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sz w:val="44"/>
          <w:szCs w:val="44"/>
        </w:rPr>
      </w:pPr>
      <w:r>
        <w:rPr>
          <w:rFonts w:hint="eastAsia" w:ascii="宋体" w:hAnsi="宋体" w:cs="宋体"/>
          <w:b/>
          <w:bCs/>
          <w:sz w:val="44"/>
          <w:szCs w:val="44"/>
        </w:rPr>
        <w:t>大族河山花园一期公共租赁住房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为方便您选择房源，现就大族河山花园公共租赁住房（以下简称“本项目”）相关情况，提示如下：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本项目位于深圳市龙岗区南湾街道翠山路大族河山花园</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二、关于周边环境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本项目东临沙湾路，南布沙路，西临龙岗大道，北临丹平快速。</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本项目距离地铁3号线丹竹头地铁站约2.9公里，吉夏公交站200米。途径各站点的公交线路信息可登录深圳市交通运输委员会官方网站查询。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本项目周边学校（含幼儿园）学位均处于紧张状态，无法完全满足承租住户适龄儿童入读需求，具体情况以龙岗区教育局或承租小区周边学校发布的信息为准</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本项目周边拥有钱大妈、华润万家、百果园等日常生活配套。</w:t>
      </w:r>
    </w:p>
    <w:p>
      <w:pPr>
        <w:pStyle w:val="4"/>
        <w:numPr>
          <w:ilvl w:val="0"/>
          <w:numId w:val="1"/>
        </w:numPr>
        <w:spacing w:line="560" w:lineRule="exact"/>
        <w:ind w:firstLineChars="0"/>
        <w:outlineLvl w:val="0"/>
        <w:rPr>
          <w:rFonts w:ascii="黑体" w:hAnsi="黑体" w:eastAsia="黑体" w:cs="黑体"/>
          <w:sz w:val="32"/>
          <w:szCs w:val="32"/>
        </w:rPr>
      </w:pPr>
      <w:r>
        <w:rPr>
          <w:rFonts w:hint="eastAsia" w:ascii="黑体" w:hAnsi="黑体" w:eastAsia="黑体" w:cs="黑体"/>
          <w:sz w:val="32"/>
          <w:szCs w:val="32"/>
        </w:rPr>
        <w:t>关于项目配套设施设备</w:t>
      </w:r>
    </w:p>
    <w:p>
      <w:pPr>
        <w:numPr>
          <w:ilvl w:val="0"/>
          <w:numId w:val="2"/>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大族河山花园负二层、负三层分别配置了高低压配电房、发电机房、风机房和水泵房。</w:t>
      </w:r>
    </w:p>
    <w:p>
      <w:pPr>
        <w:numPr>
          <w:ilvl w:val="0"/>
          <w:numId w:val="2"/>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大族河山花园负一层为商铺。</w:t>
      </w:r>
    </w:p>
    <w:p>
      <w:pPr>
        <w:numPr>
          <w:ilvl w:val="0"/>
          <w:numId w:val="2"/>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大族河山花园一层配置物业管理用房和M233公交站总站。</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七、关于项目停车规划</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本项目规划停车位情况：</w:t>
      </w:r>
    </w:p>
    <w:p>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停车位690个，根据政府相关部门申请的停车场收费标准为临时停车首30分钟内免费，首3个小时5元，第4小时起1小时加1元，费用最高为10元/天。</w:t>
      </w:r>
    </w:p>
    <w:p>
      <w:pPr>
        <w:widowControl/>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保障房居住业户只限办理储值卡。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本项目设有3个车辆出入口位于小区负一、负二出入口，可能产生包括但不限于噪音、烟尘、废气等影响。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八、关于物业管理费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住宅物业服务费标准暂定为3.5元/月.㎡。专项维修金为0.25元/月.㎡。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bookmarkStart w:id="0" w:name="_GoBack"/>
      <w:bookmarkEnd w:id="0"/>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2576A9"/>
    <w:multiLevelType w:val="multilevel"/>
    <w:tmpl w:val="6D2576A9"/>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xZjZiMjBlN2JiNTFhNWJiNjBkNzc1OTBkNTA3NGYifQ=="/>
  </w:docVars>
  <w:rsids>
    <w:rsidRoot w:val="00A9643E"/>
    <w:rsid w:val="00121A2A"/>
    <w:rsid w:val="0022567B"/>
    <w:rsid w:val="002D2F26"/>
    <w:rsid w:val="00323BA5"/>
    <w:rsid w:val="003A230B"/>
    <w:rsid w:val="003B5B68"/>
    <w:rsid w:val="004726FD"/>
    <w:rsid w:val="00620DD5"/>
    <w:rsid w:val="00690393"/>
    <w:rsid w:val="007A63E3"/>
    <w:rsid w:val="00973CE7"/>
    <w:rsid w:val="00A278F9"/>
    <w:rsid w:val="00A70D41"/>
    <w:rsid w:val="00A9643E"/>
    <w:rsid w:val="00AB2E30"/>
    <w:rsid w:val="00C07724"/>
    <w:rsid w:val="00C114AA"/>
    <w:rsid w:val="00EE4347"/>
    <w:rsid w:val="00EF1B74"/>
    <w:rsid w:val="0B8947CF"/>
    <w:rsid w:val="0EA13467"/>
    <w:rsid w:val="13306E81"/>
    <w:rsid w:val="20C308A3"/>
    <w:rsid w:val="2D30384B"/>
    <w:rsid w:val="2EB15D80"/>
    <w:rsid w:val="42FF4DB5"/>
    <w:rsid w:val="4D1E0D00"/>
    <w:rsid w:val="4E976D7B"/>
    <w:rsid w:val="56D01CA0"/>
    <w:rsid w:val="651E5D8E"/>
    <w:rsid w:val="6F1B220A"/>
    <w:rsid w:val="7C766868"/>
    <w:rsid w:val="EB7DA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1013</Words>
  <Characters>1029</Characters>
  <Lines>7</Lines>
  <Paragraphs>2</Paragraphs>
  <TotalTime>0</TotalTime>
  <ScaleCrop>false</ScaleCrop>
  <LinksUpToDate>false</LinksUpToDate>
  <CharactersWithSpaces>1029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2022-09-15T14:33:45Z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68159E0872CE456EA90BDDF8353DC79F</vt:lpwstr>
  </property>
</Properties>
</file>