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spacing w:before="0" w:after="0" w:line="240" w:lineRule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供应商基本情况表</w:t>
      </w:r>
    </w:p>
    <w:p>
      <w:pP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填表单位：（加盖单位公章）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ab/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填表日期：    年   月   日</w:t>
      </w:r>
    </w:p>
    <w:tbl>
      <w:tblPr>
        <w:tblStyle w:val="8"/>
        <w:tblW w:w="89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676"/>
        <w:gridCol w:w="1606"/>
        <w:gridCol w:w="947"/>
        <w:gridCol w:w="791"/>
        <w:gridCol w:w="1200"/>
        <w:gridCol w:w="150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采购人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2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投标（响应）供应商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供应商统一社会信用代码</w:t>
            </w:r>
          </w:p>
        </w:tc>
        <w:tc>
          <w:tcPr>
            <w:tcW w:w="29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投标（响应）供应商相关人员情况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9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99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50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劳动合同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关系单位</w:t>
            </w:r>
          </w:p>
        </w:tc>
        <w:tc>
          <w:tcPr>
            <w:tcW w:w="148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缴纳社会</w:t>
            </w:r>
          </w:p>
          <w:p>
            <w:pPr>
              <w:snapToGrid w:val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保险单位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法定代表人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  <w:lang w:val="en-US" w:eastAsia="zh-CN"/>
              </w:rPr>
              <w:t>/单位负责人/主要经营负责人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2"/>
                <w:szCs w:val="22"/>
                <w:highlight w:val="none"/>
              </w:rPr>
              <w:t>项目投标授权代表人</w:t>
            </w:r>
          </w:p>
        </w:tc>
        <w:tc>
          <w:tcPr>
            <w:tcW w:w="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3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947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4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主要技术人员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bidi="ar"/>
              </w:rPr>
              <w:t>5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>
            <w:pPr>
              <w:pStyle w:val="2"/>
              <w:snapToGrid w:val="0"/>
              <w:ind w:left="0" w:leftChars="0" w:firstLine="0" w:firstLineChars="0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</w:rPr>
              <w:t>投标文件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eastAsia="zh-CN"/>
              </w:rPr>
              <w:t>编制人员</w:t>
            </w:r>
          </w:p>
        </w:tc>
        <w:tc>
          <w:tcPr>
            <w:tcW w:w="94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0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noWrap w:val="0"/>
            <w:vAlign w:val="center"/>
          </w:tcPr>
          <w:p>
            <w:pPr>
              <w:jc w:val="left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说明：同一职务有多人担任（如主要技术人员），应分行填写。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8941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  <w:szCs w:val="24"/>
                <w:vertAlign w:val="baseline"/>
                <w:lang w:val="en-US" w:eastAsia="zh-CN"/>
              </w:rPr>
              <w:t>投标（响应）供应商关联关系情况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8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关联关系类型</w:t>
            </w:r>
          </w:p>
        </w:tc>
        <w:tc>
          <w:tcPr>
            <w:tcW w:w="1738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关联主体名称</w:t>
            </w:r>
          </w:p>
        </w:tc>
        <w:tc>
          <w:tcPr>
            <w:tcW w:w="4185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控股股东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18"/>
                <w:szCs w:val="18"/>
                <w:highlight w:val="none"/>
                <w:vertAlign w:val="baseline"/>
                <w:lang w:val="en-US" w:eastAsia="zh-CN"/>
              </w:rPr>
              <w:t>指出资额（或持有股份）占投标（响应）供应商资本总额（或股本总额）50%以上的股东，以及出资额（或持有股份）的比例虽然不足50%，但依其出资额（或持有股份）所享有的表决权已足以对投标（响应）供应商股东会（或股东大会）的决议产生重要影响的股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2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lang w:val="en-US" w:eastAsia="zh-CN"/>
              </w:rPr>
              <w:t>管理关系</w:t>
            </w: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指对投标（响应）供应商不具有出资持股关系，但对其存在管理关系的主体。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说明：同一关联关系类型有多个主体的，应分行填写。</w:t>
            </w:r>
          </w:p>
        </w:tc>
      </w:tr>
    </w:tbl>
    <w:p>
      <w:pPr>
        <w:pStyle w:val="10"/>
        <w:spacing w:line="579" w:lineRule="exact"/>
      </w:pPr>
      <w:bookmarkStart w:id="0" w:name="_GoBack"/>
      <w:bookmarkEnd w:id="0"/>
    </w:p>
    <w:p>
      <w:pPr>
        <w:pStyle w:val="10"/>
        <w:spacing w:line="20" w:lineRule="exact"/>
      </w:pPr>
    </w:p>
    <w:sectPr>
      <w:footerReference r:id="rId3" w:type="default"/>
      <w:pgSz w:w="11906" w:h="16838"/>
      <w:pgMar w:top="2098" w:right="1474" w:bottom="1984" w:left="1587" w:header="851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AFE27BD"/>
    <w:rsid w:val="1EFFB805"/>
    <w:rsid w:val="1FFE41C5"/>
    <w:rsid w:val="2F6F19CE"/>
    <w:rsid w:val="37FF4072"/>
    <w:rsid w:val="3DEBB676"/>
    <w:rsid w:val="3EFC7411"/>
    <w:rsid w:val="3F0C26B7"/>
    <w:rsid w:val="3F77A300"/>
    <w:rsid w:val="3F7BFECC"/>
    <w:rsid w:val="45FD5031"/>
    <w:rsid w:val="4BFF1F3A"/>
    <w:rsid w:val="513DD22D"/>
    <w:rsid w:val="52FFA6A1"/>
    <w:rsid w:val="53FF92B0"/>
    <w:rsid w:val="57560228"/>
    <w:rsid w:val="5BCCEDF2"/>
    <w:rsid w:val="674D1D94"/>
    <w:rsid w:val="67D8809C"/>
    <w:rsid w:val="6ABB244C"/>
    <w:rsid w:val="6DAB34F7"/>
    <w:rsid w:val="6DFC31A6"/>
    <w:rsid w:val="6EBBA8DA"/>
    <w:rsid w:val="6EE79F91"/>
    <w:rsid w:val="6F5D8FB3"/>
    <w:rsid w:val="6FDF6D71"/>
    <w:rsid w:val="713F3528"/>
    <w:rsid w:val="73FF3A62"/>
    <w:rsid w:val="74FF4A75"/>
    <w:rsid w:val="77DF7CE4"/>
    <w:rsid w:val="79BCD49B"/>
    <w:rsid w:val="7A7511ED"/>
    <w:rsid w:val="7AFE9C4A"/>
    <w:rsid w:val="7BFB3F8C"/>
    <w:rsid w:val="7C6D8E58"/>
    <w:rsid w:val="7DFF406F"/>
    <w:rsid w:val="7EFF44F5"/>
    <w:rsid w:val="7FA2D869"/>
    <w:rsid w:val="7FE72336"/>
    <w:rsid w:val="975A63D8"/>
    <w:rsid w:val="9FF81599"/>
    <w:rsid w:val="AEFF222A"/>
    <w:rsid w:val="AFBF5AE2"/>
    <w:rsid w:val="B9BB2B0C"/>
    <w:rsid w:val="BF6BF554"/>
    <w:rsid w:val="CE7FD37D"/>
    <w:rsid w:val="D36F6106"/>
    <w:rsid w:val="D39F4D4E"/>
    <w:rsid w:val="D7FFDCCE"/>
    <w:rsid w:val="DB7FF10D"/>
    <w:rsid w:val="E1ED9EE5"/>
    <w:rsid w:val="E679026A"/>
    <w:rsid w:val="E8FFC0D0"/>
    <w:rsid w:val="E9FF04A2"/>
    <w:rsid w:val="EEBFAE66"/>
    <w:rsid w:val="EEFE6E9D"/>
    <w:rsid w:val="EF5DAF9E"/>
    <w:rsid w:val="EFCFBCD5"/>
    <w:rsid w:val="F2460966"/>
    <w:rsid w:val="F3DF0CA2"/>
    <w:rsid w:val="F7BF64F4"/>
    <w:rsid w:val="F7C2D883"/>
    <w:rsid w:val="F8EF1895"/>
    <w:rsid w:val="F9BC83D9"/>
    <w:rsid w:val="FBDD00F2"/>
    <w:rsid w:val="FBEF15D6"/>
    <w:rsid w:val="FE7D1FC5"/>
    <w:rsid w:val="FF5F4B1D"/>
    <w:rsid w:val="FF6C11C8"/>
    <w:rsid w:val="FF7B0ED3"/>
    <w:rsid w:val="FF7F30CA"/>
    <w:rsid w:val="FFAFE3CE"/>
    <w:rsid w:val="FFCD3FA3"/>
    <w:rsid w:val="FFF3BFEC"/>
    <w:rsid w:val="FFF96BB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99"/>
    <w:pPr>
      <w:ind w:firstLine="420" w:firstLine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itle"/>
    <w:basedOn w:val="1"/>
    <w:next w:val="1"/>
    <w:qFormat/>
    <w:uiPriority w:val="0"/>
    <w:pPr>
      <w:widowControl w:val="0"/>
      <w:spacing w:before="240" w:after="60" w:line="276" w:lineRule="auto"/>
      <w:jc w:val="center"/>
      <w:outlineLvl w:val="0"/>
    </w:pPr>
    <w:rPr>
      <w:rFonts w:ascii="Cambria" w:hAnsi="Cambria"/>
      <w:b/>
      <w:bCs/>
      <w:kern w:val="2"/>
      <w:sz w:val="32"/>
      <w:szCs w:val="32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983</Characters>
  <Lines>1</Lines>
  <Paragraphs>1</Paragraphs>
  <TotalTime>6</TotalTime>
  <ScaleCrop>false</ScaleCrop>
  <LinksUpToDate>false</LinksUpToDate>
  <CharactersWithSpaces>1035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2025-01-22T02:00:00Z</dcterms:created>
  <dc:creator>shengtao</dc:creator>
  <cp:lastModifiedBy>罗云</cp:lastModifiedBy>
  <cp:lastPrinted>2025-01-24T07:02:00Z</cp:lastPrinted>
  <dcterms:modified xsi:type="dcterms:W3CDTF">2025-09-25T15:06:41Z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9BAB6E72005FB0745DEA916705D1C602</vt:lpwstr>
  </property>
</Properties>
</file>