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/>
        <w:snapToGrid/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adjustRightInd/>
        <w:snapToGrid/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龙岗区人民调解专家库专家</w:t>
      </w:r>
    </w:p>
    <w:p>
      <w:pPr>
        <w:adjustRightInd/>
        <w:snapToGrid/>
        <w:spacing w:line="560" w:lineRule="exact"/>
        <w:jc w:val="center"/>
        <w:rPr>
          <w:rFonts w:hint="default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44"/>
          <w:szCs w:val="44"/>
          <w:lang w:val="en-US" w:eastAsia="zh-CN"/>
        </w:rPr>
        <w:t>公益调解服务承诺书</w:t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ind w:firstLine="640" w:firstLineChars="20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本人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lang w:val="en-US" w:eastAsia="zh-CN"/>
        </w:rPr>
        <w:t>（姓名），身份证号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lang w:val="en-US" w:eastAsia="zh-CN"/>
        </w:rPr>
        <w:t>，自愿申请加入深圳市龙岗区人民调解专家库，并郑重承诺如下：</w:t>
      </w:r>
    </w:p>
    <w:p>
      <w:pPr>
        <w:bidi w:val="0"/>
        <w:ind w:firstLine="640" w:firstLineChars="20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一、服务宗旨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本人将秉持“奉献、友爱、互助、进步”的公益精神，积极参与人民调解工作；坚持公平公正原则，维护当事人合法权益，促进社会和谐稳定。</w:t>
      </w:r>
    </w:p>
    <w:p>
      <w:pPr>
        <w:bidi w:val="0"/>
        <w:ind w:firstLine="640" w:firstLineChars="20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二、服务承诺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（一）每年至少作为主持调解人或提供核心专业意见，参与调解本领域纠纷案件不少于3件或提供本领域专业法律或政策咨询不少于3次；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（二）与基层调解员建立“1+N”结对机制，固定联系3-5名调解员；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（三）每季度至少为结对调解员提供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次专业指导（面对面/电话/线上）；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（四）接受区司法局的指派，参与本领域内重大、复杂、群体性或具有较大社会影响的矛盾纠纷调解；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（五）积极担任调解员培训讲师，参与编写调解案例或工作规范；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（六）积极参与法治宣传、以案释法等公益活动。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（七）认真完成区司法局交办的其他调解相关工作。</w:t>
      </w:r>
    </w:p>
    <w:p>
      <w:pPr>
        <w:bidi w:val="0"/>
        <w:ind w:firstLine="642" w:firstLineChars="200"/>
        <w:jc w:val="left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三、职业操守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（一）严格遵守调解工作纪律，保持中立立场；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（二）保守调解过程中知悉的国家秘密、商业秘密和个人隐私；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（三）不接受当事人任何形式的馈赠和宴请；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（四）遇到利益冲突情形时主动申请回避；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（五）不利用专家身份谋取不正当利益。</w:t>
      </w:r>
    </w:p>
    <w:p>
      <w:pPr>
        <w:bidi w:val="0"/>
        <w:ind w:firstLine="640" w:firstLineChars="20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四、其他承诺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（一）保证所提交的申请材料真实有效；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（二）及时更新个人信息变更情况；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（三）因故不能继续履职时，提前30日告知区司法局。</w:t>
      </w:r>
    </w:p>
    <w:p>
      <w:pPr>
        <w:bidi w:val="0"/>
        <w:jc w:val="left"/>
        <w:rPr>
          <w:rFonts w:hint="eastAsia" w:ascii="黑体" w:hAnsi="黑体" w:eastAsia="黑体" w:cs="黑体"/>
          <w:lang w:val="en-US" w:eastAsia="zh-CN"/>
        </w:rPr>
      </w:pPr>
    </w:p>
    <w:p>
      <w:pPr>
        <w:bidi w:val="0"/>
        <w:ind w:firstLine="640" w:firstLineChars="20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本人深知人民调解工作的重要性，将恪守承诺，认真履行专家职责，为龙岗区人民调解事业发展贡献力量。如违反承诺，自愿接受退出专家库处理。</w:t>
      </w:r>
    </w:p>
    <w:p>
      <w:pPr>
        <w:bidi w:val="0"/>
        <w:jc w:val="left"/>
        <w:rPr>
          <w:rFonts w:hint="eastAsia" w:ascii="黑体" w:hAnsi="黑体" w:eastAsia="黑体" w:cs="黑体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承诺人签字（捺印）：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            </w:t>
      </w:r>
    </w:p>
    <w:p>
      <w:pPr>
        <w:bidi w:val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     日期：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lang w:val="en-US" w:eastAsia="zh-CN"/>
        </w:rPr>
        <w:t>年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lang w:val="en-US" w:eastAsia="zh-CN"/>
        </w:rPr>
        <w:t>月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984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8FDD86"/>
    <w:rsid w:val="1E5FDAEE"/>
    <w:rsid w:val="33FFC1BC"/>
    <w:rsid w:val="37E75A2C"/>
    <w:rsid w:val="4FAF0879"/>
    <w:rsid w:val="55E5C44C"/>
    <w:rsid w:val="5F5B1840"/>
    <w:rsid w:val="5FFFA141"/>
    <w:rsid w:val="679B0D9D"/>
    <w:rsid w:val="6C3AF759"/>
    <w:rsid w:val="6D9B71C7"/>
    <w:rsid w:val="6FDB3168"/>
    <w:rsid w:val="71FF2DB4"/>
    <w:rsid w:val="757ED3E0"/>
    <w:rsid w:val="7B79E40E"/>
    <w:rsid w:val="7BFF2463"/>
    <w:rsid w:val="7CFF8C92"/>
    <w:rsid w:val="7D1DC965"/>
    <w:rsid w:val="7F7F42E8"/>
    <w:rsid w:val="7FB54EDE"/>
    <w:rsid w:val="7FED4922"/>
    <w:rsid w:val="9E8FDD86"/>
    <w:rsid w:val="AFFE7663"/>
    <w:rsid w:val="BEDF5FA9"/>
    <w:rsid w:val="D3A71596"/>
    <w:rsid w:val="D7CD4A17"/>
    <w:rsid w:val="DBFD59D2"/>
    <w:rsid w:val="DFB793D3"/>
    <w:rsid w:val="DFFB5C39"/>
    <w:rsid w:val="F7FF5E8A"/>
    <w:rsid w:val="F8973336"/>
    <w:rsid w:val="FD79C644"/>
    <w:rsid w:val="FE7FC68E"/>
    <w:rsid w:val="FEEF7CB3"/>
    <w:rsid w:val="FEEFA5ED"/>
    <w:rsid w:val="FFCD2EA0"/>
    <w:rsid w:val="FFE74662"/>
    <w:rsid w:val="FFF2E312"/>
    <w:rsid w:val="FFFDEF7A"/>
    <w:rsid w:val="FFFE168C"/>
    <w:rsid w:val="FF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0"/>
    </w:pPr>
    <w:rPr>
      <w:rFonts w:hint="default" w:ascii="黑体" w:hAnsi="黑体" w:eastAsia="黑体" w:cs="宋体"/>
      <w:kern w:val="44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1"/>
    </w:pPr>
    <w:rPr>
      <w:rFonts w:hint="default" w:ascii="楷体_GB2312" w:hAnsi="楷体_GB2312" w:eastAsia="楷体_GB2312" w:cs="宋体"/>
      <w:bCs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10">
    <w:name w:val="标题 1 Char"/>
    <w:link w:val="2"/>
    <w:qFormat/>
    <w:uiPriority w:val="0"/>
    <w:rPr>
      <w:rFonts w:hint="default" w:ascii="黑体" w:hAnsi="黑体" w:eastAsia="黑体" w:cs="宋体"/>
      <w:kern w:val="44"/>
      <w:szCs w:val="48"/>
      <w:lang w:bidi="ar"/>
    </w:rPr>
  </w:style>
  <w:style w:type="character" w:customStyle="1" w:styleId="11">
    <w:name w:val="标题 2 Char"/>
    <w:link w:val="3"/>
    <w:qFormat/>
    <w:uiPriority w:val="0"/>
    <w:rPr>
      <w:rFonts w:hint="default" w:ascii="楷体_GB2312" w:hAnsi="楷体_GB2312" w:eastAsia="楷体_GB2312" w:cs="宋体"/>
      <w:bCs/>
      <w:kern w:val="0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2025-08-23T16:44:00Z</dcterms:created>
  <dc:creator>何美婷</dc:creator>
  <cp:lastModifiedBy>刘文聪</cp:lastModifiedBy>
  <cp:lastPrinted>2025-09-04T15:36:00Z</cp:lastPrinted>
  <dcterms:modified xsi:type="dcterms:W3CDTF">2025-09-04T10:11:55Z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2052-11.8.2.12227</vt:lpwstr>
  </property>
  <property fmtid="{D5CDD505-2E9C-101B-9397-08002B2CF9AE}" pid="3" name="ICV">
    <vt:lpwstr>2D27F36C9CDF246C3C72AD681183A7B5</vt:lpwstr>
  </property>
</Properties>
</file>