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8C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区级创新平台扶持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申请</w:t>
      </w:r>
    </w:p>
    <w:p w14:paraId="1612A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操作手册</w:t>
      </w:r>
    </w:p>
    <w:p w14:paraId="0E028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1A38A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一、申请时段</w:t>
      </w:r>
    </w:p>
    <w:p w14:paraId="15D63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2025年8月21日至2025年8月27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日。</w:t>
      </w:r>
    </w:p>
    <w:p w14:paraId="292D7F03">
      <w:pPr>
        <w:pStyle w:val="2"/>
        <w:rPr>
          <w:rFonts w:hint="default"/>
          <w:lang w:val="en-US" w:eastAsia="zh-CN"/>
        </w:rPr>
      </w:pPr>
    </w:p>
    <w:p w14:paraId="301A9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二、申请流程</w:t>
      </w:r>
    </w:p>
    <w:p w14:paraId="1883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在手机应用商店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下载并打开“ｉ深圳”APP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 w14:paraId="7159FC17">
      <w:pPr>
        <w:pStyle w:val="8"/>
        <w:spacing w:before="0" w:beforeAutospacing="0" w:after="0" w:afterAutospacing="0" w:line="480" w:lineRule="atLeast"/>
        <w:jc w:val="center"/>
      </w:pPr>
      <w:r>
        <w:rPr>
          <w:spacing w:val="8"/>
        </w:rPr>
        <w:drawing>
          <wp:inline distT="0" distB="0" distL="114300" distR="114300">
            <wp:extent cx="1094740" cy="1471295"/>
            <wp:effectExtent l="0" t="0" r="10160" b="146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9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需先登录i深圳APP个人账号。打开i深圳APP，点击【我的】-【点击登录】，输入手机号+验证码，点击【登录】按钮，进行登录。（也可以选择广东政务服务网进行登录）</w:t>
      </w:r>
    </w:p>
    <w:p w14:paraId="295A263B"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553845" cy="3369310"/>
            <wp:effectExtent l="0" t="0" r="8255" b="2540"/>
            <wp:docPr id="1" name="图片 1" descr="ffd9dc332333679adeffc7ed1232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d9dc332333679adeffc7ed1232e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553845" cy="3369310"/>
            <wp:effectExtent l="0" t="0" r="8255" b="2540"/>
            <wp:docPr id="11" name="图片 11" descr="4a080ec27505cccb56c404c41fe1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a080ec27505cccb56c404c41fe11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在i深圳APP点击【首页】-【补贴申领】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yellow"/>
          <w:u w:val="none"/>
          <w:lang w:val="en-US" w:eastAsia="zh-CN" w:bidi="ar-SA"/>
        </w:rPr>
        <w:t>（注意：若没有看到“补贴申领”模块，请更新i深圳APP）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进入政策补贴直通车专区页面，点击【我要申请】-【区划】选择“龙岗区”，再点击【确定】按钮；在龙岗区页面找到“区级创新平台扶持”，点击【查看指南】，选择具体申办的事项，点击【立即办理】按钮进入事项申办页面。</w:t>
      </w:r>
    </w:p>
    <w:p w14:paraId="59F38775"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493520" cy="3239770"/>
            <wp:effectExtent l="0" t="0" r="11430" b="17780"/>
            <wp:docPr id="6" name="图片 6" descr="d1d721bca43ff81e45463724b52c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d721bca43ff81e45463724b52c1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501140" cy="3239770"/>
            <wp:effectExtent l="0" t="0" r="3810" b="17780"/>
            <wp:docPr id="2" name="图片 2" descr="cda2808710ed56660be5ec015b43f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a2808710ed56660be5ec015b43f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01140" cy="3239770"/>
            <wp:effectExtent l="0" t="0" r="3810" b="17780"/>
            <wp:docPr id="3" name="图片 3" descr="a3baad62420c5e28022f34ed3b55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baad62420c5e28022f34ed3b55b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EE03"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60830" cy="3369310"/>
            <wp:effectExtent l="0" t="0" r="1270" b="2540"/>
            <wp:docPr id="4" name="图片 4" descr="5cad4d7f0f5e3b518c4ba549ca3f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ad4d7f0f5e3b518c4ba549ca3f9a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60830" cy="3369310"/>
            <wp:effectExtent l="0" t="0" r="1270" b="2540"/>
            <wp:docPr id="5" name="图片 5" descr="94150068397c720d4ff4adb02b9b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150068397c720d4ff4adb02b9b7c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</w:p>
    <w:p w14:paraId="65E33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yellow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在事项申办页面，若没有登录广东政务网企业账号，则需登录企业账号后方可申办业务。在企业登录页面，点击【广东省统一身份认证平台登录】，进入登录页面，输入公司广东政务服务网的账号、密码、图形验证码后，点击【登录】按钮，登录成功后会提示“返回i深圳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yellow"/>
          <w:u w:val="none"/>
          <w:lang w:val="en-US" w:eastAsia="zh-CN" w:bidi="ar-SA"/>
        </w:rPr>
        <w:t>（需注意：登录的是公司的账号而不是法人个人账号）。</w:t>
      </w:r>
    </w:p>
    <w:p w14:paraId="1AF7917C">
      <w:pPr>
        <w:adjustRightInd w:val="0"/>
        <w:snapToGrid w:val="0"/>
        <w:spacing w:line="360" w:lineRule="auto"/>
        <w:jc w:val="center"/>
        <w:rPr>
          <w:rFonts w:hint="eastAsia" w:ascii="仿宋_GB2312" w:hAnsi="仿宋_GB2312" w:cs="仿宋_GB2312" w:eastAsiaTheme="minorEastAsia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1363980" cy="2957830"/>
            <wp:effectExtent l="0" t="0" r="7620" b="13970"/>
            <wp:docPr id="26" name="图片 26" descr="905746a75d6ecec2a14edc935d0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905746a75d6ecec2a14edc935d053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drawing>
          <wp:inline distT="0" distB="0" distL="114300" distR="114300">
            <wp:extent cx="1604010" cy="2959100"/>
            <wp:effectExtent l="0" t="0" r="15240" b="1270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cs="仿宋_GB2312" w:eastAsiaTheme="minorEastAsia"/>
          <w:sz w:val="28"/>
          <w:szCs w:val="36"/>
          <w:lang w:eastAsia="zh-CN"/>
        </w:rPr>
        <w:drawing>
          <wp:inline distT="0" distB="0" distL="114300" distR="114300">
            <wp:extent cx="1365250" cy="2959100"/>
            <wp:effectExtent l="0" t="0" r="6350" b="12700"/>
            <wp:docPr id="28" name="图片 28" descr="a8f4da7ef78ad257402ffea563ae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8f4da7ef78ad257402ffea563aef2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8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在业务申办页面，选择办理情形，点击【下一步】，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申报企业补充填写收款账户账号及开户银行后，点击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【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下一步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 w14:paraId="2201D971">
      <w:pPr>
        <w:adjustRightInd w:val="0"/>
        <w:snapToGrid w:val="0"/>
        <w:spacing w:line="360" w:lineRule="auto"/>
        <w:jc w:val="center"/>
        <w:rPr>
          <w:rFonts w:hint="default" w:ascii="仿宋_GB2312" w:hAnsi="仿宋_GB2312" w:eastAsia="仿宋_GB2312" w:cs="仿宋_GB2312"/>
          <w:sz w:val="32"/>
          <w:szCs w:val="40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drawing>
          <wp:inline distT="0" distB="0" distL="114300" distR="114300">
            <wp:extent cx="1334135" cy="2879725"/>
            <wp:effectExtent l="0" t="0" r="18415" b="15875"/>
            <wp:docPr id="7" name="图片 7" descr="b0436ce60a31c5e68b97327c9890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0436ce60a31c5e68b97327c9890ca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28"/>
          <w:szCs w:val="36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drawing>
          <wp:inline distT="0" distB="0" distL="114300" distR="114300">
            <wp:extent cx="1334135" cy="2879725"/>
            <wp:effectExtent l="0" t="0" r="18415" b="15875"/>
            <wp:docPr id="9" name="图片 9" descr="1a8a56a794bcdf66fe40d139e8dd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a8a56a794bcdf66fe40d139e8dd8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补充信息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后，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点击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【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下一步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，核实事项页面所有信息，核实无误后，确认提交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即可完成业务申报。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yellow"/>
          <w:u w:val="none"/>
          <w:lang w:val="en-US" w:eastAsia="zh-CN" w:bidi="ar-SA"/>
        </w:rPr>
        <w:t>（注意：无需上传附件材料）</w:t>
      </w:r>
    </w:p>
    <w:p w14:paraId="31379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如有技术问题，请联系陈工，联系方式：15626473230。</w:t>
      </w:r>
    </w:p>
    <w:p w14:paraId="00C17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30D4E3FE">
      <w:pPr>
        <w:pStyle w:val="2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614ED8E3">
      <w:pPr>
        <w:pStyle w:val="3"/>
        <w:rPr>
          <w:rFonts w:hint="default"/>
          <w:lang w:val="en-US" w:eastAsia="zh-CN"/>
        </w:rPr>
      </w:pPr>
    </w:p>
    <w:p w14:paraId="6A2BF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yellow"/>
          <w:lang w:val="en-US" w:eastAsia="zh-CN"/>
        </w:rPr>
        <w:t>温馨提示：若一直进入不到填写申请表单的页面，则代表企业账号没有登录成功。可点击【办事】-【企业办事】-【办事大厅】进入办事大厅页面，点击右上角图标登录企业账号，企业账号登录成功后返回i深圳APP，重新进入“补贴申领”模块申请业务。</w:t>
      </w:r>
    </w:p>
    <w:p w14:paraId="7037CC83">
      <w:pPr>
        <w:adjustRightInd w:val="0"/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695450" cy="3675380"/>
            <wp:effectExtent l="0" t="0" r="0" b="1270"/>
            <wp:docPr id="23" name="图片 23" descr="1c03bd86ce7e64e38eb243000f6d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c03bd86ce7e64e38eb243000f6d8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695450" cy="3675380"/>
            <wp:effectExtent l="0" t="0" r="0" b="1270"/>
            <wp:docPr id="24" name="图片 24" descr="dd672a5366d64da4775e0eeb98da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d672a5366d64da4775e0eeb98da8a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1695450" cy="3675380"/>
            <wp:effectExtent l="0" t="0" r="0" b="1270"/>
            <wp:docPr id="25" name="图片 25" descr="7122e7919be09b5583a762ee983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122e7919be09b5583a762ee983240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5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</w:rPr>
      </w:pPr>
    </w:p>
    <w:p w14:paraId="10CD2CE3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5"/>
    <w:rsid w:val="00067597"/>
    <w:rsid w:val="00160CDC"/>
    <w:rsid w:val="001B2BA4"/>
    <w:rsid w:val="00223CC6"/>
    <w:rsid w:val="00255EF8"/>
    <w:rsid w:val="0031563B"/>
    <w:rsid w:val="00406690"/>
    <w:rsid w:val="004273CA"/>
    <w:rsid w:val="004329DD"/>
    <w:rsid w:val="00443653"/>
    <w:rsid w:val="004C7D20"/>
    <w:rsid w:val="00515C72"/>
    <w:rsid w:val="00620C62"/>
    <w:rsid w:val="00621BF8"/>
    <w:rsid w:val="00630772"/>
    <w:rsid w:val="00670455"/>
    <w:rsid w:val="0067199D"/>
    <w:rsid w:val="00672DE4"/>
    <w:rsid w:val="006733E9"/>
    <w:rsid w:val="007A5995"/>
    <w:rsid w:val="00846CDF"/>
    <w:rsid w:val="00847F02"/>
    <w:rsid w:val="0086488A"/>
    <w:rsid w:val="008B4535"/>
    <w:rsid w:val="00963735"/>
    <w:rsid w:val="00976373"/>
    <w:rsid w:val="00A97CA7"/>
    <w:rsid w:val="00B82325"/>
    <w:rsid w:val="00BB7659"/>
    <w:rsid w:val="00BC71FD"/>
    <w:rsid w:val="00C03FA9"/>
    <w:rsid w:val="00C52784"/>
    <w:rsid w:val="00D63C6D"/>
    <w:rsid w:val="00D76524"/>
    <w:rsid w:val="00E848CF"/>
    <w:rsid w:val="00EA3D89"/>
    <w:rsid w:val="00F64C3E"/>
    <w:rsid w:val="00F86CD4"/>
    <w:rsid w:val="00FA638C"/>
    <w:rsid w:val="00FF1B4D"/>
    <w:rsid w:val="02F53709"/>
    <w:rsid w:val="05B026B4"/>
    <w:rsid w:val="0A1A0D9D"/>
    <w:rsid w:val="0BC41472"/>
    <w:rsid w:val="0BEE21B3"/>
    <w:rsid w:val="0C5A3272"/>
    <w:rsid w:val="131332D1"/>
    <w:rsid w:val="14877D58"/>
    <w:rsid w:val="16D26CE8"/>
    <w:rsid w:val="194C1D72"/>
    <w:rsid w:val="199B40B0"/>
    <w:rsid w:val="1F7A6CE4"/>
    <w:rsid w:val="1FC773AB"/>
    <w:rsid w:val="216B3F31"/>
    <w:rsid w:val="23947256"/>
    <w:rsid w:val="27F32880"/>
    <w:rsid w:val="29A22ED3"/>
    <w:rsid w:val="2BDE1759"/>
    <w:rsid w:val="2DAA6FC6"/>
    <w:rsid w:val="34496072"/>
    <w:rsid w:val="39FF66AF"/>
    <w:rsid w:val="3DDB5517"/>
    <w:rsid w:val="3EFCB691"/>
    <w:rsid w:val="3FBFA9AB"/>
    <w:rsid w:val="410F1225"/>
    <w:rsid w:val="4234324C"/>
    <w:rsid w:val="43CA696D"/>
    <w:rsid w:val="48441C27"/>
    <w:rsid w:val="493F6945"/>
    <w:rsid w:val="4A9D2916"/>
    <w:rsid w:val="4BD2607B"/>
    <w:rsid w:val="4D3F707F"/>
    <w:rsid w:val="4E585740"/>
    <w:rsid w:val="4ED02400"/>
    <w:rsid w:val="50030988"/>
    <w:rsid w:val="5092634B"/>
    <w:rsid w:val="523A1FC6"/>
    <w:rsid w:val="524B0DDA"/>
    <w:rsid w:val="53CF5659"/>
    <w:rsid w:val="58193B65"/>
    <w:rsid w:val="58E17A54"/>
    <w:rsid w:val="591435C6"/>
    <w:rsid w:val="593F05D4"/>
    <w:rsid w:val="59E34CAA"/>
    <w:rsid w:val="5D8B1942"/>
    <w:rsid w:val="61A86601"/>
    <w:rsid w:val="62BC4C6C"/>
    <w:rsid w:val="6614022E"/>
    <w:rsid w:val="694C7257"/>
    <w:rsid w:val="6DF8446C"/>
    <w:rsid w:val="6E73000C"/>
    <w:rsid w:val="6EDB4E5B"/>
    <w:rsid w:val="721056AE"/>
    <w:rsid w:val="72264B69"/>
    <w:rsid w:val="7BCE8DD1"/>
    <w:rsid w:val="7BFF2A87"/>
    <w:rsid w:val="7E3F3EC1"/>
    <w:rsid w:val="7E8C1A1D"/>
    <w:rsid w:val="7EEF6E98"/>
    <w:rsid w:val="7FB3EE5F"/>
    <w:rsid w:val="7FFCF358"/>
    <w:rsid w:val="7FFED6C4"/>
    <w:rsid w:val="AFDE6180"/>
    <w:rsid w:val="B67C5D81"/>
    <w:rsid w:val="D6BD4139"/>
    <w:rsid w:val="FDE7F215"/>
    <w:rsid w:val="FF8F099D"/>
    <w:rsid w:val="FFF5C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</Words>
  <Characters>239</Characters>
  <Lines>1</Lines>
  <Paragraphs>1</Paragraphs>
  <TotalTime>21</TotalTime>
  <ScaleCrop>false</ScaleCrop>
  <LinksUpToDate>false</LinksUpToDate>
  <CharactersWithSpaces>279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2022-01-18T12:16:00Z</dcterms:created>
  <dc:creator>Administrator</dc:creator>
  <cp:lastModifiedBy>陈家俊</cp:lastModifiedBy>
  <dcterms:modified xsi:type="dcterms:W3CDTF">2025-08-19T18:05:13Z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50AA63BDA0013331CC79B466AA48A676</vt:lpwstr>
  </property>
</Properties>
</file>