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E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1</w:t>
      </w:r>
    </w:p>
    <w:p w14:paraId="3BAC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2025年度深圳市生活垃圾分类工作激励对象</w:t>
      </w:r>
    </w:p>
    <w:p w14:paraId="74A1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认定程序</w:t>
      </w:r>
    </w:p>
    <w:p w14:paraId="7DF8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1CE0C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320" w:firstLineChars="100"/>
        <w:jc w:val="both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一、单位</w:t>
      </w:r>
    </w:p>
    <w:p w14:paraId="4D51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40"/>
          <w:highlight w:val="none"/>
          <w:lang w:eastAsia="zh-CN" w:bidi="ar-SA"/>
        </w:rPr>
        <w:t>对生活垃圾分类工作成效显著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40"/>
          <w:highlight w:val="none"/>
          <w:lang w:eastAsia="zh-CN" w:bidi="ar-SA"/>
        </w:rPr>
        <w:t>的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40"/>
          <w:highlight w:val="none"/>
          <w:lang w:eastAsia="zh-CN" w:bidi="ar-SA"/>
        </w:rPr>
        <w:t>单位（含居民委员会</w:t>
      </w:r>
      <w:r>
        <w:rPr>
          <w:rFonts w:hint="eastAsia" w:ascii="仿宋_GB2312" w:hAnsi="仿宋_GB2312" w:cs="仿宋_GB2312"/>
          <w:b w:val="0"/>
          <w:kern w:val="2"/>
          <w:sz w:val="32"/>
          <w:szCs w:val="40"/>
          <w:highlight w:val="none"/>
          <w:lang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40"/>
          <w:highlight w:val="none"/>
          <w:lang w:eastAsia="zh-CN" w:bidi="ar-SA"/>
        </w:rPr>
        <w:t>住宅区、学校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40"/>
          <w:highlight w:val="none"/>
          <w:lang w:eastAsia="zh-CN" w:bidi="ar-SA"/>
        </w:rPr>
        <w:t>以及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机关事业单位办公场所、医院、酒店、公园景区、商务写字楼、大型商超、集贸市场、产业园区、餐饮场所、交通场站、建设工程施工工地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、体育场馆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其他重点场所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40"/>
          <w:highlight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highlight w:val="none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生活垃圾分类投放管理人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激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励。</w:t>
      </w:r>
    </w:p>
    <w:p w14:paraId="1116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（一）居民委员会</w:t>
      </w:r>
    </w:p>
    <w:p w14:paraId="3815419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.居委会推动辖区居民积极践行生活垃圾分类，组织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辖区居民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垃圾分类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志愿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导、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入户宣传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科普宣传等活动。</w:t>
      </w:r>
    </w:p>
    <w:p w14:paraId="5F68D72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居委会有固定的垃圾分类志愿服务队伍，队伍核心骨干人员相对固定，常态化开展垃圾分类宣传和“志愿引导日”行动。</w:t>
      </w:r>
    </w:p>
    <w:p w14:paraId="520B1602">
      <w:pPr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居委会将垃圾分类纳入居民公约或小区管理规约。</w:t>
      </w:r>
    </w:p>
    <w:p w14:paraId="633E29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24"/>
          <w:highlight w:val="none"/>
          <w:lang w:val="en-US" w:eastAsia="zh-CN" w:bidi="ar-SA"/>
        </w:rPr>
        <w:t>（二）住宅区（住宅小区</w:t>
      </w:r>
      <w:r>
        <w:rPr>
          <w:rFonts w:hint="default" w:ascii="楷体_GB2312" w:hAnsi="楷体_GB2312" w:eastAsia="楷体_GB2312" w:cs="楷体_GB2312"/>
          <w:kern w:val="2"/>
          <w:sz w:val="32"/>
          <w:szCs w:val="24"/>
          <w:highlight w:val="none"/>
          <w:lang w:val="en-US" w:eastAsia="zh-CN" w:bidi="ar-SA"/>
        </w:rPr>
        <w:t>和</w:t>
      </w:r>
      <w:r>
        <w:rPr>
          <w:rFonts w:hint="eastAsia" w:ascii="楷体_GB2312" w:hAnsi="楷体_GB2312" w:eastAsia="楷体_GB2312" w:cs="楷体_GB2312"/>
          <w:kern w:val="2"/>
          <w:sz w:val="32"/>
          <w:szCs w:val="24"/>
          <w:highlight w:val="none"/>
          <w:lang w:val="en-US" w:eastAsia="zh-CN" w:bidi="ar-SA"/>
        </w:rPr>
        <w:t>城中村）</w:t>
      </w:r>
    </w:p>
    <w:p w14:paraId="263867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住宅区名额按辖区住宅区数量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的15%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确定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各区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住宅区激励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名额分配如下：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福田区125个、罗湖区135个、盐田区40个、南山区135个、宝安区165个、龙岗区140个、龙华区90个、坪山区30个、光明区30个、大鹏新区20个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5DF27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各区住宅区激励资金总额不得超过《深圳市生活垃圾分类工作激励办法》（深城管规〔2023〕1号）第十五条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的有关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规定。</w:t>
      </w:r>
    </w:p>
    <w:p w14:paraId="5E0569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申请的住宅区应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 w14:paraId="2793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住宅区生活垃圾分类参与率达到90%以上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调查样本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应达到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实际入住户数的15%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2DD2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2.持续推动厨余垃圾分类且成效良好。</w:t>
      </w:r>
    </w:p>
    <w:p w14:paraId="0174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3.积极推动可回收物回收工作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设置了可回收物智能回收箱的住宅区应确保设备正常使用，引导居民积极参与垃圾分类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。</w:t>
      </w:r>
    </w:p>
    <w:p w14:paraId="7485CF68">
      <w:pPr>
        <w:autoSpaceDE w:val="0"/>
        <w:autoSpaceDN w:val="0"/>
        <w:spacing w:after="0"/>
        <w:ind w:firstLine="640" w:firstLineChars="200"/>
        <w:jc w:val="both"/>
        <w:rPr>
          <w:rFonts w:hint="default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4.在住宅区开展垃圾分类志愿引导、入户宣传或科普宣传等活动。</w:t>
      </w:r>
    </w:p>
    <w:p w14:paraId="4739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cs="仿宋_GB2312"/>
          <w:szCs w:val="32"/>
          <w:highlight w:val="none"/>
        </w:rPr>
        <w:t>住宅区所有生活垃圾集中分类投放点均具备视频监控功能，且接入区级平台。</w:t>
      </w:r>
    </w:p>
    <w:p w14:paraId="2E16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住宅区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出现垃圾分类相关的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执法处罚案件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FD3E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7.2025年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市、区主管部门日常巡查发现的问题，住宅区均已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限期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完成整改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，且未被纳入市级主管部门“回头看”检查通报名单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 w14:paraId="4D9A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区主管部门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或街道根据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对住宅区开展现场检查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90分。</w:t>
      </w:r>
    </w:p>
    <w:p w14:paraId="2EAE8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（三）学校</w:t>
      </w:r>
    </w:p>
    <w:p w14:paraId="63D3C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 w14:paraId="1C79F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1.学校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有完善的垃圾分类相关制度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D429A70">
      <w:pPr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2.2025年幼儿园和小学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开展垃圾分类的学习园地，并定期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学生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开展垃圾分类教学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实践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中学积极开展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和参与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垃圾分类相关活动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高校积极参与“绿色毕业季”活动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，并日常组织学生开展垃圾分类减量、绿色低碳生活实践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D52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3.2025年学校未出现垃圾分类相关的执法处罚案件。</w:t>
      </w:r>
    </w:p>
    <w:p w14:paraId="5EE1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4.2025年市、区主管部门日常巡查发现的问题，学校均已限期完成整改，且未被纳入市级主管部门“回头看”检查通报名单。</w:t>
      </w:r>
    </w:p>
    <w:p w14:paraId="6A6C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5.区主管部门或街道根据《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评价，检查得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分达到90分。</w:t>
      </w:r>
    </w:p>
    <w:p w14:paraId="5DC5E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▲2025年学校学生积极参与“分类达人说”；或学校老师或学生积极参与区级及以上垃圾分类主题活动并获奖；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或学校有开发“每周半天计划”垃圾分类相关课程，且课程已上传深圳校外教育平台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可直接认定为激励对象。</w:t>
      </w:r>
    </w:p>
    <w:p w14:paraId="1B502D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（四）其他重点场所</w:t>
      </w:r>
    </w:p>
    <w:p w14:paraId="4576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具体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包括：机关事业单位办公场所、医院、酒店、公园景区、商务写字楼、大型商超、集贸市场、产业园区、餐饮场所、交通场站、建设工程施工工地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、体育场馆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 w14:paraId="31D154E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1.场所在本行业范围内落实垃圾分类工作成效突出，且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区主管部门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或街道根据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90分。</w:t>
      </w:r>
    </w:p>
    <w:p w14:paraId="0EB4720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出现垃圾分类相关的执法处罚案件。</w:t>
      </w:r>
    </w:p>
    <w:p w14:paraId="1BA2FF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市、区主管部门日常巡查发现的问题，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t>场所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均已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限期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完成整改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，且未被纳入市级主管部门“回头看”检查通报名单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D6B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44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44"/>
          <w:highlight w:val="none"/>
          <w:lang w:val="en-US" w:eastAsia="zh-CN" w:bidi="ar-SA"/>
        </w:rPr>
        <w:t>2025年场所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在节水节能、绿色低碳、无废酒店等与垃圾分类相关的领域获得区级及以上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激励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或荣誉称号，可直接认定为激励对象。</w:t>
      </w:r>
    </w:p>
    <w:p w14:paraId="347C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二、个人</w:t>
      </w:r>
    </w:p>
    <w:p w14:paraId="379CCB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alibri" w:hAnsi="Calibri" w:eastAsia="宋体" w:cs="宋体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对积极践行生活垃圾分类且成效显著的个人（含社区工作者、教师、志愿者、物业管理人员、学生及其他相关人员）进行激励，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全市限定名额为1000个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根据我市各区人口数量，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个人激励对象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限定名额分配如下：福田区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个、罗湖区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个、盐田区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0个、南山区1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5个、宝安区2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个、龙岗区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个、龙华区1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个、坪山区3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个、光明区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个、大鹏新区10个。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/>
        </w:rPr>
        <w:t>各区可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eastAsia="zh-CN"/>
        </w:rPr>
        <w:t>根据辖区实际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/>
        </w:rPr>
        <w:t>自行调整个人激励对象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/>
        </w:rPr>
        <w:t>的分配名额。</w:t>
      </w:r>
    </w:p>
    <w:p w14:paraId="7FD29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（一）社区工作者</w:t>
      </w:r>
    </w:p>
    <w:p w14:paraId="66AB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社区工作者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 w14:paraId="73A05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1.在所在社区工作站工作时间不少于2年。</w:t>
      </w:r>
    </w:p>
    <w:p w14:paraId="19B4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在该社区积极参与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垃圾分类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导、入户宣传、科普宣传等垃圾分类相关工作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22F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（二）教师</w:t>
      </w:r>
    </w:p>
    <w:p w14:paraId="1A9DB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 w14:paraId="5725C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年教师在校内外开展生活垃圾分类主题相关授课培训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0010F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▲2025年教师指导学生积极参与“分类达人说”；或积极参与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或指导学生参与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区级及以上垃圾分类主题活动并获奖；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或参与开发“每周半天计划”垃圾分类相关课程，且课程已上传深圳校外教育平台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2254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（三）志愿者</w:t>
      </w:r>
    </w:p>
    <w:p w14:paraId="2402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的志愿者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 w14:paraId="29B0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1.在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“志愿深圳”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等志愿者信息管理系统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正式注册6个月以上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CB5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2.志愿者积极参与生活垃圾分类志愿服务工作，全年志愿服务时间不少于200小时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且表现突出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772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志愿者获得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区级及以上垃圾分类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相关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荣誉或表彰；或连续三次及以上参与全市集中开展的“志愿引导日”行动，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可直接认定为激励对象。</w:t>
      </w:r>
    </w:p>
    <w:p w14:paraId="37B47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（四）物业管理人员</w:t>
      </w:r>
    </w:p>
    <w:p w14:paraId="64F3E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物业管理人员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 w14:paraId="7A87E74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在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所服务的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物业项目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从事生活垃圾分类宣传、管理等相关工作不少于2年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突出。</w:t>
      </w:r>
    </w:p>
    <w:p w14:paraId="2509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2.2025年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管理服务对象未出现垃圾分类相关的执法处罚案件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59D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3.2025年市、区主管部门日常巡查发现的问题，管理服务对象均已限期完成整改，且未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被纳入市级主管部门“回头看”检查通报名单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 w14:paraId="7B2C2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区主管部门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或街道根据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物业管理服务对象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开展现场检查评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分。</w:t>
      </w:r>
    </w:p>
    <w:p w14:paraId="5AB43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（五）学生</w:t>
      </w:r>
    </w:p>
    <w:p w14:paraId="0B53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 w14:paraId="196AF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1.2025年学生在校积极参与生活垃圾分类且表现突出。</w:t>
      </w:r>
    </w:p>
    <w:p w14:paraId="69A03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学生在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年参与垃圾分类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引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导、入户宣传、科普宣传等志愿服务活动达到6次。</w:t>
      </w:r>
    </w:p>
    <w:p w14:paraId="21D584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alibri" w:hAnsi="Calibri" w:eastAsia="宋体" w:cs="Times New Roman"/>
          <w:highlight w:val="none"/>
          <w:lang w:val="en-US" w:eastAsia="zh-CN"/>
        </w:rPr>
      </w:pP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积极参与“分类达人说”；或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积极参与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区级及以上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垃圾分类主题活动并获奖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可直接认定为激励对象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C4CE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（六）其他相关人员</w:t>
      </w:r>
    </w:p>
    <w:p w14:paraId="710E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其他相关人员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为除前五类以外的其他场所或单位相关工作人员，应满足以下要求：</w:t>
      </w:r>
    </w:p>
    <w:p w14:paraId="7FBB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在现有场所参与生活垃圾分类宣传、教育、培训、管理、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导等工作时间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不少于2年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3D77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E1AFD7"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59264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+DPT41QAA&#10;AAgBAAAPAAAAAAAAAAEAIAAAACIAAABkcnMvZG93bnJldi54bWxQSwECFAAUAAAACACHTuJACFvj&#10;SugBAADOAwAADgAAAAAAAAABACAAAAAk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1AFD7"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TI1NWMyOGJjYmYyNmE1MTk0NjcxMGExMDkyNmEifQ=="/>
  </w:docVars>
  <w:rsids>
    <w:rsidRoot w:val="29815CD2"/>
    <w:rsid w:val="00124FD7"/>
    <w:rsid w:val="01C75D37"/>
    <w:rsid w:val="03990CC2"/>
    <w:rsid w:val="03A7376C"/>
    <w:rsid w:val="03B23B31"/>
    <w:rsid w:val="03C24C06"/>
    <w:rsid w:val="03CA2FDD"/>
    <w:rsid w:val="03EF05F5"/>
    <w:rsid w:val="04166C1F"/>
    <w:rsid w:val="042A0462"/>
    <w:rsid w:val="044507F8"/>
    <w:rsid w:val="0485295E"/>
    <w:rsid w:val="057968B6"/>
    <w:rsid w:val="059E219C"/>
    <w:rsid w:val="05D14AE8"/>
    <w:rsid w:val="061A3133"/>
    <w:rsid w:val="063F3DDF"/>
    <w:rsid w:val="06DF2882"/>
    <w:rsid w:val="070221BD"/>
    <w:rsid w:val="08C54648"/>
    <w:rsid w:val="09507BFA"/>
    <w:rsid w:val="098E3CA0"/>
    <w:rsid w:val="0B287CDE"/>
    <w:rsid w:val="0BEB4DB3"/>
    <w:rsid w:val="0D222E5C"/>
    <w:rsid w:val="0D2F2982"/>
    <w:rsid w:val="0E5532B5"/>
    <w:rsid w:val="0EF82B14"/>
    <w:rsid w:val="0FC90073"/>
    <w:rsid w:val="1004078B"/>
    <w:rsid w:val="10D167A6"/>
    <w:rsid w:val="116875D1"/>
    <w:rsid w:val="11C22FA9"/>
    <w:rsid w:val="12953B87"/>
    <w:rsid w:val="13C13DDF"/>
    <w:rsid w:val="13EF6CA7"/>
    <w:rsid w:val="1409364D"/>
    <w:rsid w:val="14380CAA"/>
    <w:rsid w:val="148E4E49"/>
    <w:rsid w:val="151417AC"/>
    <w:rsid w:val="15BE20BE"/>
    <w:rsid w:val="17142F04"/>
    <w:rsid w:val="17F707F8"/>
    <w:rsid w:val="18F9175C"/>
    <w:rsid w:val="192C54B3"/>
    <w:rsid w:val="19B31D58"/>
    <w:rsid w:val="1A8B0C2C"/>
    <w:rsid w:val="1A907FA2"/>
    <w:rsid w:val="1AEC12DC"/>
    <w:rsid w:val="1BDC183F"/>
    <w:rsid w:val="1BDD2FBA"/>
    <w:rsid w:val="1CA17A85"/>
    <w:rsid w:val="1CD10D4D"/>
    <w:rsid w:val="1D882139"/>
    <w:rsid w:val="1E3E652C"/>
    <w:rsid w:val="1ED60B7A"/>
    <w:rsid w:val="1EFC3B58"/>
    <w:rsid w:val="1F3055E6"/>
    <w:rsid w:val="1FC85A63"/>
    <w:rsid w:val="20182748"/>
    <w:rsid w:val="2026692B"/>
    <w:rsid w:val="20AB74EF"/>
    <w:rsid w:val="20B510A2"/>
    <w:rsid w:val="20C75B46"/>
    <w:rsid w:val="211F316D"/>
    <w:rsid w:val="21836286"/>
    <w:rsid w:val="218417FB"/>
    <w:rsid w:val="21A63780"/>
    <w:rsid w:val="21ED76E4"/>
    <w:rsid w:val="22C47BC2"/>
    <w:rsid w:val="22E14E64"/>
    <w:rsid w:val="23767566"/>
    <w:rsid w:val="238C6EC6"/>
    <w:rsid w:val="239A7357"/>
    <w:rsid w:val="24B86CDE"/>
    <w:rsid w:val="24E5283D"/>
    <w:rsid w:val="2549527A"/>
    <w:rsid w:val="260C55A2"/>
    <w:rsid w:val="26D9047B"/>
    <w:rsid w:val="272403FF"/>
    <w:rsid w:val="273F29BD"/>
    <w:rsid w:val="275E2EE6"/>
    <w:rsid w:val="277D341D"/>
    <w:rsid w:val="28464ECD"/>
    <w:rsid w:val="288F5931"/>
    <w:rsid w:val="28AC5CD4"/>
    <w:rsid w:val="28CE3CFF"/>
    <w:rsid w:val="29815CD2"/>
    <w:rsid w:val="2A5124BD"/>
    <w:rsid w:val="2AF45389"/>
    <w:rsid w:val="2BCB0594"/>
    <w:rsid w:val="2C800E45"/>
    <w:rsid w:val="2CAA3F76"/>
    <w:rsid w:val="2CC074F2"/>
    <w:rsid w:val="2D9B50E0"/>
    <w:rsid w:val="2DC77EAC"/>
    <w:rsid w:val="2EF87AF3"/>
    <w:rsid w:val="2F0B7479"/>
    <w:rsid w:val="2FD10385"/>
    <w:rsid w:val="311554E5"/>
    <w:rsid w:val="31B371AF"/>
    <w:rsid w:val="31BA1A73"/>
    <w:rsid w:val="32096538"/>
    <w:rsid w:val="329F4B96"/>
    <w:rsid w:val="32E36F4F"/>
    <w:rsid w:val="34C03151"/>
    <w:rsid w:val="34EC534F"/>
    <w:rsid w:val="353C5DDF"/>
    <w:rsid w:val="36713392"/>
    <w:rsid w:val="37245717"/>
    <w:rsid w:val="37DD56B4"/>
    <w:rsid w:val="37DF22DA"/>
    <w:rsid w:val="38925037"/>
    <w:rsid w:val="397E67D6"/>
    <w:rsid w:val="399B6D10"/>
    <w:rsid w:val="3A8A09D0"/>
    <w:rsid w:val="3AB42407"/>
    <w:rsid w:val="3B673772"/>
    <w:rsid w:val="3B7647C6"/>
    <w:rsid w:val="3BBB25FC"/>
    <w:rsid w:val="3BBF4447"/>
    <w:rsid w:val="3BF73F02"/>
    <w:rsid w:val="3C740D90"/>
    <w:rsid w:val="3CD26FB4"/>
    <w:rsid w:val="3CE53DD9"/>
    <w:rsid w:val="3D603CA7"/>
    <w:rsid w:val="3DC67DE5"/>
    <w:rsid w:val="3DF85E56"/>
    <w:rsid w:val="3E352930"/>
    <w:rsid w:val="3EC41EFB"/>
    <w:rsid w:val="3ECF6650"/>
    <w:rsid w:val="3F0D04DD"/>
    <w:rsid w:val="3F356D3E"/>
    <w:rsid w:val="3F6C0DC4"/>
    <w:rsid w:val="3FA06772"/>
    <w:rsid w:val="3FFA38F4"/>
    <w:rsid w:val="405C1445"/>
    <w:rsid w:val="4228292F"/>
    <w:rsid w:val="4245238D"/>
    <w:rsid w:val="4256507B"/>
    <w:rsid w:val="433C377E"/>
    <w:rsid w:val="43D17C36"/>
    <w:rsid w:val="43D64539"/>
    <w:rsid w:val="43F54889"/>
    <w:rsid w:val="447348FD"/>
    <w:rsid w:val="44843DE4"/>
    <w:rsid w:val="452D5761"/>
    <w:rsid w:val="45885F09"/>
    <w:rsid w:val="470E08DC"/>
    <w:rsid w:val="47895D30"/>
    <w:rsid w:val="478A465C"/>
    <w:rsid w:val="48092977"/>
    <w:rsid w:val="49DD3464"/>
    <w:rsid w:val="4A716611"/>
    <w:rsid w:val="4B8C1F5A"/>
    <w:rsid w:val="4CF64100"/>
    <w:rsid w:val="4D824487"/>
    <w:rsid w:val="4DC55E2C"/>
    <w:rsid w:val="4DE914C9"/>
    <w:rsid w:val="4EB656C6"/>
    <w:rsid w:val="4ECE666B"/>
    <w:rsid w:val="4F86648A"/>
    <w:rsid w:val="50872E8C"/>
    <w:rsid w:val="519B6D72"/>
    <w:rsid w:val="51A32EEA"/>
    <w:rsid w:val="52AB1E33"/>
    <w:rsid w:val="52B41D66"/>
    <w:rsid w:val="52FF46A4"/>
    <w:rsid w:val="53B34472"/>
    <w:rsid w:val="540408D4"/>
    <w:rsid w:val="54124F9D"/>
    <w:rsid w:val="54242AFD"/>
    <w:rsid w:val="55066E68"/>
    <w:rsid w:val="55236891"/>
    <w:rsid w:val="55621B40"/>
    <w:rsid w:val="55D63FED"/>
    <w:rsid w:val="56B8535E"/>
    <w:rsid w:val="56F50608"/>
    <w:rsid w:val="571C490F"/>
    <w:rsid w:val="57672E88"/>
    <w:rsid w:val="577C6EAD"/>
    <w:rsid w:val="57BB0292"/>
    <w:rsid w:val="58E43C0D"/>
    <w:rsid w:val="58EC1262"/>
    <w:rsid w:val="58F80986"/>
    <w:rsid w:val="59056989"/>
    <w:rsid w:val="59523208"/>
    <w:rsid w:val="59991FDD"/>
    <w:rsid w:val="59A81D03"/>
    <w:rsid w:val="59AA5A8E"/>
    <w:rsid w:val="5A1B03A4"/>
    <w:rsid w:val="5A9F0DE5"/>
    <w:rsid w:val="5AFB49EF"/>
    <w:rsid w:val="5BB94843"/>
    <w:rsid w:val="5D072D96"/>
    <w:rsid w:val="5D985756"/>
    <w:rsid w:val="5D9D6F82"/>
    <w:rsid w:val="5E3D0EF4"/>
    <w:rsid w:val="5F8F724E"/>
    <w:rsid w:val="600114DC"/>
    <w:rsid w:val="60057CBB"/>
    <w:rsid w:val="60536B3E"/>
    <w:rsid w:val="60675432"/>
    <w:rsid w:val="60E10B03"/>
    <w:rsid w:val="61682D86"/>
    <w:rsid w:val="61CD02F3"/>
    <w:rsid w:val="61DB091C"/>
    <w:rsid w:val="621E2A56"/>
    <w:rsid w:val="6396460B"/>
    <w:rsid w:val="63F7410E"/>
    <w:rsid w:val="64147933"/>
    <w:rsid w:val="6437281E"/>
    <w:rsid w:val="64953704"/>
    <w:rsid w:val="64C04489"/>
    <w:rsid w:val="6534705F"/>
    <w:rsid w:val="658B2E07"/>
    <w:rsid w:val="65FF4E6A"/>
    <w:rsid w:val="66CE24D4"/>
    <w:rsid w:val="66E9781D"/>
    <w:rsid w:val="672C74D4"/>
    <w:rsid w:val="68006012"/>
    <w:rsid w:val="68656307"/>
    <w:rsid w:val="686C2E08"/>
    <w:rsid w:val="691D3644"/>
    <w:rsid w:val="693370F8"/>
    <w:rsid w:val="6B5D1BE3"/>
    <w:rsid w:val="6C3B1DE1"/>
    <w:rsid w:val="6CA276F7"/>
    <w:rsid w:val="6CE862C9"/>
    <w:rsid w:val="6D160D8D"/>
    <w:rsid w:val="6D252AC1"/>
    <w:rsid w:val="6D5B41C7"/>
    <w:rsid w:val="6F6F3115"/>
    <w:rsid w:val="6FEC16F1"/>
    <w:rsid w:val="7012453C"/>
    <w:rsid w:val="70AE6F66"/>
    <w:rsid w:val="70BA1043"/>
    <w:rsid w:val="714B1170"/>
    <w:rsid w:val="71A97810"/>
    <w:rsid w:val="71D62051"/>
    <w:rsid w:val="71F2543D"/>
    <w:rsid w:val="720954C3"/>
    <w:rsid w:val="72743BF0"/>
    <w:rsid w:val="72D53B83"/>
    <w:rsid w:val="7307192E"/>
    <w:rsid w:val="730D3705"/>
    <w:rsid w:val="74426CCC"/>
    <w:rsid w:val="749E1E4B"/>
    <w:rsid w:val="75602476"/>
    <w:rsid w:val="75B835B0"/>
    <w:rsid w:val="75F32097"/>
    <w:rsid w:val="76603340"/>
    <w:rsid w:val="768F53A0"/>
    <w:rsid w:val="76917919"/>
    <w:rsid w:val="76CF4CF7"/>
    <w:rsid w:val="76DB0229"/>
    <w:rsid w:val="76EB787B"/>
    <w:rsid w:val="78456773"/>
    <w:rsid w:val="788E3C22"/>
    <w:rsid w:val="78BC2324"/>
    <w:rsid w:val="78F55377"/>
    <w:rsid w:val="797B61A7"/>
    <w:rsid w:val="79A90C88"/>
    <w:rsid w:val="7A8D17B1"/>
    <w:rsid w:val="7AA00CB4"/>
    <w:rsid w:val="7B86091D"/>
    <w:rsid w:val="7B9B6ED9"/>
    <w:rsid w:val="7D3452FC"/>
    <w:rsid w:val="7D45327E"/>
    <w:rsid w:val="7EAB0583"/>
    <w:rsid w:val="7FB80790"/>
    <w:rsid w:val="7FF579A5"/>
    <w:rsid w:val="F7E7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0" w:line="560" w:lineRule="exact"/>
      <w:ind w:firstLine="880" w:firstLineChars="200"/>
    </w:pPr>
    <w:rPr>
      <w:rFonts w:eastAsia="仿宋_GB2312"/>
      <w:sz w:val="32"/>
    </w:rPr>
  </w:style>
  <w:style w:type="paragraph" w:styleId="6">
    <w:name w:val="Plain Text"/>
    <w:basedOn w:val="1"/>
    <w:next w:val="3"/>
    <w:qFormat/>
    <w:uiPriority w:val="0"/>
    <w:pPr>
      <w:spacing w:line="560" w:lineRule="exact"/>
      <w:ind w:firstLine="880" w:firstLineChars="200"/>
    </w:pPr>
    <w:rPr>
      <w:rFonts w:ascii="宋体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ascii="宋体" w:hAnsi="宋体" w:eastAsia="仿宋_GB2312"/>
      <w:b/>
      <w:sz w:val="32"/>
      <w:szCs w:val="44"/>
    </w:rPr>
  </w:style>
  <w:style w:type="paragraph" w:styleId="10">
    <w:name w:val="Body Text First Indent"/>
    <w:basedOn w:val="5"/>
    <w:next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NormalIndent"/>
    <w:basedOn w:val="1"/>
    <w:qFormat/>
    <w:uiPriority w:val="0"/>
    <w:pPr>
      <w:ind w:firstLine="567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4671</Words>
  <Characters>5063</Characters>
  <Lines>0</Lines>
  <Paragraphs>0</Paragraphs>
  <TotalTime>16</TotalTime>
  <ScaleCrop>false</ScaleCrop>
  <LinksUpToDate>false</LinksUpToDate>
  <CharactersWithSpaces>5195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2019-09-30T15:57:00Z</dcterms:created>
  <dc:creator>李美茜</dc:creator>
  <cp:lastModifiedBy>韩增辉</cp:lastModifiedBy>
  <cp:lastPrinted>2025-12-22T01:28:00Z</cp:lastPrinted>
  <dcterms:modified xsi:type="dcterms:W3CDTF">2026-01-05T08:32:47Z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B375F4BC096442BEA45A368E238BCD61_13</vt:lpwstr>
  </property>
  <property fmtid="{D5CDD505-2E9C-101B-9397-08002B2CF9AE}" pid="4" name="KSOTemplateDocerSaveRecord">
    <vt:lpwstr>eyJoZGlkIjoiMTlhNTJmYzI4ODI1MTVkZWEzOTUyZjBhZjRlNzI0N2IiLCJ1c2VySWQiOiIzMjM4ODMwMTMifQ==</vt:lpwstr>
  </property>
</Properties>
</file>