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39784">
      <w:pPr>
        <w:widowControl w:val="0"/>
        <w:autoSpaceDE w:val="0"/>
        <w:autoSpaceDN w:val="0"/>
        <w:adjustRightInd w:val="0"/>
        <w:snapToGrid w:val="0"/>
        <w:ind w:firstLine="0" w:firstLineChars="0"/>
        <w:jc w:val="center"/>
        <w:outlineLvl w:val="0"/>
        <w:rPr>
          <w:rFonts w:ascii="宋体" w:hAnsi="宋体"/>
          <w:b/>
          <w:color w:val="auto"/>
          <w:sz w:val="52"/>
          <w:szCs w:val="52"/>
          <w:highlight w:val="none"/>
        </w:rPr>
      </w:pPr>
      <w:bookmarkStart w:id="0" w:name="_Toc21910"/>
      <w:bookmarkStart w:id="1" w:name="_Toc31497"/>
      <w:bookmarkStart w:id="2" w:name="_Toc9893"/>
      <w:bookmarkStart w:id="3" w:name="_Toc407023750"/>
      <w:bookmarkStart w:id="4" w:name="_Toc23739"/>
      <w:bookmarkStart w:id="5" w:name="_Toc29085"/>
      <w:r>
        <w:rPr>
          <w:rFonts w:hint="eastAsia" w:ascii="宋体" w:hAnsi="宋体"/>
          <w:b/>
          <w:color w:val="auto"/>
          <w:sz w:val="52"/>
          <w:szCs w:val="52"/>
          <w:highlight w:val="none"/>
        </w:rPr>
        <w:t>项目需求</w:t>
      </w:r>
      <w:bookmarkEnd w:id="0"/>
      <w:bookmarkEnd w:id="1"/>
      <w:bookmarkEnd w:id="2"/>
      <w:r>
        <w:rPr>
          <w:rFonts w:hint="eastAsia" w:ascii="宋体" w:hAnsi="宋体"/>
          <w:b/>
          <w:color w:val="auto"/>
          <w:sz w:val="52"/>
          <w:szCs w:val="52"/>
          <w:highlight w:val="none"/>
        </w:rPr>
        <w:t>书</w:t>
      </w:r>
    </w:p>
    <w:bookmarkEnd w:id="3"/>
    <w:bookmarkEnd w:id="4"/>
    <w:bookmarkEnd w:id="5"/>
    <w:p w14:paraId="038861AC">
      <w:pPr>
        <w:widowControl w:val="0"/>
        <w:autoSpaceDN w:val="0"/>
        <w:adjustRightInd w:val="0"/>
        <w:snapToGrid w:val="0"/>
        <w:ind w:firstLine="0" w:firstLineChars="0"/>
        <w:jc w:val="center"/>
        <w:outlineLvl w:val="1"/>
        <w:rPr>
          <w:rFonts w:ascii="宋体" w:hAnsi="宋体"/>
          <w:b/>
          <w:color w:val="auto"/>
          <w:sz w:val="32"/>
          <w:highlight w:val="none"/>
        </w:rPr>
      </w:pPr>
      <w:bookmarkStart w:id="6" w:name="_Toc32160"/>
      <w:bookmarkStart w:id="7" w:name="_Toc8746"/>
      <w:r>
        <w:rPr>
          <w:rFonts w:hint="eastAsia" w:ascii="宋体" w:hAnsi="宋体"/>
          <w:b/>
          <w:color w:val="auto"/>
          <w:sz w:val="32"/>
          <w:highlight w:val="none"/>
        </w:rPr>
        <w:t>第一节 项目需求</w:t>
      </w:r>
      <w:bookmarkEnd w:id="6"/>
      <w:bookmarkEnd w:id="7"/>
    </w:p>
    <w:p w14:paraId="2217B83C">
      <w:pPr>
        <w:widowControl w:val="0"/>
        <w:numPr>
          <w:ilvl w:val="0"/>
          <w:numId w:val="1"/>
        </w:numPr>
        <w:autoSpaceDE w:val="0"/>
        <w:autoSpaceDN w:val="0"/>
        <w:adjustRightInd w:val="0"/>
        <w:snapToGrid w:val="0"/>
        <w:ind w:left="357" w:hanging="357" w:firstLineChars="0"/>
        <w:jc w:val="left"/>
        <w:outlineLvl w:val="2"/>
        <w:rPr>
          <w:rFonts w:ascii="宋体" w:hAnsi="宋体"/>
          <w:b/>
          <w:bCs/>
          <w:color w:val="auto"/>
          <w:szCs w:val="21"/>
          <w:highlight w:val="none"/>
        </w:rPr>
      </w:pPr>
      <w:bookmarkStart w:id="8" w:name="_Toc406669471"/>
      <w:r>
        <w:rPr>
          <w:rFonts w:hint="eastAsia" w:ascii="宋体" w:hAnsi="宋体"/>
          <w:b/>
          <w:bCs/>
          <w:color w:val="auto"/>
          <w:szCs w:val="21"/>
          <w:highlight w:val="none"/>
        </w:rPr>
        <w:t>项目服务内容</w:t>
      </w:r>
      <w:bookmarkEnd w:id="8"/>
    </w:p>
    <w:p w14:paraId="1692E58F">
      <w:pPr>
        <w:widowControl w:val="0"/>
        <w:autoSpaceDE w:val="0"/>
        <w:autoSpaceDN w:val="0"/>
        <w:adjustRightInd w:val="0"/>
        <w:snapToGrid w:val="0"/>
        <w:ind w:firstLine="420"/>
        <w:rPr>
          <w:rFonts w:hint="eastAsia" w:cs="Times New Roman"/>
          <w:color w:val="auto"/>
          <w:highlight w:val="none"/>
          <w:lang w:val="en-US" w:eastAsia="zh-CN"/>
        </w:rPr>
      </w:pPr>
      <w:r>
        <w:rPr>
          <w:rFonts w:hint="eastAsia"/>
          <w:color w:val="auto"/>
          <w:highlight w:val="none"/>
        </w:rPr>
        <w:t>根据《深圳市龙岗区创建人工智能全域全时应用示范区的行动方案(2024年-2025年)》</w:t>
      </w:r>
      <w:r>
        <w:rPr>
          <w:rFonts w:hint="eastAsia"/>
          <w:color w:val="auto"/>
          <w:highlight w:val="none"/>
          <w:lang w:eastAsia="zh-CN"/>
        </w:rPr>
        <w:t>、</w:t>
      </w:r>
      <w:r>
        <w:rPr>
          <w:rFonts w:hint="eastAsia"/>
          <w:color w:val="auto"/>
          <w:highlight w:val="none"/>
        </w:rPr>
        <w:t>《龙岗区加快创建“AI龙岗”三年行动计划（2025—2027年）》</w:t>
      </w:r>
      <w:r>
        <w:rPr>
          <w:rFonts w:hint="eastAsia"/>
          <w:color w:val="auto"/>
          <w:highlight w:val="none"/>
          <w:lang w:val="en-US" w:eastAsia="zh-CN"/>
        </w:rPr>
        <w:t>和龙岗区建设广东省人工智能与机器人应用改革创新实验区有关</w:t>
      </w:r>
      <w:r>
        <w:rPr>
          <w:rFonts w:hint="eastAsia"/>
          <w:color w:val="auto"/>
          <w:highlight w:val="none"/>
        </w:rPr>
        <w:t>规划, 要构建高效算力供给体系，在供给侧加强龙岗区在线算力供给保障能力，推动人工智能产业化。</w:t>
      </w:r>
      <w:r>
        <w:rPr>
          <w:rFonts w:hint="eastAsia" w:ascii="Times New Roman" w:hAnsi="Times New Roman" w:eastAsia="宋体" w:cs="Times New Roman"/>
          <w:color w:val="auto"/>
          <w:highlight w:val="none"/>
          <w:lang w:val="en-US" w:eastAsia="zh-CN"/>
        </w:rPr>
        <w:t>本项目根据上述行动方案以及意向客户需求，</w:t>
      </w:r>
      <w:r>
        <w:rPr>
          <w:rFonts w:hint="eastAsia" w:cs="Times New Roman"/>
          <w:color w:val="auto"/>
          <w:highlight w:val="none"/>
          <w:lang w:val="en-US" w:eastAsia="zh-CN"/>
        </w:rPr>
        <w:t>我司拟采购不少于</w:t>
      </w:r>
      <w:r>
        <w:rPr>
          <w:rFonts w:hint="eastAsia" w:cs="Times New Roman"/>
          <w:b w:val="0"/>
          <w:bCs w:val="0"/>
          <w:color w:val="auto"/>
          <w:highlight w:val="none"/>
          <w:lang w:val="en-US" w:eastAsia="zh-CN"/>
        </w:rPr>
        <w:t>2800</w:t>
      </w:r>
      <w:r>
        <w:rPr>
          <w:rFonts w:hint="eastAsia"/>
          <w:b w:val="0"/>
          <w:bCs w:val="0"/>
          <w:color w:val="auto"/>
          <w:highlight w:val="none"/>
          <w:lang w:val="en-US" w:eastAsia="zh-CN"/>
        </w:rPr>
        <w:t>PFlpos@FP16的AI服务器（稠密算力）和5年质保服务</w:t>
      </w:r>
      <w:r>
        <w:rPr>
          <w:rFonts w:hint="eastAsia" w:cs="Times New Roman"/>
          <w:color w:val="auto"/>
          <w:highlight w:val="none"/>
          <w:lang w:val="en-US" w:eastAsia="zh-CN"/>
        </w:rPr>
        <w:t>，支持客户业务开展。具体采购需求如下：</w:t>
      </w:r>
    </w:p>
    <w:p w14:paraId="4F881A3B">
      <w:pPr>
        <w:widowControl w:val="0"/>
        <w:autoSpaceDE w:val="0"/>
        <w:autoSpaceDN w:val="0"/>
        <w:adjustRightInd w:val="0"/>
        <w:snapToGrid w:val="0"/>
        <w:ind w:firstLine="0" w:firstLineChars="0"/>
        <w:jc w:val="center"/>
        <w:rPr>
          <w:rFonts w:hint="default" w:cs="Times New Roman"/>
          <w:color w:val="auto"/>
          <w:highlight w:val="none"/>
          <w:lang w:val="en-US" w:eastAsia="zh-CN"/>
        </w:rPr>
      </w:pPr>
      <w:r>
        <w:rPr>
          <w:rFonts w:hint="eastAsia" w:cs="Times New Roman"/>
          <w:color w:val="auto"/>
          <w:highlight w:val="none"/>
          <w:lang w:val="en-US" w:eastAsia="zh-CN"/>
        </w:rPr>
        <w:t>项目采购需求表</w:t>
      </w:r>
    </w:p>
    <w:tbl>
      <w:tblPr>
        <w:tblStyle w:val="51"/>
        <w:tblW w:w="8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7"/>
        <w:gridCol w:w="2406"/>
        <w:gridCol w:w="1225"/>
        <w:gridCol w:w="917"/>
        <w:gridCol w:w="2439"/>
      </w:tblGrid>
      <w:tr w14:paraId="2517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086E2FBD">
            <w:pPr>
              <w:widowControl w:val="0"/>
              <w:autoSpaceDE w:val="0"/>
              <w:autoSpaceDN w:val="0"/>
              <w:adjustRightInd w:val="0"/>
              <w:snapToGrid w:val="0"/>
              <w:spacing w:line="240" w:lineRule="auto"/>
              <w:ind w:left="0" w:leftChars="0" w:right="0" w:rightChars="0" w:firstLine="0" w:firstLineChars="0"/>
              <w:jc w:val="center"/>
              <w:rPr>
                <w:rFonts w:hint="default" w:cs="Times New Roman"/>
                <w:b/>
                <w:color w:val="auto"/>
                <w:highlight w:val="none"/>
                <w:vertAlign w:val="baseline"/>
                <w:lang w:val="en-US" w:eastAsia="zh-CN"/>
              </w:rPr>
            </w:pPr>
            <w:r>
              <w:rPr>
                <w:rFonts w:hint="eastAsia" w:cs="Times New Roman"/>
                <w:b/>
                <w:color w:val="auto"/>
                <w:highlight w:val="none"/>
                <w:vertAlign w:val="baseline"/>
                <w:lang w:val="en-US" w:eastAsia="zh-CN"/>
              </w:rPr>
              <w:t>序号</w:t>
            </w:r>
          </w:p>
        </w:tc>
        <w:tc>
          <w:tcPr>
            <w:tcW w:w="2406" w:type="dxa"/>
            <w:vAlign w:val="center"/>
          </w:tcPr>
          <w:p w14:paraId="5D4629B9">
            <w:pPr>
              <w:widowControl w:val="0"/>
              <w:autoSpaceDE w:val="0"/>
              <w:autoSpaceDN w:val="0"/>
              <w:adjustRightInd w:val="0"/>
              <w:snapToGrid w:val="0"/>
              <w:spacing w:line="240" w:lineRule="auto"/>
              <w:ind w:left="0" w:leftChars="0" w:right="0" w:rightChars="0" w:firstLine="0" w:firstLineChars="0"/>
              <w:jc w:val="center"/>
              <w:rPr>
                <w:rFonts w:hint="default" w:cs="Times New Roman"/>
                <w:b/>
                <w:color w:val="auto"/>
                <w:highlight w:val="none"/>
                <w:vertAlign w:val="baseline"/>
                <w:lang w:val="en-US" w:eastAsia="zh-CN"/>
              </w:rPr>
            </w:pPr>
            <w:r>
              <w:rPr>
                <w:rFonts w:hint="eastAsia" w:cs="Times New Roman"/>
                <w:b/>
                <w:color w:val="auto"/>
                <w:highlight w:val="none"/>
                <w:vertAlign w:val="baseline"/>
                <w:lang w:val="en-US" w:eastAsia="zh-CN"/>
              </w:rPr>
              <w:t>设备或服务名称</w:t>
            </w:r>
          </w:p>
        </w:tc>
        <w:tc>
          <w:tcPr>
            <w:tcW w:w="1225" w:type="dxa"/>
            <w:vAlign w:val="center"/>
          </w:tcPr>
          <w:p w14:paraId="2FB10BCA">
            <w:pPr>
              <w:widowControl w:val="0"/>
              <w:autoSpaceDE w:val="0"/>
              <w:autoSpaceDN w:val="0"/>
              <w:adjustRightInd w:val="0"/>
              <w:snapToGrid w:val="0"/>
              <w:spacing w:line="240" w:lineRule="auto"/>
              <w:ind w:left="0" w:leftChars="0" w:right="0" w:rightChars="0" w:firstLine="0" w:firstLineChars="0"/>
              <w:jc w:val="center"/>
              <w:rPr>
                <w:rFonts w:hint="default" w:cs="Times New Roman"/>
                <w:b/>
                <w:color w:val="auto"/>
                <w:highlight w:val="none"/>
                <w:vertAlign w:val="baseline"/>
                <w:lang w:val="en-US" w:eastAsia="zh-CN"/>
              </w:rPr>
            </w:pPr>
            <w:r>
              <w:rPr>
                <w:rFonts w:hint="eastAsia" w:cs="Times New Roman"/>
                <w:b/>
                <w:color w:val="auto"/>
                <w:highlight w:val="none"/>
                <w:vertAlign w:val="baseline"/>
                <w:lang w:val="en-US" w:eastAsia="zh-CN"/>
              </w:rPr>
              <w:t>数量</w:t>
            </w:r>
          </w:p>
        </w:tc>
        <w:tc>
          <w:tcPr>
            <w:tcW w:w="917" w:type="dxa"/>
            <w:vAlign w:val="center"/>
          </w:tcPr>
          <w:p w14:paraId="350DA10C">
            <w:pPr>
              <w:widowControl w:val="0"/>
              <w:autoSpaceDE w:val="0"/>
              <w:autoSpaceDN w:val="0"/>
              <w:adjustRightInd w:val="0"/>
              <w:snapToGrid w:val="0"/>
              <w:spacing w:line="240" w:lineRule="auto"/>
              <w:ind w:left="0" w:leftChars="0" w:right="0" w:rightChars="0" w:firstLine="0" w:firstLineChars="0"/>
              <w:jc w:val="center"/>
              <w:rPr>
                <w:rFonts w:hint="default" w:cs="Times New Roman"/>
                <w:b/>
                <w:color w:val="auto"/>
                <w:highlight w:val="none"/>
                <w:vertAlign w:val="baseline"/>
                <w:lang w:val="en-US" w:eastAsia="zh-CN"/>
              </w:rPr>
            </w:pPr>
            <w:r>
              <w:rPr>
                <w:rFonts w:hint="eastAsia" w:cs="Times New Roman"/>
                <w:b/>
                <w:color w:val="auto"/>
                <w:highlight w:val="none"/>
                <w:vertAlign w:val="baseline"/>
                <w:lang w:val="en-US" w:eastAsia="zh-CN"/>
              </w:rPr>
              <w:t>单位</w:t>
            </w:r>
          </w:p>
        </w:tc>
        <w:tc>
          <w:tcPr>
            <w:tcW w:w="2439" w:type="dxa"/>
            <w:vAlign w:val="center"/>
          </w:tcPr>
          <w:p w14:paraId="6F17DC8F">
            <w:pPr>
              <w:widowControl w:val="0"/>
              <w:autoSpaceDE w:val="0"/>
              <w:autoSpaceDN w:val="0"/>
              <w:adjustRightInd w:val="0"/>
              <w:snapToGrid w:val="0"/>
              <w:spacing w:line="240" w:lineRule="auto"/>
              <w:ind w:left="0" w:leftChars="0" w:right="0" w:rightChars="0" w:firstLine="0" w:firstLineChars="0"/>
              <w:jc w:val="center"/>
              <w:rPr>
                <w:rFonts w:hint="default" w:cs="Times New Roman"/>
                <w:b/>
                <w:color w:val="auto"/>
                <w:highlight w:val="none"/>
                <w:vertAlign w:val="baseline"/>
                <w:lang w:val="en-US" w:eastAsia="zh-CN"/>
              </w:rPr>
            </w:pPr>
            <w:r>
              <w:rPr>
                <w:rFonts w:hint="eastAsia" w:cs="Times New Roman"/>
                <w:b/>
                <w:color w:val="auto"/>
                <w:highlight w:val="none"/>
                <w:vertAlign w:val="baseline"/>
                <w:lang w:val="en-US" w:eastAsia="zh-CN"/>
              </w:rPr>
              <w:t>备注</w:t>
            </w:r>
          </w:p>
        </w:tc>
      </w:tr>
      <w:tr w14:paraId="4A22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3CC33B8">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1</w:t>
            </w:r>
          </w:p>
        </w:tc>
        <w:tc>
          <w:tcPr>
            <w:tcW w:w="2406" w:type="dxa"/>
            <w:vAlign w:val="center"/>
          </w:tcPr>
          <w:p w14:paraId="1E237869">
            <w:pPr>
              <w:widowControl w:val="0"/>
              <w:autoSpaceDE w:val="0"/>
              <w:autoSpaceDN w:val="0"/>
              <w:adjustRightInd w:val="0"/>
              <w:snapToGrid w:val="0"/>
              <w:spacing w:line="240" w:lineRule="auto"/>
              <w:ind w:left="0" w:leftChars="0" w:right="0" w:rightChars="0" w:firstLine="0" w:firstLineChars="0"/>
              <w:jc w:val="left"/>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AI服务器</w:t>
            </w:r>
          </w:p>
        </w:tc>
        <w:tc>
          <w:tcPr>
            <w:tcW w:w="1225" w:type="dxa"/>
            <w:vAlign w:val="center"/>
          </w:tcPr>
          <w:p w14:paraId="1734AB15">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635</w:t>
            </w:r>
          </w:p>
        </w:tc>
        <w:tc>
          <w:tcPr>
            <w:tcW w:w="917" w:type="dxa"/>
            <w:vAlign w:val="center"/>
          </w:tcPr>
          <w:p w14:paraId="23B499DF">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台</w:t>
            </w:r>
          </w:p>
        </w:tc>
        <w:tc>
          <w:tcPr>
            <w:tcW w:w="2439" w:type="dxa"/>
            <w:vAlign w:val="center"/>
          </w:tcPr>
          <w:p w14:paraId="12F75E90">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技术要求详见下文</w:t>
            </w:r>
          </w:p>
        </w:tc>
      </w:tr>
      <w:tr w14:paraId="187D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D214682">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2</w:t>
            </w:r>
          </w:p>
        </w:tc>
        <w:tc>
          <w:tcPr>
            <w:tcW w:w="2406" w:type="dxa"/>
            <w:vAlign w:val="center"/>
          </w:tcPr>
          <w:p w14:paraId="40D36B77">
            <w:pPr>
              <w:widowControl w:val="0"/>
              <w:autoSpaceDE w:val="0"/>
              <w:autoSpaceDN w:val="0"/>
              <w:adjustRightInd w:val="0"/>
              <w:snapToGrid w:val="0"/>
              <w:spacing w:line="240" w:lineRule="auto"/>
              <w:ind w:left="0" w:leftChars="0" w:right="0" w:rightChars="0" w:firstLine="0" w:firstLineChars="0"/>
              <w:jc w:val="left"/>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质保服务（第1-3年）</w:t>
            </w:r>
          </w:p>
        </w:tc>
        <w:tc>
          <w:tcPr>
            <w:tcW w:w="1225" w:type="dxa"/>
            <w:vAlign w:val="center"/>
          </w:tcPr>
          <w:p w14:paraId="74A9219E">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635</w:t>
            </w:r>
          </w:p>
        </w:tc>
        <w:tc>
          <w:tcPr>
            <w:tcW w:w="917" w:type="dxa"/>
            <w:vAlign w:val="center"/>
          </w:tcPr>
          <w:p w14:paraId="3D902998">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台</w:t>
            </w:r>
          </w:p>
        </w:tc>
        <w:tc>
          <w:tcPr>
            <w:tcW w:w="2439" w:type="dxa"/>
            <w:vAlign w:val="center"/>
          </w:tcPr>
          <w:p w14:paraId="42733719">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技术要求详见下文</w:t>
            </w:r>
          </w:p>
        </w:tc>
      </w:tr>
      <w:tr w14:paraId="7EAD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87" w:type="dxa"/>
            <w:vAlign w:val="center"/>
          </w:tcPr>
          <w:p w14:paraId="5D1D895E">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3</w:t>
            </w:r>
          </w:p>
        </w:tc>
        <w:tc>
          <w:tcPr>
            <w:tcW w:w="2406" w:type="dxa"/>
            <w:vAlign w:val="center"/>
          </w:tcPr>
          <w:p w14:paraId="55E9C0CA">
            <w:pPr>
              <w:widowControl w:val="0"/>
              <w:autoSpaceDE w:val="0"/>
              <w:autoSpaceDN w:val="0"/>
              <w:adjustRightInd w:val="0"/>
              <w:snapToGrid w:val="0"/>
              <w:spacing w:line="240" w:lineRule="auto"/>
              <w:ind w:left="0" w:leftChars="0" w:right="0" w:rightChars="0" w:firstLine="0" w:firstLineChars="0"/>
              <w:jc w:val="left"/>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质保服务（第4-5年）</w:t>
            </w:r>
          </w:p>
        </w:tc>
        <w:tc>
          <w:tcPr>
            <w:tcW w:w="1225" w:type="dxa"/>
            <w:vAlign w:val="center"/>
          </w:tcPr>
          <w:p w14:paraId="510AECB9">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635</w:t>
            </w:r>
          </w:p>
        </w:tc>
        <w:tc>
          <w:tcPr>
            <w:tcW w:w="917" w:type="dxa"/>
            <w:vAlign w:val="center"/>
          </w:tcPr>
          <w:p w14:paraId="77541D87">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台</w:t>
            </w:r>
          </w:p>
        </w:tc>
        <w:tc>
          <w:tcPr>
            <w:tcW w:w="2439" w:type="dxa"/>
            <w:vAlign w:val="center"/>
          </w:tcPr>
          <w:p w14:paraId="19E59D5D">
            <w:pPr>
              <w:widowControl w:val="0"/>
              <w:autoSpaceDE w:val="0"/>
              <w:autoSpaceDN w:val="0"/>
              <w:adjustRightInd w:val="0"/>
              <w:snapToGrid w:val="0"/>
              <w:spacing w:line="240" w:lineRule="auto"/>
              <w:ind w:left="0" w:leftChars="0" w:right="0" w:rightChars="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技术要求详见下文</w:t>
            </w:r>
          </w:p>
        </w:tc>
      </w:tr>
    </w:tbl>
    <w:p w14:paraId="3F4B031C">
      <w:pPr>
        <w:widowControl w:val="0"/>
        <w:autoSpaceDE w:val="0"/>
        <w:autoSpaceDN w:val="0"/>
        <w:adjustRightInd w:val="0"/>
        <w:snapToGrid w:val="0"/>
        <w:ind w:firstLine="0" w:firstLineChars="0"/>
        <w:rPr>
          <w:rFonts w:hint="default" w:cs="Times New Roman"/>
          <w:color w:val="auto"/>
          <w:highlight w:val="none"/>
          <w:lang w:val="en-US" w:eastAsia="zh-CN"/>
        </w:rPr>
      </w:pPr>
    </w:p>
    <w:p w14:paraId="16DF6291">
      <w:pPr>
        <w:widowControl w:val="0"/>
        <w:numPr>
          <w:ilvl w:val="0"/>
          <w:numId w:val="1"/>
        </w:numPr>
        <w:autoSpaceDE w:val="0"/>
        <w:autoSpaceDN w:val="0"/>
        <w:adjustRightInd w:val="0"/>
        <w:snapToGrid w:val="0"/>
        <w:ind w:left="357" w:hanging="357" w:firstLineChars="0"/>
        <w:jc w:val="left"/>
        <w:outlineLvl w:val="2"/>
        <w:rPr>
          <w:rFonts w:ascii="宋体" w:hAnsi="宋体"/>
          <w:b/>
          <w:bCs/>
          <w:color w:val="auto"/>
          <w:szCs w:val="21"/>
          <w:highlight w:val="none"/>
        </w:rPr>
      </w:pPr>
      <w:bookmarkStart w:id="9" w:name="_Toc404195400"/>
      <w:bookmarkStart w:id="10" w:name="_Toc406669472"/>
      <w:r>
        <w:rPr>
          <w:rFonts w:hint="eastAsia" w:ascii="宋体" w:hAnsi="宋体"/>
          <w:b/>
          <w:bCs/>
          <w:color w:val="auto"/>
          <w:szCs w:val="21"/>
          <w:highlight w:val="none"/>
        </w:rPr>
        <w:t>项目</w:t>
      </w:r>
      <w:r>
        <w:rPr>
          <w:rFonts w:hint="eastAsia" w:ascii="宋体" w:hAnsi="宋体"/>
          <w:b/>
          <w:bCs/>
          <w:color w:val="auto"/>
          <w:szCs w:val="21"/>
          <w:highlight w:val="none"/>
          <w:lang w:val="en-US" w:eastAsia="zh-CN"/>
        </w:rPr>
        <w:t>技术</w:t>
      </w:r>
      <w:r>
        <w:rPr>
          <w:rFonts w:hint="eastAsia" w:ascii="宋体" w:hAnsi="宋体"/>
          <w:b/>
          <w:bCs/>
          <w:color w:val="auto"/>
          <w:szCs w:val="21"/>
          <w:highlight w:val="none"/>
        </w:rPr>
        <w:t>服务要求</w:t>
      </w:r>
      <w:bookmarkEnd w:id="9"/>
      <w:bookmarkEnd w:id="10"/>
    </w:p>
    <w:p w14:paraId="5FF01FA2">
      <w:pPr>
        <w:keepNext w:val="0"/>
        <w:keepLines w:val="0"/>
        <w:pageBreakBefore w:val="0"/>
        <w:widowControl w:val="0"/>
        <w:numPr>
          <w:ilvl w:val="0"/>
          <w:numId w:val="0"/>
        </w:numPr>
        <w:kinsoku/>
        <w:wordWrap/>
        <w:overflowPunct/>
        <w:topLinePunct w:val="0"/>
        <w:autoSpaceDE w:val="0"/>
        <w:autoSpaceDN w:val="0"/>
        <w:bidi w:val="0"/>
        <w:adjustRightInd w:val="0"/>
        <w:snapToGrid w:val="0"/>
        <w:ind w:left="363" w:leftChars="0"/>
        <w:jc w:val="left"/>
        <w:textAlignment w:val="auto"/>
        <w:outlineLvl w:val="3"/>
        <w:rPr>
          <w:rFonts w:hint="eastAsia"/>
          <w:b/>
          <w:bCs/>
          <w:color w:val="auto"/>
          <w:highlight w:val="none"/>
          <w:lang w:val="en-US" w:eastAsia="zh-CN"/>
        </w:rPr>
      </w:pPr>
      <w:r>
        <w:rPr>
          <w:rFonts w:hint="eastAsia"/>
          <w:b/>
          <w:bCs/>
          <w:color w:val="auto"/>
          <w:highlight w:val="none"/>
          <w:lang w:val="en-US" w:eastAsia="zh-CN"/>
        </w:rPr>
        <w:t>1、AI服务器技术要求</w:t>
      </w:r>
    </w:p>
    <w:p w14:paraId="403A71CE">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default"/>
          <w:b w:val="0"/>
          <w:bCs w:val="0"/>
          <w:color w:val="auto"/>
          <w:highlight w:val="none"/>
          <w:lang w:val="en-US" w:eastAsia="zh-CN"/>
        </w:rPr>
      </w:pPr>
      <w:r>
        <w:rPr>
          <w:rFonts w:hint="eastAsia"/>
          <w:b w:val="0"/>
          <w:bCs w:val="0"/>
          <w:color w:val="auto"/>
          <w:highlight w:val="none"/>
          <w:lang w:val="en-US" w:eastAsia="zh-CN"/>
        </w:rPr>
        <w:t>（1）设备尺寸：≤10U，适配标准服务器机柜；</w:t>
      </w:r>
    </w:p>
    <w:p w14:paraId="2C40E820">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color w:val="auto"/>
          <w:highlight w:val="none"/>
          <w:lang w:val="en-US" w:eastAsia="zh-CN"/>
        </w:rPr>
      </w:pPr>
      <w:r>
        <w:rPr>
          <w:rFonts w:hint="eastAsia"/>
          <w:b w:val="0"/>
          <w:bCs w:val="0"/>
          <w:color w:val="auto"/>
          <w:highlight w:val="none"/>
          <w:lang w:val="en-US" w:eastAsia="zh-CN"/>
        </w:rPr>
        <w:t>（2）CPU处理器：≥4颗国产处理器，单颗处理器≥80 Core, 主频≥2.9GHz；</w:t>
      </w:r>
    </w:p>
    <w:p w14:paraId="31156226">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color w:val="auto"/>
          <w:highlight w:val="none"/>
          <w:lang w:val="en-US" w:eastAsia="zh-CN"/>
        </w:rPr>
      </w:pPr>
      <w:r>
        <w:rPr>
          <w:rFonts w:hint="eastAsia"/>
          <w:b w:val="0"/>
          <w:bCs w:val="0"/>
          <w:color w:val="auto"/>
          <w:highlight w:val="none"/>
          <w:lang w:val="en-US" w:eastAsia="zh-CN"/>
        </w:rPr>
        <w:t>（3）AI算力卡：≥8颗AI算力卡，单卡显存≥128GB，单卡算力≥560TFlpos@FP16算力（稠密）；</w:t>
      </w:r>
      <w:r>
        <w:rPr>
          <w:rFonts w:hint="eastAsia"/>
          <w:b/>
          <w:bCs/>
          <w:color w:val="auto"/>
          <w:highlight w:val="none"/>
          <w:lang w:val="en-US" w:eastAsia="zh-CN"/>
        </w:rPr>
        <w:t>服务器设备的CPU与AI算力卡的核心计算芯片，须为同一芯片制造商。</w:t>
      </w:r>
    </w:p>
    <w:p w14:paraId="7EF406A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color w:val="auto"/>
          <w:highlight w:val="none"/>
          <w:lang w:val="en-US" w:eastAsia="zh-CN"/>
        </w:rPr>
      </w:pPr>
      <w:r>
        <w:rPr>
          <w:rFonts w:hint="eastAsia"/>
          <w:b w:val="0"/>
          <w:bCs w:val="0"/>
          <w:color w:val="auto"/>
          <w:highlight w:val="none"/>
          <w:lang w:val="en-US" w:eastAsia="zh-CN"/>
        </w:rPr>
        <w:t>（4）内存：≥2TB DDR5；</w:t>
      </w:r>
    </w:p>
    <w:p w14:paraId="69B6F1CF">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color w:val="auto"/>
          <w:highlight w:val="none"/>
          <w:lang w:val="en-US" w:eastAsia="zh-CN"/>
        </w:rPr>
      </w:pPr>
      <w:r>
        <w:rPr>
          <w:rFonts w:hint="eastAsia"/>
          <w:b w:val="0"/>
          <w:bCs w:val="0"/>
          <w:color w:val="auto"/>
          <w:highlight w:val="none"/>
          <w:lang w:val="en-US" w:eastAsia="zh-CN"/>
        </w:rPr>
        <w:t>（5）系统盘：≥2*480GB SATA SSD；</w:t>
      </w:r>
    </w:p>
    <w:p w14:paraId="07168867">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color w:val="auto"/>
          <w:highlight w:val="none"/>
          <w:lang w:val="en-US" w:eastAsia="zh-CN"/>
        </w:rPr>
      </w:pPr>
      <w:r>
        <w:rPr>
          <w:rFonts w:hint="eastAsia"/>
          <w:b w:val="0"/>
          <w:bCs w:val="0"/>
          <w:color w:val="auto"/>
          <w:highlight w:val="none"/>
          <w:lang w:val="en-US" w:eastAsia="zh-CN"/>
        </w:rPr>
        <w:t>（6）数据盘：≥4*3840GB NVMe SSD；</w:t>
      </w:r>
    </w:p>
    <w:p w14:paraId="485B0CE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both"/>
        <w:textAlignment w:val="auto"/>
        <w:outlineLvl w:val="9"/>
        <w:rPr>
          <w:rFonts w:hint="eastAsia"/>
          <w:b w:val="0"/>
          <w:bCs w:val="0"/>
          <w:color w:val="auto"/>
          <w:highlight w:val="none"/>
          <w:lang w:val="en-US" w:eastAsia="zh-CN"/>
        </w:rPr>
      </w:pPr>
      <w:r>
        <w:rPr>
          <w:rFonts w:hint="eastAsia"/>
          <w:b w:val="0"/>
          <w:bCs w:val="0"/>
          <w:color w:val="auto"/>
          <w:highlight w:val="none"/>
          <w:lang w:val="en-US" w:eastAsia="zh-CN"/>
        </w:rPr>
        <w:t>（7）网卡：配置≥8个400GE网口（支持RoCE协议、含光模块），≥2个100GE网口（含光模块），≥2个25GE网口（含光模块）；</w:t>
      </w:r>
    </w:p>
    <w:p w14:paraId="207F2ED4">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left"/>
        <w:textAlignment w:val="auto"/>
        <w:outlineLvl w:val="9"/>
        <w:rPr>
          <w:rFonts w:hint="eastAsia"/>
          <w:b w:val="0"/>
          <w:bCs w:val="0"/>
          <w:color w:val="auto"/>
          <w:highlight w:val="none"/>
          <w:lang w:val="en-US" w:eastAsia="zh-CN"/>
        </w:rPr>
      </w:pPr>
      <w:r>
        <w:rPr>
          <w:rFonts w:hint="eastAsia"/>
          <w:b w:val="0"/>
          <w:bCs w:val="0"/>
          <w:color w:val="auto"/>
          <w:highlight w:val="none"/>
          <w:lang w:val="en-US" w:eastAsia="zh-CN"/>
        </w:rPr>
        <w:t>（8）电源：配置≥6*3000W电源模块，支持冗余；</w:t>
      </w:r>
    </w:p>
    <w:p w14:paraId="594E566C">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left"/>
        <w:textAlignment w:val="auto"/>
        <w:outlineLvl w:val="9"/>
        <w:rPr>
          <w:rFonts w:hint="default"/>
          <w:b w:val="0"/>
          <w:bCs w:val="0"/>
          <w:color w:val="auto"/>
          <w:highlight w:val="none"/>
          <w:lang w:val="en-US" w:eastAsia="zh-CN"/>
        </w:rPr>
      </w:pPr>
      <w:r>
        <w:rPr>
          <w:rFonts w:hint="eastAsia"/>
          <w:b w:val="0"/>
          <w:bCs w:val="0"/>
          <w:color w:val="auto"/>
          <w:highlight w:val="none"/>
          <w:lang w:val="en-US" w:eastAsia="zh-CN"/>
        </w:rPr>
        <w:t>（9）存储介质保留服务：提供5年存储介质保留服务（即服务器内的存储介质出现故障或更换时，采购人可以选择将故障磁盘、磁带等介质保留在自己手中，而不返还给供应商，但供应商应提供新的替换介质，以满足采购人数据保密和信息安全要求）。</w:t>
      </w:r>
    </w:p>
    <w:p w14:paraId="09441A37">
      <w:pPr>
        <w:keepNext w:val="0"/>
        <w:keepLines w:val="0"/>
        <w:pageBreakBefore w:val="0"/>
        <w:widowControl w:val="0"/>
        <w:numPr>
          <w:ilvl w:val="0"/>
          <w:numId w:val="0"/>
        </w:numPr>
        <w:kinsoku/>
        <w:wordWrap/>
        <w:overflowPunct/>
        <w:topLinePunct w:val="0"/>
        <w:autoSpaceDE w:val="0"/>
        <w:autoSpaceDN w:val="0"/>
        <w:bidi w:val="0"/>
        <w:adjustRightInd w:val="0"/>
        <w:snapToGrid w:val="0"/>
        <w:ind w:left="363" w:leftChars="0" w:firstLine="0" w:firstLineChars="0"/>
        <w:jc w:val="left"/>
        <w:textAlignment w:val="auto"/>
        <w:outlineLvl w:val="3"/>
        <w:rPr>
          <w:rFonts w:hint="eastAsia"/>
          <w:b/>
          <w:bCs/>
          <w:color w:val="auto"/>
          <w:highlight w:val="none"/>
          <w:lang w:val="en-US" w:eastAsia="zh-CN"/>
        </w:rPr>
      </w:pPr>
      <w:r>
        <w:rPr>
          <w:rFonts w:hint="eastAsia"/>
          <w:b/>
          <w:bCs/>
          <w:color w:val="auto"/>
          <w:highlight w:val="none"/>
          <w:lang w:val="en-US" w:eastAsia="zh-CN"/>
        </w:rPr>
        <w:t>2、质保服务</w:t>
      </w:r>
    </w:p>
    <w:p w14:paraId="337B5E89">
      <w:pPr>
        <w:keepNext w:val="0"/>
        <w:keepLines w:val="0"/>
        <w:pageBreakBefore w:val="0"/>
        <w:widowControl w:val="0"/>
        <w:numPr>
          <w:ilvl w:val="0"/>
          <w:numId w:val="0"/>
        </w:numPr>
        <w:kinsoku/>
        <w:wordWrap/>
        <w:overflowPunct/>
        <w:topLinePunct w:val="0"/>
        <w:autoSpaceDE w:val="0"/>
        <w:autoSpaceDN w:val="0"/>
        <w:bidi w:val="0"/>
        <w:adjustRightInd w:val="0"/>
        <w:snapToGrid w:val="0"/>
        <w:ind w:left="0" w:leftChars="0" w:firstLine="420" w:firstLineChars="200"/>
        <w:jc w:val="left"/>
        <w:textAlignment w:val="auto"/>
        <w:outlineLvl w:val="9"/>
        <w:rPr>
          <w:rFonts w:hint="eastAsia"/>
          <w:b w:val="0"/>
          <w:bCs w:val="0"/>
          <w:color w:val="auto"/>
          <w:highlight w:val="none"/>
          <w:lang w:val="en-US" w:eastAsia="zh-CN"/>
        </w:rPr>
      </w:pPr>
      <w:r>
        <w:rPr>
          <w:rFonts w:hint="eastAsia"/>
          <w:b w:val="0"/>
          <w:bCs w:val="0"/>
          <w:color w:val="auto"/>
          <w:highlight w:val="none"/>
          <w:lang w:val="en-US" w:eastAsia="zh-CN"/>
        </w:rPr>
        <w:t>质保服务期：5年（从交货之日起计算）</w:t>
      </w:r>
    </w:p>
    <w:p w14:paraId="7B0D1037">
      <w:pPr>
        <w:keepNext/>
        <w:keepLines w:val="0"/>
        <w:pageBreakBefore w:val="0"/>
        <w:widowControl w:val="0"/>
        <w:numPr>
          <w:ilvl w:val="0"/>
          <w:numId w:val="0"/>
        </w:numPr>
        <w:kinsoku/>
        <w:wordWrap/>
        <w:overflowPunct/>
        <w:topLinePunct w:val="0"/>
        <w:autoSpaceDE w:val="0"/>
        <w:autoSpaceDN w:val="0"/>
        <w:bidi w:val="0"/>
        <w:adjustRightInd w:val="0"/>
        <w:snapToGrid w:val="0"/>
        <w:ind w:left="0" w:leftChars="0" w:firstLine="0" w:firstLineChars="0"/>
        <w:jc w:val="center"/>
        <w:textAlignment w:val="auto"/>
        <w:outlineLvl w:val="9"/>
        <w:rPr>
          <w:rFonts w:hint="default"/>
          <w:b w:val="0"/>
          <w:bCs w:val="0"/>
          <w:color w:val="auto"/>
          <w:highlight w:val="none"/>
          <w:lang w:val="en-US" w:eastAsia="zh-CN"/>
        </w:rPr>
      </w:pPr>
      <w:r>
        <w:rPr>
          <w:rFonts w:hint="eastAsia"/>
          <w:b w:val="0"/>
          <w:bCs w:val="0"/>
          <w:color w:val="auto"/>
          <w:highlight w:val="none"/>
          <w:lang w:val="en-US" w:eastAsia="zh-CN"/>
        </w:rPr>
        <w:t>质保服务要求表</w:t>
      </w:r>
    </w:p>
    <w:tbl>
      <w:tblPr>
        <w:tblStyle w:val="51"/>
        <w:tblW w:w="8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9"/>
        <w:gridCol w:w="3279"/>
        <w:gridCol w:w="1352"/>
        <w:gridCol w:w="1354"/>
      </w:tblGrid>
      <w:tr w14:paraId="6DD4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5D7DE580">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lang w:val="en-US" w:eastAsia="zh-CN"/>
              </w:rPr>
            </w:pPr>
            <w:r>
              <w:rPr>
                <w:rFonts w:hint="eastAsia" w:ascii="宋体" w:hAnsi="宋体" w:eastAsia="宋体" w:cs="宋体"/>
                <w:b/>
                <w:color w:val="auto"/>
                <w:sz w:val="21"/>
                <w:szCs w:val="21"/>
                <w:highlight w:val="none"/>
                <w:vertAlign w:val="baseline"/>
                <w:lang w:val="en-US" w:eastAsia="zh-CN"/>
              </w:rPr>
              <w:t>服务类别</w:t>
            </w:r>
          </w:p>
        </w:tc>
        <w:tc>
          <w:tcPr>
            <w:tcW w:w="0" w:type="auto"/>
            <w:vAlign w:val="center"/>
          </w:tcPr>
          <w:p w14:paraId="73608B24">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lang w:val="en-US" w:eastAsia="zh-CN"/>
              </w:rPr>
            </w:pPr>
            <w:r>
              <w:rPr>
                <w:rFonts w:hint="eastAsia" w:ascii="宋体" w:hAnsi="宋体" w:eastAsia="宋体" w:cs="宋体"/>
                <w:b/>
                <w:color w:val="auto"/>
                <w:sz w:val="21"/>
                <w:szCs w:val="21"/>
                <w:highlight w:val="none"/>
                <w:vertAlign w:val="baseline"/>
                <w:lang w:val="en-US" w:eastAsia="zh-CN"/>
              </w:rPr>
              <w:t>服务项目</w:t>
            </w:r>
          </w:p>
        </w:tc>
        <w:tc>
          <w:tcPr>
            <w:tcW w:w="0" w:type="auto"/>
            <w:vAlign w:val="center"/>
          </w:tcPr>
          <w:p w14:paraId="5216B202">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lang w:val="en-US" w:eastAsia="zh-CN"/>
              </w:rPr>
            </w:pPr>
            <w:r>
              <w:rPr>
                <w:rFonts w:hint="eastAsia" w:ascii="宋体" w:hAnsi="宋体" w:eastAsia="宋体" w:cs="宋体"/>
                <w:b/>
                <w:color w:val="auto"/>
                <w:sz w:val="21"/>
                <w:szCs w:val="21"/>
                <w:highlight w:val="none"/>
                <w:vertAlign w:val="baseline"/>
                <w:lang w:val="en-US" w:eastAsia="zh-CN"/>
              </w:rPr>
              <w:t>第1-3年</w:t>
            </w:r>
          </w:p>
        </w:tc>
        <w:tc>
          <w:tcPr>
            <w:tcW w:w="1354" w:type="dxa"/>
            <w:vAlign w:val="center"/>
          </w:tcPr>
          <w:p w14:paraId="0CA8D7BE">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lang w:val="en-US" w:eastAsia="zh-CN"/>
              </w:rPr>
            </w:pPr>
            <w:r>
              <w:rPr>
                <w:rFonts w:hint="eastAsia" w:ascii="宋体" w:hAnsi="宋体" w:eastAsia="宋体" w:cs="宋体"/>
                <w:b/>
                <w:color w:val="auto"/>
                <w:sz w:val="21"/>
                <w:szCs w:val="21"/>
                <w:highlight w:val="none"/>
                <w:vertAlign w:val="baseline"/>
                <w:lang w:val="en-US" w:eastAsia="zh-CN"/>
              </w:rPr>
              <w:t>第4-5年</w:t>
            </w:r>
          </w:p>
        </w:tc>
      </w:tr>
      <w:tr w14:paraId="3424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6FA88FC6">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远程技术支持</w:t>
            </w:r>
          </w:p>
        </w:tc>
        <w:tc>
          <w:tcPr>
            <w:tcW w:w="0" w:type="auto"/>
            <w:vAlign w:val="center"/>
          </w:tcPr>
          <w:p w14:paraId="4FEAEFD0">
            <w:pPr>
              <w:keepNext/>
              <w:widowControl w:val="0"/>
              <w:autoSpaceDE w:val="0"/>
              <w:autoSpaceDN w:val="0"/>
              <w:adjustRightInd w:val="0"/>
              <w:snapToGrid w:val="0"/>
              <w:spacing w:line="240" w:lineRule="auto"/>
              <w:ind w:left="0" w:leftChars="0" w:right="0" w:rightChars="0" w:firstLine="0" w:firstLineChars="0"/>
              <w:jc w:val="left"/>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热线受理 7×24</w:t>
            </w:r>
          </w:p>
        </w:tc>
        <w:tc>
          <w:tcPr>
            <w:tcW w:w="0" w:type="auto"/>
            <w:vAlign w:val="center"/>
          </w:tcPr>
          <w:p w14:paraId="7957D199">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c>
          <w:tcPr>
            <w:tcW w:w="1354" w:type="dxa"/>
            <w:vAlign w:val="center"/>
          </w:tcPr>
          <w:p w14:paraId="4DE2FF17">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r>
      <w:tr w14:paraId="4AD0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6BEC7E6F">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val="0"/>
                <w:bCs/>
                <w:color w:val="auto"/>
                <w:sz w:val="21"/>
                <w:szCs w:val="21"/>
                <w:highlight w:val="none"/>
                <w:vertAlign w:val="baseline"/>
              </w:rPr>
            </w:pPr>
          </w:p>
        </w:tc>
        <w:tc>
          <w:tcPr>
            <w:tcW w:w="0" w:type="auto"/>
            <w:vAlign w:val="center"/>
          </w:tcPr>
          <w:p w14:paraId="5107C193">
            <w:pPr>
              <w:keepNext/>
              <w:widowControl w:val="0"/>
              <w:autoSpaceDE w:val="0"/>
              <w:autoSpaceDN w:val="0"/>
              <w:adjustRightInd w:val="0"/>
              <w:snapToGrid w:val="0"/>
              <w:spacing w:line="240" w:lineRule="auto"/>
              <w:ind w:left="0" w:leftChars="0" w:right="0" w:rightChars="0" w:firstLine="0" w:firstLineChars="0"/>
              <w:jc w:val="left"/>
              <w:rPr>
                <w:rFonts w:hint="eastAsia" w:ascii="宋体" w:hAnsi="宋体" w:eastAsia="宋体" w:cs="宋体"/>
                <w:b/>
                <w:color w:val="auto"/>
                <w:sz w:val="21"/>
                <w:szCs w:val="21"/>
                <w:highlight w:val="none"/>
                <w:vertAlign w:val="baseline"/>
              </w:rPr>
            </w:pPr>
            <w:r>
              <w:rPr>
                <w:rFonts w:hint="eastAsia" w:ascii="宋体" w:hAnsi="宋体" w:eastAsia="宋体" w:cs="宋体"/>
                <w:b w:val="0"/>
                <w:bCs/>
                <w:color w:val="auto"/>
                <w:sz w:val="21"/>
                <w:szCs w:val="21"/>
                <w:highlight w:val="none"/>
                <w:vertAlign w:val="baseline"/>
              </w:rPr>
              <w:t>远程问题处理 7×24</w:t>
            </w:r>
          </w:p>
        </w:tc>
        <w:tc>
          <w:tcPr>
            <w:tcW w:w="0" w:type="auto"/>
            <w:vAlign w:val="center"/>
          </w:tcPr>
          <w:p w14:paraId="6956544E">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c>
          <w:tcPr>
            <w:tcW w:w="1354" w:type="dxa"/>
            <w:vAlign w:val="center"/>
          </w:tcPr>
          <w:p w14:paraId="3B8A7540">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r>
      <w:tr w14:paraId="5253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0246EE56">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val="0"/>
                <w:bCs/>
                <w:color w:val="auto"/>
                <w:sz w:val="21"/>
                <w:szCs w:val="21"/>
                <w:highlight w:val="none"/>
                <w:vertAlign w:val="baseline"/>
              </w:rPr>
            </w:pPr>
          </w:p>
        </w:tc>
        <w:tc>
          <w:tcPr>
            <w:tcW w:w="0" w:type="auto"/>
            <w:vAlign w:val="center"/>
          </w:tcPr>
          <w:p w14:paraId="333AA700">
            <w:pPr>
              <w:keepNext/>
              <w:widowControl w:val="0"/>
              <w:autoSpaceDE w:val="0"/>
              <w:autoSpaceDN w:val="0"/>
              <w:adjustRightInd w:val="0"/>
              <w:snapToGrid w:val="0"/>
              <w:spacing w:line="240" w:lineRule="auto"/>
              <w:ind w:left="0" w:leftChars="0" w:right="0" w:rightChars="0" w:firstLine="0" w:firstLineChars="0"/>
              <w:jc w:val="left"/>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在线技术支持7×24</w:t>
            </w:r>
          </w:p>
        </w:tc>
        <w:tc>
          <w:tcPr>
            <w:tcW w:w="0" w:type="auto"/>
            <w:vAlign w:val="center"/>
          </w:tcPr>
          <w:p w14:paraId="2027B703">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c>
          <w:tcPr>
            <w:tcW w:w="1354" w:type="dxa"/>
            <w:vAlign w:val="center"/>
          </w:tcPr>
          <w:p w14:paraId="1757CCDC">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r>
      <w:tr w14:paraId="2D66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39DB579">
            <w:pPr>
              <w:pStyle w:val="47"/>
              <w:keepNext/>
              <w:keepLines w:val="0"/>
              <w:widowControl/>
              <w:suppressLineNumbers w:val="0"/>
              <w:wordWrap/>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color w:val="auto"/>
                <w:sz w:val="21"/>
                <w:szCs w:val="21"/>
                <w:highlight w:val="none"/>
                <w:vertAlign w:val="baseline"/>
              </w:rPr>
            </w:pPr>
            <w:r>
              <w:rPr>
                <w:rFonts w:hint="eastAsia" w:ascii="宋体" w:hAnsi="宋体" w:eastAsia="宋体" w:cs="宋体"/>
                <w:bCs/>
                <w:i w:val="0"/>
                <w:iCs w:val="0"/>
                <w:caps w:val="0"/>
                <w:color w:val="auto"/>
                <w:spacing w:val="0"/>
                <w:sz w:val="21"/>
                <w:szCs w:val="21"/>
                <w:highlight w:val="none"/>
              </w:rPr>
              <w:t>软件授权服务</w:t>
            </w:r>
          </w:p>
        </w:tc>
        <w:tc>
          <w:tcPr>
            <w:tcW w:w="0" w:type="auto"/>
            <w:vAlign w:val="center"/>
          </w:tcPr>
          <w:p w14:paraId="6C89A9FC">
            <w:pPr>
              <w:pStyle w:val="47"/>
              <w:keepNext/>
              <w:keepLines w:val="0"/>
              <w:widowControl/>
              <w:suppressLineNumbers w:val="0"/>
              <w:wordWrap/>
              <w:snapToGrid w:val="0"/>
              <w:spacing w:before="0" w:beforeAutospacing="0" w:after="0" w:afterAutospacing="0" w:line="240" w:lineRule="auto"/>
              <w:ind w:left="0" w:leftChars="0" w:right="0" w:rightChars="0" w:firstLine="0" w:firstLineChars="0"/>
              <w:jc w:val="left"/>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软件更新授权7×24</w:t>
            </w:r>
          </w:p>
        </w:tc>
        <w:tc>
          <w:tcPr>
            <w:tcW w:w="0" w:type="auto"/>
            <w:vAlign w:val="center"/>
          </w:tcPr>
          <w:p w14:paraId="2D5000E3">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c>
          <w:tcPr>
            <w:tcW w:w="1354" w:type="dxa"/>
            <w:vAlign w:val="center"/>
          </w:tcPr>
          <w:p w14:paraId="00C8EE7E">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r>
      <w:tr w14:paraId="20F0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AA4BC0F">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备件先行</w:t>
            </w:r>
          </w:p>
        </w:tc>
        <w:tc>
          <w:tcPr>
            <w:tcW w:w="0" w:type="auto"/>
            <w:vAlign w:val="center"/>
          </w:tcPr>
          <w:p w14:paraId="1FEEE8D4">
            <w:pPr>
              <w:keepNext/>
              <w:widowControl w:val="0"/>
              <w:autoSpaceDE w:val="0"/>
              <w:autoSpaceDN w:val="0"/>
              <w:adjustRightInd w:val="0"/>
              <w:snapToGrid w:val="0"/>
              <w:spacing w:line="240" w:lineRule="auto"/>
              <w:ind w:left="0" w:leftChars="0" w:right="0" w:rightChars="0" w:firstLine="0" w:firstLineChars="0"/>
              <w:jc w:val="left"/>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备件先行 7×10×ND</w:t>
            </w:r>
          </w:p>
        </w:tc>
        <w:tc>
          <w:tcPr>
            <w:tcW w:w="0" w:type="auto"/>
            <w:vAlign w:val="center"/>
          </w:tcPr>
          <w:p w14:paraId="4A31CCA7">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p>
        </w:tc>
        <w:tc>
          <w:tcPr>
            <w:tcW w:w="1354" w:type="dxa"/>
            <w:vAlign w:val="center"/>
          </w:tcPr>
          <w:p w14:paraId="06726EE9">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r>
      <w:tr w14:paraId="1106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41CB8DA">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硬件支持服务</w:t>
            </w:r>
          </w:p>
        </w:tc>
        <w:tc>
          <w:tcPr>
            <w:tcW w:w="0" w:type="auto"/>
            <w:vAlign w:val="center"/>
          </w:tcPr>
          <w:p w14:paraId="39405BEE">
            <w:pPr>
              <w:keepNext/>
              <w:widowControl w:val="0"/>
              <w:autoSpaceDE w:val="0"/>
              <w:autoSpaceDN w:val="0"/>
              <w:adjustRightInd w:val="0"/>
              <w:snapToGrid w:val="0"/>
              <w:spacing w:line="240" w:lineRule="auto"/>
              <w:ind w:left="0" w:leftChars="0" w:right="0" w:rightChars="0" w:firstLine="0" w:firstLineChars="0"/>
              <w:jc w:val="left"/>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硬件返修 5×10×30CD</w:t>
            </w:r>
          </w:p>
        </w:tc>
        <w:tc>
          <w:tcPr>
            <w:tcW w:w="0" w:type="auto"/>
            <w:vAlign w:val="center"/>
          </w:tcPr>
          <w:p w14:paraId="5AB167BA">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c>
          <w:tcPr>
            <w:tcW w:w="1354" w:type="dxa"/>
            <w:vAlign w:val="center"/>
          </w:tcPr>
          <w:p w14:paraId="1B5DEC0E">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p>
        </w:tc>
      </w:tr>
      <w:tr w14:paraId="7D00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9" w:type="dxa"/>
            <w:vAlign w:val="center"/>
          </w:tcPr>
          <w:p w14:paraId="5A2DFB38">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现场支持服务</w:t>
            </w:r>
          </w:p>
        </w:tc>
        <w:tc>
          <w:tcPr>
            <w:tcW w:w="3279" w:type="dxa"/>
            <w:vAlign w:val="center"/>
          </w:tcPr>
          <w:p w14:paraId="2FA44855">
            <w:pPr>
              <w:keepNext/>
              <w:widowControl w:val="0"/>
              <w:autoSpaceDE w:val="0"/>
              <w:autoSpaceDN w:val="0"/>
              <w:adjustRightInd w:val="0"/>
              <w:snapToGrid w:val="0"/>
              <w:spacing w:line="240" w:lineRule="auto"/>
              <w:ind w:left="0" w:leftChars="0" w:right="0" w:rightChars="0" w:firstLine="0" w:firstLineChars="0"/>
              <w:jc w:val="left"/>
              <w:rPr>
                <w:rFonts w:hint="eastAsia" w:ascii="宋体" w:hAnsi="宋体" w:eastAsia="宋体" w:cs="宋体"/>
                <w:b/>
                <w:color w:val="auto"/>
                <w:sz w:val="21"/>
                <w:szCs w:val="21"/>
                <w:highlight w:val="none"/>
                <w:vertAlign w:val="baseline"/>
              </w:rPr>
            </w:pPr>
            <w:r>
              <w:rPr>
                <w:rFonts w:hint="eastAsia" w:ascii="宋体" w:hAnsi="宋体" w:eastAsia="宋体" w:cs="宋体"/>
                <w:i w:val="0"/>
                <w:iCs w:val="0"/>
                <w:caps w:val="0"/>
                <w:color w:val="auto"/>
                <w:spacing w:val="0"/>
                <w:sz w:val="21"/>
                <w:szCs w:val="21"/>
                <w:highlight w:val="none"/>
              </w:rPr>
              <w:t>硬件更换 7×10×ND</w:t>
            </w:r>
          </w:p>
        </w:tc>
        <w:tc>
          <w:tcPr>
            <w:tcW w:w="1352" w:type="dxa"/>
            <w:vAlign w:val="center"/>
          </w:tcPr>
          <w:p w14:paraId="7AC36F4E">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p>
        </w:tc>
        <w:tc>
          <w:tcPr>
            <w:tcW w:w="1354" w:type="dxa"/>
            <w:vAlign w:val="center"/>
          </w:tcPr>
          <w:p w14:paraId="481C92A9">
            <w:pPr>
              <w:keepNext/>
              <w:widowControl w:val="0"/>
              <w:autoSpaceDE w:val="0"/>
              <w:autoSpaceDN w:val="0"/>
              <w:adjustRightInd w:val="0"/>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vertAlign w:val="baseline"/>
              </w:rPr>
            </w:pPr>
            <w:r>
              <w:rPr>
                <w:rFonts w:hint="default" w:ascii="宋体" w:hAnsi="Arial" w:eastAsia="宋体" w:cs="Arial"/>
                <w:b/>
                <w:color w:val="auto"/>
                <w:sz w:val="21"/>
                <w:szCs w:val="21"/>
                <w:highlight w:val="none"/>
                <w:vertAlign w:val="baseline"/>
              </w:rPr>
              <w:t>√</w:t>
            </w:r>
          </w:p>
        </w:tc>
      </w:tr>
    </w:tbl>
    <w:p w14:paraId="44D451DB">
      <w:pPr>
        <w:widowControl w:val="0"/>
        <w:numPr>
          <w:ilvl w:val="0"/>
          <w:numId w:val="0"/>
        </w:numPr>
        <w:autoSpaceDE w:val="0"/>
        <w:autoSpaceDN w:val="0"/>
        <w:adjustRightInd w:val="0"/>
        <w:snapToGrid w:val="0"/>
        <w:ind w:firstLine="420" w:firstLineChars="200"/>
        <w:jc w:val="left"/>
        <w:outlineLvl w:val="9"/>
        <w:rPr>
          <w:rFonts w:hint="eastAsia" w:ascii="Times New Roman" w:hAnsi="Times New Roman"/>
          <w:b w:val="0"/>
          <w:color w:val="auto"/>
          <w:sz w:val="21"/>
          <w:highlight w:val="none"/>
          <w:lang w:val="en-US" w:eastAsia="zh-CN"/>
        </w:rPr>
      </w:pPr>
      <w:r>
        <w:rPr>
          <w:rFonts w:hint="eastAsia" w:ascii="Times New Roman" w:hAnsi="Times New Roman"/>
          <w:b w:val="0"/>
          <w:color w:val="auto"/>
          <w:sz w:val="21"/>
          <w:highlight w:val="none"/>
          <w:lang w:val="en-US" w:eastAsia="zh-CN"/>
        </w:rPr>
        <w:t>说明：</w:t>
      </w:r>
    </w:p>
    <w:p w14:paraId="79A7D3DC">
      <w:pPr>
        <w:keepNext w:val="0"/>
        <w:keepLines w:val="0"/>
        <w:widowControl w:val="0"/>
        <w:numPr>
          <w:ilvl w:val="0"/>
          <w:numId w:val="0"/>
        </w:numPr>
        <w:suppressLineNumbers w:val="0"/>
        <w:pBdr>
          <w:left w:val="none" w:color="auto" w:sz="0" w:space="0"/>
        </w:pBdr>
        <w:autoSpaceDE w:val="0"/>
        <w:autoSpaceDN w:val="0"/>
        <w:adjustRightInd w:val="0"/>
        <w:snapToGrid w:val="0"/>
        <w:spacing w:before="0" w:beforeAutospacing="0" w:after="0" w:afterAutospacing="0"/>
        <w:ind w:left="0" w:firstLine="420"/>
        <w:jc w:val="left"/>
        <w:outlineLvl w:val="9"/>
        <w:rPr>
          <w:rFonts w:hint="eastAsia" w:ascii="Times New Roman" w:hAnsi="Times New Roman" w:eastAsia="宋体" w:cs="Times New Roman"/>
          <w:color w:val="auto"/>
          <w:sz w:val="21"/>
          <w:szCs w:val="24"/>
          <w:highlight w:val="none"/>
        </w:rPr>
      </w:pPr>
      <w:r>
        <w:rPr>
          <w:rFonts w:hint="eastAsia" w:cs="Times New Roman"/>
          <w:i w:val="0"/>
          <w:iCs w:val="0"/>
          <w:caps w:val="0"/>
          <w:color w:val="auto"/>
          <w:spacing w:val="0"/>
          <w:sz w:val="21"/>
          <w:szCs w:val="24"/>
          <w:highlight w:val="none"/>
          <w:lang w:eastAsia="zh-CN"/>
        </w:rPr>
        <w:t>（</w:t>
      </w:r>
      <w:r>
        <w:rPr>
          <w:rFonts w:hint="eastAsia" w:cs="Times New Roman"/>
          <w:i w:val="0"/>
          <w:iCs w:val="0"/>
          <w:caps w:val="0"/>
          <w:color w:val="auto"/>
          <w:spacing w:val="0"/>
          <w:sz w:val="21"/>
          <w:szCs w:val="24"/>
          <w:highlight w:val="none"/>
          <w:lang w:val="en-US" w:eastAsia="zh-CN"/>
        </w:rPr>
        <w:t>1</w:t>
      </w:r>
      <w:r>
        <w:rPr>
          <w:rFonts w:hint="eastAsia" w:cs="Times New Roman"/>
          <w:i w:val="0"/>
          <w:iCs w:val="0"/>
          <w:caps w:val="0"/>
          <w:color w:val="auto"/>
          <w:spacing w:val="0"/>
          <w:sz w:val="21"/>
          <w:szCs w:val="24"/>
          <w:highlight w:val="none"/>
          <w:lang w:eastAsia="zh-CN"/>
        </w:rPr>
        <w:t>）</w:t>
      </w:r>
      <w:r>
        <w:rPr>
          <w:rFonts w:hint="eastAsia" w:ascii="Times New Roman" w:hAnsi="Times New Roman" w:eastAsia="宋体" w:cs="Times New Roman"/>
          <w:i w:val="0"/>
          <w:iCs w:val="0"/>
          <w:caps w:val="0"/>
          <w:color w:val="auto"/>
          <w:spacing w:val="0"/>
          <w:sz w:val="21"/>
          <w:szCs w:val="24"/>
          <w:highlight w:val="none"/>
        </w:rPr>
        <w:t>5</w:t>
      </w:r>
      <w:r>
        <w:rPr>
          <w:rFonts w:hint="eastAsia" w:ascii="宋体" w:hAnsi="宋体" w:eastAsia="宋体" w:cs="宋体"/>
          <w:i w:val="0"/>
          <w:iCs w:val="0"/>
          <w:caps w:val="0"/>
          <w:color w:val="auto"/>
          <w:spacing w:val="0"/>
          <w:sz w:val="21"/>
          <w:szCs w:val="21"/>
          <w:highlight w:val="none"/>
        </w:rPr>
        <w:t>×</w:t>
      </w:r>
      <w:r>
        <w:rPr>
          <w:rFonts w:hint="eastAsia" w:ascii="Times New Roman" w:hAnsi="Times New Roman" w:eastAsia="宋体" w:cs="Times New Roman"/>
          <w:i w:val="0"/>
          <w:iCs w:val="0"/>
          <w:caps w:val="0"/>
          <w:color w:val="auto"/>
          <w:spacing w:val="0"/>
          <w:sz w:val="21"/>
          <w:szCs w:val="24"/>
          <w:highlight w:val="none"/>
        </w:rPr>
        <w:t>10：周一至周五，8:00-18:00，法定节假日除外。</w:t>
      </w:r>
    </w:p>
    <w:p w14:paraId="3D56DBC1">
      <w:pPr>
        <w:keepNext w:val="0"/>
        <w:keepLines w:val="0"/>
        <w:widowControl w:val="0"/>
        <w:numPr>
          <w:ilvl w:val="0"/>
          <w:numId w:val="0"/>
        </w:numPr>
        <w:suppressLineNumbers w:val="0"/>
        <w:pBdr>
          <w:left w:val="none" w:color="auto" w:sz="0" w:space="0"/>
        </w:pBdr>
        <w:autoSpaceDE w:val="0"/>
        <w:autoSpaceDN w:val="0"/>
        <w:adjustRightInd w:val="0"/>
        <w:snapToGrid w:val="0"/>
        <w:spacing w:before="0" w:beforeAutospacing="0" w:after="0" w:afterAutospacing="0"/>
        <w:ind w:left="0" w:firstLine="420"/>
        <w:jc w:val="left"/>
        <w:outlineLvl w:val="9"/>
        <w:rPr>
          <w:rFonts w:hint="eastAsia" w:ascii="Times New Roman" w:hAnsi="Times New Roman" w:eastAsia="宋体" w:cs="Times New Roman"/>
          <w:color w:val="auto"/>
          <w:sz w:val="21"/>
          <w:szCs w:val="24"/>
          <w:highlight w:val="none"/>
        </w:rPr>
      </w:pPr>
      <w:r>
        <w:rPr>
          <w:rFonts w:hint="eastAsia" w:cs="Times New Roman"/>
          <w:i w:val="0"/>
          <w:iCs w:val="0"/>
          <w:caps w:val="0"/>
          <w:color w:val="auto"/>
          <w:spacing w:val="0"/>
          <w:sz w:val="21"/>
          <w:szCs w:val="24"/>
          <w:highlight w:val="none"/>
          <w:lang w:eastAsia="zh-CN"/>
        </w:rPr>
        <w:t>（</w:t>
      </w:r>
      <w:r>
        <w:rPr>
          <w:rFonts w:hint="eastAsia" w:cs="Times New Roman"/>
          <w:i w:val="0"/>
          <w:iCs w:val="0"/>
          <w:caps w:val="0"/>
          <w:color w:val="auto"/>
          <w:spacing w:val="0"/>
          <w:sz w:val="21"/>
          <w:szCs w:val="24"/>
          <w:highlight w:val="none"/>
          <w:lang w:val="en-US" w:eastAsia="zh-CN"/>
        </w:rPr>
        <w:t>2</w:t>
      </w:r>
      <w:r>
        <w:rPr>
          <w:rFonts w:hint="eastAsia" w:cs="Times New Roman"/>
          <w:i w:val="0"/>
          <w:iCs w:val="0"/>
          <w:caps w:val="0"/>
          <w:color w:val="auto"/>
          <w:spacing w:val="0"/>
          <w:sz w:val="21"/>
          <w:szCs w:val="24"/>
          <w:highlight w:val="none"/>
          <w:lang w:eastAsia="zh-CN"/>
        </w:rPr>
        <w:t>）</w:t>
      </w:r>
      <w:r>
        <w:rPr>
          <w:rFonts w:hint="eastAsia" w:ascii="Times New Roman" w:hAnsi="Times New Roman" w:eastAsia="宋体" w:cs="Times New Roman"/>
          <w:i w:val="0"/>
          <w:iCs w:val="0"/>
          <w:caps w:val="0"/>
          <w:color w:val="auto"/>
          <w:spacing w:val="0"/>
          <w:sz w:val="21"/>
          <w:szCs w:val="24"/>
          <w:highlight w:val="none"/>
        </w:rPr>
        <w:t>30CD：收到客户坏件后30天内将修复或更换件送达。</w:t>
      </w:r>
    </w:p>
    <w:p w14:paraId="5DA1E53B">
      <w:pPr>
        <w:keepNext w:val="0"/>
        <w:keepLines w:val="0"/>
        <w:widowControl w:val="0"/>
        <w:numPr>
          <w:ilvl w:val="0"/>
          <w:numId w:val="0"/>
        </w:numPr>
        <w:suppressLineNumbers w:val="0"/>
        <w:pBdr>
          <w:left w:val="none" w:color="auto" w:sz="0" w:space="0"/>
        </w:pBdr>
        <w:autoSpaceDE w:val="0"/>
        <w:autoSpaceDN w:val="0"/>
        <w:adjustRightInd w:val="0"/>
        <w:snapToGrid w:val="0"/>
        <w:spacing w:before="0" w:beforeAutospacing="0" w:after="0" w:afterAutospacing="0"/>
        <w:ind w:left="0" w:firstLine="420"/>
        <w:jc w:val="left"/>
        <w:outlineLvl w:val="9"/>
        <w:rPr>
          <w:rFonts w:hint="eastAsia" w:ascii="Times New Roman" w:hAnsi="Times New Roman" w:eastAsia="宋体" w:cs="Times New Roman"/>
          <w:color w:val="auto"/>
          <w:sz w:val="21"/>
          <w:szCs w:val="24"/>
          <w:highlight w:val="none"/>
        </w:rPr>
      </w:pPr>
      <w:r>
        <w:rPr>
          <w:rFonts w:hint="eastAsia" w:cs="Times New Roman"/>
          <w:i w:val="0"/>
          <w:iCs w:val="0"/>
          <w:caps w:val="0"/>
          <w:color w:val="auto"/>
          <w:spacing w:val="0"/>
          <w:sz w:val="21"/>
          <w:szCs w:val="24"/>
          <w:highlight w:val="none"/>
          <w:lang w:eastAsia="zh-CN"/>
        </w:rPr>
        <w:t>（</w:t>
      </w:r>
      <w:r>
        <w:rPr>
          <w:rFonts w:hint="eastAsia" w:cs="Times New Roman"/>
          <w:i w:val="0"/>
          <w:iCs w:val="0"/>
          <w:caps w:val="0"/>
          <w:color w:val="auto"/>
          <w:spacing w:val="0"/>
          <w:sz w:val="21"/>
          <w:szCs w:val="24"/>
          <w:highlight w:val="none"/>
          <w:lang w:val="en-US" w:eastAsia="zh-CN"/>
        </w:rPr>
        <w:t>3</w:t>
      </w:r>
      <w:r>
        <w:rPr>
          <w:rFonts w:hint="eastAsia" w:cs="Times New Roman"/>
          <w:i w:val="0"/>
          <w:iCs w:val="0"/>
          <w:caps w:val="0"/>
          <w:color w:val="auto"/>
          <w:spacing w:val="0"/>
          <w:sz w:val="21"/>
          <w:szCs w:val="24"/>
          <w:highlight w:val="none"/>
          <w:lang w:eastAsia="zh-CN"/>
        </w:rPr>
        <w:t>）</w:t>
      </w:r>
      <w:r>
        <w:rPr>
          <w:rFonts w:hint="eastAsia" w:ascii="Times New Roman" w:hAnsi="Times New Roman" w:eastAsia="宋体" w:cs="Times New Roman"/>
          <w:i w:val="0"/>
          <w:iCs w:val="0"/>
          <w:caps w:val="0"/>
          <w:color w:val="auto"/>
          <w:spacing w:val="0"/>
          <w:sz w:val="21"/>
          <w:szCs w:val="24"/>
          <w:highlight w:val="none"/>
        </w:rPr>
        <w:t>7</w:t>
      </w:r>
      <w:r>
        <w:rPr>
          <w:rFonts w:hint="eastAsia" w:ascii="宋体" w:hAnsi="宋体" w:eastAsia="宋体" w:cs="宋体"/>
          <w:i w:val="0"/>
          <w:iCs w:val="0"/>
          <w:caps w:val="0"/>
          <w:color w:val="auto"/>
          <w:spacing w:val="0"/>
          <w:sz w:val="21"/>
          <w:szCs w:val="21"/>
          <w:highlight w:val="none"/>
        </w:rPr>
        <w:t>×</w:t>
      </w:r>
      <w:r>
        <w:rPr>
          <w:rFonts w:hint="eastAsia" w:ascii="Times New Roman" w:hAnsi="Times New Roman" w:eastAsia="宋体" w:cs="Times New Roman"/>
          <w:i w:val="0"/>
          <w:iCs w:val="0"/>
          <w:caps w:val="0"/>
          <w:color w:val="auto"/>
          <w:spacing w:val="0"/>
          <w:sz w:val="21"/>
          <w:szCs w:val="24"/>
          <w:highlight w:val="none"/>
        </w:rPr>
        <w:t>10：周一至周日，8:00-18:00。</w:t>
      </w:r>
    </w:p>
    <w:p w14:paraId="7EEFC417">
      <w:pPr>
        <w:keepNext w:val="0"/>
        <w:keepLines w:val="0"/>
        <w:widowControl w:val="0"/>
        <w:numPr>
          <w:ilvl w:val="0"/>
          <w:numId w:val="0"/>
        </w:numPr>
        <w:suppressLineNumbers w:val="0"/>
        <w:pBdr>
          <w:left w:val="none" w:color="auto" w:sz="0" w:space="0"/>
        </w:pBdr>
        <w:autoSpaceDE w:val="0"/>
        <w:autoSpaceDN w:val="0"/>
        <w:adjustRightInd w:val="0"/>
        <w:snapToGrid w:val="0"/>
        <w:spacing w:before="0" w:beforeAutospacing="0" w:after="0" w:afterAutospacing="0"/>
        <w:ind w:left="0" w:firstLine="420"/>
        <w:jc w:val="left"/>
        <w:outlineLvl w:val="9"/>
        <w:rPr>
          <w:rFonts w:hint="eastAsia" w:ascii="Times New Roman" w:hAnsi="Times New Roman" w:eastAsia="宋体" w:cs="Times New Roman"/>
          <w:i w:val="0"/>
          <w:iCs w:val="0"/>
          <w:caps w:val="0"/>
          <w:color w:val="auto"/>
          <w:spacing w:val="0"/>
          <w:sz w:val="21"/>
          <w:szCs w:val="24"/>
          <w:highlight w:val="none"/>
        </w:rPr>
      </w:pPr>
      <w:r>
        <w:rPr>
          <w:rFonts w:hint="eastAsia" w:ascii="Times New Roman" w:hAnsi="Times New Roman" w:eastAsia="宋体" w:cs="Times New Roman"/>
          <w:i w:val="0"/>
          <w:iCs w:val="0"/>
          <w:caps w:val="0"/>
          <w:color w:val="auto"/>
          <w:spacing w:val="0"/>
          <w:kern w:val="2"/>
          <w:sz w:val="21"/>
          <w:szCs w:val="24"/>
          <w:highlight w:val="none"/>
          <w:lang w:val="en-US" w:eastAsia="zh-CN" w:bidi="ar-SA"/>
        </w:rPr>
        <w:t>（4）</w:t>
      </w:r>
      <w:r>
        <w:rPr>
          <w:rFonts w:hint="eastAsia" w:ascii="Times New Roman" w:hAnsi="Times New Roman" w:eastAsia="宋体" w:cs="Times New Roman"/>
          <w:i w:val="0"/>
          <w:iCs w:val="0"/>
          <w:caps w:val="0"/>
          <w:color w:val="auto"/>
          <w:spacing w:val="0"/>
          <w:sz w:val="21"/>
          <w:szCs w:val="24"/>
          <w:highlight w:val="none"/>
        </w:rPr>
        <w:t>ND：下一日到达/送达，每日15:30以后申请的备件先行、硬件更换服务将视为下一日提交。</w:t>
      </w:r>
    </w:p>
    <w:p w14:paraId="12F6F32D">
      <w:pPr>
        <w:keepNext w:val="0"/>
        <w:keepLines w:val="0"/>
        <w:widowControl w:val="0"/>
        <w:numPr>
          <w:ilvl w:val="0"/>
          <w:numId w:val="0"/>
        </w:numPr>
        <w:suppressLineNumbers w:val="0"/>
        <w:pBdr>
          <w:left w:val="none" w:color="auto" w:sz="0" w:space="0"/>
        </w:pBdr>
        <w:autoSpaceDE w:val="0"/>
        <w:autoSpaceDN w:val="0"/>
        <w:adjustRightInd w:val="0"/>
        <w:snapToGrid w:val="0"/>
        <w:spacing w:before="0" w:beforeAutospacing="0" w:after="0" w:afterAutospacing="0"/>
        <w:ind w:left="0" w:firstLine="420"/>
        <w:jc w:val="left"/>
        <w:outlineLvl w:val="9"/>
        <w:rPr>
          <w:rFonts w:hint="eastAsia" w:ascii="Times New Roman" w:hAnsi="Times New Roman" w:eastAsia="宋体" w:cs="Times New Roman"/>
          <w:i w:val="0"/>
          <w:iCs w:val="0"/>
          <w:caps w:val="0"/>
          <w:color w:val="auto"/>
          <w:spacing w:val="0"/>
          <w:sz w:val="21"/>
          <w:szCs w:val="24"/>
          <w:highlight w:val="none"/>
        </w:rPr>
      </w:pPr>
      <w:r>
        <w:rPr>
          <w:rFonts w:hint="eastAsia" w:ascii="Times New Roman" w:hAnsi="Times New Roman" w:eastAsia="宋体" w:cs="Times New Roman"/>
          <w:i w:val="0"/>
          <w:iCs w:val="0"/>
          <w:caps w:val="0"/>
          <w:color w:val="auto"/>
          <w:spacing w:val="0"/>
          <w:kern w:val="2"/>
          <w:sz w:val="21"/>
          <w:szCs w:val="24"/>
          <w:highlight w:val="none"/>
          <w:lang w:val="en-US" w:eastAsia="zh-CN" w:bidi="ar-SA"/>
        </w:rPr>
        <w:t>（5）</w:t>
      </w:r>
      <w:r>
        <w:rPr>
          <w:rFonts w:hint="eastAsia" w:cs="Times New Roman"/>
          <w:i w:val="0"/>
          <w:iCs w:val="0"/>
          <w:caps w:val="0"/>
          <w:color w:val="auto"/>
          <w:spacing w:val="0"/>
          <w:sz w:val="21"/>
          <w:szCs w:val="24"/>
          <w:highlight w:val="none"/>
          <w:lang w:val="en-US" w:eastAsia="zh-CN"/>
        </w:rPr>
        <w:t>下列情况可能导致供应商服务不能按上表时效要求提供：</w:t>
      </w:r>
    </w:p>
    <w:p w14:paraId="1DFF7FF6">
      <w:pPr>
        <w:widowControl w:val="0"/>
        <w:numPr>
          <w:ilvl w:val="-1"/>
          <w:numId w:val="0"/>
        </w:numPr>
        <w:pBdr>
          <w:left w:val="none" w:color="auto" w:sz="0" w:space="0"/>
        </w:pBdr>
        <w:autoSpaceDE w:val="0"/>
        <w:autoSpaceDN w:val="0"/>
        <w:adjustRightInd w:val="0"/>
        <w:snapToGrid w:val="0"/>
        <w:ind w:left="420" w:leftChars="200" w:firstLine="0" w:firstLineChars="0"/>
        <w:outlineLvl w:val="9"/>
        <w:rPr>
          <w:rFonts w:hint="eastAsia" w:ascii="Times New Roman" w:hAnsi="Times New Roman" w:cs="Times New Roman"/>
          <w:i w:val="0"/>
          <w:iCs w:val="0"/>
          <w:caps w:val="0"/>
          <w:color w:val="auto"/>
          <w:spacing w:val="0"/>
          <w:sz w:val="21"/>
          <w:szCs w:val="24"/>
          <w:highlight w:val="none"/>
        </w:rPr>
      </w:pPr>
      <w:r>
        <w:rPr>
          <w:rFonts w:hint="eastAsia" w:cs="Times New Roman"/>
          <w:i w:val="0"/>
          <w:iCs w:val="0"/>
          <w:caps w:val="0"/>
          <w:color w:val="auto"/>
          <w:spacing w:val="0"/>
          <w:sz w:val="21"/>
          <w:szCs w:val="24"/>
          <w:highlight w:val="none"/>
          <w:lang w:val="en-US" w:eastAsia="zh-CN"/>
        </w:rPr>
        <w:t>1)</w:t>
      </w:r>
      <w:r>
        <w:rPr>
          <w:rFonts w:hint="eastAsia" w:ascii="Times New Roman" w:hAnsi="Times New Roman" w:eastAsia="宋体" w:cs="Times New Roman"/>
          <w:i w:val="0"/>
          <w:iCs w:val="0"/>
          <w:caps w:val="0"/>
          <w:color w:val="auto"/>
          <w:spacing w:val="0"/>
          <w:sz w:val="21"/>
          <w:szCs w:val="24"/>
          <w:highlight w:val="none"/>
        </w:rPr>
        <w:t>不可抗力（如：火灾、水灾、地震、雷击等）引起的意外情况；</w:t>
      </w:r>
    </w:p>
    <w:p w14:paraId="4BAF380E">
      <w:pPr>
        <w:widowControl w:val="0"/>
        <w:numPr>
          <w:ilvl w:val="-1"/>
          <w:numId w:val="0"/>
        </w:numPr>
        <w:pBdr>
          <w:left w:val="none" w:color="auto" w:sz="0" w:space="0"/>
        </w:pBdr>
        <w:autoSpaceDE w:val="0"/>
        <w:autoSpaceDN w:val="0"/>
        <w:adjustRightInd w:val="0"/>
        <w:snapToGrid w:val="0"/>
        <w:ind w:left="420" w:leftChars="200" w:firstLine="0" w:firstLineChars="0"/>
        <w:outlineLvl w:val="9"/>
        <w:rPr>
          <w:rFonts w:hint="eastAsia" w:ascii="Times New Roman" w:hAnsi="Times New Roman" w:cs="Times New Roman"/>
          <w:i w:val="0"/>
          <w:iCs w:val="0"/>
          <w:caps w:val="0"/>
          <w:color w:val="auto"/>
          <w:spacing w:val="0"/>
          <w:sz w:val="21"/>
          <w:szCs w:val="24"/>
          <w:highlight w:val="none"/>
        </w:rPr>
      </w:pPr>
      <w:r>
        <w:rPr>
          <w:rFonts w:hint="eastAsia" w:ascii="Times New Roman" w:hAnsi="Times New Roman" w:eastAsia="宋体" w:cs="Times New Roman"/>
          <w:i w:val="0"/>
          <w:iCs w:val="0"/>
          <w:caps w:val="0"/>
          <w:color w:val="auto"/>
          <w:spacing w:val="0"/>
          <w:sz w:val="21"/>
          <w:szCs w:val="24"/>
          <w:highlight w:val="none"/>
        </w:rPr>
        <w:t>2)</w:t>
      </w:r>
      <w:r>
        <w:rPr>
          <w:rFonts w:hint="eastAsia" w:ascii="Times New Roman" w:hAnsi="Times New Roman" w:cs="Times New Roman"/>
          <w:i w:val="0"/>
          <w:iCs w:val="0"/>
          <w:caps w:val="0"/>
          <w:color w:val="auto"/>
          <w:spacing w:val="0"/>
          <w:sz w:val="21"/>
          <w:szCs w:val="24"/>
          <w:highlight w:val="none"/>
        </w:rPr>
        <w:t> </w:t>
      </w:r>
      <w:r>
        <w:rPr>
          <w:rFonts w:hint="eastAsia" w:ascii="Times New Roman" w:hAnsi="Times New Roman" w:eastAsia="宋体" w:cs="Times New Roman"/>
          <w:i w:val="0"/>
          <w:iCs w:val="0"/>
          <w:caps w:val="0"/>
          <w:color w:val="auto"/>
          <w:spacing w:val="0"/>
          <w:sz w:val="21"/>
          <w:szCs w:val="24"/>
          <w:highlight w:val="none"/>
        </w:rPr>
        <w:t>社会性问题（如：动乱、战争、罢工、政府管制等）引起的服务条件恶化；</w:t>
      </w:r>
    </w:p>
    <w:p w14:paraId="2C30BA4D">
      <w:pPr>
        <w:widowControl w:val="0"/>
        <w:numPr>
          <w:ilvl w:val="-1"/>
          <w:numId w:val="0"/>
        </w:numPr>
        <w:pBdr>
          <w:left w:val="none" w:color="auto" w:sz="0" w:space="0"/>
        </w:pBdr>
        <w:autoSpaceDE w:val="0"/>
        <w:autoSpaceDN w:val="0"/>
        <w:adjustRightInd w:val="0"/>
        <w:snapToGrid w:val="0"/>
        <w:ind w:left="420" w:leftChars="200" w:firstLine="0" w:firstLineChars="0"/>
        <w:outlineLvl w:val="9"/>
        <w:rPr>
          <w:rFonts w:hint="eastAsia" w:ascii="Times New Roman" w:hAnsi="Times New Roman" w:cs="Times New Roman"/>
          <w:i w:val="0"/>
          <w:iCs w:val="0"/>
          <w:caps w:val="0"/>
          <w:color w:val="auto"/>
          <w:spacing w:val="0"/>
          <w:sz w:val="21"/>
          <w:szCs w:val="24"/>
          <w:highlight w:val="none"/>
        </w:rPr>
      </w:pPr>
      <w:r>
        <w:rPr>
          <w:rFonts w:hint="eastAsia" w:ascii="Times New Roman" w:hAnsi="Times New Roman" w:eastAsia="宋体" w:cs="Times New Roman"/>
          <w:i w:val="0"/>
          <w:iCs w:val="0"/>
          <w:caps w:val="0"/>
          <w:color w:val="auto"/>
          <w:spacing w:val="0"/>
          <w:sz w:val="21"/>
          <w:szCs w:val="24"/>
          <w:highlight w:val="none"/>
        </w:rPr>
        <w:t>3)</w:t>
      </w:r>
      <w:r>
        <w:rPr>
          <w:rFonts w:hint="eastAsia" w:ascii="Times New Roman" w:hAnsi="Times New Roman" w:cs="Times New Roman"/>
          <w:i w:val="0"/>
          <w:iCs w:val="0"/>
          <w:caps w:val="0"/>
          <w:color w:val="auto"/>
          <w:spacing w:val="0"/>
          <w:sz w:val="21"/>
          <w:szCs w:val="24"/>
          <w:highlight w:val="none"/>
        </w:rPr>
        <w:t> </w:t>
      </w:r>
      <w:r>
        <w:rPr>
          <w:rFonts w:hint="eastAsia" w:ascii="Times New Roman" w:hAnsi="Times New Roman" w:eastAsia="宋体" w:cs="Times New Roman"/>
          <w:i w:val="0"/>
          <w:iCs w:val="0"/>
          <w:caps w:val="0"/>
          <w:color w:val="auto"/>
          <w:spacing w:val="0"/>
          <w:sz w:val="21"/>
          <w:szCs w:val="24"/>
          <w:highlight w:val="none"/>
        </w:rPr>
        <w:t>能量供应中断（如：电力、供水、油料等）引起的服务无法实施；</w:t>
      </w:r>
    </w:p>
    <w:p w14:paraId="5F0132A2">
      <w:pPr>
        <w:keepNext w:val="0"/>
        <w:keepLines w:val="0"/>
        <w:widowControl w:val="0"/>
        <w:numPr>
          <w:ilvl w:val="0"/>
          <w:numId w:val="0"/>
        </w:numPr>
        <w:suppressLineNumbers w:val="0"/>
        <w:pBdr>
          <w:left w:val="none" w:color="auto" w:sz="0" w:space="0"/>
        </w:pBdr>
        <w:autoSpaceDE w:val="0"/>
        <w:autoSpaceDN w:val="0"/>
        <w:adjustRightInd w:val="0"/>
        <w:snapToGrid w:val="0"/>
        <w:spacing w:before="0" w:beforeAutospacing="0" w:after="0" w:afterAutospacing="0"/>
        <w:ind w:left="0" w:firstLine="420"/>
        <w:jc w:val="left"/>
        <w:outlineLvl w:val="9"/>
        <w:rPr>
          <w:rFonts w:hint="eastAsia" w:ascii="Times New Roman" w:hAnsi="Times New Roman" w:eastAsia="宋体" w:cs="Times New Roman"/>
          <w:color w:val="auto"/>
          <w:sz w:val="21"/>
          <w:szCs w:val="24"/>
          <w:highlight w:val="none"/>
        </w:rPr>
      </w:pPr>
      <w:r>
        <w:rPr>
          <w:rFonts w:hint="eastAsia" w:ascii="Times New Roman" w:hAnsi="Times New Roman" w:eastAsia="宋体" w:cs="Times New Roman"/>
          <w:color w:val="auto"/>
          <w:kern w:val="2"/>
          <w:sz w:val="21"/>
          <w:szCs w:val="24"/>
          <w:highlight w:val="none"/>
          <w:lang w:val="en-US" w:eastAsia="zh-CN" w:bidi="ar-SA"/>
        </w:rPr>
        <w:t>（</w:t>
      </w:r>
      <w:r>
        <w:rPr>
          <w:rFonts w:hint="eastAsia" w:cs="Times New Roman"/>
          <w:color w:val="auto"/>
          <w:kern w:val="2"/>
          <w:sz w:val="21"/>
          <w:szCs w:val="24"/>
          <w:highlight w:val="none"/>
          <w:lang w:val="en-US" w:eastAsia="zh-CN" w:bidi="ar-SA"/>
        </w:rPr>
        <w:t>6</w:t>
      </w:r>
      <w:r>
        <w:rPr>
          <w:rFonts w:hint="eastAsia" w:ascii="Times New Roman" w:hAnsi="Times New Roman" w:eastAsia="宋体" w:cs="Times New Roman"/>
          <w:color w:val="auto"/>
          <w:kern w:val="2"/>
          <w:sz w:val="21"/>
          <w:szCs w:val="24"/>
          <w:highlight w:val="none"/>
          <w:lang w:val="en-US" w:eastAsia="zh-CN" w:bidi="ar-SA"/>
        </w:rPr>
        <w:t>）</w:t>
      </w:r>
      <w:r>
        <w:rPr>
          <w:rFonts w:hint="eastAsia" w:ascii="Times New Roman" w:hAnsi="Times New Roman" w:eastAsia="宋体" w:cs="Times New Roman"/>
          <w:i w:val="0"/>
          <w:iCs w:val="0"/>
          <w:caps w:val="0"/>
          <w:color w:val="auto"/>
          <w:spacing w:val="0"/>
          <w:sz w:val="21"/>
          <w:szCs w:val="24"/>
          <w:highlight w:val="none"/>
        </w:rPr>
        <w:t>下列情况不在</w:t>
      </w:r>
      <w:r>
        <w:rPr>
          <w:rFonts w:hint="eastAsia" w:cs="Times New Roman"/>
          <w:i w:val="0"/>
          <w:iCs w:val="0"/>
          <w:caps w:val="0"/>
          <w:color w:val="auto"/>
          <w:spacing w:val="0"/>
          <w:sz w:val="21"/>
          <w:szCs w:val="24"/>
          <w:highlight w:val="none"/>
          <w:lang w:val="en-US" w:eastAsia="zh-CN"/>
        </w:rPr>
        <w:t>供应商质保</w:t>
      </w:r>
      <w:r>
        <w:rPr>
          <w:rFonts w:hint="eastAsia" w:ascii="Times New Roman" w:hAnsi="Times New Roman" w:eastAsia="宋体" w:cs="Times New Roman"/>
          <w:i w:val="0"/>
          <w:iCs w:val="0"/>
          <w:caps w:val="0"/>
          <w:color w:val="auto"/>
          <w:spacing w:val="0"/>
          <w:sz w:val="21"/>
          <w:szCs w:val="24"/>
          <w:highlight w:val="none"/>
        </w:rPr>
        <w:t>服务范围之内：</w:t>
      </w:r>
    </w:p>
    <w:p w14:paraId="49AC8444">
      <w:pPr>
        <w:widowControl w:val="0"/>
        <w:numPr>
          <w:ilvl w:val="0"/>
          <w:numId w:val="0"/>
        </w:numPr>
        <w:pBdr>
          <w:left w:val="none" w:color="auto" w:sz="0" w:space="0"/>
        </w:pBdr>
        <w:autoSpaceDE w:val="0"/>
        <w:autoSpaceDN w:val="0"/>
        <w:adjustRightInd w:val="0"/>
        <w:snapToGrid w:val="0"/>
        <w:ind w:left="0" w:firstLine="420"/>
        <w:outlineLvl w:val="9"/>
        <w:rPr>
          <w:rFonts w:hint="eastAsia" w:ascii="Times New Roman" w:hAnsi="Times New Roman" w:cs="Times New Roman"/>
          <w:i w:val="0"/>
          <w:iCs w:val="0"/>
          <w:caps w:val="0"/>
          <w:color w:val="auto"/>
          <w:spacing w:val="0"/>
          <w:sz w:val="21"/>
          <w:szCs w:val="24"/>
          <w:highlight w:val="none"/>
        </w:rPr>
      </w:pPr>
      <w:r>
        <w:rPr>
          <w:rFonts w:hint="eastAsia" w:ascii="Times New Roman" w:hAnsi="Times New Roman" w:eastAsia="宋体" w:cs="Times New Roman"/>
          <w:i w:val="0"/>
          <w:iCs w:val="0"/>
          <w:caps w:val="0"/>
          <w:color w:val="auto"/>
          <w:spacing w:val="0"/>
          <w:sz w:val="21"/>
          <w:szCs w:val="24"/>
          <w:highlight w:val="none"/>
        </w:rPr>
        <w:t>1)由于不可抗力事件（自然灾害、火灾、战争等）对设备造成损坏。</w:t>
      </w:r>
    </w:p>
    <w:p w14:paraId="581A759C">
      <w:pPr>
        <w:widowControl w:val="0"/>
        <w:numPr>
          <w:ilvl w:val="0"/>
          <w:numId w:val="0"/>
        </w:numPr>
        <w:pBdr>
          <w:left w:val="none" w:color="auto" w:sz="0" w:space="0"/>
        </w:pBdr>
        <w:autoSpaceDE w:val="0"/>
        <w:autoSpaceDN w:val="0"/>
        <w:adjustRightInd w:val="0"/>
        <w:snapToGrid w:val="0"/>
        <w:ind w:left="0" w:firstLine="420"/>
        <w:outlineLvl w:val="9"/>
        <w:rPr>
          <w:rFonts w:hint="eastAsia" w:ascii="Times New Roman" w:hAnsi="Times New Roman" w:cs="Times New Roman"/>
          <w:i w:val="0"/>
          <w:iCs w:val="0"/>
          <w:caps w:val="0"/>
          <w:color w:val="auto"/>
          <w:spacing w:val="0"/>
          <w:sz w:val="21"/>
          <w:szCs w:val="24"/>
          <w:highlight w:val="none"/>
        </w:rPr>
      </w:pPr>
      <w:r>
        <w:rPr>
          <w:rFonts w:hint="eastAsia" w:ascii="Times New Roman" w:hAnsi="Times New Roman" w:eastAsia="宋体" w:cs="Times New Roman"/>
          <w:i w:val="0"/>
          <w:iCs w:val="0"/>
          <w:caps w:val="0"/>
          <w:color w:val="auto"/>
          <w:spacing w:val="0"/>
          <w:sz w:val="21"/>
          <w:szCs w:val="24"/>
          <w:highlight w:val="none"/>
        </w:rPr>
        <w:t>2)自然损耗或磨损造成设备损坏。</w:t>
      </w:r>
    </w:p>
    <w:p w14:paraId="56D29A25">
      <w:pPr>
        <w:widowControl w:val="0"/>
        <w:numPr>
          <w:ilvl w:val="0"/>
          <w:numId w:val="0"/>
        </w:numPr>
        <w:pBdr>
          <w:left w:val="none" w:color="auto" w:sz="0" w:space="0"/>
        </w:pBdr>
        <w:autoSpaceDE w:val="0"/>
        <w:autoSpaceDN w:val="0"/>
        <w:adjustRightInd w:val="0"/>
        <w:snapToGrid w:val="0"/>
        <w:ind w:left="0" w:firstLine="420"/>
        <w:outlineLvl w:val="9"/>
        <w:rPr>
          <w:rFonts w:hint="eastAsia" w:ascii="Times New Roman" w:hAnsi="Times New Roman" w:cs="Times New Roman"/>
          <w:i w:val="0"/>
          <w:iCs w:val="0"/>
          <w:caps w:val="0"/>
          <w:color w:val="auto"/>
          <w:spacing w:val="0"/>
          <w:sz w:val="21"/>
          <w:szCs w:val="24"/>
          <w:highlight w:val="none"/>
        </w:rPr>
      </w:pPr>
      <w:r>
        <w:rPr>
          <w:rFonts w:hint="eastAsia" w:ascii="Times New Roman" w:hAnsi="Times New Roman" w:eastAsia="宋体" w:cs="Times New Roman"/>
          <w:i w:val="0"/>
          <w:iCs w:val="0"/>
          <w:caps w:val="0"/>
          <w:color w:val="auto"/>
          <w:spacing w:val="0"/>
          <w:sz w:val="21"/>
          <w:szCs w:val="24"/>
          <w:highlight w:val="none"/>
        </w:rPr>
        <w:t>3)因现场设备运行环境(比如配电、温湿度、承重等)不能满足设备正常运行的环境要求和通用行业标准所造成的直接损坏。</w:t>
      </w:r>
    </w:p>
    <w:p w14:paraId="1A944D89">
      <w:pPr>
        <w:widowControl w:val="0"/>
        <w:numPr>
          <w:ilvl w:val="0"/>
          <w:numId w:val="0"/>
        </w:numPr>
        <w:pBdr>
          <w:left w:val="none" w:color="auto" w:sz="0" w:space="0"/>
        </w:pBdr>
        <w:autoSpaceDE w:val="0"/>
        <w:autoSpaceDN w:val="0"/>
        <w:adjustRightInd w:val="0"/>
        <w:snapToGrid w:val="0"/>
        <w:ind w:left="0" w:firstLine="420"/>
        <w:outlineLvl w:val="9"/>
        <w:rPr>
          <w:rFonts w:hint="eastAsia" w:ascii="Times New Roman" w:hAnsi="Times New Roman" w:cs="Times New Roman"/>
          <w:i w:val="0"/>
          <w:iCs w:val="0"/>
          <w:caps w:val="0"/>
          <w:color w:val="auto"/>
          <w:spacing w:val="0"/>
          <w:sz w:val="21"/>
          <w:szCs w:val="24"/>
          <w:highlight w:val="none"/>
        </w:rPr>
      </w:pPr>
      <w:r>
        <w:rPr>
          <w:rFonts w:hint="eastAsia" w:ascii="Times New Roman" w:hAnsi="Times New Roman" w:eastAsia="宋体" w:cs="Times New Roman"/>
          <w:i w:val="0"/>
          <w:iCs w:val="0"/>
          <w:caps w:val="0"/>
          <w:color w:val="auto"/>
          <w:spacing w:val="0"/>
          <w:sz w:val="21"/>
          <w:szCs w:val="24"/>
          <w:highlight w:val="none"/>
        </w:rPr>
        <w:t>4)由于</w:t>
      </w:r>
      <w:r>
        <w:rPr>
          <w:rFonts w:hint="eastAsia" w:cs="Times New Roman"/>
          <w:i w:val="0"/>
          <w:iCs w:val="0"/>
          <w:caps w:val="0"/>
          <w:color w:val="auto"/>
          <w:spacing w:val="0"/>
          <w:sz w:val="21"/>
          <w:szCs w:val="24"/>
          <w:highlight w:val="none"/>
          <w:lang w:val="en-US" w:eastAsia="zh-CN"/>
        </w:rPr>
        <w:t>采购人或第三方人员</w:t>
      </w:r>
      <w:r>
        <w:rPr>
          <w:rFonts w:hint="eastAsia" w:ascii="Times New Roman" w:hAnsi="Times New Roman" w:eastAsia="宋体" w:cs="Times New Roman"/>
          <w:i w:val="0"/>
          <w:iCs w:val="0"/>
          <w:caps w:val="0"/>
          <w:color w:val="auto"/>
          <w:spacing w:val="0"/>
          <w:sz w:val="21"/>
          <w:szCs w:val="24"/>
          <w:highlight w:val="none"/>
        </w:rPr>
        <w:t>的故意或疏忽、使用不当或蓄意破坏行为对设备造成大规模的硬件或数据损坏。</w:t>
      </w:r>
    </w:p>
    <w:p w14:paraId="782C5B71">
      <w:pPr>
        <w:keepNext w:val="0"/>
        <w:keepLines w:val="0"/>
        <w:widowControl w:val="0"/>
        <w:numPr>
          <w:ilvl w:val="-1"/>
          <w:numId w:val="0"/>
        </w:numPr>
        <w:suppressLineNumbers w:val="0"/>
        <w:pBdr>
          <w:left w:val="none" w:color="auto" w:sz="0" w:space="0"/>
        </w:pBdr>
        <w:autoSpaceDE w:val="0"/>
        <w:autoSpaceDN w:val="0"/>
        <w:adjustRightInd w:val="0"/>
        <w:snapToGrid w:val="0"/>
        <w:spacing w:before="0" w:beforeAutospacing="0" w:after="0" w:afterAutospacing="0"/>
        <w:ind w:left="0" w:leftChars="0" w:firstLine="0" w:firstLineChars="0"/>
        <w:jc w:val="left"/>
        <w:outlineLvl w:val="9"/>
        <w:rPr>
          <w:rFonts w:hint="eastAsia" w:ascii="Times New Roman" w:hAnsi="Times New Roman" w:eastAsia="宋体" w:cs="Times New Roman"/>
          <w:i w:val="0"/>
          <w:iCs w:val="0"/>
          <w:caps w:val="0"/>
          <w:color w:val="auto"/>
          <w:spacing w:val="0"/>
          <w:sz w:val="21"/>
          <w:szCs w:val="24"/>
          <w:highlight w:val="none"/>
        </w:rPr>
      </w:pPr>
    </w:p>
    <w:p w14:paraId="62F2C176">
      <w:pPr>
        <w:widowControl w:val="0"/>
        <w:autoSpaceDE w:val="0"/>
        <w:autoSpaceDN w:val="0"/>
        <w:adjustRightInd w:val="0"/>
        <w:snapToGrid w:val="0"/>
        <w:ind w:firstLine="0" w:firstLineChars="0"/>
        <w:rPr>
          <w:rFonts w:hint="eastAsia" w:ascii="宋体" w:hAnsi="宋体"/>
          <w:b/>
          <w:color w:val="auto"/>
          <w:sz w:val="32"/>
          <w:highlight w:val="none"/>
          <w:lang w:val="en-US" w:eastAsia="zh-CN"/>
        </w:rPr>
      </w:pPr>
    </w:p>
    <w:p w14:paraId="1E5F8A36">
      <w:pPr>
        <w:widowControl/>
        <w:autoSpaceDN/>
        <w:adjustRightInd/>
        <w:snapToGrid/>
        <w:ind w:firstLine="0" w:firstLineChars="0"/>
        <w:jc w:val="left"/>
        <w:outlineLvl w:val="9"/>
        <w:rPr>
          <w:rFonts w:hint="eastAsia" w:ascii="宋体" w:hAnsi="宋体"/>
          <w:b/>
          <w:color w:val="auto"/>
          <w:sz w:val="32"/>
          <w:highlight w:val="none"/>
        </w:rPr>
      </w:pPr>
      <w:r>
        <w:rPr>
          <w:rFonts w:hint="eastAsia" w:ascii="宋体" w:hAnsi="宋体"/>
          <w:b/>
          <w:color w:val="auto"/>
          <w:sz w:val="32"/>
          <w:highlight w:val="none"/>
        </w:rPr>
        <w:br w:type="page"/>
      </w:r>
    </w:p>
    <w:p w14:paraId="41DA5AAF">
      <w:pPr>
        <w:widowControl w:val="0"/>
        <w:autoSpaceDN w:val="0"/>
        <w:adjustRightInd w:val="0"/>
        <w:snapToGrid w:val="0"/>
        <w:ind w:firstLine="0" w:firstLineChars="0"/>
        <w:jc w:val="center"/>
        <w:outlineLvl w:val="1"/>
        <w:rPr>
          <w:rFonts w:ascii="宋体" w:hAnsi="宋体"/>
          <w:b/>
          <w:color w:val="auto"/>
          <w:sz w:val="32"/>
          <w:highlight w:val="none"/>
        </w:rPr>
      </w:pPr>
      <w:r>
        <w:rPr>
          <w:rFonts w:hint="eastAsia" w:ascii="宋体" w:hAnsi="宋体"/>
          <w:b/>
          <w:color w:val="auto"/>
          <w:sz w:val="32"/>
          <w:highlight w:val="none"/>
        </w:rPr>
        <w:t>第二节 商务条款</w:t>
      </w:r>
    </w:p>
    <w:p w14:paraId="70D5B6BA">
      <w:pPr>
        <w:ind w:firstLine="482"/>
        <w:jc w:val="left"/>
        <w:outlineLvl w:val="2"/>
        <w:rPr>
          <w:rFonts w:ascii="宋体" w:hAnsi="宋体" w:cs="宋体"/>
          <w:b/>
          <w:color w:val="auto"/>
          <w:sz w:val="24"/>
          <w:highlight w:val="none"/>
        </w:rPr>
      </w:pPr>
      <w:r>
        <w:rPr>
          <w:rFonts w:hint="eastAsia" w:ascii="宋体" w:hAnsi="宋体" w:cs="宋体"/>
          <w:b/>
          <w:color w:val="auto"/>
          <w:sz w:val="24"/>
          <w:highlight w:val="none"/>
        </w:rPr>
        <w:t>一、项目概况</w:t>
      </w:r>
    </w:p>
    <w:p w14:paraId="2117216D">
      <w:pPr>
        <w:widowControl w:val="0"/>
        <w:autoSpaceDE w:val="0"/>
        <w:autoSpaceDN w:val="0"/>
        <w:adjustRightInd w:val="0"/>
        <w:snapToGrid w:val="0"/>
        <w:ind w:firstLine="420"/>
        <w:rPr>
          <w:rFonts w:hint="eastAsia" w:ascii="Times New Roman" w:hAnsi="Times New Roman" w:eastAsia="宋体" w:cs="Times New Roman"/>
          <w:color w:val="auto"/>
          <w:highlight w:val="none"/>
          <w:lang w:val="en-US" w:eastAsia="zh-CN"/>
        </w:rPr>
      </w:pPr>
      <w:r>
        <w:rPr>
          <w:rFonts w:hint="eastAsia"/>
          <w:color w:val="auto"/>
          <w:highlight w:val="none"/>
        </w:rPr>
        <w:t>根据《深圳市龙岗区创建人工智能全域全时应用示范区的行动方案(2024年-2025年)》</w:t>
      </w:r>
      <w:r>
        <w:rPr>
          <w:rFonts w:hint="eastAsia"/>
          <w:color w:val="auto"/>
          <w:highlight w:val="none"/>
          <w:lang w:eastAsia="zh-CN"/>
        </w:rPr>
        <w:t>、</w:t>
      </w:r>
      <w:r>
        <w:rPr>
          <w:rFonts w:hint="eastAsia"/>
          <w:color w:val="auto"/>
          <w:highlight w:val="none"/>
        </w:rPr>
        <w:t>《龙岗区加快创建“AI龙岗”三年行动计划（2025—2027年）》</w:t>
      </w:r>
      <w:r>
        <w:rPr>
          <w:rFonts w:hint="eastAsia"/>
          <w:color w:val="auto"/>
          <w:highlight w:val="none"/>
          <w:lang w:val="en-US" w:eastAsia="zh-CN"/>
        </w:rPr>
        <w:t>和龙岗区建设广东省人工智能与机器人应用改革创新实验区有关</w:t>
      </w:r>
      <w:r>
        <w:rPr>
          <w:rFonts w:hint="eastAsia"/>
          <w:color w:val="auto"/>
          <w:highlight w:val="none"/>
        </w:rPr>
        <w:t>规划, 要构建高效算力供给体系，在供给侧加强龙岗区在线算力供给保障能力，推动人工智能产业化。</w:t>
      </w:r>
      <w:r>
        <w:rPr>
          <w:rFonts w:hint="eastAsia" w:ascii="Times New Roman" w:hAnsi="Times New Roman" w:eastAsia="宋体" w:cs="Times New Roman"/>
          <w:color w:val="auto"/>
          <w:highlight w:val="none"/>
          <w:lang w:val="en-US" w:eastAsia="zh-CN"/>
        </w:rPr>
        <w:t>本项目根据上述行动方案以及意向客户需求，</w:t>
      </w:r>
      <w:r>
        <w:rPr>
          <w:rFonts w:hint="eastAsia" w:cs="Times New Roman"/>
          <w:color w:val="auto"/>
          <w:highlight w:val="none"/>
          <w:lang w:val="en-US" w:eastAsia="zh-CN"/>
        </w:rPr>
        <w:t>我司拟采购</w:t>
      </w:r>
      <w:r>
        <w:rPr>
          <w:rFonts w:hint="eastAsia" w:cs="Times New Roman"/>
          <w:b w:val="0"/>
          <w:bCs w:val="0"/>
          <w:color w:val="auto"/>
          <w:highlight w:val="none"/>
          <w:lang w:val="en-US" w:eastAsia="zh-CN"/>
        </w:rPr>
        <w:t>2800</w:t>
      </w:r>
      <w:r>
        <w:rPr>
          <w:rFonts w:hint="eastAsia"/>
          <w:b w:val="0"/>
          <w:bCs w:val="0"/>
          <w:color w:val="auto"/>
          <w:highlight w:val="none"/>
          <w:lang w:val="en-US" w:eastAsia="zh-CN"/>
        </w:rPr>
        <w:t>PFlpos@FP16的AI服务器（稠密算力）和5年质保服务</w:t>
      </w:r>
      <w:r>
        <w:rPr>
          <w:rFonts w:hint="eastAsia" w:cs="Times New Roman"/>
          <w:color w:val="auto"/>
          <w:highlight w:val="none"/>
          <w:lang w:val="en-US" w:eastAsia="zh-CN"/>
        </w:rPr>
        <w:t>，支持客户业务开展。</w:t>
      </w:r>
    </w:p>
    <w:p w14:paraId="2E98BCAF">
      <w:pPr>
        <w:ind w:firstLine="482"/>
        <w:jc w:val="left"/>
        <w:outlineLvl w:val="2"/>
        <w:rPr>
          <w:rFonts w:ascii="宋体" w:hAnsi="宋体" w:cs="宋体"/>
          <w:b/>
          <w:color w:val="auto"/>
          <w:sz w:val="24"/>
          <w:highlight w:val="none"/>
        </w:rPr>
      </w:pPr>
      <w:r>
        <w:rPr>
          <w:rFonts w:hint="eastAsia" w:ascii="宋体" w:hAnsi="宋体" w:cs="宋体"/>
          <w:b/>
          <w:color w:val="auto"/>
          <w:sz w:val="24"/>
          <w:highlight w:val="none"/>
        </w:rPr>
        <w:t>二、合同履行期限</w:t>
      </w:r>
    </w:p>
    <w:p w14:paraId="4D39301D">
      <w:pPr>
        <w:widowControl w:val="0"/>
        <w:autoSpaceDE w:val="0"/>
        <w:autoSpaceDN w:val="0"/>
        <w:adjustRightInd w:val="0"/>
        <w:snapToGrid w:val="0"/>
        <w:ind w:firstLine="420"/>
        <w:rPr>
          <w:rFonts w:hint="default"/>
          <w:b w:val="0"/>
          <w:bCs w:val="0"/>
          <w:color w:val="auto"/>
          <w:highlight w:val="none"/>
          <w:lang w:val="en-US" w:eastAsia="zh-CN"/>
        </w:rPr>
      </w:pPr>
      <w:r>
        <w:rPr>
          <w:rFonts w:hint="eastAsia"/>
          <w:b w:val="0"/>
          <w:bCs w:val="0"/>
          <w:color w:val="auto"/>
          <w:highlight w:val="none"/>
          <w:lang w:val="en-US" w:eastAsia="zh-CN"/>
        </w:rPr>
        <w:t>合同签订后，8周内运抵项目现场。</w:t>
      </w:r>
    </w:p>
    <w:p w14:paraId="5CF00FB2">
      <w:pPr>
        <w:ind w:firstLine="482"/>
        <w:jc w:val="left"/>
        <w:outlineLvl w:val="2"/>
        <w:rPr>
          <w:rFonts w:ascii="宋体" w:hAnsi="宋体" w:cs="宋体"/>
          <w:b/>
          <w:color w:val="auto"/>
          <w:sz w:val="24"/>
          <w:highlight w:val="none"/>
        </w:rPr>
      </w:pPr>
      <w:r>
        <w:rPr>
          <w:rFonts w:hint="eastAsia" w:ascii="宋体" w:hAnsi="宋体" w:cs="宋体"/>
          <w:b/>
          <w:color w:val="auto"/>
          <w:sz w:val="24"/>
          <w:highlight w:val="none"/>
        </w:rPr>
        <w:t>三、服务地点</w:t>
      </w:r>
    </w:p>
    <w:p w14:paraId="0096F6E3">
      <w:pPr>
        <w:widowControl w:val="0"/>
        <w:autoSpaceDE w:val="0"/>
        <w:autoSpaceDN w:val="0"/>
        <w:adjustRightInd w:val="0"/>
        <w:snapToGrid w:val="0"/>
        <w:ind w:firstLine="420"/>
        <w:rPr>
          <w:color w:val="auto"/>
          <w:highlight w:val="none"/>
        </w:rPr>
      </w:pPr>
      <w:r>
        <w:rPr>
          <w:rFonts w:hint="eastAsia"/>
          <w:color w:val="auto"/>
          <w:highlight w:val="none"/>
          <w:lang w:val="en-US" w:eastAsia="zh-CN"/>
        </w:rPr>
        <w:t>贵州省贵安新区</w:t>
      </w:r>
      <w:r>
        <w:rPr>
          <w:rFonts w:hint="eastAsia"/>
          <w:color w:val="auto"/>
          <w:highlight w:val="none"/>
        </w:rPr>
        <w:t>。</w:t>
      </w:r>
    </w:p>
    <w:p w14:paraId="3A8A0010">
      <w:pPr>
        <w:ind w:firstLine="482"/>
        <w:jc w:val="left"/>
        <w:outlineLvl w:val="2"/>
        <w:rPr>
          <w:rFonts w:ascii="宋体" w:hAnsi="宋体" w:cs="宋体"/>
          <w:b/>
          <w:color w:val="auto"/>
          <w:sz w:val="24"/>
          <w:highlight w:val="none"/>
        </w:rPr>
      </w:pPr>
      <w:bookmarkStart w:id="11" w:name="_Toc406669475"/>
      <w:bookmarkStart w:id="12" w:name="_Toc404195403"/>
      <w:r>
        <w:rPr>
          <w:rFonts w:hint="eastAsia" w:ascii="宋体" w:hAnsi="宋体" w:cs="宋体"/>
          <w:b/>
          <w:color w:val="auto"/>
          <w:sz w:val="24"/>
          <w:highlight w:val="none"/>
        </w:rPr>
        <w:t>四、</w:t>
      </w:r>
      <w:r>
        <w:rPr>
          <w:rFonts w:ascii="宋体" w:hAnsi="宋体" w:cs="宋体"/>
          <w:b/>
          <w:color w:val="auto"/>
          <w:sz w:val="24"/>
          <w:highlight w:val="none"/>
        </w:rPr>
        <w:t>报价方式</w:t>
      </w:r>
      <w:bookmarkEnd w:id="11"/>
      <w:bookmarkEnd w:id="12"/>
    </w:p>
    <w:p w14:paraId="5B3135FC">
      <w:pPr>
        <w:widowControl w:val="0"/>
        <w:autoSpaceDE w:val="0"/>
        <w:autoSpaceDN w:val="0"/>
        <w:adjustRightInd w:val="0"/>
        <w:snapToGrid w:val="0"/>
        <w:ind w:firstLine="420"/>
        <w:rPr>
          <w:b/>
          <w:bCs/>
          <w:color w:val="auto"/>
          <w:highlight w:val="none"/>
        </w:rPr>
      </w:pPr>
      <w:r>
        <w:rPr>
          <w:rFonts w:hint="eastAsia"/>
          <w:color w:val="auto"/>
          <w:highlight w:val="none"/>
          <w:lang w:val="en-US" w:eastAsia="zh-CN"/>
        </w:rPr>
        <w:t>报价人根据需求和</w:t>
      </w:r>
      <w:r>
        <w:rPr>
          <w:rFonts w:hint="eastAsia"/>
          <w:color w:val="auto"/>
          <w:highlight w:val="none"/>
        </w:rPr>
        <w:t>询价回执</w:t>
      </w:r>
      <w:r>
        <w:rPr>
          <w:rFonts w:hint="eastAsia"/>
          <w:color w:val="auto"/>
          <w:highlight w:val="none"/>
          <w:lang w:val="en-US" w:eastAsia="zh-CN"/>
        </w:rPr>
        <w:t>表要求进行报价</w:t>
      </w:r>
      <w:r>
        <w:rPr>
          <w:rFonts w:hint="eastAsia"/>
          <w:color w:val="auto"/>
          <w:highlight w:val="none"/>
        </w:rPr>
        <w:t>。</w:t>
      </w:r>
    </w:p>
    <w:p w14:paraId="09F0F77E">
      <w:pPr>
        <w:ind w:firstLine="482"/>
        <w:jc w:val="left"/>
        <w:outlineLvl w:val="2"/>
        <w:rPr>
          <w:rFonts w:ascii="宋体" w:hAnsi="宋体" w:cs="宋体"/>
          <w:b/>
          <w:color w:val="auto"/>
          <w:sz w:val="24"/>
          <w:highlight w:val="none"/>
        </w:rPr>
      </w:pPr>
      <w:r>
        <w:rPr>
          <w:rFonts w:hint="eastAsia" w:ascii="宋体" w:hAnsi="宋体" w:cs="宋体"/>
          <w:b/>
          <w:color w:val="auto"/>
          <w:sz w:val="24"/>
          <w:highlight w:val="none"/>
        </w:rPr>
        <w:t>五、付款方式</w:t>
      </w:r>
    </w:p>
    <w:p w14:paraId="3B9C17AE">
      <w:pPr>
        <w:pStyle w:val="14"/>
        <w:ind w:left="360" w:firstLine="0" w:firstLineChars="0"/>
        <w:rPr>
          <w:rFonts w:hint="eastAsia" w:ascii="宋体" w:hAnsi="宋体" w:cs="宋体"/>
          <w:b/>
          <w:color w:val="auto"/>
          <w:sz w:val="24"/>
          <w:highlight w:val="none"/>
        </w:rPr>
      </w:pPr>
      <w:r>
        <w:rPr>
          <w:rFonts w:hint="eastAsia"/>
          <w:color w:val="auto"/>
          <w:highlight w:val="none"/>
        </w:rPr>
        <w:t>报价人在询价回执中按要求格式自行填写。</w:t>
      </w:r>
      <w:bookmarkStart w:id="13" w:name="_GoBack"/>
      <w:bookmarkEnd w:id="13"/>
    </w:p>
    <w:p w14:paraId="7C53424F">
      <w:pPr>
        <w:pStyle w:val="14"/>
        <w:ind w:left="360" w:firstLine="0" w:firstLineChars="0"/>
        <w:rPr>
          <w:color w:val="auto"/>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全真中明體">
    <w:altName w:val="Microsoft JhengHei"/>
    <w:panose1 w:val="00000000000000000000"/>
    <w:charset w:val="88"/>
    <w:family w:val="auto"/>
    <w:pitch w:val="default"/>
    <w:sig w:usb0="00000000" w:usb1="00000000" w:usb2="00000010" w:usb3="00000000" w:csb0="00100000" w:csb1="00000000"/>
  </w:font>
  <w:font w:name="幼圆">
    <w:panose1 w:val="02010509060101010101"/>
    <w:charset w:val="86"/>
    <w:family w:val="modern"/>
    <w:pitch w:val="default"/>
    <w:sig w:usb0="00000001" w:usb1="080E0000" w:usb2="00000000" w:usb3="00000000" w:csb0="00040000" w:csb1="00000000"/>
  </w:font>
  <w:font w:name="Palatino">
    <w:altName w:val="Palatino Linotype"/>
    <w:panose1 w:val="00000000000000000000"/>
    <w:charset w:val="00"/>
    <w:family w:val="modern"/>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2E06F">
    <w:pPr>
      <w:pStyle w:val="3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1B9ED">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70CBE">
    <w:pPr>
      <w:pStyle w:val="3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FBCD4">
    <w:pPr>
      <w:pStyle w:val="3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4D704">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E614E">
    <w:pPr>
      <w:pStyle w:val="3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6C3CF8"/>
    <w:multiLevelType w:val="multilevel"/>
    <w:tmpl w:val="356C3CF8"/>
    <w:lvl w:ilvl="0" w:tentative="0">
      <w:start w:val="1"/>
      <w:numFmt w:val="chineseCountingThousand"/>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F66"/>
    <w:rsid w:val="00007A91"/>
    <w:rsid w:val="00007D0E"/>
    <w:rsid w:val="00007D81"/>
    <w:rsid w:val="00010CBF"/>
    <w:rsid w:val="00023232"/>
    <w:rsid w:val="0002701B"/>
    <w:rsid w:val="00031E43"/>
    <w:rsid w:val="00031F79"/>
    <w:rsid w:val="00032B69"/>
    <w:rsid w:val="00034B4A"/>
    <w:rsid w:val="000364C5"/>
    <w:rsid w:val="00045224"/>
    <w:rsid w:val="000575E4"/>
    <w:rsid w:val="00061596"/>
    <w:rsid w:val="000722D3"/>
    <w:rsid w:val="0007361F"/>
    <w:rsid w:val="000742D3"/>
    <w:rsid w:val="00083116"/>
    <w:rsid w:val="00087B3C"/>
    <w:rsid w:val="00093E58"/>
    <w:rsid w:val="00095F3A"/>
    <w:rsid w:val="0009733A"/>
    <w:rsid w:val="000973AF"/>
    <w:rsid w:val="00097E1B"/>
    <w:rsid w:val="000A2162"/>
    <w:rsid w:val="000A6538"/>
    <w:rsid w:val="000B0208"/>
    <w:rsid w:val="000B0782"/>
    <w:rsid w:val="000B1775"/>
    <w:rsid w:val="000B1C57"/>
    <w:rsid w:val="000D0ADA"/>
    <w:rsid w:val="000D46BA"/>
    <w:rsid w:val="000D6B2A"/>
    <w:rsid w:val="000F08CF"/>
    <w:rsid w:val="000F2831"/>
    <w:rsid w:val="000F3BAB"/>
    <w:rsid w:val="000F5CE6"/>
    <w:rsid w:val="00116943"/>
    <w:rsid w:val="00117A78"/>
    <w:rsid w:val="00127F9D"/>
    <w:rsid w:val="00131ABA"/>
    <w:rsid w:val="00132466"/>
    <w:rsid w:val="00142763"/>
    <w:rsid w:val="001438D4"/>
    <w:rsid w:val="0014454E"/>
    <w:rsid w:val="0014507B"/>
    <w:rsid w:val="00146DE3"/>
    <w:rsid w:val="001520AA"/>
    <w:rsid w:val="0015389F"/>
    <w:rsid w:val="001556F5"/>
    <w:rsid w:val="00160500"/>
    <w:rsid w:val="00160BD2"/>
    <w:rsid w:val="00170051"/>
    <w:rsid w:val="00170254"/>
    <w:rsid w:val="001800C2"/>
    <w:rsid w:val="00180C8F"/>
    <w:rsid w:val="0018660D"/>
    <w:rsid w:val="00195C6B"/>
    <w:rsid w:val="001A1136"/>
    <w:rsid w:val="001A557C"/>
    <w:rsid w:val="001A7A67"/>
    <w:rsid w:val="001B0964"/>
    <w:rsid w:val="001B28EE"/>
    <w:rsid w:val="001B3934"/>
    <w:rsid w:val="001B49F4"/>
    <w:rsid w:val="001C22DA"/>
    <w:rsid w:val="001C295E"/>
    <w:rsid w:val="001C4041"/>
    <w:rsid w:val="001D6A0A"/>
    <w:rsid w:val="001D73DB"/>
    <w:rsid w:val="001D7705"/>
    <w:rsid w:val="001E4768"/>
    <w:rsid w:val="001F5B45"/>
    <w:rsid w:val="0020206D"/>
    <w:rsid w:val="00203AA4"/>
    <w:rsid w:val="00213F87"/>
    <w:rsid w:val="00214F1D"/>
    <w:rsid w:val="00215B5B"/>
    <w:rsid w:val="00222809"/>
    <w:rsid w:val="002244AB"/>
    <w:rsid w:val="00233DC2"/>
    <w:rsid w:val="00234C27"/>
    <w:rsid w:val="00240A2D"/>
    <w:rsid w:val="0024138C"/>
    <w:rsid w:val="00242D44"/>
    <w:rsid w:val="00246E34"/>
    <w:rsid w:val="00250AAE"/>
    <w:rsid w:val="002623C2"/>
    <w:rsid w:val="00266850"/>
    <w:rsid w:val="00270FEF"/>
    <w:rsid w:val="00275818"/>
    <w:rsid w:val="00275AFB"/>
    <w:rsid w:val="002950BA"/>
    <w:rsid w:val="0029732C"/>
    <w:rsid w:val="002A2882"/>
    <w:rsid w:val="002A4B7F"/>
    <w:rsid w:val="002A5D06"/>
    <w:rsid w:val="002A61EB"/>
    <w:rsid w:val="002B0BE8"/>
    <w:rsid w:val="002B2E88"/>
    <w:rsid w:val="002C77C9"/>
    <w:rsid w:val="002C7FA9"/>
    <w:rsid w:val="002D6081"/>
    <w:rsid w:val="002D7CA7"/>
    <w:rsid w:val="002E19E4"/>
    <w:rsid w:val="002E360D"/>
    <w:rsid w:val="002E4336"/>
    <w:rsid w:val="002E6750"/>
    <w:rsid w:val="002E7633"/>
    <w:rsid w:val="002F0242"/>
    <w:rsid w:val="002F30EE"/>
    <w:rsid w:val="002F332D"/>
    <w:rsid w:val="00302003"/>
    <w:rsid w:val="00303D59"/>
    <w:rsid w:val="00304FA0"/>
    <w:rsid w:val="0031315B"/>
    <w:rsid w:val="00314EF4"/>
    <w:rsid w:val="003217C0"/>
    <w:rsid w:val="00324D77"/>
    <w:rsid w:val="00326873"/>
    <w:rsid w:val="00330E77"/>
    <w:rsid w:val="0033181B"/>
    <w:rsid w:val="003345CB"/>
    <w:rsid w:val="00336801"/>
    <w:rsid w:val="00336FBA"/>
    <w:rsid w:val="00346F53"/>
    <w:rsid w:val="0034737F"/>
    <w:rsid w:val="00350A71"/>
    <w:rsid w:val="003529A6"/>
    <w:rsid w:val="003608B0"/>
    <w:rsid w:val="00361380"/>
    <w:rsid w:val="00361442"/>
    <w:rsid w:val="00366A6E"/>
    <w:rsid w:val="00383758"/>
    <w:rsid w:val="00384939"/>
    <w:rsid w:val="00385205"/>
    <w:rsid w:val="003860E1"/>
    <w:rsid w:val="00387744"/>
    <w:rsid w:val="0038793D"/>
    <w:rsid w:val="00390DAF"/>
    <w:rsid w:val="00397546"/>
    <w:rsid w:val="00397555"/>
    <w:rsid w:val="003979D2"/>
    <w:rsid w:val="003A3CA2"/>
    <w:rsid w:val="003C12EF"/>
    <w:rsid w:val="003C1DFE"/>
    <w:rsid w:val="003C253F"/>
    <w:rsid w:val="003C2AA4"/>
    <w:rsid w:val="003C392F"/>
    <w:rsid w:val="003C3BBE"/>
    <w:rsid w:val="003C4C01"/>
    <w:rsid w:val="003C4CFF"/>
    <w:rsid w:val="003C6560"/>
    <w:rsid w:val="003D31E7"/>
    <w:rsid w:val="003D3788"/>
    <w:rsid w:val="003D38C2"/>
    <w:rsid w:val="003D3F6F"/>
    <w:rsid w:val="003D55CB"/>
    <w:rsid w:val="003D7030"/>
    <w:rsid w:val="003D720E"/>
    <w:rsid w:val="003E4D66"/>
    <w:rsid w:val="003F4C1F"/>
    <w:rsid w:val="003F63E3"/>
    <w:rsid w:val="00401910"/>
    <w:rsid w:val="00403D00"/>
    <w:rsid w:val="00404483"/>
    <w:rsid w:val="0040490E"/>
    <w:rsid w:val="004109F8"/>
    <w:rsid w:val="004249F2"/>
    <w:rsid w:val="004254BE"/>
    <w:rsid w:val="004266C8"/>
    <w:rsid w:val="00431FC9"/>
    <w:rsid w:val="00437B34"/>
    <w:rsid w:val="00437B42"/>
    <w:rsid w:val="00437E19"/>
    <w:rsid w:val="00443D47"/>
    <w:rsid w:val="00445E33"/>
    <w:rsid w:val="0045426D"/>
    <w:rsid w:val="00457217"/>
    <w:rsid w:val="00461EAC"/>
    <w:rsid w:val="00462E85"/>
    <w:rsid w:val="00463B9C"/>
    <w:rsid w:val="004642D6"/>
    <w:rsid w:val="004669FE"/>
    <w:rsid w:val="004812D3"/>
    <w:rsid w:val="00482FDD"/>
    <w:rsid w:val="00485EF5"/>
    <w:rsid w:val="004865DE"/>
    <w:rsid w:val="00486779"/>
    <w:rsid w:val="004A0DD4"/>
    <w:rsid w:val="004A2E22"/>
    <w:rsid w:val="004B0CD5"/>
    <w:rsid w:val="004B1221"/>
    <w:rsid w:val="004B2C4A"/>
    <w:rsid w:val="004B2CB3"/>
    <w:rsid w:val="004B50E3"/>
    <w:rsid w:val="004B55A5"/>
    <w:rsid w:val="004C2AA8"/>
    <w:rsid w:val="004C2D31"/>
    <w:rsid w:val="004C6726"/>
    <w:rsid w:val="004D0B66"/>
    <w:rsid w:val="004D2EFD"/>
    <w:rsid w:val="004D4848"/>
    <w:rsid w:val="004D5D15"/>
    <w:rsid w:val="004D5F19"/>
    <w:rsid w:val="004E2177"/>
    <w:rsid w:val="004E46A3"/>
    <w:rsid w:val="004F0E0D"/>
    <w:rsid w:val="004F1EEE"/>
    <w:rsid w:val="004F211C"/>
    <w:rsid w:val="004F21C9"/>
    <w:rsid w:val="004F5610"/>
    <w:rsid w:val="004F5F73"/>
    <w:rsid w:val="004F6108"/>
    <w:rsid w:val="004F66AC"/>
    <w:rsid w:val="004F7C2D"/>
    <w:rsid w:val="00500C7A"/>
    <w:rsid w:val="0050402D"/>
    <w:rsid w:val="005050C8"/>
    <w:rsid w:val="0051583D"/>
    <w:rsid w:val="00516709"/>
    <w:rsid w:val="00524BF4"/>
    <w:rsid w:val="00531443"/>
    <w:rsid w:val="005316D8"/>
    <w:rsid w:val="00532723"/>
    <w:rsid w:val="0053323E"/>
    <w:rsid w:val="00534715"/>
    <w:rsid w:val="00541300"/>
    <w:rsid w:val="00541A4A"/>
    <w:rsid w:val="0054414E"/>
    <w:rsid w:val="0054742D"/>
    <w:rsid w:val="00562EF6"/>
    <w:rsid w:val="005639FC"/>
    <w:rsid w:val="00565EAF"/>
    <w:rsid w:val="00566797"/>
    <w:rsid w:val="00574161"/>
    <w:rsid w:val="00581263"/>
    <w:rsid w:val="0058130F"/>
    <w:rsid w:val="00584E28"/>
    <w:rsid w:val="005857EC"/>
    <w:rsid w:val="00585E03"/>
    <w:rsid w:val="00594538"/>
    <w:rsid w:val="005B1B37"/>
    <w:rsid w:val="005B1C7D"/>
    <w:rsid w:val="005B3574"/>
    <w:rsid w:val="005B4F03"/>
    <w:rsid w:val="005B794B"/>
    <w:rsid w:val="005C031F"/>
    <w:rsid w:val="005C32D0"/>
    <w:rsid w:val="005C3D74"/>
    <w:rsid w:val="005C580A"/>
    <w:rsid w:val="005D0082"/>
    <w:rsid w:val="005D5644"/>
    <w:rsid w:val="005D7F89"/>
    <w:rsid w:val="005E7172"/>
    <w:rsid w:val="005F0392"/>
    <w:rsid w:val="005F2E45"/>
    <w:rsid w:val="005F7EC4"/>
    <w:rsid w:val="00600DD3"/>
    <w:rsid w:val="0060162F"/>
    <w:rsid w:val="00604586"/>
    <w:rsid w:val="00606D34"/>
    <w:rsid w:val="00610458"/>
    <w:rsid w:val="006145EB"/>
    <w:rsid w:val="00617A08"/>
    <w:rsid w:val="00622465"/>
    <w:rsid w:val="00625AB2"/>
    <w:rsid w:val="006359C6"/>
    <w:rsid w:val="006417DF"/>
    <w:rsid w:val="00643A62"/>
    <w:rsid w:val="00643D2A"/>
    <w:rsid w:val="00644808"/>
    <w:rsid w:val="006454EC"/>
    <w:rsid w:val="00646597"/>
    <w:rsid w:val="00652263"/>
    <w:rsid w:val="00653342"/>
    <w:rsid w:val="00665DEE"/>
    <w:rsid w:val="006671F5"/>
    <w:rsid w:val="00672070"/>
    <w:rsid w:val="00674819"/>
    <w:rsid w:val="00680B78"/>
    <w:rsid w:val="00685E59"/>
    <w:rsid w:val="006914F5"/>
    <w:rsid w:val="00692842"/>
    <w:rsid w:val="00692A38"/>
    <w:rsid w:val="00694A07"/>
    <w:rsid w:val="006A0B17"/>
    <w:rsid w:val="006A16D9"/>
    <w:rsid w:val="006A79FD"/>
    <w:rsid w:val="006A7F66"/>
    <w:rsid w:val="006B2548"/>
    <w:rsid w:val="006B3561"/>
    <w:rsid w:val="006B5850"/>
    <w:rsid w:val="006C2A23"/>
    <w:rsid w:val="006D403C"/>
    <w:rsid w:val="006E0F87"/>
    <w:rsid w:val="006F0A6C"/>
    <w:rsid w:val="006F27FE"/>
    <w:rsid w:val="006F3F16"/>
    <w:rsid w:val="006F6830"/>
    <w:rsid w:val="00700916"/>
    <w:rsid w:val="00700FED"/>
    <w:rsid w:val="007011D7"/>
    <w:rsid w:val="007024CE"/>
    <w:rsid w:val="007046A6"/>
    <w:rsid w:val="0070632D"/>
    <w:rsid w:val="00725208"/>
    <w:rsid w:val="0073113C"/>
    <w:rsid w:val="00742E3C"/>
    <w:rsid w:val="007448C2"/>
    <w:rsid w:val="0074543C"/>
    <w:rsid w:val="00754484"/>
    <w:rsid w:val="007650A3"/>
    <w:rsid w:val="00767AF8"/>
    <w:rsid w:val="007701AF"/>
    <w:rsid w:val="0077397F"/>
    <w:rsid w:val="007754BB"/>
    <w:rsid w:val="007776A9"/>
    <w:rsid w:val="00781716"/>
    <w:rsid w:val="007914E7"/>
    <w:rsid w:val="00793533"/>
    <w:rsid w:val="00793CA2"/>
    <w:rsid w:val="007B2B0A"/>
    <w:rsid w:val="007B5DE3"/>
    <w:rsid w:val="007C09CC"/>
    <w:rsid w:val="007C2219"/>
    <w:rsid w:val="007C6BEC"/>
    <w:rsid w:val="007C7E78"/>
    <w:rsid w:val="007D032C"/>
    <w:rsid w:val="007D1A05"/>
    <w:rsid w:val="007D36BD"/>
    <w:rsid w:val="007D373F"/>
    <w:rsid w:val="007D4A27"/>
    <w:rsid w:val="007F27CB"/>
    <w:rsid w:val="007F4A1B"/>
    <w:rsid w:val="007F7D52"/>
    <w:rsid w:val="008017E5"/>
    <w:rsid w:val="008105B2"/>
    <w:rsid w:val="0081233B"/>
    <w:rsid w:val="00822AA0"/>
    <w:rsid w:val="00824D4B"/>
    <w:rsid w:val="00824FEF"/>
    <w:rsid w:val="0084158C"/>
    <w:rsid w:val="00841CB4"/>
    <w:rsid w:val="0084340D"/>
    <w:rsid w:val="008437B8"/>
    <w:rsid w:val="00844578"/>
    <w:rsid w:val="008562B7"/>
    <w:rsid w:val="00866F74"/>
    <w:rsid w:val="008704CF"/>
    <w:rsid w:val="0088309B"/>
    <w:rsid w:val="00883290"/>
    <w:rsid w:val="00887346"/>
    <w:rsid w:val="008A1E5F"/>
    <w:rsid w:val="008A46EC"/>
    <w:rsid w:val="008A58F4"/>
    <w:rsid w:val="008A6206"/>
    <w:rsid w:val="008A7DC4"/>
    <w:rsid w:val="008B5E1C"/>
    <w:rsid w:val="008B6313"/>
    <w:rsid w:val="008C075D"/>
    <w:rsid w:val="008C1C7D"/>
    <w:rsid w:val="008C70A2"/>
    <w:rsid w:val="008D3854"/>
    <w:rsid w:val="008D5545"/>
    <w:rsid w:val="008D57E9"/>
    <w:rsid w:val="008E1762"/>
    <w:rsid w:val="008E5BC1"/>
    <w:rsid w:val="008E7606"/>
    <w:rsid w:val="008E7E44"/>
    <w:rsid w:val="008F1185"/>
    <w:rsid w:val="008F16C0"/>
    <w:rsid w:val="008F7CD8"/>
    <w:rsid w:val="008F7EB7"/>
    <w:rsid w:val="0090327D"/>
    <w:rsid w:val="00911010"/>
    <w:rsid w:val="009110C9"/>
    <w:rsid w:val="0091410A"/>
    <w:rsid w:val="009179C1"/>
    <w:rsid w:val="009201BD"/>
    <w:rsid w:val="00923A81"/>
    <w:rsid w:val="00924734"/>
    <w:rsid w:val="00927803"/>
    <w:rsid w:val="00933C6F"/>
    <w:rsid w:val="00937C41"/>
    <w:rsid w:val="0094263D"/>
    <w:rsid w:val="009478AA"/>
    <w:rsid w:val="00960B3C"/>
    <w:rsid w:val="00963A94"/>
    <w:rsid w:val="009679F3"/>
    <w:rsid w:val="00967D78"/>
    <w:rsid w:val="00970671"/>
    <w:rsid w:val="009755E4"/>
    <w:rsid w:val="00977B48"/>
    <w:rsid w:val="009834FC"/>
    <w:rsid w:val="00985831"/>
    <w:rsid w:val="009900A5"/>
    <w:rsid w:val="009916F3"/>
    <w:rsid w:val="00996D31"/>
    <w:rsid w:val="0099714E"/>
    <w:rsid w:val="009A194F"/>
    <w:rsid w:val="009A3EF7"/>
    <w:rsid w:val="009B53B8"/>
    <w:rsid w:val="009B5762"/>
    <w:rsid w:val="009B5A63"/>
    <w:rsid w:val="009B684C"/>
    <w:rsid w:val="009C0DC8"/>
    <w:rsid w:val="009C180E"/>
    <w:rsid w:val="009E2AF2"/>
    <w:rsid w:val="009E3ABF"/>
    <w:rsid w:val="009E720D"/>
    <w:rsid w:val="009F5B85"/>
    <w:rsid w:val="00A11B88"/>
    <w:rsid w:val="00A13069"/>
    <w:rsid w:val="00A178DC"/>
    <w:rsid w:val="00A26D73"/>
    <w:rsid w:val="00A31CAC"/>
    <w:rsid w:val="00A3533F"/>
    <w:rsid w:val="00A35F39"/>
    <w:rsid w:val="00A369B0"/>
    <w:rsid w:val="00A41125"/>
    <w:rsid w:val="00A42A95"/>
    <w:rsid w:val="00A568F8"/>
    <w:rsid w:val="00A569D6"/>
    <w:rsid w:val="00A56EA5"/>
    <w:rsid w:val="00A60013"/>
    <w:rsid w:val="00A62A3E"/>
    <w:rsid w:val="00A638B2"/>
    <w:rsid w:val="00A64F66"/>
    <w:rsid w:val="00A717C1"/>
    <w:rsid w:val="00A830B5"/>
    <w:rsid w:val="00A86509"/>
    <w:rsid w:val="00A93FF3"/>
    <w:rsid w:val="00A97D79"/>
    <w:rsid w:val="00AB2BFA"/>
    <w:rsid w:val="00AB7A64"/>
    <w:rsid w:val="00AC6B48"/>
    <w:rsid w:val="00AC6B72"/>
    <w:rsid w:val="00AC79E9"/>
    <w:rsid w:val="00AD0C0F"/>
    <w:rsid w:val="00AD24AC"/>
    <w:rsid w:val="00AD4735"/>
    <w:rsid w:val="00AD6ECB"/>
    <w:rsid w:val="00AE0C46"/>
    <w:rsid w:val="00AE284F"/>
    <w:rsid w:val="00AF360B"/>
    <w:rsid w:val="00AF43A8"/>
    <w:rsid w:val="00AF6258"/>
    <w:rsid w:val="00B07873"/>
    <w:rsid w:val="00B126D1"/>
    <w:rsid w:val="00B145AB"/>
    <w:rsid w:val="00B1532C"/>
    <w:rsid w:val="00B159F8"/>
    <w:rsid w:val="00B216CB"/>
    <w:rsid w:val="00B21EDE"/>
    <w:rsid w:val="00B243A3"/>
    <w:rsid w:val="00B26FA5"/>
    <w:rsid w:val="00B37BD0"/>
    <w:rsid w:val="00B52CA5"/>
    <w:rsid w:val="00B53701"/>
    <w:rsid w:val="00B6029F"/>
    <w:rsid w:val="00B61665"/>
    <w:rsid w:val="00B65CCC"/>
    <w:rsid w:val="00B675A4"/>
    <w:rsid w:val="00B72AF7"/>
    <w:rsid w:val="00B74176"/>
    <w:rsid w:val="00B766BE"/>
    <w:rsid w:val="00B86D30"/>
    <w:rsid w:val="00B878B9"/>
    <w:rsid w:val="00B96047"/>
    <w:rsid w:val="00B96C89"/>
    <w:rsid w:val="00BB39DD"/>
    <w:rsid w:val="00BB4780"/>
    <w:rsid w:val="00BC3CF5"/>
    <w:rsid w:val="00BC5EF7"/>
    <w:rsid w:val="00BD25C7"/>
    <w:rsid w:val="00BE15BB"/>
    <w:rsid w:val="00BE61B0"/>
    <w:rsid w:val="00BF573D"/>
    <w:rsid w:val="00C00A7C"/>
    <w:rsid w:val="00C037CA"/>
    <w:rsid w:val="00C043AC"/>
    <w:rsid w:val="00C132A0"/>
    <w:rsid w:val="00C13EE9"/>
    <w:rsid w:val="00C15334"/>
    <w:rsid w:val="00C249C0"/>
    <w:rsid w:val="00C27FF3"/>
    <w:rsid w:val="00C33D40"/>
    <w:rsid w:val="00C35BF3"/>
    <w:rsid w:val="00C442F4"/>
    <w:rsid w:val="00C54155"/>
    <w:rsid w:val="00C5573A"/>
    <w:rsid w:val="00C55F9A"/>
    <w:rsid w:val="00C62CA4"/>
    <w:rsid w:val="00C6521B"/>
    <w:rsid w:val="00C66BAC"/>
    <w:rsid w:val="00C75C0E"/>
    <w:rsid w:val="00C81F57"/>
    <w:rsid w:val="00C85E52"/>
    <w:rsid w:val="00C87803"/>
    <w:rsid w:val="00C959EE"/>
    <w:rsid w:val="00C95BA9"/>
    <w:rsid w:val="00CA002B"/>
    <w:rsid w:val="00CA22A5"/>
    <w:rsid w:val="00CA4214"/>
    <w:rsid w:val="00CB5EA0"/>
    <w:rsid w:val="00CB7B74"/>
    <w:rsid w:val="00CC6C73"/>
    <w:rsid w:val="00CD2033"/>
    <w:rsid w:val="00CD232C"/>
    <w:rsid w:val="00CD7422"/>
    <w:rsid w:val="00CE3545"/>
    <w:rsid w:val="00CF5764"/>
    <w:rsid w:val="00D03FCF"/>
    <w:rsid w:val="00D07CE2"/>
    <w:rsid w:val="00D12324"/>
    <w:rsid w:val="00D13D3B"/>
    <w:rsid w:val="00D150D9"/>
    <w:rsid w:val="00D15404"/>
    <w:rsid w:val="00D16B51"/>
    <w:rsid w:val="00D174E1"/>
    <w:rsid w:val="00D1768A"/>
    <w:rsid w:val="00D17782"/>
    <w:rsid w:val="00D17E2F"/>
    <w:rsid w:val="00D267E0"/>
    <w:rsid w:val="00D26938"/>
    <w:rsid w:val="00D275AF"/>
    <w:rsid w:val="00D30661"/>
    <w:rsid w:val="00D3285F"/>
    <w:rsid w:val="00D417E1"/>
    <w:rsid w:val="00D436D8"/>
    <w:rsid w:val="00D46E8E"/>
    <w:rsid w:val="00D50598"/>
    <w:rsid w:val="00D50B74"/>
    <w:rsid w:val="00D51D09"/>
    <w:rsid w:val="00D5268B"/>
    <w:rsid w:val="00D55264"/>
    <w:rsid w:val="00D66D6A"/>
    <w:rsid w:val="00D679BD"/>
    <w:rsid w:val="00D72313"/>
    <w:rsid w:val="00D72D79"/>
    <w:rsid w:val="00D73167"/>
    <w:rsid w:val="00D74A44"/>
    <w:rsid w:val="00D80ABA"/>
    <w:rsid w:val="00D8437C"/>
    <w:rsid w:val="00DA2EB8"/>
    <w:rsid w:val="00DA7554"/>
    <w:rsid w:val="00DB1195"/>
    <w:rsid w:val="00DB1E2E"/>
    <w:rsid w:val="00DB60B6"/>
    <w:rsid w:val="00DB6D6D"/>
    <w:rsid w:val="00DB7357"/>
    <w:rsid w:val="00DC11A7"/>
    <w:rsid w:val="00DC1C26"/>
    <w:rsid w:val="00DC23CC"/>
    <w:rsid w:val="00DC4746"/>
    <w:rsid w:val="00DC5956"/>
    <w:rsid w:val="00DC644A"/>
    <w:rsid w:val="00DD1552"/>
    <w:rsid w:val="00DD7444"/>
    <w:rsid w:val="00DE055A"/>
    <w:rsid w:val="00DE31A3"/>
    <w:rsid w:val="00DE3EAD"/>
    <w:rsid w:val="00DE5D09"/>
    <w:rsid w:val="00DF3A76"/>
    <w:rsid w:val="00E0216E"/>
    <w:rsid w:val="00E07283"/>
    <w:rsid w:val="00E1345B"/>
    <w:rsid w:val="00E139E4"/>
    <w:rsid w:val="00E147C0"/>
    <w:rsid w:val="00E14C84"/>
    <w:rsid w:val="00E1671D"/>
    <w:rsid w:val="00E17FE5"/>
    <w:rsid w:val="00E276D3"/>
    <w:rsid w:val="00E27BF6"/>
    <w:rsid w:val="00E314C3"/>
    <w:rsid w:val="00E315AA"/>
    <w:rsid w:val="00E35ECB"/>
    <w:rsid w:val="00E43B94"/>
    <w:rsid w:val="00E608CC"/>
    <w:rsid w:val="00E6665B"/>
    <w:rsid w:val="00E74FEB"/>
    <w:rsid w:val="00E84E78"/>
    <w:rsid w:val="00E84F19"/>
    <w:rsid w:val="00E916E9"/>
    <w:rsid w:val="00E925B2"/>
    <w:rsid w:val="00E9270B"/>
    <w:rsid w:val="00E96E80"/>
    <w:rsid w:val="00E9798B"/>
    <w:rsid w:val="00EA19A3"/>
    <w:rsid w:val="00EA393B"/>
    <w:rsid w:val="00EA5319"/>
    <w:rsid w:val="00EA7CE9"/>
    <w:rsid w:val="00EB11AF"/>
    <w:rsid w:val="00EB6DCF"/>
    <w:rsid w:val="00EC614C"/>
    <w:rsid w:val="00ED336D"/>
    <w:rsid w:val="00ED3DAF"/>
    <w:rsid w:val="00ED49C0"/>
    <w:rsid w:val="00ED5315"/>
    <w:rsid w:val="00EE2261"/>
    <w:rsid w:val="00EE3696"/>
    <w:rsid w:val="00EE3DB0"/>
    <w:rsid w:val="00EE5843"/>
    <w:rsid w:val="00EE5AD5"/>
    <w:rsid w:val="00EF1BE3"/>
    <w:rsid w:val="00EF354D"/>
    <w:rsid w:val="00EF7C57"/>
    <w:rsid w:val="00F043D1"/>
    <w:rsid w:val="00F12028"/>
    <w:rsid w:val="00F16558"/>
    <w:rsid w:val="00F165B8"/>
    <w:rsid w:val="00F27A45"/>
    <w:rsid w:val="00F361DB"/>
    <w:rsid w:val="00F4065A"/>
    <w:rsid w:val="00F419CA"/>
    <w:rsid w:val="00F455F9"/>
    <w:rsid w:val="00F5126B"/>
    <w:rsid w:val="00F533D9"/>
    <w:rsid w:val="00F53733"/>
    <w:rsid w:val="00F56B75"/>
    <w:rsid w:val="00F57D03"/>
    <w:rsid w:val="00F711A7"/>
    <w:rsid w:val="00F758F1"/>
    <w:rsid w:val="00F771FA"/>
    <w:rsid w:val="00F81435"/>
    <w:rsid w:val="00F81B2B"/>
    <w:rsid w:val="00F86B9A"/>
    <w:rsid w:val="00F9119B"/>
    <w:rsid w:val="00F93DE4"/>
    <w:rsid w:val="00FA4379"/>
    <w:rsid w:val="00FA5F56"/>
    <w:rsid w:val="00FB1F42"/>
    <w:rsid w:val="00FC30A6"/>
    <w:rsid w:val="00FC47C6"/>
    <w:rsid w:val="00FC66F1"/>
    <w:rsid w:val="00FC7B3C"/>
    <w:rsid w:val="00FD0ACF"/>
    <w:rsid w:val="00FD1FC0"/>
    <w:rsid w:val="00FD3FD5"/>
    <w:rsid w:val="00FD59F0"/>
    <w:rsid w:val="00FE29AE"/>
    <w:rsid w:val="00FE45D0"/>
    <w:rsid w:val="00FE574D"/>
    <w:rsid w:val="00FE5E73"/>
    <w:rsid w:val="00FE690D"/>
    <w:rsid w:val="00FF073C"/>
    <w:rsid w:val="00FF2F90"/>
    <w:rsid w:val="00FF3089"/>
    <w:rsid w:val="01066A48"/>
    <w:rsid w:val="01281B77"/>
    <w:rsid w:val="017C4304"/>
    <w:rsid w:val="01995B0E"/>
    <w:rsid w:val="02277B34"/>
    <w:rsid w:val="028651C7"/>
    <w:rsid w:val="028D7421"/>
    <w:rsid w:val="02930398"/>
    <w:rsid w:val="02B7449E"/>
    <w:rsid w:val="02D63E6C"/>
    <w:rsid w:val="02FD025A"/>
    <w:rsid w:val="036F0F48"/>
    <w:rsid w:val="03794412"/>
    <w:rsid w:val="03A964DC"/>
    <w:rsid w:val="040C414F"/>
    <w:rsid w:val="0428255F"/>
    <w:rsid w:val="04553127"/>
    <w:rsid w:val="046C12B8"/>
    <w:rsid w:val="0473605D"/>
    <w:rsid w:val="047F2D99"/>
    <w:rsid w:val="04970AC7"/>
    <w:rsid w:val="04A16AE7"/>
    <w:rsid w:val="04BA64C7"/>
    <w:rsid w:val="04CD56E6"/>
    <w:rsid w:val="04DD4F8A"/>
    <w:rsid w:val="053A13B6"/>
    <w:rsid w:val="05565276"/>
    <w:rsid w:val="0568515C"/>
    <w:rsid w:val="05D6570B"/>
    <w:rsid w:val="064A58D9"/>
    <w:rsid w:val="06757522"/>
    <w:rsid w:val="068B7FAC"/>
    <w:rsid w:val="078F59E9"/>
    <w:rsid w:val="07995F18"/>
    <w:rsid w:val="07FF0165"/>
    <w:rsid w:val="08424B2B"/>
    <w:rsid w:val="085A7342"/>
    <w:rsid w:val="08A2174C"/>
    <w:rsid w:val="08BB280E"/>
    <w:rsid w:val="091F2D9D"/>
    <w:rsid w:val="099077F7"/>
    <w:rsid w:val="099E1F14"/>
    <w:rsid w:val="09A90332"/>
    <w:rsid w:val="09D52D11"/>
    <w:rsid w:val="09D94670"/>
    <w:rsid w:val="0A8C5146"/>
    <w:rsid w:val="0AD6260D"/>
    <w:rsid w:val="0B9E269F"/>
    <w:rsid w:val="0BA56018"/>
    <w:rsid w:val="0BB52A3A"/>
    <w:rsid w:val="0CAA0BCF"/>
    <w:rsid w:val="0D135946"/>
    <w:rsid w:val="0D55665C"/>
    <w:rsid w:val="0D734644"/>
    <w:rsid w:val="0DDE1FBA"/>
    <w:rsid w:val="0DFA5B87"/>
    <w:rsid w:val="0EA86D20"/>
    <w:rsid w:val="0EC27A1A"/>
    <w:rsid w:val="0F383354"/>
    <w:rsid w:val="0FBF77B9"/>
    <w:rsid w:val="0FF509EA"/>
    <w:rsid w:val="10335CF4"/>
    <w:rsid w:val="10703EDE"/>
    <w:rsid w:val="10C0375D"/>
    <w:rsid w:val="10F20D97"/>
    <w:rsid w:val="120E1C01"/>
    <w:rsid w:val="122227CE"/>
    <w:rsid w:val="12D15108"/>
    <w:rsid w:val="12F269B0"/>
    <w:rsid w:val="133833D9"/>
    <w:rsid w:val="135821C6"/>
    <w:rsid w:val="13D604FC"/>
    <w:rsid w:val="14170A0A"/>
    <w:rsid w:val="14357918"/>
    <w:rsid w:val="144638D4"/>
    <w:rsid w:val="14FA4B3D"/>
    <w:rsid w:val="153C5EBA"/>
    <w:rsid w:val="155A6B32"/>
    <w:rsid w:val="159468C1"/>
    <w:rsid w:val="15B30AF5"/>
    <w:rsid w:val="15D812DB"/>
    <w:rsid w:val="16234CA3"/>
    <w:rsid w:val="164976AB"/>
    <w:rsid w:val="164E0511"/>
    <w:rsid w:val="16821017"/>
    <w:rsid w:val="16A6121C"/>
    <w:rsid w:val="16C3610A"/>
    <w:rsid w:val="16EA6B6A"/>
    <w:rsid w:val="170B19CF"/>
    <w:rsid w:val="17494A75"/>
    <w:rsid w:val="17D9365A"/>
    <w:rsid w:val="17DA4A5F"/>
    <w:rsid w:val="18017CDF"/>
    <w:rsid w:val="180715CC"/>
    <w:rsid w:val="182A7068"/>
    <w:rsid w:val="18734D48"/>
    <w:rsid w:val="192E4A1B"/>
    <w:rsid w:val="19735EC1"/>
    <w:rsid w:val="199635CC"/>
    <w:rsid w:val="19AC41D9"/>
    <w:rsid w:val="19B32E94"/>
    <w:rsid w:val="19C2549D"/>
    <w:rsid w:val="19D81D92"/>
    <w:rsid w:val="1A160BA1"/>
    <w:rsid w:val="1A1B2CF1"/>
    <w:rsid w:val="1A862B26"/>
    <w:rsid w:val="1B317D6F"/>
    <w:rsid w:val="1B80591D"/>
    <w:rsid w:val="1BB27AA1"/>
    <w:rsid w:val="1BDA15BC"/>
    <w:rsid w:val="1C5D17E5"/>
    <w:rsid w:val="1C8728C1"/>
    <w:rsid w:val="1CA94A00"/>
    <w:rsid w:val="1CBF2475"/>
    <w:rsid w:val="1D023256"/>
    <w:rsid w:val="1D1E3C8F"/>
    <w:rsid w:val="1D7C0366"/>
    <w:rsid w:val="1D7E5E8C"/>
    <w:rsid w:val="1D973F0F"/>
    <w:rsid w:val="1DA50680"/>
    <w:rsid w:val="1DE91915"/>
    <w:rsid w:val="1E03795D"/>
    <w:rsid w:val="1E1E4F79"/>
    <w:rsid w:val="1E8E0A96"/>
    <w:rsid w:val="1ECA6EAF"/>
    <w:rsid w:val="1ECC00D4"/>
    <w:rsid w:val="1F630269"/>
    <w:rsid w:val="1FAD562C"/>
    <w:rsid w:val="208C13EF"/>
    <w:rsid w:val="20B066BC"/>
    <w:rsid w:val="20FD6B90"/>
    <w:rsid w:val="21154D5A"/>
    <w:rsid w:val="211865F8"/>
    <w:rsid w:val="2291066D"/>
    <w:rsid w:val="238B0D56"/>
    <w:rsid w:val="23C05B1A"/>
    <w:rsid w:val="23ED4D48"/>
    <w:rsid w:val="240370EB"/>
    <w:rsid w:val="245C4D42"/>
    <w:rsid w:val="246224E4"/>
    <w:rsid w:val="247F4D54"/>
    <w:rsid w:val="24A43621"/>
    <w:rsid w:val="24E0479D"/>
    <w:rsid w:val="257225F5"/>
    <w:rsid w:val="25897AC4"/>
    <w:rsid w:val="25C84A4E"/>
    <w:rsid w:val="2661459D"/>
    <w:rsid w:val="26630315"/>
    <w:rsid w:val="26B50B51"/>
    <w:rsid w:val="271D0F11"/>
    <w:rsid w:val="27695648"/>
    <w:rsid w:val="279549A2"/>
    <w:rsid w:val="27BA4C10"/>
    <w:rsid w:val="283133A6"/>
    <w:rsid w:val="28771E56"/>
    <w:rsid w:val="28786591"/>
    <w:rsid w:val="28900840"/>
    <w:rsid w:val="294429D3"/>
    <w:rsid w:val="29BC1CEE"/>
    <w:rsid w:val="29FA0F90"/>
    <w:rsid w:val="2A3E70CF"/>
    <w:rsid w:val="2A3F69A3"/>
    <w:rsid w:val="2A431E04"/>
    <w:rsid w:val="2AA4277F"/>
    <w:rsid w:val="2ADB619F"/>
    <w:rsid w:val="2B6265B5"/>
    <w:rsid w:val="2BE60617"/>
    <w:rsid w:val="2C21034C"/>
    <w:rsid w:val="2C251BC9"/>
    <w:rsid w:val="2C820DC9"/>
    <w:rsid w:val="2CC633AC"/>
    <w:rsid w:val="2CFE741B"/>
    <w:rsid w:val="2D8D1111"/>
    <w:rsid w:val="2DD9568E"/>
    <w:rsid w:val="2DFA7F50"/>
    <w:rsid w:val="2E083E2E"/>
    <w:rsid w:val="2E235C7F"/>
    <w:rsid w:val="2E67296D"/>
    <w:rsid w:val="2EC03CA1"/>
    <w:rsid w:val="2ED022C0"/>
    <w:rsid w:val="2ED42292"/>
    <w:rsid w:val="2EEE2746"/>
    <w:rsid w:val="2F82430B"/>
    <w:rsid w:val="2F9836A2"/>
    <w:rsid w:val="2F9D3363"/>
    <w:rsid w:val="2FE36023"/>
    <w:rsid w:val="305D3775"/>
    <w:rsid w:val="31462D0D"/>
    <w:rsid w:val="31F663E9"/>
    <w:rsid w:val="32327209"/>
    <w:rsid w:val="32671FAF"/>
    <w:rsid w:val="32702081"/>
    <w:rsid w:val="32843FFE"/>
    <w:rsid w:val="328F0574"/>
    <w:rsid w:val="32F80037"/>
    <w:rsid w:val="3355548A"/>
    <w:rsid w:val="33795489"/>
    <w:rsid w:val="33956C1F"/>
    <w:rsid w:val="34183BC3"/>
    <w:rsid w:val="344A02FE"/>
    <w:rsid w:val="345B6908"/>
    <w:rsid w:val="345E6880"/>
    <w:rsid w:val="347D6A46"/>
    <w:rsid w:val="348842D6"/>
    <w:rsid w:val="34A044E2"/>
    <w:rsid w:val="34B27BE1"/>
    <w:rsid w:val="34BD0B09"/>
    <w:rsid w:val="34DD7648"/>
    <w:rsid w:val="350B41C0"/>
    <w:rsid w:val="357451E7"/>
    <w:rsid w:val="3591124E"/>
    <w:rsid w:val="35DD793E"/>
    <w:rsid w:val="36220010"/>
    <w:rsid w:val="363932F5"/>
    <w:rsid w:val="364049F9"/>
    <w:rsid w:val="36804BA6"/>
    <w:rsid w:val="37893CCB"/>
    <w:rsid w:val="37D774A0"/>
    <w:rsid w:val="37F94635"/>
    <w:rsid w:val="382D10C9"/>
    <w:rsid w:val="3866266B"/>
    <w:rsid w:val="38B772A3"/>
    <w:rsid w:val="39111E53"/>
    <w:rsid w:val="39294221"/>
    <w:rsid w:val="394A2C6F"/>
    <w:rsid w:val="39685895"/>
    <w:rsid w:val="399923C0"/>
    <w:rsid w:val="39E61090"/>
    <w:rsid w:val="3A156B78"/>
    <w:rsid w:val="3A1A29D5"/>
    <w:rsid w:val="3A1A60D5"/>
    <w:rsid w:val="3A1F0242"/>
    <w:rsid w:val="3A293466"/>
    <w:rsid w:val="3A4678DA"/>
    <w:rsid w:val="3AD56782"/>
    <w:rsid w:val="3B111C96"/>
    <w:rsid w:val="3B7D732B"/>
    <w:rsid w:val="3C027831"/>
    <w:rsid w:val="3C0E27B2"/>
    <w:rsid w:val="3C1A7270"/>
    <w:rsid w:val="3C815719"/>
    <w:rsid w:val="3C8316B6"/>
    <w:rsid w:val="3C9E1C4F"/>
    <w:rsid w:val="3CB7061B"/>
    <w:rsid w:val="3CC03E54"/>
    <w:rsid w:val="3D143CBF"/>
    <w:rsid w:val="3D97355F"/>
    <w:rsid w:val="3E7356C6"/>
    <w:rsid w:val="3EA32EAC"/>
    <w:rsid w:val="3EA755D8"/>
    <w:rsid w:val="3EBF7C5B"/>
    <w:rsid w:val="3F670284"/>
    <w:rsid w:val="3FDE03B8"/>
    <w:rsid w:val="40460337"/>
    <w:rsid w:val="40464190"/>
    <w:rsid w:val="405B6617"/>
    <w:rsid w:val="40904C6F"/>
    <w:rsid w:val="40991A17"/>
    <w:rsid w:val="40C8729B"/>
    <w:rsid w:val="40EA035E"/>
    <w:rsid w:val="41033AF7"/>
    <w:rsid w:val="410D5356"/>
    <w:rsid w:val="414D154E"/>
    <w:rsid w:val="41662610"/>
    <w:rsid w:val="41AC1F2D"/>
    <w:rsid w:val="41E01CB2"/>
    <w:rsid w:val="42440BA3"/>
    <w:rsid w:val="42BB0A0E"/>
    <w:rsid w:val="42C23421"/>
    <w:rsid w:val="42F12903"/>
    <w:rsid w:val="433366D0"/>
    <w:rsid w:val="434A043B"/>
    <w:rsid w:val="43635059"/>
    <w:rsid w:val="43747266"/>
    <w:rsid w:val="43E25D26"/>
    <w:rsid w:val="43F44FDA"/>
    <w:rsid w:val="44450C02"/>
    <w:rsid w:val="4469168F"/>
    <w:rsid w:val="447212D7"/>
    <w:rsid w:val="4508048A"/>
    <w:rsid w:val="45372C41"/>
    <w:rsid w:val="45A51959"/>
    <w:rsid w:val="45F60406"/>
    <w:rsid w:val="464516FB"/>
    <w:rsid w:val="46617874"/>
    <w:rsid w:val="466825C3"/>
    <w:rsid w:val="466E7B5E"/>
    <w:rsid w:val="468B420D"/>
    <w:rsid w:val="4705299F"/>
    <w:rsid w:val="47347026"/>
    <w:rsid w:val="47510752"/>
    <w:rsid w:val="47AF2F63"/>
    <w:rsid w:val="47B25905"/>
    <w:rsid w:val="47FB1D04"/>
    <w:rsid w:val="48E104EF"/>
    <w:rsid w:val="48FB5D34"/>
    <w:rsid w:val="49584F34"/>
    <w:rsid w:val="495D0CB3"/>
    <w:rsid w:val="49AE5366"/>
    <w:rsid w:val="49BF4FB3"/>
    <w:rsid w:val="49C167BA"/>
    <w:rsid w:val="49C5081B"/>
    <w:rsid w:val="49C64593"/>
    <w:rsid w:val="4A4A079C"/>
    <w:rsid w:val="4A6514C6"/>
    <w:rsid w:val="4A840496"/>
    <w:rsid w:val="4AD4032A"/>
    <w:rsid w:val="4AE86BB0"/>
    <w:rsid w:val="4B0264A8"/>
    <w:rsid w:val="4B4C4929"/>
    <w:rsid w:val="4B5D4A84"/>
    <w:rsid w:val="4BDA4326"/>
    <w:rsid w:val="4C203808"/>
    <w:rsid w:val="4C3B2B23"/>
    <w:rsid w:val="4C417685"/>
    <w:rsid w:val="4C515514"/>
    <w:rsid w:val="4D58425A"/>
    <w:rsid w:val="4D956528"/>
    <w:rsid w:val="4DFF61C6"/>
    <w:rsid w:val="4E04148E"/>
    <w:rsid w:val="4E51119F"/>
    <w:rsid w:val="4E576A10"/>
    <w:rsid w:val="4E731728"/>
    <w:rsid w:val="4E797E26"/>
    <w:rsid w:val="4E7B76FB"/>
    <w:rsid w:val="4E922C96"/>
    <w:rsid w:val="4E933A2B"/>
    <w:rsid w:val="4EB474A2"/>
    <w:rsid w:val="4EDE67D2"/>
    <w:rsid w:val="4F3F4BCC"/>
    <w:rsid w:val="4F577579"/>
    <w:rsid w:val="4F5D14F6"/>
    <w:rsid w:val="4F960EA9"/>
    <w:rsid w:val="4F9D711A"/>
    <w:rsid w:val="4FD35314"/>
    <w:rsid w:val="50485600"/>
    <w:rsid w:val="50D2209F"/>
    <w:rsid w:val="511774A9"/>
    <w:rsid w:val="51DB6702"/>
    <w:rsid w:val="52141DC8"/>
    <w:rsid w:val="522A1B75"/>
    <w:rsid w:val="52351ED3"/>
    <w:rsid w:val="523749E7"/>
    <w:rsid w:val="523B3CF7"/>
    <w:rsid w:val="52834B78"/>
    <w:rsid w:val="529437CC"/>
    <w:rsid w:val="52CA2764"/>
    <w:rsid w:val="52E02A45"/>
    <w:rsid w:val="530371A4"/>
    <w:rsid w:val="530671FA"/>
    <w:rsid w:val="53DE67F8"/>
    <w:rsid w:val="54586EFF"/>
    <w:rsid w:val="54931516"/>
    <w:rsid w:val="55252AB6"/>
    <w:rsid w:val="55373D7F"/>
    <w:rsid w:val="55595F03"/>
    <w:rsid w:val="55AE2AAB"/>
    <w:rsid w:val="55F416A1"/>
    <w:rsid w:val="56BF7CD8"/>
    <w:rsid w:val="56DA167E"/>
    <w:rsid w:val="5768647D"/>
    <w:rsid w:val="576D3B51"/>
    <w:rsid w:val="579E445A"/>
    <w:rsid w:val="57EA769F"/>
    <w:rsid w:val="583D1EC5"/>
    <w:rsid w:val="585572BF"/>
    <w:rsid w:val="588A15E9"/>
    <w:rsid w:val="589815D8"/>
    <w:rsid w:val="590D1465"/>
    <w:rsid w:val="59EF3692"/>
    <w:rsid w:val="59FA7861"/>
    <w:rsid w:val="5A0B6C69"/>
    <w:rsid w:val="5A2E5F82"/>
    <w:rsid w:val="5A3D7F5A"/>
    <w:rsid w:val="5A4E3294"/>
    <w:rsid w:val="5A6F1348"/>
    <w:rsid w:val="5A9A4363"/>
    <w:rsid w:val="5ACD2218"/>
    <w:rsid w:val="5ADF1011"/>
    <w:rsid w:val="5B00092A"/>
    <w:rsid w:val="5B484E08"/>
    <w:rsid w:val="5B621E02"/>
    <w:rsid w:val="5B8807AF"/>
    <w:rsid w:val="5B98218A"/>
    <w:rsid w:val="5B984CE7"/>
    <w:rsid w:val="5BA830B6"/>
    <w:rsid w:val="5C58107B"/>
    <w:rsid w:val="5CA742BF"/>
    <w:rsid w:val="5D5B53D2"/>
    <w:rsid w:val="5D5D1185"/>
    <w:rsid w:val="5DC56548"/>
    <w:rsid w:val="5DE057CC"/>
    <w:rsid w:val="5E273BD8"/>
    <w:rsid w:val="5E485012"/>
    <w:rsid w:val="5E7534E2"/>
    <w:rsid w:val="5EB731DD"/>
    <w:rsid w:val="5EB822A5"/>
    <w:rsid w:val="5EBE7169"/>
    <w:rsid w:val="5EF97B70"/>
    <w:rsid w:val="5F223BC2"/>
    <w:rsid w:val="5F811293"/>
    <w:rsid w:val="5FB026CE"/>
    <w:rsid w:val="601C4AB5"/>
    <w:rsid w:val="6022353B"/>
    <w:rsid w:val="607C5F75"/>
    <w:rsid w:val="60D64C64"/>
    <w:rsid w:val="615F7B89"/>
    <w:rsid w:val="6184058B"/>
    <w:rsid w:val="618F1D6E"/>
    <w:rsid w:val="619E1C26"/>
    <w:rsid w:val="61A43B2D"/>
    <w:rsid w:val="61CC498E"/>
    <w:rsid w:val="61F53810"/>
    <w:rsid w:val="62590B73"/>
    <w:rsid w:val="626020BD"/>
    <w:rsid w:val="6267552A"/>
    <w:rsid w:val="63821D8B"/>
    <w:rsid w:val="63E63410"/>
    <w:rsid w:val="646A4353"/>
    <w:rsid w:val="64A81E37"/>
    <w:rsid w:val="64CE1169"/>
    <w:rsid w:val="64E47257"/>
    <w:rsid w:val="6523687B"/>
    <w:rsid w:val="65AC15FD"/>
    <w:rsid w:val="65C22B9A"/>
    <w:rsid w:val="660B1854"/>
    <w:rsid w:val="664F7382"/>
    <w:rsid w:val="666D606B"/>
    <w:rsid w:val="66920370"/>
    <w:rsid w:val="66B42007"/>
    <w:rsid w:val="672B1033"/>
    <w:rsid w:val="672B7E8B"/>
    <w:rsid w:val="67BE4A3B"/>
    <w:rsid w:val="67E61C31"/>
    <w:rsid w:val="682B7F8C"/>
    <w:rsid w:val="68441C6E"/>
    <w:rsid w:val="684F7EAC"/>
    <w:rsid w:val="68633281"/>
    <w:rsid w:val="68AA7875"/>
    <w:rsid w:val="6920616B"/>
    <w:rsid w:val="69637A5D"/>
    <w:rsid w:val="699D5203"/>
    <w:rsid w:val="69C3213E"/>
    <w:rsid w:val="69D4612E"/>
    <w:rsid w:val="6A0C16F7"/>
    <w:rsid w:val="6A7774B8"/>
    <w:rsid w:val="6A8F135D"/>
    <w:rsid w:val="6A933BC6"/>
    <w:rsid w:val="6A976267"/>
    <w:rsid w:val="6AC31E6D"/>
    <w:rsid w:val="6AEE05C5"/>
    <w:rsid w:val="6B2A62D8"/>
    <w:rsid w:val="6B6C7905"/>
    <w:rsid w:val="6B8A6D77"/>
    <w:rsid w:val="6BA075DF"/>
    <w:rsid w:val="6BB92F6D"/>
    <w:rsid w:val="6BE97F42"/>
    <w:rsid w:val="6CD24E7A"/>
    <w:rsid w:val="6CED1CB3"/>
    <w:rsid w:val="6CF1619C"/>
    <w:rsid w:val="6D0D4FCF"/>
    <w:rsid w:val="6D156B14"/>
    <w:rsid w:val="6D793547"/>
    <w:rsid w:val="6E0077C5"/>
    <w:rsid w:val="6E076DA5"/>
    <w:rsid w:val="6EDF1934"/>
    <w:rsid w:val="6EE95015"/>
    <w:rsid w:val="6EFD0702"/>
    <w:rsid w:val="6F1D4F19"/>
    <w:rsid w:val="6F383F44"/>
    <w:rsid w:val="6F413BF1"/>
    <w:rsid w:val="6F9439CA"/>
    <w:rsid w:val="6FAA5C3A"/>
    <w:rsid w:val="6FE70C3C"/>
    <w:rsid w:val="700250AE"/>
    <w:rsid w:val="70691651"/>
    <w:rsid w:val="70EA11CE"/>
    <w:rsid w:val="7121319C"/>
    <w:rsid w:val="712D267F"/>
    <w:rsid w:val="71600CA6"/>
    <w:rsid w:val="71A9281F"/>
    <w:rsid w:val="71EF2E76"/>
    <w:rsid w:val="71F92EA9"/>
    <w:rsid w:val="72311E1B"/>
    <w:rsid w:val="72473C14"/>
    <w:rsid w:val="72600042"/>
    <w:rsid w:val="727D7636"/>
    <w:rsid w:val="728269FA"/>
    <w:rsid w:val="72A44ABA"/>
    <w:rsid w:val="73C51294"/>
    <w:rsid w:val="73F12089"/>
    <w:rsid w:val="743E034C"/>
    <w:rsid w:val="74590C96"/>
    <w:rsid w:val="747D1765"/>
    <w:rsid w:val="74BC20D2"/>
    <w:rsid w:val="74BE7A92"/>
    <w:rsid w:val="74E02D37"/>
    <w:rsid w:val="75A45E47"/>
    <w:rsid w:val="76187E63"/>
    <w:rsid w:val="76EC2FDC"/>
    <w:rsid w:val="77244528"/>
    <w:rsid w:val="77FC6F57"/>
    <w:rsid w:val="782B5E17"/>
    <w:rsid w:val="7860606D"/>
    <w:rsid w:val="78DD3C87"/>
    <w:rsid w:val="79A00D70"/>
    <w:rsid w:val="79C159B3"/>
    <w:rsid w:val="79DF0BD6"/>
    <w:rsid w:val="7A481C87"/>
    <w:rsid w:val="7A493743"/>
    <w:rsid w:val="7A593AB7"/>
    <w:rsid w:val="7A6B14F5"/>
    <w:rsid w:val="7A810926"/>
    <w:rsid w:val="7AD77747"/>
    <w:rsid w:val="7AD84275"/>
    <w:rsid w:val="7B014C1E"/>
    <w:rsid w:val="7B0A71E8"/>
    <w:rsid w:val="7B0D0A6A"/>
    <w:rsid w:val="7B5400EF"/>
    <w:rsid w:val="7B5B210B"/>
    <w:rsid w:val="7BD93D5A"/>
    <w:rsid w:val="7BDC361F"/>
    <w:rsid w:val="7BEB5610"/>
    <w:rsid w:val="7C24584D"/>
    <w:rsid w:val="7C4E7B53"/>
    <w:rsid w:val="7C73113B"/>
    <w:rsid w:val="7CE45663"/>
    <w:rsid w:val="7CE575A8"/>
    <w:rsid w:val="7D104ED3"/>
    <w:rsid w:val="7D9341B1"/>
    <w:rsid w:val="7D9E5911"/>
    <w:rsid w:val="7DC66335"/>
    <w:rsid w:val="7E4E3CA3"/>
    <w:rsid w:val="7E6F2369"/>
    <w:rsid w:val="7E9F11E3"/>
    <w:rsid w:val="7EAD4DFF"/>
    <w:rsid w:val="7EB20667"/>
    <w:rsid w:val="7EB46E44"/>
    <w:rsid w:val="7F296CD5"/>
    <w:rsid w:val="7F402117"/>
    <w:rsid w:val="7F601E71"/>
    <w:rsid w:val="7F945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71"/>
    <w:qFormat/>
    <w:uiPriority w:val="0"/>
    <w:pPr>
      <w:keepNext/>
      <w:keepLines/>
      <w:spacing w:before="120" w:after="120"/>
      <w:outlineLvl w:val="2"/>
    </w:pPr>
    <w:rPr>
      <w:b/>
      <w:bCs/>
      <w:sz w:val="24"/>
      <w:szCs w:val="32"/>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5"/>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7">
    <w:name w:val="heading 6"/>
    <w:basedOn w:val="1"/>
    <w:next w:val="1"/>
    <w:link w:val="66"/>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7"/>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8"/>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9"/>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unhideWhenUsed/>
    <w:qFormat/>
    <w:uiPriority w:val="39"/>
    <w:pPr>
      <w:widowControl w:val="0"/>
      <w:spacing w:line="240" w:lineRule="auto"/>
      <w:ind w:left="2520" w:leftChars="1200" w:firstLine="0" w:firstLineChars="0"/>
    </w:pPr>
    <w:rPr>
      <w:rFonts w:ascii="等线" w:hAnsi="等线" w:eastAsia="等线"/>
      <w:szCs w:val="22"/>
    </w:rPr>
  </w:style>
  <w:style w:type="paragraph" w:styleId="13">
    <w:name w:val="index 8"/>
    <w:basedOn w:val="1"/>
    <w:next w:val="1"/>
    <w:qFormat/>
    <w:uiPriority w:val="0"/>
    <w:pPr>
      <w:widowControl w:val="0"/>
      <w:autoSpaceDE w:val="0"/>
      <w:autoSpaceDN w:val="0"/>
      <w:ind w:left="2940"/>
    </w:pPr>
    <w:rPr>
      <w:rFonts w:ascii="宋体" w:hAnsi="宋体" w:cs="宋体"/>
      <w:sz w:val="22"/>
      <w:szCs w:val="22"/>
      <w:lang w:eastAsia="en-US"/>
    </w:rPr>
  </w:style>
  <w:style w:type="paragraph" w:styleId="14">
    <w:name w:val="Normal Indent"/>
    <w:basedOn w:val="1"/>
    <w:link w:val="72"/>
    <w:qFormat/>
    <w:uiPriority w:val="0"/>
  </w:style>
  <w:style w:type="paragraph" w:styleId="15">
    <w:name w:val="caption"/>
    <w:basedOn w:val="1"/>
    <w:next w:val="1"/>
    <w:qFormat/>
    <w:uiPriority w:val="0"/>
    <w:rPr>
      <w:rFonts w:ascii="Arial" w:hAnsi="Arial" w:eastAsia="黑体" w:cs="Arial"/>
      <w:sz w:val="20"/>
      <w:szCs w:val="20"/>
    </w:rPr>
  </w:style>
  <w:style w:type="paragraph" w:styleId="16">
    <w:name w:val="Document Map"/>
    <w:basedOn w:val="1"/>
    <w:link w:val="73"/>
    <w:qFormat/>
    <w:uiPriority w:val="99"/>
    <w:rPr>
      <w:rFonts w:ascii="宋体"/>
      <w:sz w:val="18"/>
      <w:szCs w:val="18"/>
    </w:rPr>
  </w:style>
  <w:style w:type="paragraph" w:styleId="17">
    <w:name w:val="toa heading"/>
    <w:basedOn w:val="1"/>
    <w:next w:val="1"/>
    <w:qFormat/>
    <w:uiPriority w:val="0"/>
    <w:pPr>
      <w:spacing w:before="120"/>
    </w:pPr>
    <w:rPr>
      <w:rFonts w:ascii="Arial" w:hAnsi="Arial"/>
      <w:b/>
      <w:bCs/>
    </w:rPr>
  </w:style>
  <w:style w:type="paragraph" w:styleId="18">
    <w:name w:val="annotation text"/>
    <w:basedOn w:val="1"/>
    <w:link w:val="74"/>
    <w:qFormat/>
    <w:uiPriority w:val="99"/>
    <w:pPr>
      <w:jc w:val="left"/>
    </w:pPr>
  </w:style>
  <w:style w:type="paragraph" w:styleId="19">
    <w:name w:val="Body Text 3"/>
    <w:basedOn w:val="1"/>
    <w:link w:val="75"/>
    <w:qFormat/>
    <w:uiPriority w:val="0"/>
    <w:rPr>
      <w:rFonts w:ascii="宋体"/>
      <w:sz w:val="24"/>
      <w:szCs w:val="20"/>
    </w:rPr>
  </w:style>
  <w:style w:type="paragraph" w:styleId="20">
    <w:name w:val="Body Text"/>
    <w:basedOn w:val="1"/>
    <w:link w:val="60"/>
    <w:qFormat/>
    <w:uiPriority w:val="1"/>
    <w:pPr>
      <w:spacing w:after="120"/>
    </w:pPr>
  </w:style>
  <w:style w:type="paragraph" w:styleId="21">
    <w:name w:val="Body Text Indent"/>
    <w:basedOn w:val="1"/>
    <w:link w:val="76"/>
    <w:qFormat/>
    <w:uiPriority w:val="99"/>
    <w:pPr>
      <w:spacing w:after="120"/>
      <w:ind w:left="420" w:leftChars="200"/>
    </w:pPr>
  </w:style>
  <w:style w:type="paragraph" w:styleId="22">
    <w:name w:val="List 2"/>
    <w:basedOn w:val="1"/>
    <w:qFormat/>
    <w:uiPriority w:val="0"/>
    <w:pPr>
      <w:ind w:left="100" w:leftChars="200" w:hanging="200" w:hangingChars="200"/>
    </w:pPr>
  </w:style>
  <w:style w:type="paragraph" w:styleId="23">
    <w:name w:val="List Bullet 2"/>
    <w:basedOn w:val="1"/>
    <w:qFormat/>
    <w:uiPriority w:val="0"/>
    <w:pPr>
      <w:tabs>
        <w:tab w:val="left" w:pos="780"/>
      </w:tabs>
      <w:ind w:left="840" w:hanging="420"/>
    </w:pPr>
  </w:style>
  <w:style w:type="paragraph" w:styleId="24">
    <w:name w:val="toc 5"/>
    <w:basedOn w:val="1"/>
    <w:next w:val="1"/>
    <w:unhideWhenUsed/>
    <w:qFormat/>
    <w:uiPriority w:val="39"/>
    <w:pPr>
      <w:widowControl w:val="0"/>
      <w:spacing w:line="240" w:lineRule="auto"/>
      <w:ind w:left="1680" w:leftChars="800" w:firstLine="0" w:firstLineChars="0"/>
    </w:pPr>
    <w:rPr>
      <w:rFonts w:ascii="等线" w:hAnsi="等线" w:eastAsia="等线"/>
      <w:szCs w:val="22"/>
    </w:rPr>
  </w:style>
  <w:style w:type="paragraph" w:styleId="25">
    <w:name w:val="toc 3"/>
    <w:basedOn w:val="1"/>
    <w:next w:val="1"/>
    <w:qFormat/>
    <w:uiPriority w:val="39"/>
    <w:pPr>
      <w:ind w:left="940"/>
      <w:jc w:val="left"/>
    </w:pPr>
    <w:rPr>
      <w:rFonts w:ascii="宋体" w:hAnsi="宋体"/>
      <w:kern w:val="0"/>
      <w:szCs w:val="21"/>
      <w:lang w:eastAsia="en-US"/>
    </w:rPr>
  </w:style>
  <w:style w:type="paragraph" w:styleId="26">
    <w:name w:val="Plain Text"/>
    <w:basedOn w:val="1"/>
    <w:next w:val="13"/>
    <w:link w:val="77"/>
    <w:qFormat/>
    <w:uiPriority w:val="0"/>
    <w:rPr>
      <w:rFonts w:ascii="宋体" w:hAnsi="Courier New"/>
      <w:szCs w:val="21"/>
    </w:rPr>
  </w:style>
  <w:style w:type="paragraph" w:styleId="27">
    <w:name w:val="toc 8"/>
    <w:basedOn w:val="1"/>
    <w:next w:val="1"/>
    <w:unhideWhenUsed/>
    <w:qFormat/>
    <w:uiPriority w:val="39"/>
    <w:pPr>
      <w:widowControl w:val="0"/>
      <w:spacing w:line="240" w:lineRule="auto"/>
      <w:ind w:left="2940" w:leftChars="1400" w:firstLine="0" w:firstLineChars="0"/>
    </w:pPr>
    <w:rPr>
      <w:rFonts w:ascii="等线" w:hAnsi="等线" w:eastAsia="等线"/>
      <w:szCs w:val="22"/>
    </w:rPr>
  </w:style>
  <w:style w:type="paragraph" w:styleId="28">
    <w:name w:val="Date"/>
    <w:basedOn w:val="1"/>
    <w:next w:val="1"/>
    <w:link w:val="78"/>
    <w:qFormat/>
    <w:uiPriority w:val="99"/>
    <w:rPr>
      <w:sz w:val="24"/>
      <w:szCs w:val="20"/>
    </w:rPr>
  </w:style>
  <w:style w:type="paragraph" w:styleId="29">
    <w:name w:val="Body Text Indent 2"/>
    <w:basedOn w:val="1"/>
    <w:link w:val="79"/>
    <w:qFormat/>
    <w:uiPriority w:val="0"/>
    <w:pPr>
      <w:ind w:firstLine="640"/>
    </w:pPr>
    <w:rPr>
      <w:rFonts w:eastAsia="仿宋_GB2312"/>
      <w:sz w:val="32"/>
    </w:rPr>
  </w:style>
  <w:style w:type="paragraph" w:styleId="30">
    <w:name w:val="endnote text"/>
    <w:basedOn w:val="1"/>
    <w:link w:val="80"/>
    <w:qFormat/>
    <w:uiPriority w:val="0"/>
    <w:pPr>
      <w:jc w:val="left"/>
    </w:pPr>
    <w:rPr>
      <w:rFonts w:ascii="Courier" w:hAnsi="Courier" w:eastAsia="PMingLiU"/>
      <w:snapToGrid w:val="0"/>
      <w:kern w:val="0"/>
      <w:sz w:val="24"/>
      <w:szCs w:val="20"/>
      <w:lang w:val="en-AU" w:eastAsia="en-US"/>
    </w:rPr>
  </w:style>
  <w:style w:type="paragraph" w:styleId="31">
    <w:name w:val="Balloon Text"/>
    <w:basedOn w:val="1"/>
    <w:link w:val="81"/>
    <w:qFormat/>
    <w:uiPriority w:val="99"/>
    <w:rPr>
      <w:sz w:val="18"/>
      <w:szCs w:val="18"/>
    </w:rPr>
  </w:style>
  <w:style w:type="paragraph" w:styleId="32">
    <w:name w:val="footer"/>
    <w:basedOn w:val="1"/>
    <w:link w:val="59"/>
    <w:unhideWhenUsed/>
    <w:qFormat/>
    <w:uiPriority w:val="99"/>
    <w:pPr>
      <w:tabs>
        <w:tab w:val="center" w:pos="4153"/>
        <w:tab w:val="right" w:pos="8306"/>
      </w:tabs>
      <w:snapToGrid w:val="0"/>
      <w:jc w:val="left"/>
    </w:pPr>
    <w:rPr>
      <w:sz w:val="18"/>
      <w:szCs w:val="18"/>
    </w:rPr>
  </w:style>
  <w:style w:type="paragraph" w:styleId="33">
    <w:name w:val="header"/>
    <w:basedOn w:val="1"/>
    <w:link w:val="58"/>
    <w:unhideWhenUsed/>
    <w:qFormat/>
    <w:uiPriority w:val="99"/>
    <w:pPr>
      <w:tabs>
        <w:tab w:val="center" w:pos="4153"/>
        <w:tab w:val="right" w:pos="8306"/>
      </w:tabs>
      <w:snapToGrid w:val="0"/>
      <w:jc w:val="center"/>
    </w:pPr>
    <w:rPr>
      <w:sz w:val="18"/>
      <w:szCs w:val="18"/>
    </w:rPr>
  </w:style>
  <w:style w:type="paragraph" w:styleId="34">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5">
    <w:name w:val="toc 4"/>
    <w:basedOn w:val="1"/>
    <w:next w:val="1"/>
    <w:unhideWhenUsed/>
    <w:qFormat/>
    <w:uiPriority w:val="39"/>
    <w:pPr>
      <w:widowControl w:val="0"/>
      <w:spacing w:line="240" w:lineRule="auto"/>
      <w:ind w:left="1260" w:leftChars="600" w:firstLine="0" w:firstLineChars="0"/>
    </w:pPr>
    <w:rPr>
      <w:rFonts w:ascii="等线" w:hAnsi="等线" w:eastAsia="等线"/>
      <w:szCs w:val="22"/>
    </w:rPr>
  </w:style>
  <w:style w:type="paragraph" w:styleId="36">
    <w:name w:val="index heading"/>
    <w:basedOn w:val="1"/>
    <w:next w:val="37"/>
    <w:qFormat/>
    <w:uiPriority w:val="0"/>
    <w:pPr>
      <w:spacing w:before="120" w:after="120"/>
      <w:jc w:val="left"/>
    </w:pPr>
    <w:rPr>
      <w:b/>
      <w:bCs/>
      <w:i/>
      <w:iCs/>
      <w:sz w:val="20"/>
      <w:szCs w:val="20"/>
    </w:rPr>
  </w:style>
  <w:style w:type="paragraph" w:styleId="37">
    <w:name w:val="index 1"/>
    <w:basedOn w:val="1"/>
    <w:next w:val="1"/>
    <w:autoRedefine/>
    <w:unhideWhenUsed/>
    <w:qFormat/>
    <w:uiPriority w:val="0"/>
    <w:pPr>
      <w:ind w:firstLine="0"/>
    </w:pPr>
  </w:style>
  <w:style w:type="paragraph" w:styleId="38">
    <w:name w:val="List"/>
    <w:basedOn w:val="1"/>
    <w:qFormat/>
    <w:uiPriority w:val="0"/>
    <w:pPr>
      <w:ind w:left="200" w:hanging="200" w:hangingChars="200"/>
    </w:pPr>
  </w:style>
  <w:style w:type="paragraph" w:styleId="39">
    <w:name w:val="footnote text"/>
    <w:basedOn w:val="1"/>
    <w:link w:val="83"/>
    <w:qFormat/>
    <w:uiPriority w:val="0"/>
    <w:pPr>
      <w:jc w:val="left"/>
    </w:pPr>
    <w:rPr>
      <w:rFonts w:ascii="Courier" w:hAnsi="Courier" w:eastAsia="PMingLiU"/>
      <w:snapToGrid w:val="0"/>
      <w:kern w:val="0"/>
      <w:sz w:val="24"/>
      <w:szCs w:val="20"/>
      <w:lang w:val="en-AU" w:eastAsia="en-US"/>
    </w:rPr>
  </w:style>
  <w:style w:type="paragraph" w:styleId="40">
    <w:name w:val="toc 6"/>
    <w:basedOn w:val="1"/>
    <w:next w:val="1"/>
    <w:unhideWhenUsed/>
    <w:qFormat/>
    <w:uiPriority w:val="39"/>
    <w:pPr>
      <w:widowControl w:val="0"/>
      <w:spacing w:line="240" w:lineRule="auto"/>
      <w:ind w:left="2100" w:leftChars="1000" w:firstLine="0" w:firstLineChars="0"/>
    </w:pPr>
    <w:rPr>
      <w:rFonts w:ascii="等线" w:hAnsi="等线" w:eastAsia="等线"/>
      <w:szCs w:val="22"/>
    </w:rPr>
  </w:style>
  <w:style w:type="paragraph" w:styleId="41">
    <w:name w:val="List 5"/>
    <w:basedOn w:val="1"/>
    <w:qFormat/>
    <w:uiPriority w:val="0"/>
    <w:pPr>
      <w:ind w:left="100" w:leftChars="800" w:hanging="200" w:hangingChars="200"/>
    </w:pPr>
  </w:style>
  <w:style w:type="paragraph" w:styleId="42">
    <w:name w:val="Body Text Indent 3"/>
    <w:basedOn w:val="1"/>
    <w:link w:val="84"/>
    <w:qFormat/>
    <w:uiPriority w:val="0"/>
    <w:pPr>
      <w:spacing w:after="120"/>
      <w:ind w:left="420" w:leftChars="200"/>
    </w:pPr>
    <w:rPr>
      <w:sz w:val="16"/>
      <w:szCs w:val="16"/>
    </w:rPr>
  </w:style>
  <w:style w:type="paragraph" w:styleId="43">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4">
    <w:name w:val="toc 9"/>
    <w:basedOn w:val="1"/>
    <w:next w:val="1"/>
    <w:unhideWhenUsed/>
    <w:qFormat/>
    <w:uiPriority w:val="39"/>
    <w:pPr>
      <w:widowControl w:val="0"/>
      <w:spacing w:line="240" w:lineRule="auto"/>
      <w:ind w:left="3360" w:leftChars="1600" w:firstLine="0" w:firstLineChars="0"/>
    </w:pPr>
    <w:rPr>
      <w:rFonts w:ascii="等线" w:hAnsi="等线" w:eastAsia="等线"/>
      <w:szCs w:val="22"/>
    </w:rPr>
  </w:style>
  <w:style w:type="paragraph" w:styleId="45">
    <w:name w:val="Body Text 2"/>
    <w:basedOn w:val="1"/>
    <w:link w:val="85"/>
    <w:qFormat/>
    <w:uiPriority w:val="0"/>
    <w:pPr>
      <w:jc w:val="left"/>
    </w:pPr>
    <w:rPr>
      <w:rFonts w:ascii="楷体_GB2312" w:hAnsi="宋体" w:eastAsia="楷体_GB2312"/>
      <w:color w:val="000000"/>
      <w:kern w:val="0"/>
      <w:szCs w:val="21"/>
    </w:rPr>
  </w:style>
  <w:style w:type="paragraph" w:styleId="46">
    <w:name w:val="List 4"/>
    <w:basedOn w:val="1"/>
    <w:qFormat/>
    <w:uiPriority w:val="0"/>
    <w:pPr>
      <w:ind w:left="100" w:leftChars="600" w:hanging="200" w:hangingChars="200"/>
    </w:pPr>
  </w:style>
  <w:style w:type="paragraph" w:styleId="47">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8">
    <w:name w:val="Title"/>
    <w:basedOn w:val="1"/>
    <w:link w:val="86"/>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8"/>
    <w:next w:val="18"/>
    <w:link w:val="87"/>
    <w:qFormat/>
    <w:uiPriority w:val="99"/>
  </w:style>
  <w:style w:type="table" w:styleId="51">
    <w:name w:val="Table Grid"/>
    <w:basedOn w:val="50"/>
    <w:qFormat/>
    <w:uiPriority w:val="0"/>
    <w:pPr>
      <w:ind w:left="840" w:hanging="42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3">
    <w:name w:val="Strong"/>
    <w:qFormat/>
    <w:uiPriority w:val="22"/>
    <w:rPr>
      <w:b/>
      <w:bCs/>
    </w:rPr>
  </w:style>
  <w:style w:type="character" w:styleId="54">
    <w:name w:val="page number"/>
    <w:qFormat/>
    <w:uiPriority w:val="0"/>
  </w:style>
  <w:style w:type="character" w:styleId="55">
    <w:name w:val="Emphasis"/>
    <w:qFormat/>
    <w:uiPriority w:val="20"/>
    <w:rPr>
      <w:color w:val="CC0000"/>
    </w:rPr>
  </w:style>
  <w:style w:type="character" w:styleId="56">
    <w:name w:val="Hyperlink"/>
    <w:qFormat/>
    <w:uiPriority w:val="99"/>
    <w:rPr>
      <w:color w:val="0000FF"/>
      <w:u w:val="single"/>
    </w:rPr>
  </w:style>
  <w:style w:type="character" w:styleId="57">
    <w:name w:val="annotation reference"/>
    <w:qFormat/>
    <w:uiPriority w:val="99"/>
    <w:rPr>
      <w:sz w:val="21"/>
      <w:szCs w:val="21"/>
    </w:rPr>
  </w:style>
  <w:style w:type="character" w:customStyle="1" w:styleId="58">
    <w:name w:val="页眉 字符"/>
    <w:basedOn w:val="52"/>
    <w:link w:val="33"/>
    <w:qFormat/>
    <w:uiPriority w:val="99"/>
    <w:rPr>
      <w:sz w:val="18"/>
      <w:szCs w:val="18"/>
    </w:rPr>
  </w:style>
  <w:style w:type="character" w:customStyle="1" w:styleId="59">
    <w:name w:val="页脚 字符"/>
    <w:basedOn w:val="52"/>
    <w:link w:val="32"/>
    <w:qFormat/>
    <w:uiPriority w:val="99"/>
    <w:rPr>
      <w:sz w:val="18"/>
      <w:szCs w:val="18"/>
    </w:rPr>
  </w:style>
  <w:style w:type="character" w:customStyle="1" w:styleId="60">
    <w:name w:val="正文文本 字符"/>
    <w:basedOn w:val="52"/>
    <w:link w:val="20"/>
    <w:qFormat/>
    <w:uiPriority w:val="1"/>
    <w:rPr>
      <w:rFonts w:ascii="Times New Roman" w:hAnsi="Times New Roman" w:eastAsia="宋体" w:cs="Times New Roman"/>
      <w:szCs w:val="24"/>
      <w14:ligatures w14:val="none"/>
    </w:rPr>
  </w:style>
  <w:style w:type="character" w:customStyle="1" w:styleId="61">
    <w:name w:val="标题 1 字符"/>
    <w:basedOn w:val="52"/>
    <w:qFormat/>
    <w:uiPriority w:val="0"/>
    <w:rPr>
      <w:rFonts w:ascii="Times New Roman" w:hAnsi="Times New Roman" w:eastAsia="宋体" w:cs="Times New Roman"/>
      <w:b/>
      <w:bCs/>
      <w:kern w:val="44"/>
      <w:sz w:val="44"/>
      <w:szCs w:val="44"/>
      <w14:ligatures w14:val="none"/>
    </w:rPr>
  </w:style>
  <w:style w:type="character" w:customStyle="1" w:styleId="62">
    <w:name w:val="标题 2 字符"/>
    <w:basedOn w:val="52"/>
    <w:link w:val="3"/>
    <w:qFormat/>
    <w:uiPriority w:val="0"/>
    <w:rPr>
      <w:rFonts w:ascii="Arial" w:hAnsi="Arial" w:eastAsia="黑体" w:cs="Times New Roman"/>
      <w:b/>
      <w:bCs/>
      <w:sz w:val="32"/>
      <w:szCs w:val="32"/>
      <w14:ligatures w14:val="none"/>
    </w:rPr>
  </w:style>
  <w:style w:type="character" w:customStyle="1" w:styleId="63">
    <w:name w:val="标题 3 字符"/>
    <w:basedOn w:val="52"/>
    <w:qFormat/>
    <w:uiPriority w:val="0"/>
    <w:rPr>
      <w:rFonts w:ascii="Times New Roman" w:hAnsi="Times New Roman" w:eastAsia="宋体" w:cs="Times New Roman"/>
      <w:b/>
      <w:bCs/>
      <w:sz w:val="32"/>
      <w:szCs w:val="32"/>
      <w14:ligatures w14:val="none"/>
    </w:rPr>
  </w:style>
  <w:style w:type="character" w:customStyle="1" w:styleId="64">
    <w:name w:val="标题 4 字符"/>
    <w:basedOn w:val="52"/>
    <w:link w:val="5"/>
    <w:qFormat/>
    <w:uiPriority w:val="0"/>
    <w:rPr>
      <w:rFonts w:ascii="Arial" w:hAnsi="Arial" w:eastAsia="黑体" w:cs="Times New Roman"/>
      <w:b/>
      <w:bCs/>
      <w:sz w:val="28"/>
      <w:szCs w:val="28"/>
      <w14:ligatures w14:val="none"/>
    </w:rPr>
  </w:style>
  <w:style w:type="character" w:customStyle="1" w:styleId="65">
    <w:name w:val="标题 5 字符"/>
    <w:basedOn w:val="52"/>
    <w:link w:val="6"/>
    <w:qFormat/>
    <w:uiPriority w:val="0"/>
    <w:rPr>
      <w:rFonts w:ascii="Times New Roman" w:hAnsi="Times New Roman" w:eastAsia="宋体" w:cs="Times New Roman"/>
      <w:b/>
      <w:bCs/>
      <w:kern w:val="0"/>
      <w:sz w:val="28"/>
      <w:szCs w:val="28"/>
      <w14:ligatures w14:val="none"/>
    </w:rPr>
  </w:style>
  <w:style w:type="character" w:customStyle="1" w:styleId="66">
    <w:name w:val="标题 6 字符"/>
    <w:basedOn w:val="52"/>
    <w:link w:val="7"/>
    <w:qFormat/>
    <w:uiPriority w:val="0"/>
    <w:rPr>
      <w:rFonts w:ascii="Arial" w:hAnsi="Arial" w:eastAsia="黑体" w:cs="Times New Roman"/>
      <w:b/>
      <w:bCs/>
      <w:kern w:val="0"/>
      <w:sz w:val="24"/>
      <w:szCs w:val="24"/>
      <w14:ligatures w14:val="none"/>
    </w:rPr>
  </w:style>
  <w:style w:type="character" w:customStyle="1" w:styleId="67">
    <w:name w:val="标题 7 字符"/>
    <w:basedOn w:val="52"/>
    <w:link w:val="8"/>
    <w:qFormat/>
    <w:uiPriority w:val="0"/>
    <w:rPr>
      <w:rFonts w:ascii="Times New Roman" w:hAnsi="Times New Roman" w:eastAsia="宋体" w:cs="Times New Roman"/>
      <w:b/>
      <w:bCs/>
      <w:kern w:val="0"/>
      <w:sz w:val="24"/>
      <w:szCs w:val="24"/>
      <w14:ligatures w14:val="none"/>
    </w:rPr>
  </w:style>
  <w:style w:type="character" w:customStyle="1" w:styleId="68">
    <w:name w:val="标题 8 字符"/>
    <w:basedOn w:val="52"/>
    <w:link w:val="9"/>
    <w:qFormat/>
    <w:uiPriority w:val="0"/>
    <w:rPr>
      <w:rFonts w:ascii="Arial" w:hAnsi="Arial" w:eastAsia="黑体" w:cs="Times New Roman"/>
      <w:kern w:val="0"/>
      <w:sz w:val="24"/>
      <w:szCs w:val="24"/>
      <w14:ligatures w14:val="none"/>
    </w:rPr>
  </w:style>
  <w:style w:type="character" w:customStyle="1" w:styleId="69">
    <w:name w:val="标题 9 字符"/>
    <w:basedOn w:val="52"/>
    <w:link w:val="10"/>
    <w:qFormat/>
    <w:uiPriority w:val="0"/>
    <w:rPr>
      <w:rFonts w:ascii="Arial" w:hAnsi="Arial" w:eastAsia="黑体" w:cs="Times New Roman"/>
      <w:kern w:val="0"/>
      <w:szCs w:val="21"/>
      <w14:ligatures w14:val="none"/>
    </w:rPr>
  </w:style>
  <w:style w:type="character" w:customStyle="1" w:styleId="70">
    <w:name w:val="标题 1 字符1"/>
    <w:link w:val="2"/>
    <w:qFormat/>
    <w:uiPriority w:val="0"/>
    <w:rPr>
      <w:rFonts w:ascii="Times New Roman" w:hAnsi="Times New Roman" w:eastAsia="宋体" w:cs="Times New Roman"/>
      <w:b/>
      <w:bCs/>
      <w:kern w:val="44"/>
      <w:sz w:val="44"/>
      <w:szCs w:val="44"/>
      <w14:ligatures w14:val="none"/>
    </w:rPr>
  </w:style>
  <w:style w:type="character" w:customStyle="1" w:styleId="71">
    <w:name w:val="标题 3 字符1"/>
    <w:link w:val="4"/>
    <w:qFormat/>
    <w:uiPriority w:val="0"/>
    <w:rPr>
      <w:rFonts w:ascii="Times New Roman" w:hAnsi="Times New Roman" w:eastAsia="宋体" w:cs="Times New Roman"/>
      <w:b/>
      <w:bCs/>
      <w:sz w:val="24"/>
      <w:szCs w:val="32"/>
      <w14:ligatures w14:val="none"/>
    </w:rPr>
  </w:style>
  <w:style w:type="character" w:customStyle="1" w:styleId="72">
    <w:name w:val="正文缩进 字符"/>
    <w:link w:val="14"/>
    <w:qFormat/>
    <w:uiPriority w:val="0"/>
    <w:rPr>
      <w:rFonts w:ascii="Times New Roman" w:hAnsi="Times New Roman" w:eastAsia="宋体" w:cs="Times New Roman"/>
      <w:szCs w:val="24"/>
      <w14:ligatures w14:val="none"/>
    </w:rPr>
  </w:style>
  <w:style w:type="character" w:customStyle="1" w:styleId="73">
    <w:name w:val="文档结构图 字符"/>
    <w:basedOn w:val="52"/>
    <w:link w:val="16"/>
    <w:qFormat/>
    <w:uiPriority w:val="99"/>
    <w:rPr>
      <w:rFonts w:ascii="宋体" w:hAnsi="Times New Roman" w:eastAsia="宋体" w:cs="Times New Roman"/>
      <w:sz w:val="18"/>
      <w:szCs w:val="18"/>
      <w14:ligatures w14:val="none"/>
    </w:rPr>
  </w:style>
  <w:style w:type="character" w:customStyle="1" w:styleId="74">
    <w:name w:val="批注文字 字符"/>
    <w:basedOn w:val="52"/>
    <w:link w:val="18"/>
    <w:qFormat/>
    <w:uiPriority w:val="99"/>
    <w:rPr>
      <w:rFonts w:ascii="Times New Roman" w:hAnsi="Times New Roman" w:eastAsia="宋体" w:cs="Times New Roman"/>
      <w:szCs w:val="24"/>
      <w14:ligatures w14:val="none"/>
    </w:rPr>
  </w:style>
  <w:style w:type="character" w:customStyle="1" w:styleId="75">
    <w:name w:val="正文文本 3 字符"/>
    <w:basedOn w:val="52"/>
    <w:link w:val="19"/>
    <w:qFormat/>
    <w:uiPriority w:val="0"/>
    <w:rPr>
      <w:rFonts w:ascii="宋体" w:hAnsi="Times New Roman" w:eastAsia="宋体" w:cs="Times New Roman"/>
      <w:sz w:val="24"/>
      <w:szCs w:val="20"/>
      <w14:ligatures w14:val="none"/>
    </w:rPr>
  </w:style>
  <w:style w:type="character" w:customStyle="1" w:styleId="76">
    <w:name w:val="正文文本缩进 字符"/>
    <w:basedOn w:val="52"/>
    <w:link w:val="21"/>
    <w:qFormat/>
    <w:uiPriority w:val="99"/>
    <w:rPr>
      <w:rFonts w:ascii="Times New Roman" w:hAnsi="Times New Roman" w:eastAsia="宋体" w:cs="Times New Roman"/>
      <w:szCs w:val="24"/>
      <w14:ligatures w14:val="none"/>
    </w:rPr>
  </w:style>
  <w:style w:type="character" w:customStyle="1" w:styleId="77">
    <w:name w:val="纯文本 字符"/>
    <w:basedOn w:val="52"/>
    <w:link w:val="26"/>
    <w:qFormat/>
    <w:uiPriority w:val="0"/>
    <w:rPr>
      <w:rFonts w:ascii="宋体" w:hAnsi="Courier New" w:eastAsia="宋体" w:cs="Times New Roman"/>
      <w:szCs w:val="21"/>
      <w14:ligatures w14:val="none"/>
    </w:rPr>
  </w:style>
  <w:style w:type="character" w:customStyle="1" w:styleId="78">
    <w:name w:val="日期 字符"/>
    <w:basedOn w:val="52"/>
    <w:link w:val="28"/>
    <w:qFormat/>
    <w:uiPriority w:val="99"/>
    <w:rPr>
      <w:rFonts w:ascii="Times New Roman" w:hAnsi="Times New Roman" w:eastAsia="宋体" w:cs="Times New Roman"/>
      <w:sz w:val="24"/>
      <w:szCs w:val="20"/>
      <w14:ligatures w14:val="none"/>
    </w:rPr>
  </w:style>
  <w:style w:type="character" w:customStyle="1" w:styleId="79">
    <w:name w:val="正文文本缩进 2 字符"/>
    <w:basedOn w:val="52"/>
    <w:link w:val="29"/>
    <w:qFormat/>
    <w:uiPriority w:val="0"/>
    <w:rPr>
      <w:rFonts w:ascii="Times New Roman" w:hAnsi="Times New Roman" w:eastAsia="仿宋_GB2312" w:cs="Times New Roman"/>
      <w:sz w:val="32"/>
      <w:szCs w:val="24"/>
      <w14:ligatures w14:val="none"/>
    </w:rPr>
  </w:style>
  <w:style w:type="character" w:customStyle="1" w:styleId="80">
    <w:name w:val="尾注文本 字符"/>
    <w:basedOn w:val="52"/>
    <w:link w:val="30"/>
    <w:qFormat/>
    <w:uiPriority w:val="0"/>
    <w:rPr>
      <w:rFonts w:ascii="Courier" w:hAnsi="Courier" w:eastAsia="PMingLiU" w:cs="Times New Roman"/>
      <w:snapToGrid w:val="0"/>
      <w:kern w:val="0"/>
      <w:sz w:val="24"/>
      <w:szCs w:val="20"/>
      <w:lang w:val="en-AU" w:eastAsia="en-US"/>
      <w14:ligatures w14:val="none"/>
    </w:rPr>
  </w:style>
  <w:style w:type="character" w:customStyle="1" w:styleId="81">
    <w:name w:val="批注框文本 字符"/>
    <w:basedOn w:val="52"/>
    <w:link w:val="31"/>
    <w:qFormat/>
    <w:uiPriority w:val="99"/>
    <w:rPr>
      <w:rFonts w:ascii="Times New Roman" w:hAnsi="Times New Roman" w:eastAsia="宋体" w:cs="Times New Roman"/>
      <w:sz w:val="18"/>
      <w:szCs w:val="18"/>
      <w14:ligatures w14:val="none"/>
    </w:rPr>
  </w:style>
  <w:style w:type="character" w:customStyle="1" w:styleId="82">
    <w:name w:val="页脚 字符1"/>
    <w:qFormat/>
    <w:uiPriority w:val="99"/>
    <w:rPr>
      <w:kern w:val="2"/>
      <w:sz w:val="18"/>
      <w:szCs w:val="18"/>
    </w:rPr>
  </w:style>
  <w:style w:type="character" w:customStyle="1" w:styleId="83">
    <w:name w:val="脚注文本 字符"/>
    <w:basedOn w:val="52"/>
    <w:link w:val="39"/>
    <w:qFormat/>
    <w:uiPriority w:val="0"/>
    <w:rPr>
      <w:rFonts w:ascii="Courier" w:hAnsi="Courier" w:eastAsia="PMingLiU" w:cs="Times New Roman"/>
      <w:snapToGrid w:val="0"/>
      <w:kern w:val="0"/>
      <w:sz w:val="24"/>
      <w:szCs w:val="20"/>
      <w:lang w:val="en-AU" w:eastAsia="en-US"/>
      <w14:ligatures w14:val="none"/>
    </w:rPr>
  </w:style>
  <w:style w:type="character" w:customStyle="1" w:styleId="84">
    <w:name w:val="正文文本缩进 3 字符"/>
    <w:basedOn w:val="52"/>
    <w:link w:val="42"/>
    <w:qFormat/>
    <w:uiPriority w:val="0"/>
    <w:rPr>
      <w:rFonts w:ascii="Times New Roman" w:hAnsi="Times New Roman" w:eastAsia="宋体" w:cs="Times New Roman"/>
      <w:sz w:val="16"/>
      <w:szCs w:val="16"/>
      <w14:ligatures w14:val="none"/>
    </w:rPr>
  </w:style>
  <w:style w:type="character" w:customStyle="1" w:styleId="85">
    <w:name w:val="正文文本 2 字符"/>
    <w:basedOn w:val="52"/>
    <w:link w:val="45"/>
    <w:qFormat/>
    <w:uiPriority w:val="0"/>
    <w:rPr>
      <w:rFonts w:ascii="楷体_GB2312" w:hAnsi="宋体" w:eastAsia="楷体_GB2312" w:cs="Times New Roman"/>
      <w:color w:val="000000"/>
      <w:kern w:val="0"/>
      <w:szCs w:val="21"/>
      <w14:ligatures w14:val="none"/>
    </w:rPr>
  </w:style>
  <w:style w:type="character" w:customStyle="1" w:styleId="86">
    <w:name w:val="标题 字符"/>
    <w:basedOn w:val="52"/>
    <w:link w:val="48"/>
    <w:qFormat/>
    <w:uiPriority w:val="0"/>
    <w:rPr>
      <w:rFonts w:ascii="Arial" w:hAnsi="Arial" w:eastAsia="宋体" w:cs="Times New Roman"/>
      <w:b/>
      <w:kern w:val="0"/>
      <w:sz w:val="32"/>
      <w:szCs w:val="20"/>
      <w14:ligatures w14:val="none"/>
    </w:rPr>
  </w:style>
  <w:style w:type="character" w:customStyle="1" w:styleId="87">
    <w:name w:val="批注主题 字符"/>
    <w:basedOn w:val="74"/>
    <w:link w:val="49"/>
    <w:qFormat/>
    <w:uiPriority w:val="99"/>
    <w:rPr>
      <w:rFonts w:ascii="Times New Roman" w:hAnsi="Times New Roman" w:eastAsia="宋体" w:cs="Times New Roman"/>
      <w:szCs w:val="24"/>
      <w14:ligatures w14:val="none"/>
    </w:rPr>
  </w:style>
  <w:style w:type="character" w:customStyle="1" w:styleId="88">
    <w:name w:val="Char Char17"/>
    <w:qFormat/>
    <w:uiPriority w:val="0"/>
    <w:rPr>
      <w:rFonts w:ascii="Arial" w:hAnsi="Arial" w:eastAsia="黑体"/>
      <w:b/>
      <w:bCs/>
      <w:sz w:val="28"/>
      <w:szCs w:val="28"/>
      <w:lang w:val="en-US" w:eastAsia="zh-CN" w:bidi="ar-SA"/>
    </w:rPr>
  </w:style>
  <w:style w:type="character" w:customStyle="1" w:styleId="89">
    <w:name w:val="正文缩进 Char1"/>
    <w:qFormat/>
    <w:uiPriority w:val="0"/>
    <w:rPr>
      <w:kern w:val="2"/>
      <w:sz w:val="21"/>
    </w:rPr>
  </w:style>
  <w:style w:type="character" w:customStyle="1" w:styleId="90">
    <w:name w:val="正文首行缩进 2 Char1"/>
    <w:semiHidden/>
    <w:qFormat/>
    <w:uiPriority w:val="99"/>
    <w:rPr>
      <w:kern w:val="2"/>
      <w:sz w:val="21"/>
      <w:szCs w:val="24"/>
    </w:rPr>
  </w:style>
  <w:style w:type="character" w:customStyle="1" w:styleId="91">
    <w:name w:val="应答文本 Char Char"/>
    <w:link w:val="92"/>
    <w:qFormat/>
    <w:uiPriority w:val="0"/>
    <w:rPr>
      <w:szCs w:val="21"/>
    </w:rPr>
  </w:style>
  <w:style w:type="paragraph" w:customStyle="1" w:styleId="92">
    <w:name w:val="应答文本"/>
    <w:basedOn w:val="1"/>
    <w:link w:val="91"/>
    <w:qFormat/>
    <w:uiPriority w:val="0"/>
    <w:pPr>
      <w:adjustRightInd w:val="0"/>
      <w:snapToGrid w:val="0"/>
      <w:spacing w:afterLines="50"/>
      <w:ind w:left="200" w:leftChars="200"/>
    </w:pPr>
    <w:rPr>
      <w:rFonts w:asciiTheme="minorHAnsi" w:hAnsiTheme="minorHAnsi" w:eastAsiaTheme="minorEastAsia" w:cstheme="minorBidi"/>
      <w:szCs w:val="21"/>
      <w14:ligatures w14:val="standardContextual"/>
    </w:rPr>
  </w:style>
  <w:style w:type="character" w:customStyle="1" w:styleId="93">
    <w:name w:val="Char Char1"/>
    <w:qFormat/>
    <w:uiPriority w:val="0"/>
    <w:rPr>
      <w:rFonts w:eastAsia="宋体"/>
      <w:szCs w:val="24"/>
      <w:lang w:bidi="ar-SA"/>
    </w:rPr>
  </w:style>
  <w:style w:type="character" w:customStyle="1" w:styleId="94">
    <w:name w:val="批注文字 Char1"/>
    <w:semiHidden/>
    <w:qFormat/>
    <w:locked/>
    <w:uiPriority w:val="0"/>
    <w:rPr>
      <w:kern w:val="2"/>
      <w:sz w:val="21"/>
      <w:szCs w:val="24"/>
    </w:rPr>
  </w:style>
  <w:style w:type="character" w:customStyle="1" w:styleId="95">
    <w:name w:val="未处理的提及1"/>
    <w:unhideWhenUsed/>
    <w:qFormat/>
    <w:uiPriority w:val="99"/>
    <w:rPr>
      <w:color w:val="605E5C"/>
      <w:shd w:val="clear" w:color="auto" w:fill="E1DFDD"/>
    </w:rPr>
  </w:style>
  <w:style w:type="character" w:customStyle="1" w:styleId="96">
    <w:name w:val="明显参考1"/>
    <w:qFormat/>
    <w:uiPriority w:val="32"/>
    <w:rPr>
      <w:b/>
      <w:bCs/>
      <w:smallCaps/>
      <w:color w:val="C0504D"/>
      <w:spacing w:val="5"/>
      <w:u w:val="single"/>
    </w:rPr>
  </w:style>
  <w:style w:type="character" w:customStyle="1" w:styleId="9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98">
    <w:name w:val="标题 Char1"/>
    <w:qFormat/>
    <w:uiPriority w:val="10"/>
    <w:rPr>
      <w:rFonts w:ascii="Cambria" w:hAnsi="Cambria" w:eastAsia="宋体" w:cs="Times New Roman"/>
      <w:b/>
      <w:bCs/>
      <w:kern w:val="0"/>
      <w:sz w:val="32"/>
      <w:szCs w:val="32"/>
    </w:rPr>
  </w:style>
  <w:style w:type="character" w:customStyle="1" w:styleId="99">
    <w:name w:val="正文文字 Char"/>
    <w:qFormat/>
    <w:uiPriority w:val="0"/>
    <w:rPr>
      <w:rFonts w:ascii="宋体" w:eastAsia="宋体"/>
      <w:snapToGrid w:val="0"/>
      <w:color w:val="000000"/>
      <w:sz w:val="28"/>
      <w:lang w:val="en-US" w:eastAsia="zh-CN" w:bidi="ar-SA"/>
    </w:rPr>
  </w:style>
  <w:style w:type="character" w:customStyle="1" w:styleId="100">
    <w:name w:val="表格 Char Char"/>
    <w:link w:val="101"/>
    <w:qFormat/>
    <w:uiPriority w:val="0"/>
    <w:rPr>
      <w:rFonts w:ascii="宋体" w:hAnsi="宋体"/>
      <w:szCs w:val="28"/>
    </w:rPr>
  </w:style>
  <w:style w:type="paragraph" w:customStyle="1" w:styleId="101">
    <w:name w:val="表格 Char"/>
    <w:basedOn w:val="1"/>
    <w:link w:val="100"/>
    <w:qFormat/>
    <w:uiPriority w:val="0"/>
    <w:pPr>
      <w:spacing w:before="100" w:beforeAutospacing="1" w:after="100" w:afterAutospacing="1"/>
      <w:jc w:val="center"/>
    </w:pPr>
    <w:rPr>
      <w:rFonts w:ascii="宋体" w:hAnsi="宋体" w:eastAsiaTheme="minorEastAsia" w:cstheme="minorBidi"/>
      <w:szCs w:val="28"/>
      <w14:ligatures w14:val="standardContextual"/>
    </w:rPr>
  </w:style>
  <w:style w:type="character" w:customStyle="1" w:styleId="102">
    <w:name w:val="正文文本 3 Char1"/>
    <w:semiHidden/>
    <w:qFormat/>
    <w:uiPriority w:val="99"/>
    <w:rPr>
      <w:rFonts w:ascii="Times New Roman" w:hAnsi="Times New Roman" w:eastAsia="宋体" w:cs="Times New Roman"/>
      <w:kern w:val="0"/>
      <w:sz w:val="16"/>
      <w:szCs w:val="16"/>
    </w:rPr>
  </w:style>
  <w:style w:type="character" w:customStyle="1" w:styleId="103">
    <w:name w:val="Report Text Char"/>
    <w:link w:val="104"/>
    <w:qFormat/>
    <w:uiPriority w:val="0"/>
    <w:rPr>
      <w:rFonts w:ascii="Arial" w:hAnsi="Arial"/>
      <w:kern w:val="28"/>
      <w:sz w:val="22"/>
    </w:rPr>
  </w:style>
  <w:style w:type="paragraph" w:customStyle="1" w:styleId="104">
    <w:name w:val="Report Text"/>
    <w:basedOn w:val="1"/>
    <w:link w:val="103"/>
    <w:qFormat/>
    <w:uiPriority w:val="0"/>
    <w:pPr>
      <w:spacing w:before="240" w:after="120"/>
      <w:ind w:left="1080"/>
    </w:pPr>
    <w:rPr>
      <w:rFonts w:ascii="Arial" w:hAnsi="Arial" w:eastAsiaTheme="minorEastAsia" w:cstheme="minorBidi"/>
      <w:kern w:val="28"/>
      <w:sz w:val="22"/>
      <w:szCs w:val="22"/>
      <w14:ligatures w14:val="standardContextual"/>
    </w:rPr>
  </w:style>
  <w:style w:type="character" w:customStyle="1" w:styleId="105">
    <w:name w:val="正文文本 2 Char1"/>
    <w:semiHidden/>
    <w:qFormat/>
    <w:uiPriority w:val="99"/>
    <w:rPr>
      <w:rFonts w:ascii="Times New Roman" w:hAnsi="Times New Roman" w:eastAsia="宋体" w:cs="Times New Roman"/>
      <w:kern w:val="0"/>
      <w:szCs w:val="20"/>
    </w:rPr>
  </w:style>
  <w:style w:type="character" w:customStyle="1" w:styleId="106">
    <w:name w:val="Char Char19"/>
    <w:qFormat/>
    <w:uiPriority w:val="0"/>
    <w:rPr>
      <w:rFonts w:ascii="华文细黑" w:hAnsi="Arial" w:eastAsia="华文细黑"/>
      <w:b/>
      <w:bCs/>
      <w:sz w:val="44"/>
      <w:szCs w:val="32"/>
      <w:lang w:val="en-US" w:eastAsia="zh-CN" w:bidi="ar-SA"/>
    </w:rPr>
  </w:style>
  <w:style w:type="character" w:customStyle="1" w:styleId="107">
    <w:name w:val="列表框2 Char"/>
    <w:link w:val="108"/>
    <w:qFormat/>
    <w:uiPriority w:val="0"/>
    <w:rPr>
      <w:rFonts w:ascii="宋体" w:hAnsi="宋体"/>
      <w:szCs w:val="24"/>
    </w:rPr>
  </w:style>
  <w:style w:type="paragraph" w:customStyle="1" w:styleId="108">
    <w:name w:val="列表框2"/>
    <w:basedOn w:val="109"/>
    <w:link w:val="107"/>
    <w:qFormat/>
    <w:uiPriority w:val="0"/>
    <w:pPr>
      <w:tabs>
        <w:tab w:val="left" w:pos="1682"/>
        <w:tab w:val="left" w:pos="2084"/>
      </w:tabs>
      <w:ind w:left="2118" w:leftChars="808" w:hanging="420"/>
    </w:pPr>
    <w:rPr>
      <w:rFonts w:eastAsiaTheme="minorEastAsia" w:cstheme="minorBidi"/>
      <w:kern w:val="2"/>
      <w:szCs w:val="24"/>
      <w14:ligatures w14:val="standardContextual"/>
    </w:rPr>
  </w:style>
  <w:style w:type="paragraph" w:customStyle="1" w:styleId="109">
    <w:name w:val="列表框1"/>
    <w:basedOn w:val="1"/>
    <w:link w:val="110"/>
    <w:qFormat/>
    <w:uiPriority w:val="0"/>
    <w:pPr>
      <w:tabs>
        <w:tab w:val="left" w:pos="1682"/>
      </w:tabs>
      <w:adjustRightInd w:val="0"/>
      <w:snapToGrid w:val="0"/>
      <w:ind w:left="1748" w:hanging="434"/>
    </w:pPr>
    <w:rPr>
      <w:rFonts w:ascii="宋体" w:hAnsi="宋体"/>
      <w:kern w:val="0"/>
      <w:szCs w:val="21"/>
    </w:rPr>
  </w:style>
  <w:style w:type="character" w:customStyle="1" w:styleId="110">
    <w:name w:val="列表框1 Char Char"/>
    <w:link w:val="109"/>
    <w:qFormat/>
    <w:uiPriority w:val="0"/>
    <w:rPr>
      <w:rFonts w:ascii="宋体" w:hAnsi="宋体" w:eastAsia="宋体" w:cs="Times New Roman"/>
      <w:kern w:val="0"/>
      <w:szCs w:val="21"/>
      <w14:ligatures w14:val="none"/>
    </w:rPr>
  </w:style>
  <w:style w:type="character" w:customStyle="1" w:styleId="111">
    <w:name w:val="Char Char7"/>
    <w:qFormat/>
    <w:uiPriority w:val="0"/>
    <w:rPr>
      <w:rFonts w:eastAsia="宋体"/>
      <w:kern w:val="2"/>
      <w:sz w:val="18"/>
      <w:szCs w:val="18"/>
      <w:lang w:val="en-US" w:eastAsia="zh-CN" w:bidi="ar-SA"/>
    </w:rPr>
  </w:style>
  <w:style w:type="character" w:customStyle="1" w:styleId="112">
    <w:name w:val="样式 标题 3 + 黑色 Char"/>
    <w:link w:val="113"/>
    <w:qFormat/>
    <w:uiPriority w:val="0"/>
    <w:rPr>
      <w:color w:val="FF0000"/>
      <w:sz w:val="24"/>
    </w:rPr>
  </w:style>
  <w:style w:type="paragraph" w:customStyle="1" w:styleId="113">
    <w:name w:val="样式 标题 3 + 黑色"/>
    <w:basedOn w:val="4"/>
    <w:link w:val="112"/>
    <w:qFormat/>
    <w:uiPriority w:val="0"/>
    <w:pPr>
      <w:keepNext w:val="0"/>
      <w:keepLines w:val="0"/>
      <w:tabs>
        <w:tab w:val="left" w:pos="1200"/>
        <w:tab w:val="left" w:pos="1260"/>
      </w:tabs>
      <w:spacing w:before="0" w:after="0"/>
      <w:ind w:left="1200" w:hanging="1200" w:hangingChars="500"/>
    </w:pPr>
    <w:rPr>
      <w:rFonts w:asciiTheme="minorHAnsi" w:hAnsiTheme="minorHAnsi" w:eastAsiaTheme="minorEastAsia" w:cstheme="minorBidi"/>
      <w:b w:val="0"/>
      <w:bCs w:val="0"/>
      <w:color w:val="FF0000"/>
      <w:szCs w:val="22"/>
      <w14:ligatures w14:val="standardContextual"/>
    </w:rPr>
  </w:style>
  <w:style w:type="character" w:customStyle="1" w:styleId="114">
    <w:name w:val="已访问的超链接1"/>
    <w:qFormat/>
    <w:uiPriority w:val="99"/>
    <w:rPr>
      <w:color w:val="800080"/>
      <w:u w:val="single"/>
    </w:rPr>
  </w:style>
  <w:style w:type="character" w:customStyle="1" w:styleId="115">
    <w:name w:val="普通文字 Char Char"/>
    <w:qFormat/>
    <w:uiPriority w:val="0"/>
    <w:rPr>
      <w:rFonts w:ascii="宋体" w:hAnsi="Courier New" w:eastAsia="宋体" w:cs="Courier New"/>
      <w:kern w:val="2"/>
      <w:sz w:val="21"/>
      <w:szCs w:val="21"/>
      <w:lang w:val="en-US" w:eastAsia="zh-CN" w:bidi="ar-SA"/>
    </w:rPr>
  </w:style>
  <w:style w:type="character" w:customStyle="1" w:styleId="116">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17">
    <w:name w:val="批注框文本 Char1"/>
    <w:semiHidden/>
    <w:qFormat/>
    <w:uiPriority w:val="99"/>
    <w:rPr>
      <w:rFonts w:ascii="Times New Roman" w:hAnsi="Times New Roman" w:eastAsia="宋体" w:cs="Times New Roman"/>
      <w:kern w:val="0"/>
      <w:sz w:val="18"/>
      <w:szCs w:val="18"/>
    </w:rPr>
  </w:style>
  <w:style w:type="character" w:customStyle="1" w:styleId="118">
    <w:name w:val="文档结构图 Char1"/>
    <w:semiHidden/>
    <w:qFormat/>
    <w:uiPriority w:val="99"/>
    <w:rPr>
      <w:rFonts w:ascii="宋体" w:hAnsi="Times New Roman" w:eastAsia="宋体" w:cs="Times New Roman"/>
      <w:kern w:val="0"/>
      <w:sz w:val="18"/>
      <w:szCs w:val="18"/>
    </w:rPr>
  </w:style>
  <w:style w:type="character" w:customStyle="1" w:styleId="119">
    <w:name w:val="未处理的提及111"/>
    <w:unhideWhenUsed/>
    <w:qFormat/>
    <w:uiPriority w:val="99"/>
    <w:rPr>
      <w:color w:val="605E5C"/>
      <w:shd w:val="clear" w:color="auto" w:fill="E1DFDD"/>
    </w:rPr>
  </w:style>
  <w:style w:type="character" w:customStyle="1" w:styleId="120">
    <w:name w:val="无编号正文 Char"/>
    <w:link w:val="121"/>
    <w:qFormat/>
    <w:uiPriority w:val="0"/>
    <w:rPr>
      <w:rFonts w:ascii="宋体" w:hAnsi="宋体"/>
      <w:sz w:val="24"/>
      <w:szCs w:val="24"/>
    </w:rPr>
  </w:style>
  <w:style w:type="paragraph" w:customStyle="1" w:styleId="121">
    <w:name w:val="无编号正文"/>
    <w:basedOn w:val="20"/>
    <w:next w:val="1"/>
    <w:link w:val="120"/>
    <w:qFormat/>
    <w:uiPriority w:val="0"/>
    <w:pPr>
      <w:spacing w:after="0"/>
      <w:ind w:left="200" w:leftChars="200"/>
    </w:pPr>
    <w:rPr>
      <w:rFonts w:ascii="宋体" w:hAnsi="宋体" w:eastAsiaTheme="minorEastAsia" w:cstheme="minorBidi"/>
      <w:sz w:val="24"/>
      <w14:ligatures w14:val="standardContextual"/>
    </w:rPr>
  </w:style>
  <w:style w:type="character" w:customStyle="1" w:styleId="122">
    <w:name w:val="日期 Char1"/>
    <w:semiHidden/>
    <w:qFormat/>
    <w:uiPriority w:val="99"/>
    <w:rPr>
      <w:rFonts w:ascii="Times New Roman" w:hAnsi="Times New Roman" w:eastAsia="宋体" w:cs="Times New Roman"/>
      <w:kern w:val="0"/>
      <w:szCs w:val="20"/>
    </w:rPr>
  </w:style>
  <w:style w:type="character" w:customStyle="1" w:styleId="123">
    <w:name w:val="正文文本缩进 Char2"/>
    <w:semiHidden/>
    <w:qFormat/>
    <w:uiPriority w:val="99"/>
    <w:rPr>
      <w:rFonts w:ascii="Times New Roman" w:hAnsi="Times New Roman" w:eastAsia="宋体" w:cs="Times New Roman"/>
      <w:szCs w:val="24"/>
    </w:rPr>
  </w:style>
  <w:style w:type="character" w:customStyle="1" w:styleId="124">
    <w:name w:val="text"/>
    <w:qFormat/>
    <w:uiPriority w:val="0"/>
    <w:rPr>
      <w:rFonts w:ascii="仿宋_GB2312" w:eastAsia="仿宋_GB2312"/>
      <w:b/>
      <w:kern w:val="2"/>
      <w:sz w:val="32"/>
      <w:szCs w:val="32"/>
      <w:lang w:val="en-US" w:eastAsia="zh-CN" w:bidi="ar-SA"/>
    </w:rPr>
  </w:style>
  <w:style w:type="character" w:customStyle="1" w:styleId="125">
    <w:name w:val="脚注文本 Char1"/>
    <w:semiHidden/>
    <w:qFormat/>
    <w:uiPriority w:val="99"/>
    <w:rPr>
      <w:kern w:val="2"/>
      <w:sz w:val="18"/>
      <w:szCs w:val="18"/>
    </w:rPr>
  </w:style>
  <w:style w:type="character" w:customStyle="1" w:styleId="126">
    <w:name w:val="批注主题 Char1"/>
    <w:semiHidden/>
    <w:qFormat/>
    <w:uiPriority w:val="99"/>
    <w:rPr>
      <w:rFonts w:ascii="Times New Roman" w:hAnsi="Times New Roman" w:eastAsia="宋体" w:cs="Times New Roman"/>
      <w:b/>
      <w:bCs/>
      <w:kern w:val="0"/>
      <w:sz w:val="21"/>
      <w:szCs w:val="20"/>
    </w:rPr>
  </w:style>
  <w:style w:type="character" w:customStyle="1" w:styleId="127">
    <w:name w:val="Char Char15"/>
    <w:qFormat/>
    <w:uiPriority w:val="0"/>
    <w:rPr>
      <w:rFonts w:ascii="Arial" w:hAnsi="Arial" w:eastAsia="黑体"/>
      <w:b/>
      <w:bCs/>
      <w:sz w:val="24"/>
      <w:szCs w:val="24"/>
      <w:lang w:val="en-US" w:eastAsia="zh-CN" w:bidi="ar-SA"/>
    </w:rPr>
  </w:style>
  <w:style w:type="character" w:customStyle="1" w:styleId="128">
    <w:name w:val="三级标题康"/>
    <w:qFormat/>
    <w:uiPriority w:val="0"/>
    <w:rPr>
      <w:rFonts w:ascii="Arial" w:hAnsi="Arial" w:eastAsia="宋体" w:cs="Times New Roman"/>
      <w:b/>
      <w:bCs/>
      <w:sz w:val="21"/>
      <w:szCs w:val="32"/>
    </w:rPr>
  </w:style>
  <w:style w:type="character" w:customStyle="1" w:styleId="129">
    <w:name w:val="样式 表内文字"/>
    <w:qFormat/>
    <w:uiPriority w:val="0"/>
    <w:rPr>
      <w:rFonts w:eastAsia="宋体"/>
      <w:snapToGrid/>
      <w:color w:val="000000"/>
      <w:spacing w:val="0"/>
      <w:kern w:val="0"/>
      <w:position w:val="0"/>
      <w:sz w:val="20"/>
      <w:szCs w:val="20"/>
      <w:u w:val="none"/>
    </w:rPr>
  </w:style>
  <w:style w:type="character" w:customStyle="1" w:styleId="130">
    <w:name w:val="Char Char13"/>
    <w:qFormat/>
    <w:uiPriority w:val="0"/>
    <w:rPr>
      <w:rFonts w:ascii="Arial" w:hAnsi="Arial" w:eastAsia="黑体"/>
      <w:sz w:val="24"/>
      <w:szCs w:val="24"/>
      <w:lang w:val="en-US" w:eastAsia="zh-CN" w:bidi="ar-SA"/>
    </w:rPr>
  </w:style>
  <w:style w:type="character" w:customStyle="1" w:styleId="131">
    <w:name w:val="Char Char11"/>
    <w:qFormat/>
    <w:uiPriority w:val="0"/>
    <w:rPr>
      <w:rFonts w:eastAsia="宋体"/>
      <w:b/>
      <w:bCs/>
      <w:kern w:val="2"/>
      <w:sz w:val="21"/>
      <w:szCs w:val="24"/>
      <w:lang w:val="en-US" w:eastAsia="zh-CN" w:bidi="ar-SA"/>
    </w:rPr>
  </w:style>
  <w:style w:type="character" w:customStyle="1" w:styleId="132">
    <w:name w:val="标题 3 Char1"/>
    <w:qFormat/>
    <w:uiPriority w:val="0"/>
    <w:rPr>
      <w:b/>
      <w:bCs/>
      <w:sz w:val="32"/>
      <w:szCs w:val="32"/>
    </w:rPr>
  </w:style>
  <w:style w:type="character" w:customStyle="1" w:styleId="133">
    <w:name w:val="图形布置 Char"/>
    <w:link w:val="134"/>
    <w:qFormat/>
    <w:uiPriority w:val="0"/>
    <w:rPr>
      <w:rFonts w:ascii="Arial" w:hAnsi="Arial" w:cs="Arial"/>
    </w:rPr>
  </w:style>
  <w:style w:type="paragraph" w:customStyle="1" w:styleId="134">
    <w:name w:val="图形布置"/>
    <w:basedOn w:val="135"/>
    <w:link w:val="133"/>
    <w:qFormat/>
    <w:uiPriority w:val="0"/>
    <w:rPr>
      <w:rFonts w:cs="Arial" w:eastAsiaTheme="minorEastAsia"/>
      <w:kern w:val="2"/>
      <w:szCs w:val="22"/>
      <w14:ligatures w14:val="standardContextual"/>
    </w:rPr>
  </w:style>
  <w:style w:type="paragraph" w:customStyle="1" w:styleId="135">
    <w:name w:val="图形题注"/>
    <w:basedOn w:val="15"/>
    <w:link w:val="136"/>
    <w:qFormat/>
    <w:uiPriority w:val="0"/>
    <w:pPr>
      <w:adjustRightInd w:val="0"/>
      <w:snapToGrid w:val="0"/>
      <w:spacing w:afterLines="50"/>
      <w:jc w:val="center"/>
    </w:pPr>
    <w:rPr>
      <w:rFonts w:eastAsia="宋体" w:cs="Times New Roman"/>
      <w:kern w:val="0"/>
      <w:sz w:val="21"/>
    </w:rPr>
  </w:style>
  <w:style w:type="character" w:customStyle="1" w:styleId="136">
    <w:name w:val="图形题注 Char"/>
    <w:link w:val="135"/>
    <w:qFormat/>
    <w:uiPriority w:val="0"/>
    <w:rPr>
      <w:rFonts w:ascii="Arial" w:hAnsi="Arial" w:eastAsia="宋体" w:cs="Times New Roman"/>
      <w:kern w:val="0"/>
      <w:szCs w:val="20"/>
      <w14:ligatures w14:val="none"/>
    </w:rPr>
  </w:style>
  <w:style w:type="character" w:customStyle="1" w:styleId="137">
    <w:name w:val="Char Char12"/>
    <w:qFormat/>
    <w:uiPriority w:val="0"/>
    <w:rPr>
      <w:rFonts w:ascii="Arial" w:hAnsi="Arial" w:eastAsia="黑体"/>
      <w:sz w:val="21"/>
      <w:szCs w:val="21"/>
      <w:lang w:val="en-US" w:eastAsia="zh-CN" w:bidi="ar-SA"/>
    </w:rPr>
  </w:style>
  <w:style w:type="character" w:customStyle="1" w:styleId="138">
    <w:name w:val="正文文本缩进 2 Char1"/>
    <w:semiHidden/>
    <w:qFormat/>
    <w:uiPriority w:val="99"/>
    <w:rPr>
      <w:rFonts w:ascii="Times New Roman" w:hAnsi="Times New Roman" w:eastAsia="宋体" w:cs="Times New Roman"/>
      <w:kern w:val="0"/>
      <w:szCs w:val="20"/>
    </w:rPr>
  </w:style>
  <w:style w:type="character" w:customStyle="1" w:styleId="139">
    <w:name w:val="正文文本缩进 Char1"/>
    <w:semiHidden/>
    <w:qFormat/>
    <w:uiPriority w:val="99"/>
    <w:rPr>
      <w:rFonts w:ascii="Times New Roman" w:hAnsi="Times New Roman" w:eastAsia="宋体" w:cs="Times New Roman"/>
      <w:kern w:val="0"/>
      <w:szCs w:val="20"/>
    </w:rPr>
  </w:style>
  <w:style w:type="character" w:customStyle="1" w:styleId="140">
    <w:name w:val="正文首行缩进 Char"/>
    <w:link w:val="141"/>
    <w:qFormat/>
    <w:uiPriority w:val="0"/>
    <w:rPr>
      <w:szCs w:val="24"/>
    </w:rPr>
  </w:style>
  <w:style w:type="paragraph" w:customStyle="1" w:styleId="141">
    <w:name w:val="正文首行缩进1"/>
    <w:basedOn w:val="20"/>
    <w:link w:val="140"/>
    <w:qFormat/>
    <w:uiPriority w:val="0"/>
    <w:pPr>
      <w:ind w:firstLine="100" w:firstLineChars="100"/>
    </w:pPr>
    <w:rPr>
      <w:rFonts w:asciiTheme="minorHAnsi" w:hAnsiTheme="minorHAnsi" w:eastAsiaTheme="minorEastAsia" w:cstheme="minorBidi"/>
      <w14:ligatures w14:val="standardContextual"/>
    </w:rPr>
  </w:style>
  <w:style w:type="character" w:customStyle="1" w:styleId="142">
    <w:name w:val="页脚 Char1"/>
    <w:semiHidden/>
    <w:qFormat/>
    <w:uiPriority w:val="99"/>
    <w:rPr>
      <w:rFonts w:ascii="Times New Roman" w:hAnsi="Times New Roman" w:eastAsia="宋体" w:cs="Times New Roman"/>
      <w:kern w:val="0"/>
      <w:sz w:val="18"/>
      <w:szCs w:val="18"/>
    </w:rPr>
  </w:style>
  <w:style w:type="character" w:customStyle="1" w:styleId="143">
    <w:name w:val="Char Char10"/>
    <w:qFormat/>
    <w:uiPriority w:val="0"/>
    <w:rPr>
      <w:rFonts w:eastAsia="仿宋_GB2312"/>
      <w:kern w:val="2"/>
      <w:sz w:val="32"/>
      <w:szCs w:val="24"/>
      <w:lang w:val="en-US" w:eastAsia="zh-CN" w:bidi="ar-SA"/>
    </w:rPr>
  </w:style>
  <w:style w:type="character" w:customStyle="1" w:styleId="144">
    <w:name w:val="纯文本 Char1"/>
    <w:qFormat/>
    <w:uiPriority w:val="99"/>
    <w:rPr>
      <w:rFonts w:ascii="宋体" w:hAnsi="Courier New" w:eastAsia="宋体" w:cs="Times New Roman"/>
      <w:szCs w:val="20"/>
    </w:rPr>
  </w:style>
  <w:style w:type="character" w:customStyle="1" w:styleId="145">
    <w:name w:val="正文文本缩进 3 Char1"/>
    <w:semiHidden/>
    <w:qFormat/>
    <w:uiPriority w:val="99"/>
    <w:rPr>
      <w:rFonts w:ascii="Times New Roman" w:hAnsi="Times New Roman" w:eastAsia="宋体" w:cs="Times New Roman"/>
      <w:kern w:val="0"/>
      <w:sz w:val="16"/>
      <w:szCs w:val="16"/>
    </w:rPr>
  </w:style>
  <w:style w:type="character" w:customStyle="1" w:styleId="146">
    <w:name w:val="正文首行缩进 2 Char"/>
    <w:link w:val="147"/>
    <w:qFormat/>
    <w:uiPriority w:val="0"/>
    <w:rPr>
      <w:szCs w:val="24"/>
    </w:rPr>
  </w:style>
  <w:style w:type="paragraph" w:customStyle="1" w:styleId="147">
    <w:name w:val="正文首行缩进 21"/>
    <w:basedOn w:val="21"/>
    <w:link w:val="146"/>
    <w:qFormat/>
    <w:uiPriority w:val="0"/>
    <w:pPr>
      <w:adjustRightInd w:val="0"/>
      <w:spacing w:line="312" w:lineRule="atLeast"/>
      <w:textAlignment w:val="baseline"/>
    </w:pPr>
    <w:rPr>
      <w:rFonts w:asciiTheme="minorHAnsi" w:hAnsiTheme="minorHAnsi" w:eastAsiaTheme="minorEastAsia" w:cstheme="minorBidi"/>
      <w14:ligatures w14:val="standardContextual"/>
    </w:rPr>
  </w:style>
  <w:style w:type="character" w:customStyle="1" w:styleId="148">
    <w:name w:val="样式4 Char"/>
    <w:link w:val="149"/>
    <w:qFormat/>
    <w:uiPriority w:val="0"/>
    <w:rPr>
      <w:rFonts w:ascii="宋体"/>
      <w:sz w:val="18"/>
      <w:szCs w:val="18"/>
    </w:rPr>
  </w:style>
  <w:style w:type="paragraph" w:customStyle="1" w:styleId="149">
    <w:name w:val="样式4"/>
    <w:basedOn w:val="33"/>
    <w:link w:val="148"/>
    <w:qFormat/>
    <w:uiPriority w:val="0"/>
    <w:pPr>
      <w:autoSpaceDE w:val="0"/>
      <w:autoSpaceDN w:val="0"/>
      <w:adjustRightInd w:val="0"/>
      <w:snapToGrid/>
      <w:textAlignment w:val="baseline"/>
    </w:pPr>
    <w:rPr>
      <w:rFonts w:ascii="宋体" w:hAnsiTheme="minorHAnsi" w:eastAsiaTheme="minorEastAsia" w:cstheme="minorBidi"/>
      <w14:ligatures w14:val="standardContextual"/>
    </w:rPr>
  </w:style>
  <w:style w:type="character" w:customStyle="1" w:styleId="150">
    <w:name w:val="Char Char Char Char1"/>
    <w:link w:val="151"/>
    <w:qFormat/>
    <w:uiPriority w:val="0"/>
    <w:rPr>
      <w:rFonts w:ascii="仿宋_GB2312" w:eastAsia="仿宋_GB2312"/>
      <w:b/>
      <w:sz w:val="32"/>
      <w:szCs w:val="32"/>
    </w:rPr>
  </w:style>
  <w:style w:type="paragraph" w:customStyle="1" w:styleId="151">
    <w:name w:val="Char Char Char1"/>
    <w:basedOn w:val="1"/>
    <w:link w:val="150"/>
    <w:qFormat/>
    <w:uiPriority w:val="0"/>
    <w:rPr>
      <w:rFonts w:ascii="仿宋_GB2312" w:eastAsia="仿宋_GB2312" w:hAnsiTheme="minorHAnsi" w:cstheme="minorBidi"/>
      <w:b/>
      <w:sz w:val="32"/>
      <w:szCs w:val="32"/>
      <w14:ligatures w14:val="standardContextual"/>
    </w:rPr>
  </w:style>
  <w:style w:type="character" w:customStyle="1" w:styleId="152">
    <w:name w:val="Char Char16"/>
    <w:qFormat/>
    <w:uiPriority w:val="0"/>
    <w:rPr>
      <w:rFonts w:eastAsia="宋体"/>
      <w:b/>
      <w:bCs/>
      <w:sz w:val="28"/>
      <w:szCs w:val="28"/>
      <w:lang w:val="en-US" w:eastAsia="zh-CN" w:bidi="ar-SA"/>
    </w:rPr>
  </w:style>
  <w:style w:type="character" w:customStyle="1" w:styleId="153">
    <w:name w:val="页眉 Char1"/>
    <w:semiHidden/>
    <w:qFormat/>
    <w:uiPriority w:val="99"/>
    <w:rPr>
      <w:rFonts w:ascii="Times New Roman" w:hAnsi="Times New Roman" w:eastAsia="宋体" w:cs="Times New Roman"/>
      <w:kern w:val="0"/>
      <w:sz w:val="18"/>
      <w:szCs w:val="18"/>
    </w:rPr>
  </w:style>
  <w:style w:type="character" w:customStyle="1" w:styleId="154">
    <w:name w:val="列出段落 Char"/>
    <w:link w:val="155"/>
    <w:qFormat/>
    <w:uiPriority w:val="0"/>
    <w:rPr>
      <w:rFonts w:ascii="Calibri" w:hAnsi="Calibri"/>
    </w:rPr>
  </w:style>
  <w:style w:type="paragraph" w:customStyle="1" w:styleId="155">
    <w:name w:val="列出段落2"/>
    <w:basedOn w:val="1"/>
    <w:link w:val="154"/>
    <w:qFormat/>
    <w:uiPriority w:val="0"/>
    <w:rPr>
      <w:rFonts w:ascii="Calibri" w:hAnsi="Calibri" w:eastAsiaTheme="minorEastAsia" w:cstheme="minorBidi"/>
      <w:szCs w:val="22"/>
      <w14:ligatures w14:val="standardContextual"/>
    </w:rPr>
  </w:style>
  <w:style w:type="character" w:customStyle="1" w:styleId="156">
    <w:name w:val="纯文本 Char2"/>
    <w:qFormat/>
    <w:uiPriority w:val="0"/>
    <w:rPr>
      <w:rFonts w:ascii="宋体" w:hAnsi="Courier New" w:eastAsia="宋体"/>
      <w:kern w:val="2"/>
      <w:sz w:val="21"/>
      <w:lang w:val="en-US" w:eastAsia="zh-CN"/>
    </w:rPr>
  </w:style>
  <w:style w:type="character" w:customStyle="1" w:styleId="157">
    <w:name w:val="font161"/>
    <w:qFormat/>
    <w:uiPriority w:val="0"/>
    <w:rPr>
      <w:b/>
      <w:bCs/>
      <w:sz w:val="32"/>
      <w:szCs w:val="32"/>
    </w:rPr>
  </w:style>
  <w:style w:type="character" w:customStyle="1" w:styleId="158">
    <w:name w:val="Char Char8"/>
    <w:qFormat/>
    <w:uiPriority w:val="0"/>
    <w:rPr>
      <w:rFonts w:ascii="宋体" w:hAnsi="宋体" w:eastAsia="宋体"/>
      <w:kern w:val="2"/>
      <w:sz w:val="21"/>
      <w:szCs w:val="24"/>
      <w:lang w:val="en-US" w:eastAsia="zh-CN" w:bidi="ar-SA"/>
    </w:rPr>
  </w:style>
  <w:style w:type="character" w:customStyle="1" w:styleId="159">
    <w:name w:val="样式 超链接 + 仿宋_GB2312 小四 加粗"/>
    <w:qFormat/>
    <w:uiPriority w:val="0"/>
    <w:rPr>
      <w:rFonts w:ascii="仿宋_GB2312" w:hAnsi="仿宋_GB2312" w:eastAsia="黑体"/>
      <w:b/>
      <w:bCs/>
      <w:color w:val="auto"/>
      <w:sz w:val="24"/>
      <w:u w:val="none"/>
    </w:rPr>
  </w:style>
  <w:style w:type="character" w:customStyle="1" w:styleId="160">
    <w:name w:val="批注文字 Char2"/>
    <w:qFormat/>
    <w:uiPriority w:val="0"/>
    <w:rPr>
      <w:kern w:val="2"/>
      <w:sz w:val="21"/>
      <w:szCs w:val="24"/>
    </w:rPr>
  </w:style>
  <w:style w:type="character" w:customStyle="1" w:styleId="161">
    <w:name w:val="Char Char18"/>
    <w:qFormat/>
    <w:uiPriority w:val="0"/>
    <w:rPr>
      <w:rFonts w:eastAsia="华文细黑"/>
      <w:bCs/>
      <w:sz w:val="36"/>
      <w:szCs w:val="32"/>
      <w:lang w:val="en-US" w:eastAsia="zh-CN" w:bidi="ar-SA"/>
    </w:rPr>
  </w:style>
  <w:style w:type="character" w:customStyle="1" w:styleId="162">
    <w:name w:val="正文文本 Char1"/>
    <w:semiHidden/>
    <w:qFormat/>
    <w:uiPriority w:val="99"/>
    <w:rPr>
      <w:rFonts w:ascii="Times New Roman" w:hAnsi="Times New Roman" w:eastAsia="宋体" w:cs="Times New Roman"/>
      <w:kern w:val="0"/>
      <w:szCs w:val="20"/>
    </w:rPr>
  </w:style>
  <w:style w:type="character" w:customStyle="1" w:styleId="163">
    <w:name w:val="Char Char14"/>
    <w:qFormat/>
    <w:uiPriority w:val="0"/>
    <w:rPr>
      <w:rFonts w:eastAsia="宋体"/>
      <w:b/>
      <w:bCs/>
      <w:sz w:val="24"/>
      <w:szCs w:val="24"/>
      <w:lang w:val="en-US" w:eastAsia="zh-CN" w:bidi="ar-SA"/>
    </w:rPr>
  </w:style>
  <w:style w:type="character" w:customStyle="1" w:styleId="164">
    <w:name w:val="Char Char6"/>
    <w:qFormat/>
    <w:uiPriority w:val="0"/>
    <w:rPr>
      <w:rFonts w:eastAsia="宋体"/>
      <w:sz w:val="18"/>
      <w:szCs w:val="18"/>
      <w:lang w:bidi="ar-SA"/>
    </w:rPr>
  </w:style>
  <w:style w:type="character" w:customStyle="1" w:styleId="165">
    <w:name w:val="正文首行缩进 Char1"/>
    <w:semiHidden/>
    <w:qFormat/>
    <w:uiPriority w:val="99"/>
    <w:rPr>
      <w:rFonts w:ascii="Times New Roman" w:hAnsi="Times New Roman" w:eastAsia="宋体" w:cs="Times New Roman"/>
      <w:kern w:val="0"/>
      <w:szCs w:val="20"/>
    </w:rPr>
  </w:style>
  <w:style w:type="character" w:customStyle="1" w:styleId="166">
    <w:name w:val="Char Char20"/>
    <w:qFormat/>
    <w:uiPriority w:val="0"/>
    <w:rPr>
      <w:rFonts w:ascii="华文细黑" w:eastAsia="华文细黑"/>
      <w:b/>
      <w:bCs/>
      <w:snapToGrid w:val="0"/>
      <w:sz w:val="52"/>
      <w:szCs w:val="44"/>
      <w:lang w:val="en-US" w:eastAsia="zh-CN" w:bidi="ar-SA"/>
    </w:rPr>
  </w:style>
  <w:style w:type="character" w:customStyle="1" w:styleId="167">
    <w:name w:val="Char Char2"/>
    <w:qFormat/>
    <w:uiPriority w:val="0"/>
    <w:rPr>
      <w:rFonts w:ascii="楷体_GB2312" w:hAnsi="宋体" w:eastAsia="楷体_GB2312"/>
      <w:color w:val="000000"/>
      <w:sz w:val="21"/>
      <w:szCs w:val="21"/>
      <w:lang w:val="en-US" w:eastAsia="zh-CN" w:bidi="ar-SA"/>
    </w:rPr>
  </w:style>
  <w:style w:type="character" w:customStyle="1" w:styleId="168">
    <w:name w:val="Char Char9"/>
    <w:qFormat/>
    <w:uiPriority w:val="0"/>
    <w:rPr>
      <w:rFonts w:ascii="宋体" w:hAnsi="宋体" w:eastAsia="宋体"/>
      <w:kern w:val="2"/>
      <w:sz w:val="24"/>
      <w:lang w:val="en-US" w:eastAsia="zh-CN" w:bidi="ar-SA"/>
    </w:rPr>
  </w:style>
  <w:style w:type="character" w:customStyle="1" w:styleId="169">
    <w:name w:val="尾注文本 Char1"/>
    <w:semiHidden/>
    <w:qFormat/>
    <w:uiPriority w:val="99"/>
    <w:rPr>
      <w:kern w:val="2"/>
      <w:sz w:val="21"/>
      <w:szCs w:val="24"/>
    </w:rPr>
  </w:style>
  <w:style w:type="paragraph" w:customStyle="1" w:styleId="170">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71">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72">
    <w:name w:val="USE 5"/>
    <w:basedOn w:val="1"/>
    <w:qFormat/>
    <w:uiPriority w:val="0"/>
    <w:pPr>
      <w:ind w:left="217" w:hanging="340"/>
      <w:jc w:val="left"/>
    </w:pPr>
    <w:rPr>
      <w:rFonts w:ascii="宋体" w:hAnsi="宋体"/>
      <w:sz w:val="24"/>
    </w:rPr>
  </w:style>
  <w:style w:type="paragraph" w:customStyle="1" w:styleId="17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7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76">
    <w:name w:val="p0"/>
    <w:basedOn w:val="1"/>
    <w:qFormat/>
    <w:uiPriority w:val="0"/>
    <w:rPr>
      <w:kern w:val="0"/>
      <w:szCs w:val="21"/>
    </w:rPr>
  </w:style>
  <w:style w:type="paragraph" w:customStyle="1" w:styleId="177">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78">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7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附件"/>
    <w:basedOn w:val="1"/>
    <w:qFormat/>
    <w:uiPriority w:val="0"/>
    <w:pPr>
      <w:spacing w:line="480" w:lineRule="auto"/>
    </w:pPr>
    <w:rPr>
      <w:rFonts w:ascii="黑体" w:eastAsia="黑体"/>
      <w:b/>
      <w:sz w:val="36"/>
      <w:szCs w:val="20"/>
    </w:rPr>
  </w:style>
  <w:style w:type="paragraph" w:customStyle="1" w:styleId="181">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82">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3">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4">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paragraph" w:customStyle="1" w:styleId="18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86">
    <w:name w:val="纯文本2"/>
    <w:basedOn w:val="1"/>
    <w:qFormat/>
    <w:uiPriority w:val="0"/>
    <w:rPr>
      <w:rFonts w:ascii="宋体" w:hAnsi="Courier New" w:cs="Courier New"/>
      <w:szCs w:val="21"/>
    </w:rPr>
  </w:style>
  <w:style w:type="paragraph" w:customStyle="1" w:styleId="187">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88">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89">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190">
    <w:name w:val="Char Char Char Char Char Char Char"/>
    <w:basedOn w:val="1"/>
    <w:qFormat/>
    <w:uiPriority w:val="0"/>
    <w:rPr>
      <w:rFonts w:ascii="仿宋_GB2312" w:eastAsia="仿宋_GB2312"/>
      <w:b/>
      <w:sz w:val="32"/>
      <w:szCs w:val="32"/>
    </w:rPr>
  </w:style>
  <w:style w:type="paragraph" w:customStyle="1" w:styleId="191">
    <w:name w:val="p8"/>
    <w:basedOn w:val="1"/>
    <w:qFormat/>
    <w:uiPriority w:val="0"/>
    <w:pPr>
      <w:spacing w:line="30" w:lineRule="atLeast"/>
      <w:jc w:val="left"/>
    </w:pPr>
    <w:rPr>
      <w:rFonts w:hint="eastAsia" w:ascii="宋体" w:hAnsi="宋体" w:cs="宋体"/>
      <w:kern w:val="0"/>
      <w:szCs w:val="21"/>
    </w:rPr>
  </w:style>
  <w:style w:type="paragraph" w:customStyle="1" w:styleId="192">
    <w:name w:val="我的目录"/>
    <w:basedOn w:val="193"/>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93">
    <w:name w:val="目录 11"/>
    <w:basedOn w:val="1"/>
    <w:next w:val="1"/>
    <w:qFormat/>
    <w:uiPriority w:val="39"/>
    <w:pPr>
      <w:tabs>
        <w:tab w:val="right" w:leader="dot" w:pos="8296"/>
      </w:tabs>
      <w:ind w:left="850" w:leftChars="1" w:hanging="848" w:hangingChars="404"/>
      <w:jc w:val="center"/>
    </w:pPr>
  </w:style>
  <w:style w:type="paragraph" w:customStyle="1" w:styleId="194">
    <w:name w:val="目录 51"/>
    <w:basedOn w:val="1"/>
    <w:next w:val="1"/>
    <w:qFormat/>
    <w:uiPriority w:val="39"/>
    <w:pPr>
      <w:ind w:left="1680" w:leftChars="800"/>
    </w:pPr>
    <w:rPr>
      <w:rFonts w:ascii="Calibri" w:hAnsi="Calibri"/>
      <w:szCs w:val="22"/>
    </w:rPr>
  </w:style>
  <w:style w:type="paragraph" w:customStyle="1" w:styleId="195">
    <w:name w:val="CM255"/>
    <w:basedOn w:val="196"/>
    <w:next w:val="196"/>
    <w:qFormat/>
    <w:uiPriority w:val="0"/>
    <w:pPr>
      <w:spacing w:after="1728"/>
    </w:pPr>
    <w:rPr>
      <w:rFonts w:ascii="宋体" w:cs="宋体"/>
      <w:color w:val="auto"/>
    </w:rPr>
  </w:style>
  <w:style w:type="paragraph" w:customStyle="1" w:styleId="196">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97">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98">
    <w:name w:val="标题 31"/>
    <w:basedOn w:val="1"/>
    <w:qFormat/>
    <w:uiPriority w:val="1"/>
    <w:pPr>
      <w:ind w:left="237"/>
      <w:jc w:val="left"/>
      <w:outlineLvl w:val="3"/>
    </w:pPr>
    <w:rPr>
      <w:rFonts w:ascii="宋体" w:hAnsi="宋体"/>
      <w:kern w:val="0"/>
      <w:sz w:val="28"/>
      <w:szCs w:val="28"/>
      <w:lang w:eastAsia="en-US"/>
    </w:rPr>
  </w:style>
  <w:style w:type="paragraph" w:customStyle="1" w:styleId="199">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0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201">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2">
    <w:name w:val="小标题"/>
    <w:basedOn w:val="1"/>
    <w:qFormat/>
    <w:uiPriority w:val="0"/>
    <w:pPr>
      <w:spacing w:line="440" w:lineRule="exact"/>
      <w:ind w:left="420" w:hanging="420"/>
    </w:pPr>
    <w:rPr>
      <w:sz w:val="24"/>
    </w:rPr>
  </w:style>
  <w:style w:type="paragraph" w:customStyle="1" w:styleId="203">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04">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205">
    <w:name w:val="USE 1"/>
    <w:basedOn w:val="1"/>
    <w:qFormat/>
    <w:uiPriority w:val="0"/>
    <w:pPr>
      <w:spacing w:line="200" w:lineRule="atLeast"/>
      <w:jc w:val="left"/>
    </w:pPr>
    <w:rPr>
      <w:rFonts w:ascii="宋体" w:hAnsi="宋体"/>
      <w:b/>
      <w:sz w:val="24"/>
      <w:szCs w:val="28"/>
    </w:rPr>
  </w:style>
  <w:style w:type="paragraph" w:customStyle="1" w:styleId="206">
    <w:name w:val="备注"/>
    <w:basedOn w:val="1"/>
    <w:qFormat/>
    <w:uiPriority w:val="0"/>
    <w:pPr>
      <w:tabs>
        <w:tab w:val="left" w:pos="547"/>
        <w:tab w:val="left" w:pos="990"/>
        <w:tab w:val="left" w:pos="1350"/>
      </w:tabs>
      <w:spacing w:line="400" w:lineRule="atLeast"/>
    </w:pPr>
    <w:rPr>
      <w:szCs w:val="21"/>
    </w:rPr>
  </w:style>
  <w:style w:type="paragraph" w:customStyle="1" w:styleId="207">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0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09">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0">
    <w:name w:val="USE 3"/>
    <w:basedOn w:val="1"/>
    <w:qFormat/>
    <w:uiPriority w:val="0"/>
    <w:pPr>
      <w:ind w:left="710" w:hanging="170"/>
      <w:jc w:val="left"/>
    </w:pPr>
    <w:rPr>
      <w:rFonts w:ascii="宋体" w:hAnsi="宋体"/>
      <w:sz w:val="24"/>
      <w:szCs w:val="20"/>
    </w:rPr>
  </w:style>
  <w:style w:type="paragraph" w:customStyle="1" w:styleId="211">
    <w:name w:val="批注框文本 Char Char"/>
    <w:basedOn w:val="1"/>
    <w:qFormat/>
    <w:uiPriority w:val="0"/>
    <w:rPr>
      <w:sz w:val="18"/>
      <w:szCs w:val="20"/>
    </w:rPr>
  </w:style>
  <w:style w:type="paragraph" w:customStyle="1" w:styleId="21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13">
    <w:name w:val="表格"/>
    <w:basedOn w:val="1"/>
    <w:qFormat/>
    <w:uiPriority w:val="0"/>
    <w:pPr>
      <w:jc w:val="center"/>
      <w:textAlignment w:val="center"/>
    </w:pPr>
    <w:rPr>
      <w:rFonts w:ascii="华文细黑" w:hAnsi="华文细黑"/>
      <w:kern w:val="0"/>
      <w:szCs w:val="20"/>
    </w:rPr>
  </w:style>
  <w:style w:type="paragraph" w:customStyle="1" w:styleId="214">
    <w:name w:val="列出段落1"/>
    <w:basedOn w:val="1"/>
    <w:qFormat/>
    <w:uiPriority w:val="0"/>
    <w:pPr>
      <w:spacing w:beforeLines="50" w:after="156" w:line="240" w:lineRule="atLeast"/>
      <w:ind w:left="425"/>
    </w:pPr>
    <w:rPr>
      <w:rFonts w:eastAsia="仿宋_GB2312"/>
      <w:sz w:val="24"/>
    </w:rPr>
  </w:style>
  <w:style w:type="paragraph" w:customStyle="1" w:styleId="215">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16">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7">
    <w:name w:val="retrait3"/>
    <w:basedOn w:val="1"/>
    <w:qFormat/>
    <w:uiPriority w:val="0"/>
    <w:pPr>
      <w:spacing w:before="20" w:after="20"/>
      <w:ind w:left="851"/>
      <w:jc w:val="left"/>
    </w:pPr>
    <w:rPr>
      <w:rFonts w:ascii="Arial" w:hAnsi="Arial"/>
      <w:kern w:val="0"/>
      <w:sz w:val="24"/>
      <w:szCs w:val="20"/>
      <w:lang w:val="en-GB"/>
    </w:rPr>
  </w:style>
  <w:style w:type="paragraph" w:customStyle="1" w:styleId="218">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219">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1">
    <w:name w:val="Table Paragraph"/>
    <w:basedOn w:val="1"/>
    <w:qFormat/>
    <w:uiPriority w:val="1"/>
    <w:pPr>
      <w:jc w:val="left"/>
    </w:pPr>
    <w:rPr>
      <w:rFonts w:ascii="Calibri" w:hAnsi="Calibri"/>
      <w:kern w:val="0"/>
      <w:sz w:val="22"/>
      <w:szCs w:val="22"/>
      <w:lang w:eastAsia="en-US"/>
    </w:rPr>
  </w:style>
  <w:style w:type="paragraph" w:customStyle="1" w:styleId="222">
    <w:name w:val="标题333"/>
    <w:basedOn w:val="1"/>
    <w:qFormat/>
    <w:uiPriority w:val="0"/>
    <w:rPr>
      <w:rFonts w:ascii="宋体" w:hAnsi="宋体" w:cs="宋体"/>
      <w:b/>
      <w:bCs/>
      <w:sz w:val="24"/>
      <w:szCs w:val="20"/>
    </w:rPr>
  </w:style>
  <w:style w:type="paragraph" w:customStyle="1" w:styleId="223">
    <w:name w:val="表格文字图表文字"/>
    <w:basedOn w:val="1"/>
    <w:qFormat/>
    <w:uiPriority w:val="0"/>
    <w:pPr>
      <w:snapToGrid w:val="0"/>
      <w:jc w:val="center"/>
    </w:pPr>
    <w:rPr>
      <w:rFonts w:cs="宋体"/>
      <w:szCs w:val="20"/>
    </w:rPr>
  </w:style>
  <w:style w:type="paragraph" w:customStyle="1" w:styleId="224">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5">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26">
    <w:name w:val="样式 宋体 小四 黑色 左 行距: 1.5 倍行距1"/>
    <w:basedOn w:val="1"/>
    <w:qFormat/>
    <w:uiPriority w:val="0"/>
    <w:pPr>
      <w:jc w:val="left"/>
    </w:pPr>
    <w:rPr>
      <w:rFonts w:ascii="宋体" w:hAnsi="宋体" w:cs="宋体"/>
      <w:color w:val="000000"/>
      <w:sz w:val="24"/>
      <w:szCs w:val="20"/>
    </w:rPr>
  </w:style>
  <w:style w:type="paragraph" w:customStyle="1" w:styleId="227">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28">
    <w:name w:val="USE 4"/>
    <w:basedOn w:val="1"/>
    <w:qFormat/>
    <w:uiPriority w:val="0"/>
    <w:pPr>
      <w:ind w:left="104" w:hanging="227"/>
      <w:jc w:val="left"/>
    </w:pPr>
    <w:rPr>
      <w:rFonts w:ascii="宋体" w:hAnsi="宋体"/>
      <w:sz w:val="24"/>
      <w:szCs w:val="20"/>
    </w:rPr>
  </w:style>
  <w:style w:type="paragraph" w:customStyle="1" w:styleId="229">
    <w:name w:val="Char Char Char Char Char Char Char Char Char Char Char Char1 Char"/>
    <w:basedOn w:val="16"/>
    <w:qFormat/>
    <w:uiPriority w:val="0"/>
    <w:pPr>
      <w:shd w:val="clear" w:color="auto" w:fill="000080"/>
    </w:pPr>
    <w:rPr>
      <w:rFonts w:ascii="Times New Roman"/>
      <w:sz w:val="21"/>
      <w:szCs w:val="20"/>
    </w:rPr>
  </w:style>
  <w:style w:type="paragraph" w:customStyle="1" w:styleId="230">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31">
    <w:name w:val="目录 91"/>
    <w:basedOn w:val="1"/>
    <w:next w:val="1"/>
    <w:qFormat/>
    <w:uiPriority w:val="39"/>
    <w:pPr>
      <w:ind w:left="3360" w:leftChars="1600"/>
    </w:pPr>
    <w:rPr>
      <w:rFonts w:ascii="Calibri" w:hAnsi="Calibri"/>
      <w:szCs w:val="22"/>
    </w:rPr>
  </w:style>
  <w:style w:type="paragraph" w:customStyle="1" w:styleId="232">
    <w:name w:val="retrait1"/>
    <w:basedOn w:val="1"/>
    <w:qFormat/>
    <w:uiPriority w:val="0"/>
    <w:pPr>
      <w:spacing w:before="20" w:after="20"/>
      <w:ind w:left="284"/>
      <w:jc w:val="left"/>
    </w:pPr>
    <w:rPr>
      <w:rFonts w:ascii="Arial" w:hAnsi="Arial"/>
      <w:kern w:val="0"/>
      <w:sz w:val="24"/>
      <w:szCs w:val="20"/>
      <w:lang w:val="en-GB"/>
    </w:rPr>
  </w:style>
  <w:style w:type="paragraph" w:customStyle="1" w:styleId="233">
    <w:name w:val="样式2"/>
    <w:basedOn w:val="33"/>
    <w:qFormat/>
    <w:uiPriority w:val="0"/>
    <w:pPr>
      <w:autoSpaceDE w:val="0"/>
      <w:autoSpaceDN w:val="0"/>
      <w:adjustRightInd w:val="0"/>
      <w:snapToGrid/>
      <w:textAlignment w:val="baseline"/>
    </w:pPr>
    <w:rPr>
      <w:rFonts w:ascii="宋体"/>
      <w:kern w:val="0"/>
      <w:szCs w:val="20"/>
    </w:rPr>
  </w:style>
  <w:style w:type="paragraph" w:customStyle="1" w:styleId="234">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235">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36">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37">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38">
    <w:name w:val="Report Level 1"/>
    <w:basedOn w:val="1"/>
    <w:next w:val="104"/>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39">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40">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41">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42">
    <w:name w:val="列表段落1"/>
    <w:basedOn w:val="1"/>
    <w:qFormat/>
    <w:uiPriority w:val="0"/>
  </w:style>
  <w:style w:type="paragraph" w:customStyle="1" w:styleId="243">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4">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45">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6">
    <w:name w:val="font7"/>
    <w:basedOn w:val="1"/>
    <w:qFormat/>
    <w:uiPriority w:val="0"/>
    <w:pPr>
      <w:spacing w:before="100" w:beforeAutospacing="1" w:after="100" w:afterAutospacing="1"/>
      <w:jc w:val="left"/>
    </w:pPr>
    <w:rPr>
      <w:kern w:val="0"/>
      <w:sz w:val="20"/>
      <w:szCs w:val="20"/>
    </w:rPr>
  </w:style>
  <w:style w:type="paragraph" w:customStyle="1" w:styleId="247">
    <w:name w:val="二级标题"/>
    <w:basedOn w:val="1"/>
    <w:qFormat/>
    <w:uiPriority w:val="0"/>
    <w:pPr>
      <w:tabs>
        <w:tab w:val="left" w:pos="-1341"/>
      </w:tabs>
      <w:ind w:left="2686" w:hanging="420"/>
      <w:outlineLvl w:val="1"/>
    </w:pPr>
    <w:rPr>
      <w:rFonts w:ascii="宋体" w:hAnsi="宋体"/>
      <w:sz w:val="24"/>
      <w:szCs w:val="20"/>
    </w:rPr>
  </w:style>
  <w:style w:type="paragraph" w:customStyle="1" w:styleId="248">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49">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0">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51">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52">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3">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54">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55">
    <w:name w:val="标题2"/>
    <w:basedOn w:val="2"/>
    <w:qFormat/>
    <w:uiPriority w:val="0"/>
    <w:pPr>
      <w:spacing w:before="0" w:after="0" w:line="312" w:lineRule="auto"/>
      <w:jc w:val="center"/>
    </w:pPr>
    <w:rPr>
      <w:rFonts w:ascii="宋体"/>
      <w:bCs w:val="0"/>
      <w:sz w:val="30"/>
      <w:szCs w:val="20"/>
    </w:rPr>
  </w:style>
  <w:style w:type="paragraph" w:customStyle="1" w:styleId="256">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57">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58">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59">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60">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61">
    <w:name w:val="需求书2"/>
    <w:basedOn w:val="1"/>
    <w:qFormat/>
    <w:uiPriority w:val="0"/>
    <w:pPr>
      <w:spacing w:line="500" w:lineRule="exact"/>
      <w:ind w:left="735" w:hanging="735"/>
    </w:pPr>
    <w:rPr>
      <w:rFonts w:ascii="黑体" w:eastAsia="黑体"/>
      <w:szCs w:val="20"/>
    </w:rPr>
  </w:style>
  <w:style w:type="paragraph" w:customStyle="1" w:styleId="262">
    <w:name w:val="wuff32"/>
    <w:basedOn w:val="26"/>
    <w:qFormat/>
    <w:uiPriority w:val="0"/>
    <w:pPr>
      <w:jc w:val="center"/>
    </w:pPr>
    <w:rPr>
      <w:rFonts w:ascii="黑体" w:eastAsia="黑体"/>
      <w:sz w:val="24"/>
      <w:szCs w:val="20"/>
    </w:rPr>
  </w:style>
  <w:style w:type="paragraph" w:customStyle="1" w:styleId="263">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264">
    <w:name w:val="Char Char Char"/>
    <w:basedOn w:val="1"/>
    <w:qFormat/>
    <w:uiPriority w:val="0"/>
    <w:rPr>
      <w:rFonts w:ascii="仿宋_GB2312" w:eastAsia="仿宋_GB2312"/>
      <w:b/>
      <w:sz w:val="32"/>
      <w:szCs w:val="32"/>
    </w:rPr>
  </w:style>
  <w:style w:type="paragraph" w:customStyle="1" w:styleId="265">
    <w:name w:val="目录 31"/>
    <w:basedOn w:val="1"/>
    <w:next w:val="1"/>
    <w:qFormat/>
    <w:uiPriority w:val="39"/>
    <w:pPr>
      <w:ind w:left="840" w:leftChars="400"/>
    </w:pPr>
  </w:style>
  <w:style w:type="paragraph" w:customStyle="1" w:styleId="266">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7">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68">
    <w:name w:val="标题222"/>
    <w:basedOn w:val="1"/>
    <w:qFormat/>
    <w:uiPriority w:val="0"/>
    <w:rPr>
      <w:rFonts w:cs="宋体"/>
      <w:b/>
      <w:bCs/>
      <w:sz w:val="30"/>
      <w:szCs w:val="20"/>
    </w:rPr>
  </w:style>
  <w:style w:type="paragraph" w:customStyle="1" w:styleId="269">
    <w:name w:val="Char"/>
    <w:basedOn w:val="1"/>
    <w:qFormat/>
    <w:uiPriority w:val="0"/>
    <w:pPr>
      <w:tabs>
        <w:tab w:val="left" w:pos="360"/>
      </w:tabs>
    </w:pPr>
    <w:rPr>
      <w:sz w:val="24"/>
    </w:rPr>
  </w:style>
  <w:style w:type="paragraph" w:customStyle="1" w:styleId="270">
    <w:name w:val="一、"/>
    <w:next w:val="141"/>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71">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2">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3">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74">
    <w:name w:val="USE 2"/>
    <w:basedOn w:val="1"/>
    <w:qFormat/>
    <w:uiPriority w:val="0"/>
    <w:pPr>
      <w:ind w:left="4556" w:hanging="3836"/>
      <w:jc w:val="left"/>
    </w:pPr>
    <w:rPr>
      <w:rFonts w:ascii="宋体" w:hAnsi="宋体"/>
      <w:sz w:val="24"/>
      <w:szCs w:val="20"/>
    </w:rPr>
  </w:style>
  <w:style w:type="paragraph" w:customStyle="1" w:styleId="275">
    <w:name w:val="表格文字"/>
    <w:basedOn w:val="1"/>
    <w:qFormat/>
    <w:uiPriority w:val="0"/>
    <w:pPr>
      <w:adjustRightInd w:val="0"/>
      <w:spacing w:line="420" w:lineRule="atLeast"/>
      <w:jc w:val="left"/>
      <w:textAlignment w:val="baseline"/>
    </w:pPr>
    <w:rPr>
      <w:kern w:val="0"/>
      <w:szCs w:val="20"/>
    </w:rPr>
  </w:style>
  <w:style w:type="paragraph" w:customStyle="1" w:styleId="276">
    <w:name w:val="1."/>
    <w:basedOn w:val="1"/>
    <w:qFormat/>
    <w:uiPriority w:val="0"/>
    <w:pPr>
      <w:tabs>
        <w:tab w:val="left" w:pos="425"/>
      </w:tabs>
      <w:ind w:firstLine="482"/>
    </w:pPr>
    <w:rPr>
      <w:sz w:val="28"/>
      <w:szCs w:val="20"/>
    </w:rPr>
  </w:style>
  <w:style w:type="paragraph" w:customStyle="1" w:styleId="277">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7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79">
    <w:name w:val="Body text 1"/>
    <w:basedOn w:val="280"/>
    <w:qFormat/>
    <w:uiPriority w:val="0"/>
    <w:pPr>
      <w:tabs>
        <w:tab w:val="left" w:pos="1134"/>
      </w:tabs>
      <w:ind w:hanging="1134"/>
    </w:pPr>
  </w:style>
  <w:style w:type="paragraph" w:customStyle="1" w:styleId="280">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81">
    <w:name w:val="_Style 10"/>
    <w:basedOn w:val="1"/>
    <w:next w:val="1"/>
    <w:qFormat/>
    <w:uiPriority w:val="0"/>
  </w:style>
  <w:style w:type="paragraph" w:customStyle="1" w:styleId="282">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3">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284">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285">
    <w:name w:val="Char Char Char Char"/>
    <w:basedOn w:val="1"/>
    <w:qFormat/>
    <w:uiPriority w:val="0"/>
    <w:pPr>
      <w:tabs>
        <w:tab w:val="left" w:pos="360"/>
      </w:tabs>
    </w:pPr>
    <w:rPr>
      <w:sz w:val="24"/>
    </w:rPr>
  </w:style>
  <w:style w:type="paragraph" w:customStyle="1" w:styleId="286">
    <w:name w:val="标题3"/>
    <w:basedOn w:val="2"/>
    <w:qFormat/>
    <w:uiPriority w:val="0"/>
    <w:pPr>
      <w:spacing w:beforeLines="50" w:after="0" w:line="312" w:lineRule="auto"/>
      <w:jc w:val="center"/>
    </w:pPr>
    <w:rPr>
      <w:rFonts w:ascii="宋体"/>
      <w:bCs w:val="0"/>
      <w:sz w:val="24"/>
      <w:szCs w:val="20"/>
    </w:rPr>
  </w:style>
  <w:style w:type="paragraph" w:customStyle="1" w:styleId="287">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88">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9">
    <w:name w:val="Char1"/>
    <w:basedOn w:val="1"/>
    <w:qFormat/>
    <w:uiPriority w:val="0"/>
    <w:rPr>
      <w:rFonts w:ascii="仿宋_GB2312" w:eastAsia="仿宋_GB2312"/>
      <w:b/>
      <w:sz w:val="32"/>
      <w:szCs w:val="32"/>
    </w:rPr>
  </w:style>
  <w:style w:type="paragraph" w:customStyle="1" w:styleId="290">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
    <w:name w:val="样式 纯文本 + 居中 行距: 最小值 9 磅"/>
    <w:basedOn w:val="26"/>
    <w:qFormat/>
    <w:uiPriority w:val="0"/>
    <w:pPr>
      <w:spacing w:line="180" w:lineRule="atLeast"/>
      <w:jc w:val="left"/>
    </w:pPr>
    <w:rPr>
      <w:rFonts w:cs="宋体"/>
      <w:sz w:val="24"/>
      <w:szCs w:val="20"/>
    </w:rPr>
  </w:style>
  <w:style w:type="paragraph" w:customStyle="1" w:styleId="292">
    <w:name w:val="Char Char Char Char Char Char Char Char Char Char Char Char Char"/>
    <w:basedOn w:val="1"/>
    <w:qFormat/>
    <w:uiPriority w:val="0"/>
    <w:rPr>
      <w:rFonts w:ascii="仿宋_GB2312" w:eastAsia="仿宋_GB2312"/>
      <w:b/>
      <w:sz w:val="32"/>
      <w:szCs w:val="32"/>
    </w:rPr>
  </w:style>
  <w:style w:type="paragraph" w:customStyle="1" w:styleId="293">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4">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5">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296">
    <w:name w:val="tableau"/>
    <w:basedOn w:val="1"/>
    <w:qFormat/>
    <w:uiPriority w:val="0"/>
    <w:pPr>
      <w:spacing w:before="20" w:after="20"/>
      <w:jc w:val="center"/>
    </w:pPr>
    <w:rPr>
      <w:rFonts w:ascii="Arial" w:hAnsi="Arial"/>
      <w:kern w:val="0"/>
      <w:sz w:val="16"/>
      <w:szCs w:val="20"/>
      <w:lang w:val="en-GB"/>
    </w:rPr>
  </w:style>
  <w:style w:type="paragraph" w:customStyle="1" w:styleId="297">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98">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99">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0">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01">
    <w:name w:val="样式 宋体 小四 黑色 左 行距: 1.5 倍行距"/>
    <w:basedOn w:val="1"/>
    <w:qFormat/>
    <w:uiPriority w:val="0"/>
    <w:pPr>
      <w:jc w:val="left"/>
    </w:pPr>
    <w:rPr>
      <w:rFonts w:ascii="宋体" w:hAnsi="宋体" w:cs="宋体"/>
      <w:color w:val="000000"/>
      <w:sz w:val="24"/>
      <w:szCs w:val="20"/>
    </w:rPr>
  </w:style>
  <w:style w:type="paragraph" w:customStyle="1" w:styleId="302">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3">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04">
    <w:name w:val="Tétière"/>
    <w:basedOn w:val="1"/>
    <w:qFormat/>
    <w:uiPriority w:val="0"/>
    <w:pPr>
      <w:spacing w:before="60" w:after="60"/>
      <w:jc w:val="center"/>
    </w:pPr>
    <w:rPr>
      <w:rFonts w:ascii="Arial" w:hAnsi="Arial"/>
      <w:b/>
      <w:kern w:val="0"/>
      <w:sz w:val="16"/>
      <w:szCs w:val="20"/>
      <w:lang w:val="en-GB"/>
    </w:rPr>
  </w:style>
  <w:style w:type="paragraph" w:customStyle="1" w:styleId="305">
    <w:name w:val="目录 81"/>
    <w:basedOn w:val="1"/>
    <w:next w:val="1"/>
    <w:qFormat/>
    <w:uiPriority w:val="39"/>
    <w:pPr>
      <w:ind w:left="2940" w:leftChars="1400"/>
    </w:pPr>
    <w:rPr>
      <w:rFonts w:ascii="Calibri" w:hAnsi="Calibri"/>
      <w:szCs w:val="22"/>
    </w:rPr>
  </w:style>
  <w:style w:type="paragraph" w:customStyle="1" w:styleId="306">
    <w:name w:val="样式1"/>
    <w:basedOn w:val="33"/>
    <w:qFormat/>
    <w:uiPriority w:val="0"/>
    <w:pPr>
      <w:autoSpaceDE w:val="0"/>
      <w:autoSpaceDN w:val="0"/>
      <w:adjustRightInd w:val="0"/>
      <w:snapToGrid/>
      <w:textAlignment w:val="baseline"/>
    </w:pPr>
    <w:rPr>
      <w:rFonts w:ascii="宋体"/>
      <w:kern w:val="0"/>
      <w:szCs w:val="20"/>
    </w:rPr>
  </w:style>
  <w:style w:type="paragraph" w:customStyle="1" w:styleId="307">
    <w:name w:val="Char Char Char Char Char Char Char Char Char Char"/>
    <w:basedOn w:val="1"/>
    <w:qFormat/>
    <w:uiPriority w:val="0"/>
    <w:rPr>
      <w:rFonts w:ascii="Tahoma" w:hAnsi="Tahoma" w:cs="仿宋_GB2312"/>
      <w:sz w:val="24"/>
      <w:szCs w:val="20"/>
    </w:rPr>
  </w:style>
  <w:style w:type="paragraph" w:customStyle="1" w:styleId="308">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09">
    <w:name w:val="Char4"/>
    <w:basedOn w:val="1"/>
    <w:qFormat/>
    <w:uiPriority w:val="0"/>
  </w:style>
  <w:style w:type="paragraph" w:customStyle="1" w:styleId="310">
    <w:name w:val="目录 41"/>
    <w:basedOn w:val="1"/>
    <w:next w:val="1"/>
    <w:qFormat/>
    <w:uiPriority w:val="39"/>
    <w:pPr>
      <w:ind w:left="1260" w:leftChars="600"/>
    </w:pPr>
    <w:rPr>
      <w:rFonts w:ascii="Calibri" w:hAnsi="Calibri"/>
      <w:szCs w:val="22"/>
    </w:rPr>
  </w:style>
  <w:style w:type="paragraph" w:customStyle="1" w:styleId="311">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12">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13">
    <w:name w:val="1.1"/>
    <w:basedOn w:val="3"/>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14">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15">
    <w:name w:val="文件正文"/>
    <w:basedOn w:val="1"/>
    <w:qFormat/>
    <w:uiPriority w:val="0"/>
    <w:pPr>
      <w:ind w:firstLine="480"/>
    </w:pPr>
    <w:rPr>
      <w:rFonts w:eastAsia="仿宋_GB2312"/>
      <w:sz w:val="24"/>
      <w:szCs w:val="20"/>
    </w:rPr>
  </w:style>
  <w:style w:type="paragraph" w:customStyle="1" w:styleId="316">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317">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18">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19">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20">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1">
    <w:name w:val="通用专用"/>
    <w:basedOn w:val="1"/>
    <w:qFormat/>
    <w:uiPriority w:val="0"/>
    <w:pPr>
      <w:jc w:val="center"/>
    </w:pPr>
    <w:rPr>
      <w:rFonts w:ascii="宋体"/>
      <w:b/>
      <w:sz w:val="36"/>
      <w:szCs w:val="20"/>
    </w:rPr>
  </w:style>
  <w:style w:type="paragraph" w:customStyle="1" w:styleId="322">
    <w:name w:val="Char Char Char Char Char Char Char Char Char Char Char Char Char1"/>
    <w:basedOn w:val="1"/>
    <w:qFormat/>
    <w:uiPriority w:val="0"/>
    <w:rPr>
      <w:rFonts w:ascii="仿宋_GB2312" w:eastAsia="仿宋_GB2312"/>
      <w:b/>
      <w:sz w:val="32"/>
      <w:szCs w:val="32"/>
    </w:rPr>
  </w:style>
  <w:style w:type="paragraph" w:customStyle="1" w:styleId="323">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324">
    <w:name w:val="TOC 标题1"/>
    <w:basedOn w:val="2"/>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325">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326">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27">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328">
    <w:name w:val="目录 61"/>
    <w:basedOn w:val="1"/>
    <w:next w:val="1"/>
    <w:qFormat/>
    <w:uiPriority w:val="39"/>
    <w:pPr>
      <w:ind w:left="2100" w:leftChars="1000"/>
    </w:pPr>
    <w:rPr>
      <w:rFonts w:ascii="Calibri" w:hAnsi="Calibri"/>
      <w:szCs w:val="22"/>
    </w:rPr>
  </w:style>
  <w:style w:type="paragraph" w:customStyle="1" w:styleId="329">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0">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1">
    <w:name w:val="样式 样式 标题 3 + 仿宋_GB2312 小四 段前: 0 磅 段后: 0 磅 + 段前: 0.5 行"/>
    <w:basedOn w:val="332"/>
    <w:qFormat/>
    <w:uiPriority w:val="0"/>
    <w:pPr>
      <w:spacing w:afterLines="50"/>
      <w:jc w:val="both"/>
    </w:pPr>
    <w:rPr>
      <w:rFonts w:ascii="宋体" w:eastAsia="宋体"/>
      <w:b w:val="0"/>
    </w:rPr>
  </w:style>
  <w:style w:type="paragraph" w:customStyle="1" w:styleId="332">
    <w:name w:val="样式 标题 3 + 仿宋_GB2312 小四 段前: 0 磅 段后: 0 磅"/>
    <w:basedOn w:val="4"/>
    <w:qFormat/>
    <w:uiPriority w:val="0"/>
    <w:pPr>
      <w:spacing w:beforeLines="50" w:after="0" w:line="413" w:lineRule="auto"/>
      <w:jc w:val="center"/>
    </w:pPr>
    <w:rPr>
      <w:rFonts w:ascii="仿宋_GB2312" w:eastAsia="仿宋_GB2312" w:cs="宋体"/>
      <w:kern w:val="0"/>
      <w:szCs w:val="20"/>
    </w:rPr>
  </w:style>
  <w:style w:type="paragraph" w:customStyle="1" w:styleId="333">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34">
    <w:name w:val="青岛正文"/>
    <w:basedOn w:val="1"/>
    <w:qFormat/>
    <w:uiPriority w:val="0"/>
    <w:rPr>
      <w:sz w:val="28"/>
    </w:rPr>
  </w:style>
  <w:style w:type="paragraph" w:customStyle="1" w:styleId="335">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36">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paragraph" w:customStyle="1" w:styleId="337">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38">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39">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0">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1">
    <w:name w:val="Report Level 2"/>
    <w:basedOn w:val="238"/>
    <w:next w:val="104"/>
    <w:qFormat/>
    <w:uiPriority w:val="0"/>
    <w:pPr>
      <w:ind w:left="0" w:firstLine="0"/>
      <w:outlineLvl w:val="1"/>
    </w:pPr>
    <w:rPr>
      <w:caps w:val="0"/>
    </w:rPr>
  </w:style>
  <w:style w:type="paragraph" w:styleId="342">
    <w:name w:val="List Paragraph"/>
    <w:basedOn w:val="1"/>
    <w:qFormat/>
    <w:uiPriority w:val="34"/>
    <w:pPr>
      <w:ind w:firstLine="420"/>
    </w:pPr>
  </w:style>
  <w:style w:type="paragraph" w:customStyle="1" w:styleId="343">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44">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5">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6">
    <w:name w:val="样式 宋体 小四 首行缩进:  0.93 厘米 段前: 11.15 磅 段后: 11.15 磅1"/>
    <w:basedOn w:val="196"/>
    <w:next w:val="196"/>
    <w:qFormat/>
    <w:uiPriority w:val="99"/>
    <w:rPr>
      <w:rFonts w:ascii="宋体"/>
      <w:color w:val="auto"/>
    </w:rPr>
  </w:style>
  <w:style w:type="paragraph" w:customStyle="1" w:styleId="347">
    <w:name w:val="纯文本1"/>
    <w:basedOn w:val="1"/>
    <w:qFormat/>
    <w:uiPriority w:val="0"/>
    <w:rPr>
      <w:rFonts w:ascii="宋体" w:hAnsi="Courier New" w:cs="Courier New"/>
      <w:szCs w:val="21"/>
    </w:rPr>
  </w:style>
  <w:style w:type="paragraph" w:customStyle="1" w:styleId="348">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49">
    <w:name w:val="目录 21"/>
    <w:basedOn w:val="1"/>
    <w:next w:val="1"/>
    <w:qFormat/>
    <w:uiPriority w:val="39"/>
    <w:pPr>
      <w:tabs>
        <w:tab w:val="right" w:leader="dot" w:pos="8295"/>
      </w:tabs>
      <w:ind w:left="205" w:leftChars="205"/>
    </w:pPr>
  </w:style>
  <w:style w:type="paragraph" w:customStyle="1" w:styleId="350">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51">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2">
    <w:name w:val="青岛标题4"/>
    <w:basedOn w:val="5"/>
    <w:qFormat/>
    <w:uiPriority w:val="0"/>
    <w:pPr>
      <w:spacing w:line="500" w:lineRule="atLeast"/>
      <w:jc w:val="left"/>
      <w:outlineLvl w:val="2"/>
    </w:pPr>
    <w:rPr>
      <w:rFonts w:eastAsia="宋体"/>
      <w:sz w:val="30"/>
    </w:rPr>
  </w:style>
  <w:style w:type="paragraph" w:customStyle="1" w:styleId="353">
    <w:name w:val="样式3"/>
    <w:basedOn w:val="33"/>
    <w:qFormat/>
    <w:uiPriority w:val="0"/>
    <w:pPr>
      <w:autoSpaceDE w:val="0"/>
      <w:autoSpaceDN w:val="0"/>
      <w:adjustRightInd w:val="0"/>
      <w:snapToGrid/>
      <w:textAlignment w:val="baseline"/>
    </w:pPr>
    <w:rPr>
      <w:rFonts w:ascii="宋体"/>
      <w:kern w:val="0"/>
      <w:szCs w:val="20"/>
    </w:rPr>
  </w:style>
  <w:style w:type="paragraph" w:customStyle="1" w:styleId="354">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55">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6">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58">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59">
    <w:name w:val="样式 (西文) 宋体 行距: 1.5 倍行距"/>
    <w:basedOn w:val="1"/>
    <w:qFormat/>
    <w:uiPriority w:val="0"/>
    <w:rPr>
      <w:rFonts w:ascii="宋体" w:hAnsi="宋体" w:cs="宋体"/>
      <w:szCs w:val="20"/>
    </w:rPr>
  </w:style>
  <w:style w:type="paragraph" w:customStyle="1" w:styleId="360">
    <w:name w:val="Retrait 1"/>
    <w:basedOn w:val="14"/>
    <w:qFormat/>
    <w:uiPriority w:val="0"/>
    <w:pPr>
      <w:spacing w:after="240"/>
      <w:ind w:left="1134" w:firstLine="0" w:firstLineChars="0"/>
      <w:jc w:val="left"/>
    </w:pPr>
    <w:rPr>
      <w:rFonts w:ascii="Palatino" w:hAnsi="Palatino"/>
      <w:kern w:val="0"/>
      <w:sz w:val="24"/>
      <w:szCs w:val="20"/>
      <w:lang w:val="en-GB"/>
    </w:rPr>
  </w:style>
  <w:style w:type="paragraph" w:customStyle="1" w:styleId="361">
    <w:name w:val="Report Level 3"/>
    <w:basedOn w:val="238"/>
    <w:next w:val="104"/>
    <w:qFormat/>
    <w:uiPriority w:val="0"/>
    <w:pPr>
      <w:tabs>
        <w:tab w:val="clear" w:pos="1080"/>
      </w:tabs>
      <w:ind w:left="0" w:firstLine="0"/>
      <w:jc w:val="both"/>
      <w:outlineLvl w:val="2"/>
    </w:pPr>
    <w:rPr>
      <w:b w:val="0"/>
      <w:caps w:val="0"/>
      <w:sz w:val="22"/>
    </w:rPr>
  </w:style>
  <w:style w:type="paragraph" w:customStyle="1" w:styleId="362">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64">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65">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6">
    <w:name w:val="Char Char Char Char Char Char Char Char Char Char Char Char"/>
    <w:basedOn w:val="1"/>
    <w:qFormat/>
    <w:uiPriority w:val="0"/>
    <w:rPr>
      <w:rFonts w:ascii="Tahoma" w:hAnsi="Tahoma"/>
      <w:sz w:val="24"/>
      <w:szCs w:val="20"/>
    </w:rPr>
  </w:style>
  <w:style w:type="paragraph" w:customStyle="1" w:styleId="367">
    <w:name w:val="标题 41"/>
    <w:basedOn w:val="1"/>
    <w:qFormat/>
    <w:uiPriority w:val="1"/>
    <w:pPr>
      <w:ind w:left="522"/>
      <w:jc w:val="left"/>
      <w:outlineLvl w:val="4"/>
    </w:pPr>
    <w:rPr>
      <w:rFonts w:eastAsia="Times New Roman"/>
      <w:b/>
      <w:bCs/>
      <w:kern w:val="0"/>
      <w:szCs w:val="21"/>
      <w:lang w:eastAsia="en-US"/>
    </w:rPr>
  </w:style>
  <w:style w:type="paragraph" w:customStyle="1" w:styleId="368">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69">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0">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71">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2">
    <w:name w:val="合同书"/>
    <w:basedOn w:val="1"/>
    <w:qFormat/>
    <w:uiPriority w:val="0"/>
    <w:pPr>
      <w:jc w:val="center"/>
    </w:pPr>
    <w:rPr>
      <w:b/>
      <w:sz w:val="36"/>
      <w:szCs w:val="20"/>
    </w:rPr>
  </w:style>
  <w:style w:type="paragraph" w:customStyle="1" w:styleId="373">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74">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375">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376">
    <w:name w:val="Char Char Char Char Char1 Char"/>
    <w:basedOn w:val="1"/>
    <w:qFormat/>
    <w:uiPriority w:val="0"/>
    <w:pPr>
      <w:adjustRightInd w:val="0"/>
    </w:pPr>
    <w:rPr>
      <w:rFonts w:eastAsia="黑体"/>
      <w:spacing w:val="20"/>
      <w:sz w:val="32"/>
      <w:szCs w:val="32"/>
    </w:rPr>
  </w:style>
  <w:style w:type="paragraph" w:customStyle="1" w:styleId="377">
    <w:name w:val="批注主题 Char Char"/>
    <w:basedOn w:val="18"/>
    <w:next w:val="18"/>
    <w:qFormat/>
    <w:uiPriority w:val="0"/>
    <w:rPr>
      <w:b/>
      <w:szCs w:val="20"/>
    </w:rPr>
  </w:style>
  <w:style w:type="paragraph" w:customStyle="1" w:styleId="378">
    <w:name w:val="正文段"/>
    <w:basedOn w:val="1"/>
    <w:qFormat/>
    <w:uiPriority w:val="0"/>
    <w:pPr>
      <w:snapToGrid w:val="0"/>
      <w:spacing w:afterLines="50"/>
    </w:pPr>
    <w:rPr>
      <w:kern w:val="0"/>
      <w:sz w:val="24"/>
      <w:szCs w:val="20"/>
    </w:rPr>
  </w:style>
  <w:style w:type="paragraph" w:customStyle="1" w:styleId="379">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80">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81">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2">
    <w:name w:val="目录 71"/>
    <w:basedOn w:val="1"/>
    <w:next w:val="1"/>
    <w:qFormat/>
    <w:uiPriority w:val="39"/>
    <w:pPr>
      <w:ind w:left="2520" w:leftChars="1200"/>
    </w:pPr>
    <w:rPr>
      <w:rFonts w:ascii="Calibri" w:hAnsi="Calibri"/>
      <w:szCs w:val="22"/>
    </w:rPr>
  </w:style>
  <w:style w:type="paragraph" w:customStyle="1" w:styleId="383">
    <w:name w:val="TOC 标题2"/>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84">
    <w:name w:val="青岛标题3"/>
    <w:basedOn w:val="4"/>
    <w:qFormat/>
    <w:uiPriority w:val="0"/>
    <w:pPr>
      <w:spacing w:line="500" w:lineRule="exact"/>
      <w:jc w:val="left"/>
      <w:outlineLvl w:val="1"/>
    </w:pPr>
  </w:style>
  <w:style w:type="paragraph" w:customStyle="1" w:styleId="385">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86">
    <w:name w:val="样式5"/>
    <w:basedOn w:val="1"/>
    <w:qFormat/>
    <w:uiPriority w:val="0"/>
    <w:pPr>
      <w:tabs>
        <w:tab w:val="left" w:pos="547"/>
        <w:tab w:val="left" w:pos="1080"/>
      </w:tabs>
      <w:spacing w:line="480" w:lineRule="atLeast"/>
      <w:jc w:val="center"/>
    </w:pPr>
    <w:rPr>
      <w:b/>
      <w:sz w:val="24"/>
    </w:rPr>
  </w:style>
  <w:style w:type="paragraph" w:customStyle="1" w:styleId="387">
    <w:name w:val="字元 字元 Char Char Char Char Char Char Char"/>
    <w:basedOn w:val="1"/>
    <w:qFormat/>
    <w:uiPriority w:val="0"/>
    <w:rPr>
      <w:rFonts w:ascii="Tahoma" w:hAnsi="Tahoma" w:cs="仿宋_GB2312"/>
      <w:sz w:val="24"/>
      <w:szCs w:val="20"/>
    </w:rPr>
  </w:style>
  <w:style w:type="paragraph" w:customStyle="1" w:styleId="388">
    <w:name w:val="样式 表格 + 加粗"/>
    <w:basedOn w:val="101"/>
    <w:qFormat/>
    <w:uiPriority w:val="0"/>
    <w:rPr>
      <w:b/>
      <w:bCs/>
    </w:rPr>
  </w:style>
  <w:style w:type="paragraph" w:customStyle="1" w:styleId="389">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table" w:customStyle="1" w:styleId="390">
    <w:name w:val="Table Normal"/>
    <w:unhideWhenUsed/>
    <w:qFormat/>
    <w:uiPriority w:val="2"/>
    <w:pPr>
      <w:widowControl w:val="0"/>
      <w:spacing w:line="360" w:lineRule="auto"/>
      <w:ind w:firstLine="420"/>
      <w:jc w:val="both"/>
    </w:pPr>
    <w:rPr>
      <w:rFonts w:ascii="Calibri" w:hAnsi="Calibri"/>
      <w:sz w:val="22"/>
      <w:lang w:eastAsia="en-US"/>
    </w:rPr>
    <w:tblPr>
      <w:tblCellMar>
        <w:top w:w="0" w:type="dxa"/>
        <w:left w:w="0" w:type="dxa"/>
        <w:bottom w:w="0" w:type="dxa"/>
        <w:right w:w="0" w:type="dxa"/>
      </w:tblCellMar>
    </w:tblPr>
  </w:style>
  <w:style w:type="paragraph" w:customStyle="1" w:styleId="391">
    <w:name w:val="WPSOffice手动目录 1"/>
    <w:qFormat/>
    <w:uiPriority w:val="0"/>
    <w:rPr>
      <w:rFonts w:ascii="Times New Roman" w:hAnsi="Times New Roman" w:eastAsia="宋体" w:cs="Times New Roman"/>
      <w:lang w:val="en-US" w:eastAsia="zh-CN" w:bidi="ar-SA"/>
    </w:rPr>
  </w:style>
  <w:style w:type="paragraph" w:customStyle="1" w:styleId="39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93">
    <w:name w:val="font51"/>
    <w:qFormat/>
    <w:uiPriority w:val="0"/>
    <w:rPr>
      <w:rFonts w:hint="default" w:ascii="Calibri" w:hAnsi="Calibri" w:cs="Calibri"/>
      <w:color w:val="000000"/>
      <w:sz w:val="21"/>
      <w:szCs w:val="21"/>
      <w:u w:val="none"/>
    </w:rPr>
  </w:style>
  <w:style w:type="character" w:customStyle="1" w:styleId="394">
    <w:name w:val="font21"/>
    <w:basedOn w:val="52"/>
    <w:qFormat/>
    <w:uiPriority w:val="0"/>
    <w:rPr>
      <w:rFonts w:hint="eastAsia" w:ascii="宋体" w:hAnsi="宋体" w:eastAsia="宋体"/>
      <w:color w:val="000000"/>
      <w:sz w:val="22"/>
      <w:szCs w:val="22"/>
      <w:u w:val="none"/>
    </w:rPr>
  </w:style>
  <w:style w:type="character" w:customStyle="1" w:styleId="395">
    <w:name w:val="font41"/>
    <w:basedOn w:val="52"/>
    <w:qFormat/>
    <w:uiPriority w:val="0"/>
    <w:rPr>
      <w:rFonts w:hint="eastAsia" w:ascii="等线" w:hAnsi="等线" w:eastAsia="等线"/>
      <w:color w:val="FF0000"/>
      <w:sz w:val="20"/>
      <w:szCs w:val="20"/>
      <w:u w:val="none"/>
    </w:rPr>
  </w:style>
  <w:style w:type="paragraph" w:customStyle="1" w:styleId="396">
    <w:name w:val="修订2"/>
    <w:hidden/>
    <w:qFormat/>
    <w:uiPriority w:val="99"/>
    <w:rPr>
      <w:rFonts w:ascii="Times New Roman" w:hAnsi="Times New Roman" w:eastAsia="宋体" w:cs="Times New Roman"/>
      <w:kern w:val="2"/>
      <w:sz w:val="21"/>
      <w:szCs w:val="24"/>
      <w:lang w:val="en-US" w:eastAsia="zh-CN" w:bidi="ar-SA"/>
    </w:rPr>
  </w:style>
  <w:style w:type="character" w:customStyle="1" w:styleId="397">
    <w:name w:val="未处理的提及11"/>
    <w:unhideWhenUsed/>
    <w:qFormat/>
    <w:uiPriority w:val="99"/>
    <w:rPr>
      <w:color w:val="605E5C"/>
      <w:shd w:val="clear" w:color="auto" w:fill="E1DFDD"/>
    </w:rPr>
  </w:style>
  <w:style w:type="paragraph" w:customStyle="1" w:styleId="398">
    <w:name w:val="TOC 标题21"/>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99">
    <w:name w:val="修订21"/>
    <w:hidden/>
    <w:semiHidden/>
    <w:qFormat/>
    <w:uiPriority w:val="99"/>
    <w:rPr>
      <w:rFonts w:ascii="Times New Roman" w:hAnsi="Times New Roman" w:eastAsia="宋体" w:cs="Times New Roman"/>
      <w:kern w:val="2"/>
      <w:sz w:val="21"/>
      <w:szCs w:val="24"/>
      <w:lang w:val="en-US" w:eastAsia="zh-CN" w:bidi="ar-SA"/>
    </w:rPr>
  </w:style>
  <w:style w:type="character" w:customStyle="1" w:styleId="400">
    <w:name w:val="font31"/>
    <w:basedOn w:val="52"/>
    <w:qFormat/>
    <w:uiPriority w:val="0"/>
    <w:rPr>
      <w:rFonts w:hint="eastAsia" w:ascii="宋体" w:hAnsi="宋体" w:eastAsia="宋体" w:cs="宋体"/>
      <w:color w:val="000000"/>
      <w:sz w:val="20"/>
      <w:szCs w:val="20"/>
      <w:u w:val="none"/>
    </w:rPr>
  </w:style>
  <w:style w:type="paragraph" w:customStyle="1" w:styleId="401">
    <w:name w:val="Revision"/>
    <w:hidden/>
    <w:unhideWhenUsed/>
    <w:qFormat/>
    <w:uiPriority w:val="99"/>
    <w:rPr>
      <w:rFonts w:ascii="Times New Roman" w:hAnsi="Times New Roman" w:eastAsia="宋体" w:cs="Times New Roman"/>
      <w:kern w:val="2"/>
      <w:sz w:val="21"/>
      <w:szCs w:val="24"/>
      <w:lang w:val="en-US" w:eastAsia="zh-CN" w:bidi="ar-SA"/>
    </w:rPr>
  </w:style>
  <w:style w:type="table" w:customStyle="1" w:styleId="402">
    <w:name w:val="网格型2"/>
    <w:basedOn w:val="50"/>
    <w:qFormat/>
    <w:uiPriority w:val="0"/>
    <w:pPr>
      <w:widowControl w:val="0"/>
      <w:jc w:val="both"/>
    </w:pPr>
    <w:rPr>
      <w:rFonts w:eastAsia="宋体"/>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4025D-489B-4A8E-9E95-E2060C301897}">
  <ds:schemaRefs/>
</ds:datastoreItem>
</file>

<file path=docProps/app.xml><?xml version="1.0" encoding="utf-8"?>
<Properties xmlns="http://schemas.openxmlformats.org/officeDocument/2006/extended-properties" xmlns:vt="http://schemas.openxmlformats.org/officeDocument/2006/docPropsVTypes">
  <Template>Normal</Template>
  <Pages>3</Pages>
  <Words>1533</Words>
  <Characters>1745</Characters>
  <Lines>163</Lines>
  <Paragraphs>46</Paragraphs>
  <TotalTime>50</TotalTime>
  <ScaleCrop>false</ScaleCrop>
  <LinksUpToDate>false</LinksUpToDate>
  <CharactersWithSpaces>1763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2026-03-25T03:07:00Z</dcterms:created>
  <dc:creator>swbm</dc:creator>
  <cp:lastModifiedBy>WPS_1679361301</cp:lastModifiedBy>
  <dcterms:modified xsi:type="dcterms:W3CDTF">2026-10-30T10:07:54Z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eyJoZGlkIjoiYjYzMWFjOThlMzQxOGJiNzg5ZWVlODgzNGUxYmM5NDMiLCJ1c2VySWQiOiIxNDgwNzk5MjI0In0=</vt:lpwstr>
  </property>
  <property fmtid="{D5CDD505-2E9C-101B-9397-08002B2CF9AE}" pid="3" name="KSOProductBuildVer">
    <vt:lpwstr>2052-12.1.0.29158</vt:lpwstr>
  </property>
  <property fmtid="{D5CDD505-2E9C-101B-9397-08002B2CF9AE}" pid="4" name="ICV">
    <vt:lpwstr>7ABE8F5C24734CE4A2CC2D6DF44DDDBB_13</vt:lpwstr>
  </property>
</Properties>
</file>