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widowControl/>
        <w:jc w:val="center"/>
        <w:outlineLvl w:val="1"/>
        <w:rPr>
          <w:rFonts w:ascii="黑体" w:hAnsi="宋体" w:eastAsia="黑体" w:cs="黑体"/>
          <w:sz w:val="40"/>
          <w:szCs w:val="40"/>
        </w:rPr>
      </w:pPr>
      <w:r>
        <w:rPr>
          <w:rFonts w:hint="eastAsia" w:ascii="黑体" w:hAnsi="宋体" w:eastAsia="黑体" w:cs="黑体"/>
          <w:sz w:val="40"/>
          <w:szCs w:val="40"/>
        </w:rPr>
        <w:t>评</w:t>
      </w:r>
      <w:r>
        <w:rPr>
          <w:rFonts w:hint="eastAsia" w:ascii="黑体" w:hAnsi="宋体" w:eastAsia="黑体" w:cs="黑体"/>
          <w:sz w:val="40"/>
          <w:szCs w:val="40"/>
          <w:lang w:eastAsia="zh-CN"/>
        </w:rPr>
        <w:t>分标准</w:t>
      </w:r>
    </w:p>
    <w:tbl>
      <w:tblPr>
        <w:tblStyle w:val="43"/>
        <w:tblW w:w="8676" w:type="dxa"/>
        <w:jc w:val="center"/>
        <w:tblCellSpacing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7"/>
        <w:gridCol w:w="2704"/>
        <w:gridCol w:w="15"/>
        <w:gridCol w:w="2"/>
        <w:gridCol w:w="834"/>
        <w:gridCol w:w="432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tblCellSpacing w:w="0" w:type="dxa"/>
          <w:jc w:val="center"/>
        </w:trPr>
        <w:tc>
          <w:tcPr>
            <w:tcW w:w="797" w:type="dxa"/>
            <w:tcBorders>
              <w:top w:val="single" w:color="000000" w:sz="8" w:space="0"/>
              <w:left w:val="single" w:color="000000" w:sz="8" w:space="0"/>
              <w:bottom w:val="single" w:color="000000" w:sz="8" w:space="0"/>
              <w:right w:val="single" w:color="auto" w:sz="4" w:space="0"/>
            </w:tcBorders>
            <w:shd w:val="clear" w:color="auto" w:fill="E6EFFA"/>
            <w:vAlign w:val="center"/>
          </w:tcPr>
          <w:p>
            <w:pPr>
              <w:widowControl/>
              <w:wordWrap w:val="0"/>
              <w:jc w:val="center"/>
              <w:rPr>
                <w:rFonts w:hint="eastAsia" w:eastAsia="宋体"/>
                <w:b/>
                <w:bCs/>
                <w:sz w:val="24"/>
                <w:lang w:eastAsia="zh-CN"/>
              </w:rPr>
            </w:pPr>
            <w:bookmarkStart w:id="0" w:name="_Hlk72360569"/>
            <w:r>
              <w:rPr>
                <w:rFonts w:hint="eastAsia" w:ascii="宋体" w:hAnsi="宋体" w:cs="宋体"/>
                <w:b/>
                <w:bCs/>
                <w:kern w:val="0"/>
                <w:sz w:val="24"/>
                <w:lang w:eastAsia="zh-CN" w:bidi="ar"/>
              </w:rPr>
              <w:t>序号</w:t>
            </w:r>
          </w:p>
        </w:tc>
        <w:tc>
          <w:tcPr>
            <w:tcW w:w="2719" w:type="dxa"/>
            <w:gridSpan w:val="2"/>
            <w:tcBorders>
              <w:top w:val="single" w:color="000000" w:sz="8" w:space="0"/>
              <w:left w:val="single" w:color="auto" w:sz="4" w:space="0"/>
              <w:bottom w:val="single" w:color="000000" w:sz="8" w:space="0"/>
              <w:right w:val="single" w:color="auto" w:sz="4" w:space="0"/>
            </w:tcBorders>
            <w:shd w:val="clear" w:color="auto" w:fill="E6EFFA"/>
            <w:vAlign w:val="center"/>
          </w:tcPr>
          <w:p>
            <w:pPr>
              <w:widowControl/>
              <w:wordWrap w:val="0"/>
              <w:jc w:val="center"/>
              <w:rPr>
                <w:rFonts w:hint="eastAsia" w:ascii="宋体" w:hAnsi="宋体" w:eastAsia="宋体" w:cs="宋体"/>
                <w:b/>
                <w:bCs/>
                <w:kern w:val="0"/>
                <w:sz w:val="24"/>
                <w:lang w:eastAsia="zh-CN" w:bidi="ar"/>
              </w:rPr>
            </w:pPr>
            <w:r>
              <w:rPr>
                <w:rFonts w:hint="eastAsia" w:ascii="宋体" w:hAnsi="宋体" w:cs="宋体"/>
                <w:b/>
                <w:bCs/>
                <w:kern w:val="0"/>
                <w:sz w:val="24"/>
                <w:lang w:eastAsia="zh-CN" w:bidi="ar"/>
              </w:rPr>
              <w:t>评分项</w:t>
            </w:r>
          </w:p>
        </w:tc>
        <w:tc>
          <w:tcPr>
            <w:tcW w:w="836" w:type="dxa"/>
            <w:gridSpan w:val="2"/>
            <w:tcBorders>
              <w:top w:val="single" w:color="000000" w:sz="8" w:space="0"/>
              <w:left w:val="single" w:color="auto" w:sz="4" w:space="0"/>
              <w:bottom w:val="single" w:color="000000" w:sz="8" w:space="0"/>
              <w:right w:val="single" w:color="000000" w:sz="8" w:space="0"/>
            </w:tcBorders>
            <w:shd w:val="clear" w:color="auto" w:fill="E6EFFA"/>
            <w:vAlign w:val="center"/>
          </w:tcPr>
          <w:p>
            <w:pPr>
              <w:widowControl/>
              <w:wordWrap w:val="0"/>
              <w:jc w:val="center"/>
              <w:rPr>
                <w:rFonts w:ascii="宋体" w:hAnsi="宋体" w:cs="宋体"/>
                <w:b/>
                <w:bCs/>
                <w:kern w:val="0"/>
                <w:sz w:val="24"/>
                <w:lang w:bidi="ar"/>
              </w:rPr>
            </w:pPr>
            <w:r>
              <w:rPr>
                <w:rFonts w:ascii="宋体" w:hAnsi="宋体" w:cs="宋体"/>
                <w:b/>
                <w:bCs/>
                <w:kern w:val="0"/>
                <w:sz w:val="24"/>
                <w:lang w:bidi="ar"/>
              </w:rPr>
              <w:t>权重(%)</w:t>
            </w:r>
          </w:p>
        </w:tc>
        <w:tc>
          <w:tcPr>
            <w:tcW w:w="432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wordWrap w:val="0"/>
              <w:jc w:val="center"/>
              <w:rPr>
                <w:b/>
                <w:bCs/>
                <w:sz w:val="24"/>
              </w:rPr>
            </w:pPr>
            <w:r>
              <w:rPr>
                <w:rFonts w:ascii="宋体" w:hAnsi="宋体" w:cs="宋体"/>
                <w:kern w:val="0"/>
                <w:szCs w:val="21"/>
                <w:lang w:bidi="ar"/>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auto" w:sz="4" w:space="0"/>
            </w:tcBorders>
            <w:shd w:val="clear" w:color="auto" w:fill="auto"/>
            <w:vAlign w:val="center"/>
          </w:tcPr>
          <w:p>
            <w:pPr>
              <w:widowControl/>
              <w:wordWrap w:val="0"/>
              <w:jc w:val="center"/>
              <w:rPr>
                <w:b w:val="0"/>
                <w:bCs w:val="0"/>
                <w:color w:val="auto"/>
                <w:sz w:val="24"/>
              </w:rPr>
            </w:pPr>
            <w:r>
              <w:rPr>
                <w:rFonts w:hint="eastAsia" w:ascii="宋体" w:hAnsi="宋体" w:cs="宋体"/>
                <w:b w:val="0"/>
                <w:bCs w:val="0"/>
                <w:color w:val="auto"/>
                <w:kern w:val="0"/>
                <w:sz w:val="24"/>
                <w:lang w:val="en-US" w:eastAsia="zh-CN" w:bidi="ar"/>
              </w:rPr>
              <w:t>1</w:t>
            </w:r>
          </w:p>
        </w:tc>
        <w:tc>
          <w:tcPr>
            <w:tcW w:w="2704" w:type="dxa"/>
            <w:tcBorders>
              <w:top w:val="single" w:color="000000" w:sz="8" w:space="0"/>
              <w:left w:val="single" w:color="auto" w:sz="4" w:space="0"/>
              <w:bottom w:val="single" w:color="000000" w:sz="8" w:space="0"/>
              <w:right w:val="single" w:color="auto" w:sz="4" w:space="0"/>
            </w:tcBorders>
            <w:shd w:val="clear" w:color="auto" w:fill="auto"/>
            <w:vAlign w:val="center"/>
          </w:tcPr>
          <w:p>
            <w:pPr>
              <w:widowControl/>
              <w:wordWrap w:val="0"/>
              <w:jc w:val="center"/>
              <w:rPr>
                <w:rFonts w:ascii="宋体" w:hAnsi="宋体" w:cs="宋体"/>
                <w:b w:val="0"/>
                <w:bCs w:val="0"/>
                <w:color w:val="auto"/>
                <w:kern w:val="0"/>
                <w:sz w:val="24"/>
                <w:lang w:bidi="ar"/>
              </w:rPr>
            </w:pPr>
            <w:r>
              <w:rPr>
                <w:rFonts w:ascii="宋体" w:hAnsi="宋体" w:cs="宋体"/>
                <w:b w:val="0"/>
                <w:bCs w:val="0"/>
                <w:color w:val="auto"/>
                <w:kern w:val="0"/>
                <w:sz w:val="24"/>
                <w:lang w:bidi="ar"/>
              </w:rPr>
              <w:t>价格</w:t>
            </w:r>
          </w:p>
        </w:tc>
        <w:tc>
          <w:tcPr>
            <w:tcW w:w="851" w:type="dxa"/>
            <w:gridSpan w:val="3"/>
            <w:tcBorders>
              <w:top w:val="single" w:color="000000" w:sz="8" w:space="0"/>
              <w:left w:val="single" w:color="auto" w:sz="4" w:space="0"/>
              <w:bottom w:val="single" w:color="000000" w:sz="8" w:space="0"/>
              <w:right w:val="single" w:color="000000" w:sz="8" w:space="0"/>
            </w:tcBorders>
            <w:shd w:val="clear" w:color="auto" w:fill="auto"/>
            <w:vAlign w:val="center"/>
          </w:tcPr>
          <w:p>
            <w:pPr>
              <w:widowControl/>
              <w:wordWrap w:val="0"/>
              <w:jc w:val="center"/>
              <w:rPr>
                <w:rFonts w:ascii="宋体" w:hAnsi="宋体" w:cs="宋体"/>
                <w:b w:val="0"/>
                <w:bCs w:val="0"/>
                <w:color w:val="auto"/>
                <w:kern w:val="0"/>
                <w:sz w:val="24"/>
                <w:lang w:bidi="ar"/>
              </w:rPr>
            </w:pPr>
            <w:r>
              <w:rPr>
                <w:rFonts w:hint="eastAsia" w:ascii="宋体" w:hAnsi="宋体" w:cs="宋体"/>
                <w:b w:val="0"/>
                <w:bCs w:val="0"/>
                <w:color w:val="auto"/>
                <w:kern w:val="0"/>
                <w:sz w:val="24"/>
                <w:lang w:bidi="ar"/>
              </w:rPr>
              <w:t>30</w:t>
            </w:r>
          </w:p>
        </w:tc>
        <w:tc>
          <w:tcPr>
            <w:tcW w:w="432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rPr>
                <w:rFonts w:hint="eastAsia"/>
                <w:b w:val="0"/>
                <w:bCs w:val="0"/>
                <w:color w:val="auto"/>
                <w:sz w:val="24"/>
              </w:rPr>
            </w:pPr>
            <w:r>
              <w:rPr>
                <w:rFonts w:hint="eastAsia"/>
                <w:b w:val="0"/>
                <w:bCs w:val="0"/>
                <w:color w:val="auto"/>
                <w:sz w:val="24"/>
              </w:rPr>
              <w:t>评标基准价：即满足招标文件要求且投标价格最低的投标报价为评标基准价，其价格分为满分。</w:t>
            </w:r>
          </w:p>
          <w:p>
            <w:pPr>
              <w:widowControl/>
              <w:wordWrap w:val="0"/>
              <w:jc w:val="center"/>
              <w:rPr>
                <w:rFonts w:hint="eastAsia"/>
                <w:b w:val="0"/>
                <w:bCs w:val="0"/>
                <w:color w:val="auto"/>
                <w:sz w:val="24"/>
              </w:rPr>
            </w:pPr>
            <w:r>
              <w:rPr>
                <w:rFonts w:hint="eastAsia"/>
                <w:b w:val="0"/>
                <w:bCs w:val="0"/>
                <w:color w:val="auto"/>
                <w:sz w:val="24"/>
              </w:rPr>
              <w:t>其他投标人的价格分统一按照下列公式计算：</w:t>
            </w:r>
          </w:p>
          <w:p>
            <w:pPr>
              <w:widowControl/>
              <w:wordWrap w:val="0"/>
              <w:jc w:val="center"/>
              <w:rPr>
                <w:b w:val="0"/>
                <w:bCs w:val="0"/>
                <w:color w:val="auto"/>
                <w:sz w:val="24"/>
              </w:rPr>
            </w:pPr>
            <w:r>
              <w:rPr>
                <w:rFonts w:hint="eastAsia"/>
                <w:b w:val="0"/>
                <w:bCs w:val="0"/>
                <w:color w:val="auto"/>
                <w:sz w:val="24"/>
              </w:rPr>
              <w:t>投标报价得分=(评标基准价／投标报价)×价格权值×100%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2</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asciiTheme="minorEastAsia" w:hAnsiTheme="minorEastAsia" w:eastAsiaTheme="minorEastAsia" w:cstheme="minorEastAsia"/>
                <w:szCs w:val="21"/>
              </w:rPr>
            </w:pPr>
            <w:r>
              <w:rPr>
                <w:rFonts w:hint="eastAsia" w:asciiTheme="minorEastAsia" w:hAnsiTheme="minorEastAsia" w:cstheme="minorEastAsia"/>
                <w:szCs w:val="21"/>
              </w:rPr>
              <w:t>技术保障措施</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default" w:eastAsia="宋体" w:asciiTheme="minorEastAsia" w:hAnsiTheme="minorEastAsia" w:cstheme="minorEastAsia"/>
                <w:szCs w:val="21"/>
                <w:lang w:val="en-US" w:eastAsia="zh-CN"/>
              </w:rPr>
            </w:pPr>
            <w:r>
              <w:rPr>
                <w:rFonts w:hint="eastAsia" w:asciiTheme="minorEastAsia" w:hAnsiTheme="minorEastAsia" w:cstheme="minorEastAsia"/>
                <w:szCs w:val="21"/>
                <w:lang w:val="en-US" w:eastAsia="zh-CN"/>
              </w:rPr>
              <w:t>10</w:t>
            </w:r>
          </w:p>
        </w:tc>
        <w:tc>
          <w:tcPr>
            <w:tcW w:w="432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（一）评分内容：</w:t>
            </w:r>
          </w:p>
          <w:p>
            <w:pPr>
              <w:widowControl/>
              <w:wordWrap w:val="0"/>
              <w:jc w:val="left"/>
              <w:textAlignment w:val="top"/>
              <w:rPr>
                <w:rFonts w:hint="eastAsia" w:eastAsia="宋体" w:asciiTheme="minorEastAsia" w:hAnsiTheme="minorEastAsia" w:cstheme="minorEastAsia"/>
                <w:szCs w:val="21"/>
              </w:rPr>
            </w:pPr>
            <w:r>
              <w:rPr>
                <w:rFonts w:hint="eastAsia" w:asciiTheme="minorEastAsia" w:hAnsiTheme="minorEastAsia" w:cstheme="minorEastAsia"/>
                <w:szCs w:val="21"/>
              </w:rPr>
              <w:t>投</w:t>
            </w:r>
            <w:r>
              <w:rPr>
                <w:rFonts w:hint="eastAsia" w:eastAsia="宋体" w:asciiTheme="minorEastAsia" w:hAnsiTheme="minorEastAsia" w:cstheme="minorEastAsia"/>
                <w:szCs w:val="21"/>
              </w:rPr>
              <w:t>标人</w:t>
            </w:r>
            <w:r>
              <w:rPr>
                <w:rFonts w:hint="eastAsia" w:eastAsia="宋体" w:asciiTheme="minorEastAsia" w:hAnsiTheme="minorEastAsia" w:cstheme="minorEastAsia"/>
                <w:szCs w:val="21"/>
                <w:lang w:eastAsia="zh-CN"/>
              </w:rPr>
              <w:t>或所投产品制造商</w:t>
            </w:r>
            <w:r>
              <w:rPr>
                <w:rFonts w:hint="eastAsia" w:eastAsia="宋体" w:asciiTheme="minorEastAsia" w:hAnsiTheme="minorEastAsia" w:cstheme="minorEastAsia"/>
                <w:szCs w:val="21"/>
              </w:rPr>
              <w:t>具备以下保障措施设备：</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1.</w:t>
            </w:r>
            <w:r>
              <w:rPr>
                <w:rFonts w:hint="eastAsia" w:eastAsia="宋体" w:asciiTheme="minorEastAsia" w:hAnsiTheme="minorEastAsia" w:cstheme="minorEastAsia"/>
                <w:b w:val="0"/>
                <w:i w:val="0"/>
                <w:spacing w:val="0"/>
                <w:w w:val="100"/>
                <w:sz w:val="21"/>
                <w:szCs w:val="21"/>
              </w:rPr>
              <w:t>电脑封边机组</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2.</w:t>
            </w:r>
            <w:r>
              <w:rPr>
                <w:rFonts w:hint="eastAsia" w:eastAsia="宋体" w:asciiTheme="minorEastAsia" w:hAnsiTheme="minorEastAsia" w:cstheme="minorEastAsia"/>
                <w:b w:val="0"/>
                <w:i w:val="0"/>
                <w:spacing w:val="0"/>
                <w:w w:val="100"/>
                <w:sz w:val="21"/>
                <w:szCs w:val="21"/>
              </w:rPr>
              <w:t>往复裁板锯</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3.</w:t>
            </w:r>
            <w:r>
              <w:rPr>
                <w:rFonts w:hint="eastAsia" w:eastAsia="宋体" w:asciiTheme="minorEastAsia" w:hAnsiTheme="minorEastAsia" w:cstheme="minorEastAsia"/>
                <w:b w:val="0"/>
                <w:i w:val="0"/>
                <w:spacing w:val="0"/>
                <w:w w:val="100"/>
                <w:sz w:val="21"/>
                <w:szCs w:val="21"/>
              </w:rPr>
              <w:t>油漆淋涂循环线</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4.换色喷粉系统（静电粉末喷涂回收系统）</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5.数控伺服冲孔自动成型机</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6.家具综合力学测试仪</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7.</w:t>
            </w:r>
            <w:r>
              <w:rPr>
                <w:rFonts w:hint="eastAsia" w:eastAsia="宋体" w:asciiTheme="minorEastAsia" w:hAnsiTheme="minorEastAsia" w:cstheme="minorEastAsia"/>
                <w:sz w:val="21"/>
                <w:szCs w:val="21"/>
              </w:rPr>
              <w:t>数控双端铣边机</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8.</w:t>
            </w:r>
            <w:r>
              <w:rPr>
                <w:rFonts w:hint="eastAsia" w:eastAsia="宋体" w:asciiTheme="minorEastAsia" w:hAnsiTheme="minorEastAsia" w:cstheme="minorEastAsia"/>
                <w:sz w:val="21"/>
                <w:szCs w:val="21"/>
              </w:rPr>
              <w:t>CNC流水线钻孔中心</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9.</w:t>
            </w:r>
            <w:r>
              <w:rPr>
                <w:rFonts w:hint="eastAsia" w:eastAsia="宋体" w:asciiTheme="minorEastAsia" w:hAnsiTheme="minorEastAsia" w:cstheme="minorEastAsia"/>
                <w:sz w:val="21"/>
                <w:szCs w:val="21"/>
              </w:rPr>
              <w:t>电子开料锯</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10.</w:t>
            </w:r>
            <w:r>
              <w:rPr>
                <w:rFonts w:hint="eastAsia" w:eastAsia="宋体" w:asciiTheme="minorEastAsia" w:hAnsiTheme="minorEastAsia" w:cstheme="minorEastAsia"/>
                <w:b w:val="0"/>
                <w:i w:val="0"/>
                <w:spacing w:val="0"/>
                <w:w w:val="100"/>
                <w:sz w:val="21"/>
                <w:szCs w:val="21"/>
              </w:rPr>
              <w:t>电脑宽带砂光机组</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1、提供全部符合要求的，得100分；</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2、</w:t>
            </w:r>
            <w:r>
              <w:rPr>
                <w:rFonts w:hint="eastAsia" w:eastAsia="宋体" w:asciiTheme="minorEastAsia" w:hAnsiTheme="minorEastAsia" w:cstheme="minorEastAsia"/>
                <w:szCs w:val="21"/>
                <w:lang w:val="en-US" w:eastAsia="zh-CN"/>
              </w:rPr>
              <w:t>8</w:t>
            </w:r>
            <w:r>
              <w:rPr>
                <w:rFonts w:hint="eastAsia" w:eastAsia="宋体" w:asciiTheme="minorEastAsia" w:hAnsiTheme="minorEastAsia" w:cstheme="minorEastAsia"/>
                <w:szCs w:val="21"/>
              </w:rPr>
              <w:t>≤设备数量＜1</w:t>
            </w:r>
            <w:r>
              <w:rPr>
                <w:rFonts w:hint="eastAsia" w:eastAsia="宋体" w:asciiTheme="minorEastAsia" w:hAnsiTheme="minorEastAsia" w:cstheme="minorEastAsia"/>
                <w:szCs w:val="21"/>
                <w:lang w:val="en-US" w:eastAsia="zh-CN"/>
              </w:rPr>
              <w:t>0</w:t>
            </w:r>
            <w:r>
              <w:rPr>
                <w:rFonts w:hint="eastAsia" w:eastAsia="宋体" w:asciiTheme="minorEastAsia" w:hAnsiTheme="minorEastAsia" w:cstheme="minorEastAsia"/>
                <w:szCs w:val="21"/>
              </w:rPr>
              <w:t>种的，得50分；</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3、</w:t>
            </w:r>
            <w:r>
              <w:rPr>
                <w:rFonts w:hint="eastAsia" w:eastAsia="宋体" w:asciiTheme="minorEastAsia" w:hAnsiTheme="minorEastAsia" w:cstheme="minorEastAsia"/>
                <w:szCs w:val="21"/>
                <w:lang w:val="en-US" w:eastAsia="zh-CN"/>
              </w:rPr>
              <w:t>5</w:t>
            </w:r>
            <w:r>
              <w:rPr>
                <w:rFonts w:hint="eastAsia" w:eastAsia="宋体" w:asciiTheme="minorEastAsia" w:hAnsiTheme="minorEastAsia" w:cstheme="minorEastAsia"/>
                <w:szCs w:val="21"/>
              </w:rPr>
              <w:t>≤设备数量＜</w:t>
            </w:r>
            <w:r>
              <w:rPr>
                <w:rFonts w:hint="eastAsia" w:eastAsia="宋体" w:asciiTheme="minorEastAsia" w:hAnsiTheme="minorEastAsia" w:cstheme="minorEastAsia"/>
                <w:szCs w:val="21"/>
                <w:lang w:val="en-US" w:eastAsia="zh-CN"/>
              </w:rPr>
              <w:t>8</w:t>
            </w:r>
            <w:r>
              <w:rPr>
                <w:rFonts w:hint="eastAsia" w:eastAsia="宋体" w:asciiTheme="minorEastAsia" w:hAnsiTheme="minorEastAsia" w:cstheme="minorEastAsia"/>
                <w:szCs w:val="21"/>
              </w:rPr>
              <w:t>种的，得</w:t>
            </w:r>
            <w:r>
              <w:rPr>
                <w:rFonts w:hint="eastAsia" w:eastAsia="宋体" w:asciiTheme="minorEastAsia" w:hAnsiTheme="minorEastAsia" w:cstheme="minorEastAsia"/>
                <w:szCs w:val="21"/>
                <w:lang w:val="en-US" w:eastAsia="zh-CN"/>
              </w:rPr>
              <w:t>3</w:t>
            </w:r>
            <w:r>
              <w:rPr>
                <w:rFonts w:hint="eastAsia" w:eastAsia="宋体" w:asciiTheme="minorEastAsia" w:hAnsiTheme="minorEastAsia" w:cstheme="minorEastAsia"/>
                <w:szCs w:val="21"/>
              </w:rPr>
              <w:t>0分；</w:t>
            </w:r>
          </w:p>
          <w:p>
            <w:pPr>
              <w:widowControl/>
              <w:wordWrap w:val="0"/>
              <w:jc w:val="left"/>
              <w:textAlignment w:val="top"/>
              <w:rPr>
                <w:rFonts w:hint="eastAsia" w:eastAsia="宋体" w:asciiTheme="minorEastAsia" w:hAnsiTheme="minorEastAsia" w:cstheme="minorEastAsia"/>
                <w:szCs w:val="21"/>
              </w:rPr>
            </w:pPr>
            <w:r>
              <w:rPr>
                <w:rFonts w:hint="eastAsia" w:eastAsia="宋体" w:asciiTheme="minorEastAsia" w:hAnsiTheme="minorEastAsia" w:cstheme="minorEastAsia"/>
                <w:szCs w:val="21"/>
              </w:rPr>
              <w:t>4、其他情况不得分。</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（二）评分依据：</w:t>
            </w:r>
          </w:p>
          <w:p>
            <w:pPr>
              <w:widowControl/>
              <w:wordWrap w:val="0"/>
              <w:jc w:val="left"/>
              <w:textAlignment w:val="top"/>
              <w:rPr>
                <w:rFonts w:asciiTheme="minorEastAsia" w:hAnsiTheme="minorEastAsia" w:cstheme="minorEastAsia"/>
                <w:szCs w:val="21"/>
              </w:rPr>
            </w:pPr>
            <w:r>
              <w:rPr>
                <w:rFonts w:asciiTheme="minorEastAsia" w:hAnsiTheme="minorEastAsia" w:cstheme="minorEastAsia"/>
                <w:szCs w:val="21"/>
              </w:rPr>
              <w:t>1.投标人需同时提供以下材料作为证明文件：</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w:t>
            </w:r>
            <w:r>
              <w:rPr>
                <w:rFonts w:asciiTheme="minorEastAsia" w:hAnsiTheme="minorEastAsia" w:cstheme="minorEastAsia"/>
                <w:szCs w:val="21"/>
              </w:rPr>
              <w:t xml:space="preserve">1）如设备为自有设备，投标需同时提供： </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①设备购买合同关键页（证明材料包括但不限于合同名称页、合同主要内容页，合同签订日期页、合同双方盖章页）；</w:t>
            </w:r>
          </w:p>
          <w:p>
            <w:pPr>
              <w:widowControl/>
              <w:wordWrap w:val="0"/>
              <w:jc w:val="left"/>
              <w:textAlignment w:val="top"/>
              <w:rPr>
                <w:rFonts w:hint="eastAsia" w:asciiTheme="minorEastAsia" w:hAnsiTheme="minorEastAsia" w:cstheme="minorEastAsia"/>
                <w:szCs w:val="21"/>
              </w:rPr>
            </w:pPr>
            <w:r>
              <w:rPr>
                <w:rFonts w:hint="eastAsia" w:asciiTheme="minorEastAsia" w:hAnsiTheme="minorEastAsia" w:cstheme="minorEastAsia"/>
                <w:szCs w:val="21"/>
              </w:rPr>
              <w:t>②与合同对应的购买发票；</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③</w:t>
            </w:r>
            <w:r>
              <w:rPr>
                <w:rFonts w:hint="eastAsia" w:asciiTheme="minorEastAsia" w:hAnsiTheme="minorEastAsia" w:cstheme="minorEastAsia"/>
                <w:szCs w:val="21"/>
                <w:lang w:val="en-US" w:eastAsia="zh-CN"/>
              </w:rPr>
              <w:t>银行</w:t>
            </w:r>
            <w:r>
              <w:rPr>
                <w:rFonts w:hint="eastAsia" w:ascii="宋体" w:hAnsi="宋体" w:cs="宋体"/>
                <w:sz w:val="22"/>
                <w:lang w:val="en-US" w:eastAsia="zh-CN"/>
              </w:rPr>
              <w:t>付款凭证</w:t>
            </w:r>
            <w:r>
              <w:rPr>
                <w:rFonts w:hint="eastAsia" w:asciiTheme="minorEastAsia" w:hAnsiTheme="minorEastAsia" w:cstheme="minorEastAsia"/>
                <w:szCs w:val="21"/>
              </w:rPr>
              <w:t>；</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（2）若为租赁设备，投标需同时提供：</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①租赁合同（证明材料包括但不限于合同名称页、合同主要内容页，合同签订日期页、合同双方签字盖章页）；</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②对应的租赁发票及租金付款凭证（租赁合同期内任意一次费用发票，发票收款单位和付款单位名称需与合同一致）；</w:t>
            </w:r>
          </w:p>
          <w:p>
            <w:pPr>
              <w:widowControl/>
              <w:wordWrap w:val="0"/>
              <w:jc w:val="left"/>
              <w:textAlignment w:val="top"/>
              <w:rPr>
                <w:rFonts w:asciiTheme="minorEastAsia" w:hAnsiTheme="minorEastAsia" w:cstheme="minorEastAsia"/>
                <w:szCs w:val="21"/>
              </w:rPr>
            </w:pPr>
            <w:r>
              <w:rPr>
                <w:rFonts w:hint="eastAsia" w:asciiTheme="minorEastAsia" w:hAnsiTheme="minorEastAsia" w:cstheme="minorEastAsia"/>
                <w:szCs w:val="21"/>
              </w:rPr>
              <w:t>③租赁方购买设备的发票（发票抬头名称需与合同名称一致）；</w:t>
            </w:r>
          </w:p>
          <w:p>
            <w:pPr>
              <w:widowControl/>
              <w:wordWrap w:val="0"/>
              <w:jc w:val="left"/>
              <w:textAlignment w:val="top"/>
              <w:rPr>
                <w:rFonts w:asciiTheme="minorEastAsia" w:hAnsiTheme="minorEastAsia" w:cstheme="minorEastAsia"/>
                <w:szCs w:val="21"/>
              </w:rPr>
            </w:pPr>
            <w:r>
              <w:rPr>
                <w:rFonts w:asciiTheme="minorEastAsia" w:hAnsiTheme="minorEastAsia" w:cstheme="minorEastAsia"/>
                <w:szCs w:val="21"/>
              </w:rPr>
              <w:t>2.相关证明材料的设备名称与招标文件要求的名称不完全一致的，需提供为同种产品或具有同等功能的说明，由评审委员会判定是否符合招标文件要求。若名称不完全一致又未提供说明的，则作不得分处理。同种设备不可重复计分。</w:t>
            </w:r>
          </w:p>
          <w:p>
            <w:pPr>
              <w:widowControl/>
              <w:wordWrap w:val="0"/>
              <w:jc w:val="left"/>
              <w:textAlignment w:val="top"/>
              <w:rPr>
                <w:rFonts w:asciiTheme="minorEastAsia" w:hAnsiTheme="minorEastAsia" w:cstheme="minorEastAsia"/>
                <w:szCs w:val="21"/>
              </w:rPr>
            </w:pPr>
            <w:r>
              <w:rPr>
                <w:rFonts w:asciiTheme="minorEastAsia" w:hAnsiTheme="minorEastAsia" w:cstheme="minorEastAsia"/>
                <w:szCs w:val="21"/>
              </w:rPr>
              <w:t>3.按要求提供以上证明材料。</w:t>
            </w:r>
          </w:p>
          <w:p>
            <w:pPr>
              <w:widowControl/>
              <w:wordWrap w:val="0"/>
              <w:jc w:val="left"/>
              <w:textAlignment w:val="top"/>
              <w:rPr>
                <w:rFonts w:asciiTheme="minorEastAsia" w:hAnsiTheme="minorEastAsia" w:cstheme="minorEastAsia"/>
                <w:szCs w:val="21"/>
              </w:rPr>
            </w:pPr>
            <w:r>
              <w:rPr>
                <w:rFonts w:asciiTheme="minorEastAsia" w:hAnsiTheme="minorEastAsia" w:cstheme="minorEastAsia"/>
                <w:szCs w:val="21"/>
              </w:rPr>
              <w:t>4.合同的当事人名称须与投标人一致，如投标人名称有变更的，提供相关政府部门出具的证明材料。</w:t>
            </w:r>
          </w:p>
          <w:p>
            <w:pPr>
              <w:widowControl/>
              <w:wordWrap w:val="0"/>
              <w:jc w:val="left"/>
              <w:textAlignment w:val="top"/>
              <w:rPr>
                <w:rFonts w:asciiTheme="minorEastAsia" w:hAnsiTheme="minorEastAsia" w:cstheme="minorEastAsia"/>
                <w:szCs w:val="21"/>
              </w:rPr>
            </w:pPr>
            <w:r>
              <w:rPr>
                <w:rFonts w:asciiTheme="minorEastAsia" w:hAnsiTheme="minorEastAsia" w:cstheme="minorEastAsia"/>
                <w:szCs w:val="21"/>
              </w:rPr>
              <w:t>5.以上资料均要求提供扫描件。</w:t>
            </w:r>
            <w:r>
              <w:rPr>
                <w:rFonts w:hint="eastAsia" w:asciiTheme="minorEastAsia" w:hAnsiTheme="minorEastAsia" w:cstheme="minorEastAsia"/>
                <w:szCs w:val="21"/>
              </w:rPr>
              <w:t>未提供证明材料或者提供的证明材料不符合要求或提供的证明材料不清晰导致评审专家无法辨认的，不得分。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3</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重要技术参数偏离情况(“▲”参数响应情况）</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26</w:t>
            </w:r>
          </w:p>
        </w:tc>
        <w:tc>
          <w:tcPr>
            <w:tcW w:w="432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（一）评分内容：</w:t>
            </w:r>
          </w:p>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投标人应如实填写《技术要求偏离表》，评审委员会根据重要技术参数响应情况进行打分。全部满足得 100 分，所有标注“▲”的重要参数每负偏离一项扣</w:t>
            </w:r>
            <w:r>
              <w:rPr>
                <w:rFonts w:hint="eastAsia" w:asciiTheme="minorEastAsia" w:hAnsiTheme="minorEastAsia" w:eastAsiaTheme="minorEastAsia" w:cstheme="minorEastAsia"/>
                <w:szCs w:val="21"/>
                <w:lang w:val="en-US" w:eastAsia="zh-CN"/>
              </w:rPr>
              <w:t>35</w:t>
            </w:r>
            <w:r>
              <w:rPr>
                <w:rFonts w:hint="eastAsia" w:asciiTheme="minorEastAsia" w:hAnsiTheme="minorEastAsia" w:eastAsiaTheme="minorEastAsia" w:cstheme="minorEastAsia"/>
                <w:szCs w:val="21"/>
              </w:rPr>
              <w:t>分，扣完为止。</w:t>
            </w:r>
          </w:p>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（二）评分依据：</w:t>
            </w:r>
          </w:p>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投标人如实填写《技术要求偏离表》。并按照招标文件的要求提供相关证明资料。投标人未提供证明材料或者提供的证明材料不符合要求或提供的证明材料不清晰导致评审专家无法辨认的，不得分。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szCs w:val="21"/>
                <w:highlight w:val="none"/>
                <w:lang w:val="en-US" w:eastAsia="zh-CN"/>
              </w:rPr>
              <w:t>4</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项目设计方案</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rPr>
              <w:t>1</w:t>
            </w:r>
            <w:r>
              <w:rPr>
                <w:rFonts w:hint="eastAsia" w:asciiTheme="minorEastAsia" w:hAnsiTheme="minorEastAsia" w:eastAsiaTheme="minorEastAsia" w:cstheme="minorEastAsia"/>
                <w:szCs w:val="21"/>
                <w:highlight w:val="none"/>
                <w:lang w:val="en-US" w:eastAsia="zh-CN"/>
              </w:rPr>
              <w:t>2</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textAlignment w:val="top"/>
              <w:rPr>
                <w:highlight w:val="none"/>
              </w:rPr>
            </w:pPr>
            <w:r>
              <w:rPr>
                <w:rFonts w:hint="eastAsia"/>
                <w:highlight w:val="none"/>
              </w:rPr>
              <w:t>（一）评分内容：</w:t>
            </w:r>
          </w:p>
          <w:p>
            <w:pPr>
              <w:textAlignment w:val="top"/>
              <w:rPr>
                <w:highlight w:val="none"/>
              </w:rPr>
            </w:pPr>
            <w:r>
              <w:rPr>
                <w:rFonts w:hint="eastAsia"/>
                <w:highlight w:val="none"/>
              </w:rPr>
              <w:t>投标人参考招标文件平面图及货物需求明细提供以下内容：</w:t>
            </w:r>
          </w:p>
          <w:p>
            <w:pPr>
              <w:textAlignment w:val="top"/>
              <w:rPr>
                <w:highlight w:val="none"/>
              </w:rPr>
            </w:pPr>
            <w:r>
              <w:rPr>
                <w:rFonts w:hint="eastAsia"/>
                <w:highlight w:val="none"/>
                <w:lang w:val="en-US" w:eastAsia="zh-CN"/>
              </w:rPr>
              <w:t>1</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阅读桌</w:t>
            </w:r>
            <w:r>
              <w:rPr>
                <w:rFonts w:hint="eastAsia" w:ascii="宋体" w:hAnsi="宋体" w:cs="宋体"/>
                <w:bCs/>
                <w:kern w:val="0"/>
                <w:szCs w:val="21"/>
                <w:highlight w:val="none"/>
              </w:rPr>
              <w:t>产品结构图≥2张</w:t>
            </w:r>
          </w:p>
          <w:p>
            <w:pPr>
              <w:textAlignment w:val="top"/>
              <w:rPr>
                <w:rFonts w:hint="eastAsia" w:ascii="宋体" w:hAnsi="宋体" w:cs="宋体"/>
                <w:bCs/>
                <w:kern w:val="0"/>
                <w:szCs w:val="21"/>
                <w:highlight w:val="none"/>
              </w:rPr>
            </w:pPr>
            <w:r>
              <w:rPr>
                <w:rFonts w:hint="eastAsia"/>
                <w:highlight w:val="none"/>
                <w:lang w:val="en-US" w:eastAsia="zh-CN"/>
              </w:rPr>
              <w:t>2</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阅读桌</w:t>
            </w:r>
            <w:r>
              <w:rPr>
                <w:rFonts w:hint="eastAsia" w:ascii="宋体" w:hAnsi="宋体" w:cs="宋体"/>
                <w:bCs/>
                <w:kern w:val="0"/>
                <w:szCs w:val="21"/>
                <w:highlight w:val="none"/>
              </w:rPr>
              <w:t>产品</w:t>
            </w:r>
            <w:r>
              <w:rPr>
                <w:rFonts w:hint="eastAsia" w:ascii="宋体" w:hAnsi="宋体" w:cs="宋体"/>
                <w:bCs/>
                <w:kern w:val="0"/>
                <w:szCs w:val="21"/>
                <w:highlight w:val="none"/>
                <w:lang w:val="en-US" w:eastAsia="zh-CN"/>
              </w:rPr>
              <w:t>效果</w:t>
            </w:r>
            <w:r>
              <w:rPr>
                <w:rFonts w:hint="eastAsia" w:ascii="宋体" w:hAnsi="宋体" w:cs="宋体"/>
                <w:bCs/>
                <w:kern w:val="0"/>
                <w:szCs w:val="21"/>
                <w:highlight w:val="none"/>
              </w:rPr>
              <w:t>图≥2张</w:t>
            </w:r>
          </w:p>
          <w:p>
            <w:pPr>
              <w:textAlignment w:val="top"/>
              <w:rPr>
                <w:highlight w:val="none"/>
              </w:rPr>
            </w:pPr>
            <w:r>
              <w:rPr>
                <w:rFonts w:hint="eastAsia"/>
                <w:highlight w:val="none"/>
                <w:lang w:val="en-US" w:eastAsia="zh-CN"/>
              </w:rPr>
              <w:t>3</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阅览椅产品结构图</w:t>
            </w:r>
            <w:r>
              <w:rPr>
                <w:rFonts w:hint="eastAsia" w:ascii="宋体" w:hAnsi="宋体" w:cs="宋体"/>
                <w:bCs/>
                <w:kern w:val="0"/>
                <w:szCs w:val="21"/>
                <w:highlight w:val="none"/>
              </w:rPr>
              <w:t>≥2张</w:t>
            </w:r>
          </w:p>
          <w:p>
            <w:pPr>
              <w:textAlignment w:val="top"/>
              <w:rPr>
                <w:rFonts w:hint="eastAsia" w:ascii="宋体" w:hAnsi="宋体" w:cs="宋体"/>
                <w:bCs/>
                <w:kern w:val="0"/>
                <w:szCs w:val="21"/>
                <w:highlight w:val="none"/>
              </w:rPr>
            </w:pPr>
            <w:r>
              <w:rPr>
                <w:rFonts w:hint="eastAsia"/>
                <w:highlight w:val="none"/>
                <w:lang w:val="en-US" w:eastAsia="zh-CN"/>
              </w:rPr>
              <w:t>4</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阅览椅</w:t>
            </w:r>
            <w:r>
              <w:rPr>
                <w:rFonts w:hint="eastAsia" w:ascii="宋体" w:hAnsi="宋体" w:cs="宋体"/>
                <w:bCs/>
                <w:kern w:val="0"/>
                <w:szCs w:val="21"/>
                <w:highlight w:val="none"/>
              </w:rPr>
              <w:t>产品</w:t>
            </w:r>
            <w:r>
              <w:rPr>
                <w:rFonts w:hint="eastAsia" w:ascii="宋体" w:hAnsi="宋体" w:cs="宋体"/>
                <w:bCs/>
                <w:kern w:val="0"/>
                <w:szCs w:val="21"/>
                <w:highlight w:val="none"/>
                <w:lang w:val="en-US" w:eastAsia="zh-CN"/>
              </w:rPr>
              <w:t>效果</w:t>
            </w:r>
            <w:r>
              <w:rPr>
                <w:rFonts w:hint="eastAsia" w:ascii="宋体" w:hAnsi="宋体" w:cs="宋体"/>
                <w:bCs/>
                <w:kern w:val="0"/>
                <w:szCs w:val="21"/>
                <w:highlight w:val="none"/>
              </w:rPr>
              <w:t>图≥2张</w:t>
            </w:r>
          </w:p>
          <w:p>
            <w:pPr>
              <w:pStyle w:val="2"/>
              <w:rPr>
                <w:rFonts w:hint="eastAsia" w:ascii="宋体" w:hAnsi="宋体" w:eastAsia="宋体" w:cs="宋体"/>
                <w:b w:val="0"/>
                <w:kern w:val="0"/>
                <w:sz w:val="21"/>
                <w:szCs w:val="21"/>
                <w:highlight w:val="none"/>
                <w:lang w:val="en-US" w:eastAsia="zh-CN"/>
              </w:rPr>
            </w:pPr>
            <w:r>
              <w:rPr>
                <w:rFonts w:hint="eastAsia" w:ascii="宋体" w:hAnsi="宋体" w:eastAsia="宋体" w:cs="宋体"/>
                <w:b w:val="0"/>
                <w:bCs/>
                <w:kern w:val="0"/>
                <w:sz w:val="21"/>
                <w:szCs w:val="21"/>
                <w:highlight w:val="none"/>
                <w:lang w:val="en-US" w:eastAsia="zh-CN"/>
              </w:rPr>
              <w:t>5、提供阅览桌椅摆放效果图≥2张</w:t>
            </w:r>
          </w:p>
          <w:p>
            <w:pPr>
              <w:rPr>
                <w:rFonts w:hint="eastAsia" w:ascii="宋体" w:hAnsi="宋体" w:cs="宋体"/>
                <w:b/>
                <w:bCs/>
                <w:szCs w:val="21"/>
              </w:rPr>
            </w:pPr>
            <w:r>
              <w:rPr>
                <w:rFonts w:hint="eastAsia" w:ascii="宋体" w:hAnsi="宋体" w:cs="宋体"/>
                <w:b/>
                <w:bCs/>
                <w:szCs w:val="21"/>
              </w:rPr>
              <w:t>（二）评分依据：</w:t>
            </w:r>
          </w:p>
          <w:p>
            <w:pPr>
              <w:widowControl/>
              <w:textAlignment w:val="center"/>
              <w:rPr>
                <w:rFonts w:hint="eastAsia" w:ascii="宋体" w:hAnsi="宋体" w:cs="宋体"/>
                <w:bCs/>
                <w:kern w:val="0"/>
                <w:szCs w:val="21"/>
              </w:rPr>
            </w:pPr>
            <w:r>
              <w:rPr>
                <w:rFonts w:hint="eastAsia" w:ascii="宋体" w:hAnsi="宋体" w:cs="宋体"/>
                <w:bCs/>
                <w:kern w:val="0"/>
                <w:szCs w:val="21"/>
              </w:rPr>
              <w:t>1.以上内容提供齐全完整得</w:t>
            </w:r>
            <w:r>
              <w:rPr>
                <w:rFonts w:hint="eastAsia" w:ascii="宋体" w:hAnsi="宋体" w:cs="宋体"/>
                <w:bCs/>
                <w:kern w:val="0"/>
                <w:szCs w:val="21"/>
                <w:lang w:val="en-US" w:eastAsia="zh-CN"/>
              </w:rPr>
              <w:t>50</w:t>
            </w:r>
            <w:r>
              <w:rPr>
                <w:rFonts w:hint="eastAsia" w:ascii="宋体" w:hAnsi="宋体" w:cs="宋体"/>
                <w:bCs/>
                <w:kern w:val="0"/>
                <w:szCs w:val="21"/>
              </w:rPr>
              <w:t>分，每少提供一项扣1</w:t>
            </w:r>
            <w:r>
              <w:rPr>
                <w:rFonts w:hint="eastAsia" w:ascii="宋体" w:hAnsi="宋体" w:cs="宋体"/>
                <w:bCs/>
                <w:kern w:val="0"/>
                <w:szCs w:val="21"/>
                <w:lang w:val="en-US" w:eastAsia="zh-CN"/>
              </w:rPr>
              <w:t>0</w:t>
            </w:r>
            <w:r>
              <w:rPr>
                <w:rFonts w:hint="eastAsia" w:ascii="宋体" w:hAnsi="宋体" w:cs="宋体"/>
                <w:bCs/>
                <w:kern w:val="0"/>
                <w:szCs w:val="21"/>
              </w:rPr>
              <w:t xml:space="preserve">分，最低0分，未按要求提供或提供的材料不能证明相关情况的或提供不清晰导致专家无法判断的不得分。 </w:t>
            </w:r>
          </w:p>
          <w:p>
            <w:pPr>
              <w:widowControl/>
              <w:textAlignment w:val="center"/>
              <w:rPr>
                <w:rFonts w:hint="eastAsia" w:ascii="宋体" w:hAnsi="宋体" w:cs="宋体"/>
                <w:bCs/>
                <w:kern w:val="0"/>
                <w:szCs w:val="21"/>
              </w:rPr>
            </w:pPr>
            <w:r>
              <w:rPr>
                <w:rFonts w:hint="eastAsia" w:ascii="宋体" w:hAnsi="宋体" w:cs="宋体"/>
                <w:bCs/>
                <w:kern w:val="0"/>
                <w:szCs w:val="21"/>
              </w:rPr>
              <w:t>2.在上述基础上，专家根据具体响应内容进一步评审: ①内容完整，设计合理、实用性强，完全符合项目需求，图片清晰、整体效果完全符合本项目的需求评价为优，加</w:t>
            </w:r>
            <w:r>
              <w:rPr>
                <w:rFonts w:hint="eastAsia" w:ascii="宋体" w:hAnsi="宋体" w:cs="宋体"/>
                <w:bCs/>
                <w:kern w:val="0"/>
                <w:szCs w:val="21"/>
                <w:lang w:val="en-US" w:eastAsia="zh-CN"/>
              </w:rPr>
              <w:t>50</w:t>
            </w:r>
            <w:r>
              <w:rPr>
                <w:rFonts w:hint="eastAsia" w:ascii="宋体" w:hAnsi="宋体" w:cs="宋体"/>
                <w:bCs/>
                <w:kern w:val="0"/>
                <w:szCs w:val="21"/>
              </w:rPr>
              <w:t xml:space="preserve">分； </w:t>
            </w:r>
          </w:p>
          <w:p>
            <w:pPr>
              <w:widowControl/>
              <w:textAlignment w:val="center"/>
              <w:rPr>
                <w:rFonts w:hint="eastAsia" w:ascii="宋体" w:hAnsi="宋体" w:cs="宋体"/>
                <w:bCs/>
                <w:kern w:val="0"/>
                <w:szCs w:val="21"/>
              </w:rPr>
            </w:pPr>
            <w:r>
              <w:rPr>
                <w:rFonts w:hint="eastAsia" w:ascii="宋体" w:hAnsi="宋体" w:cs="宋体"/>
                <w:bCs/>
                <w:kern w:val="0"/>
                <w:szCs w:val="21"/>
              </w:rPr>
              <w:t>②内容完整，设计较为合理、实用性较强，比较符合项目需求，图片清晰、整体效果的评价为良，加</w:t>
            </w:r>
            <w:r>
              <w:rPr>
                <w:rFonts w:hint="eastAsia" w:ascii="宋体" w:hAnsi="宋体" w:cs="宋体"/>
                <w:bCs/>
                <w:kern w:val="0"/>
                <w:szCs w:val="21"/>
                <w:lang w:val="en-US" w:eastAsia="zh-CN"/>
              </w:rPr>
              <w:t>25</w:t>
            </w:r>
            <w:bookmarkStart w:id="1" w:name="_GoBack"/>
            <w:bookmarkEnd w:id="1"/>
            <w:r>
              <w:rPr>
                <w:rFonts w:hint="eastAsia" w:ascii="宋体" w:hAnsi="宋体" w:cs="宋体"/>
                <w:bCs/>
                <w:kern w:val="0"/>
                <w:szCs w:val="21"/>
              </w:rPr>
              <w:t xml:space="preserve">分； </w:t>
            </w:r>
          </w:p>
          <w:p>
            <w:pPr>
              <w:widowControl/>
              <w:textAlignment w:val="center"/>
              <w:rPr>
                <w:rFonts w:hint="eastAsia" w:ascii="宋体" w:hAnsi="宋体" w:cs="宋体"/>
                <w:bCs/>
                <w:kern w:val="0"/>
                <w:szCs w:val="21"/>
              </w:rPr>
            </w:pPr>
            <w:r>
              <w:rPr>
                <w:rFonts w:hint="eastAsia" w:ascii="宋体" w:hAnsi="宋体" w:cs="宋体"/>
                <w:bCs/>
                <w:kern w:val="0"/>
                <w:szCs w:val="21"/>
              </w:rPr>
              <w:t>③内容完整，设计较为合理、实用性一般，图片清晰、整体效果评价为中，加1</w:t>
            </w:r>
            <w:r>
              <w:rPr>
                <w:rFonts w:hint="eastAsia" w:ascii="宋体" w:hAnsi="宋体" w:cs="宋体"/>
                <w:bCs/>
                <w:kern w:val="0"/>
                <w:szCs w:val="21"/>
                <w:lang w:val="en-US" w:eastAsia="zh-CN"/>
              </w:rPr>
              <w:t>0</w:t>
            </w:r>
            <w:r>
              <w:rPr>
                <w:rFonts w:hint="eastAsia" w:ascii="宋体" w:hAnsi="宋体" w:cs="宋体"/>
                <w:bCs/>
                <w:kern w:val="0"/>
                <w:szCs w:val="21"/>
              </w:rPr>
              <w:t xml:space="preserve">分； </w:t>
            </w:r>
          </w:p>
          <w:p>
            <w:pPr>
              <w:numPr>
                <w:ilvl w:val="-1"/>
                <w:numId w:val="0"/>
              </w:numPr>
              <w:rPr>
                <w:rFonts w:hint="eastAsia" w:ascii="宋体" w:hAnsi="宋体" w:cs="宋体"/>
                <w:bCs/>
                <w:kern w:val="0"/>
                <w:szCs w:val="21"/>
              </w:rPr>
            </w:pPr>
            <w:r>
              <w:rPr>
                <w:rFonts w:hint="eastAsia" w:ascii="宋体" w:hAnsi="宋体" w:cs="宋体"/>
                <w:bCs/>
                <w:kern w:val="0"/>
                <w:szCs w:val="21"/>
                <w:lang w:val="en-US" w:eastAsia="zh-CN"/>
              </w:rPr>
              <w:t>3、</w:t>
            </w:r>
            <w:r>
              <w:rPr>
                <w:rFonts w:hint="eastAsia" w:ascii="宋体" w:hAnsi="宋体" w:cs="宋体"/>
                <w:bCs/>
                <w:kern w:val="0"/>
                <w:szCs w:val="21"/>
              </w:rPr>
              <w:t>评定为差（图片细节、完整度及效果差，不符合采购单位实际需求的）不加分。</w:t>
            </w:r>
          </w:p>
          <w:p>
            <w:pPr>
              <w:numPr>
                <w:ilvl w:val="-1"/>
                <w:numId w:val="0"/>
              </w:numPr>
              <w:rPr>
                <w:b/>
                <w:bCs/>
                <w:sz w:val="24"/>
                <w:highlight w:val="none"/>
              </w:rPr>
            </w:pPr>
            <w:r>
              <w:rPr>
                <w:rFonts w:hint="eastAsia" w:ascii="宋体" w:hAnsi="宋体" w:eastAsia="宋体" w:cs="宋体"/>
                <w:bCs/>
                <w:kern w:val="0"/>
                <w:szCs w:val="21"/>
              </w:rPr>
              <w:t>以上 2 项累计得分，最高得 100 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5</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样品</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lang w:eastAsia="zh-CN"/>
              </w:rPr>
            </w:pPr>
            <w:r>
              <w:rPr>
                <w:rFonts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2</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autoSpaceDE w:val="0"/>
              <w:autoSpaceDN w:val="0"/>
              <w:adjustRightInd w:val="0"/>
              <w:jc w:val="left"/>
              <w:rPr>
                <w:rFonts w:ascii="宋体" w:cs="宋体"/>
                <w:kern w:val="0"/>
                <w:szCs w:val="21"/>
              </w:rPr>
            </w:pPr>
            <w:r>
              <w:rPr>
                <w:rFonts w:hint="eastAsia" w:ascii="宋体" w:cs="宋体"/>
                <w:kern w:val="0"/>
                <w:szCs w:val="21"/>
              </w:rPr>
              <w:t>（一）评分内容：</w:t>
            </w:r>
          </w:p>
          <w:p>
            <w:pPr>
              <w:autoSpaceDE w:val="0"/>
              <w:autoSpaceDN w:val="0"/>
              <w:adjustRightInd w:val="0"/>
              <w:jc w:val="left"/>
              <w:rPr>
                <w:rFonts w:ascii="宋体" w:cs="宋体"/>
                <w:kern w:val="0"/>
                <w:szCs w:val="21"/>
              </w:rPr>
            </w:pPr>
            <w:r>
              <w:rPr>
                <w:rFonts w:hint="eastAsia" w:ascii="宋体" w:cs="宋体"/>
                <w:kern w:val="0"/>
                <w:szCs w:val="21"/>
              </w:rPr>
              <w:t>评审委员会根据“样品要求”样品清单的内容进行打分。</w:t>
            </w:r>
          </w:p>
          <w:p>
            <w:pPr>
              <w:autoSpaceDE w:val="0"/>
              <w:autoSpaceDN w:val="0"/>
              <w:adjustRightInd w:val="0"/>
              <w:jc w:val="left"/>
              <w:rPr>
                <w:rFonts w:ascii="宋体" w:cs="宋体"/>
                <w:kern w:val="0"/>
                <w:szCs w:val="21"/>
              </w:rPr>
            </w:pPr>
            <w:r>
              <w:rPr>
                <w:rFonts w:hint="eastAsia" w:ascii="宋体" w:cs="宋体"/>
                <w:kern w:val="0"/>
                <w:szCs w:val="21"/>
              </w:rPr>
              <w:t>（二）评分依据：</w:t>
            </w:r>
          </w:p>
          <w:p>
            <w:pPr>
              <w:autoSpaceDE w:val="0"/>
              <w:autoSpaceDN w:val="0"/>
              <w:adjustRightInd w:val="0"/>
              <w:jc w:val="left"/>
              <w:rPr>
                <w:rFonts w:ascii="宋体" w:cs="宋体"/>
                <w:kern w:val="0"/>
                <w:szCs w:val="21"/>
              </w:rPr>
            </w:pPr>
            <w:r>
              <w:rPr>
                <w:rFonts w:ascii="宋体" w:cs="宋体"/>
                <w:kern w:val="0"/>
                <w:szCs w:val="21"/>
              </w:rPr>
              <w:t>1</w:t>
            </w:r>
            <w:r>
              <w:rPr>
                <w:rFonts w:hint="eastAsia" w:ascii="宋体" w:cs="宋体"/>
                <w:kern w:val="0"/>
                <w:szCs w:val="21"/>
              </w:rPr>
              <w:t>、提供全部样品，且“样品清单”全部满足的得</w:t>
            </w:r>
            <w:r>
              <w:rPr>
                <w:rFonts w:ascii="宋体" w:cs="宋体"/>
                <w:kern w:val="0"/>
                <w:szCs w:val="21"/>
              </w:rPr>
              <w:t>50</w:t>
            </w:r>
            <w:r>
              <w:rPr>
                <w:rFonts w:hint="eastAsia" w:ascii="宋体" w:cs="宋体"/>
                <w:kern w:val="0"/>
                <w:szCs w:val="21"/>
              </w:rPr>
              <w:t>分，未提供样品或提供不全的不得分，样品不得</w:t>
            </w:r>
            <w:r>
              <w:rPr>
                <w:rFonts w:ascii="宋体" w:cs="宋体"/>
                <w:kern w:val="0"/>
                <w:szCs w:val="21"/>
              </w:rPr>
              <w:t xml:space="preserve">3D </w:t>
            </w:r>
            <w:r>
              <w:rPr>
                <w:rFonts w:hint="eastAsia" w:ascii="宋体" w:cs="宋体"/>
                <w:kern w:val="0"/>
                <w:szCs w:val="21"/>
              </w:rPr>
              <w:t>打印。</w:t>
            </w:r>
          </w:p>
          <w:p>
            <w:pPr>
              <w:autoSpaceDE w:val="0"/>
              <w:autoSpaceDN w:val="0"/>
              <w:adjustRightInd w:val="0"/>
              <w:jc w:val="left"/>
              <w:rPr>
                <w:rFonts w:ascii="宋体" w:cs="宋体"/>
                <w:kern w:val="0"/>
                <w:szCs w:val="21"/>
              </w:rPr>
            </w:pPr>
            <w:r>
              <w:rPr>
                <w:rFonts w:ascii="宋体" w:cs="宋体"/>
                <w:kern w:val="0"/>
                <w:szCs w:val="21"/>
              </w:rPr>
              <w:t>2</w:t>
            </w:r>
            <w:r>
              <w:rPr>
                <w:rFonts w:hint="eastAsia" w:ascii="宋体" w:cs="宋体"/>
                <w:kern w:val="0"/>
                <w:szCs w:val="21"/>
              </w:rPr>
              <w:t>、在此基础上，对具体情况（材质、外观、工艺等）进一步评审：</w:t>
            </w:r>
          </w:p>
          <w:p>
            <w:pPr>
              <w:autoSpaceDE w:val="0"/>
              <w:autoSpaceDN w:val="0"/>
              <w:adjustRightInd w:val="0"/>
              <w:jc w:val="left"/>
              <w:rPr>
                <w:rFonts w:ascii="宋体" w:cs="宋体"/>
                <w:kern w:val="0"/>
                <w:szCs w:val="21"/>
              </w:rPr>
            </w:pPr>
            <w:r>
              <w:rPr>
                <w:rFonts w:hint="eastAsia" w:ascii="宋体" w:cs="宋体"/>
                <w:kern w:val="0"/>
                <w:szCs w:val="21"/>
              </w:rPr>
              <w:t>（</w:t>
            </w:r>
            <w:r>
              <w:rPr>
                <w:rFonts w:ascii="宋体" w:cs="宋体"/>
                <w:kern w:val="0"/>
                <w:szCs w:val="21"/>
              </w:rPr>
              <w:t>1</w:t>
            </w:r>
            <w:r>
              <w:rPr>
                <w:rFonts w:hint="eastAsia" w:ascii="宋体" w:cs="宋体"/>
                <w:kern w:val="0"/>
                <w:szCs w:val="21"/>
              </w:rPr>
              <w:t>）优：样品材质和工艺质量好，且制作工艺和设计合理，满足采购人实际需求的，得</w:t>
            </w:r>
            <w:r>
              <w:rPr>
                <w:rFonts w:ascii="宋体" w:cs="宋体"/>
                <w:kern w:val="0"/>
                <w:szCs w:val="21"/>
              </w:rPr>
              <w:t>50</w:t>
            </w:r>
            <w:r>
              <w:rPr>
                <w:rFonts w:hint="eastAsia" w:ascii="宋体" w:cs="宋体"/>
                <w:kern w:val="0"/>
                <w:szCs w:val="21"/>
              </w:rPr>
              <w:t>分；</w:t>
            </w:r>
          </w:p>
          <w:p>
            <w:pPr>
              <w:autoSpaceDE w:val="0"/>
              <w:autoSpaceDN w:val="0"/>
              <w:adjustRightInd w:val="0"/>
              <w:jc w:val="left"/>
              <w:rPr>
                <w:rFonts w:ascii="宋体" w:cs="宋体"/>
                <w:kern w:val="0"/>
                <w:szCs w:val="21"/>
              </w:rPr>
            </w:pPr>
            <w:r>
              <w:rPr>
                <w:rFonts w:hint="eastAsia" w:ascii="宋体" w:cs="宋体"/>
                <w:kern w:val="0"/>
                <w:szCs w:val="21"/>
              </w:rPr>
              <w:t>（</w:t>
            </w:r>
            <w:r>
              <w:rPr>
                <w:rFonts w:ascii="宋体" w:cs="宋体"/>
                <w:kern w:val="0"/>
                <w:szCs w:val="21"/>
              </w:rPr>
              <w:t>2</w:t>
            </w:r>
            <w:r>
              <w:rPr>
                <w:rFonts w:hint="eastAsia" w:ascii="宋体" w:cs="宋体"/>
                <w:kern w:val="0"/>
                <w:szCs w:val="21"/>
              </w:rPr>
              <w:t>）良：样品材质和工艺质量较好，且制作工艺和设计较合理，较能满足采购人实际需求的，得</w:t>
            </w:r>
            <w:r>
              <w:rPr>
                <w:rFonts w:ascii="宋体" w:cs="宋体"/>
                <w:kern w:val="0"/>
                <w:szCs w:val="21"/>
              </w:rPr>
              <w:t>25</w:t>
            </w:r>
            <w:r>
              <w:rPr>
                <w:rFonts w:hint="eastAsia" w:ascii="宋体" w:cs="宋体"/>
                <w:kern w:val="0"/>
                <w:szCs w:val="21"/>
              </w:rPr>
              <w:t>分；</w:t>
            </w:r>
          </w:p>
          <w:p>
            <w:pPr>
              <w:autoSpaceDE w:val="0"/>
              <w:autoSpaceDN w:val="0"/>
              <w:adjustRightInd w:val="0"/>
              <w:jc w:val="left"/>
              <w:rPr>
                <w:rFonts w:ascii="宋体" w:cs="宋体"/>
                <w:kern w:val="0"/>
                <w:szCs w:val="21"/>
              </w:rPr>
            </w:pPr>
            <w:r>
              <w:rPr>
                <w:rFonts w:hint="eastAsia" w:ascii="宋体" w:cs="宋体"/>
                <w:kern w:val="0"/>
                <w:szCs w:val="21"/>
              </w:rPr>
              <w:t>（</w:t>
            </w:r>
            <w:r>
              <w:rPr>
                <w:rFonts w:ascii="宋体" w:cs="宋体"/>
                <w:kern w:val="0"/>
                <w:szCs w:val="21"/>
              </w:rPr>
              <w:t>3</w:t>
            </w:r>
            <w:r>
              <w:rPr>
                <w:rFonts w:hint="eastAsia" w:ascii="宋体" w:cs="宋体"/>
                <w:kern w:val="0"/>
                <w:szCs w:val="21"/>
              </w:rPr>
              <w:t>）中：样品材质和工艺质量一般，且制作工艺和设计基本合理，基本能满足采购人实际需求的，得</w:t>
            </w:r>
            <w:r>
              <w:rPr>
                <w:rFonts w:ascii="宋体" w:cs="宋体"/>
                <w:kern w:val="0"/>
                <w:szCs w:val="21"/>
              </w:rPr>
              <w:t xml:space="preserve">10 </w:t>
            </w:r>
            <w:r>
              <w:rPr>
                <w:rFonts w:hint="eastAsia" w:ascii="宋体" w:cs="宋体"/>
                <w:kern w:val="0"/>
                <w:szCs w:val="21"/>
              </w:rPr>
              <w:t>分；</w:t>
            </w:r>
          </w:p>
          <w:p>
            <w:pPr>
              <w:rPr>
                <w:rFonts w:hint="eastAsia" w:ascii="宋体" w:cs="宋体"/>
                <w:kern w:val="0"/>
                <w:szCs w:val="21"/>
              </w:rPr>
            </w:pPr>
            <w:r>
              <w:rPr>
                <w:rFonts w:hint="eastAsia" w:ascii="宋体" w:cs="宋体"/>
                <w:kern w:val="0"/>
                <w:szCs w:val="21"/>
              </w:rPr>
              <w:t>（</w:t>
            </w:r>
            <w:r>
              <w:rPr>
                <w:rFonts w:ascii="宋体" w:cs="宋体"/>
                <w:kern w:val="0"/>
                <w:szCs w:val="21"/>
              </w:rPr>
              <w:t>4</w:t>
            </w:r>
            <w:r>
              <w:rPr>
                <w:rFonts w:hint="eastAsia" w:ascii="宋体" w:cs="宋体"/>
                <w:kern w:val="0"/>
                <w:szCs w:val="21"/>
              </w:rPr>
              <w:t>）差：样品材质和工艺质量差，且制作工艺和设计不合理，不能满足采购人实际需求的不得分。</w:t>
            </w:r>
          </w:p>
          <w:p>
            <w:r>
              <w:t>以上 2 项累计得分，最高得 100 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6</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项目实施方案</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5</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textAlignment w:val="top"/>
            </w:pPr>
            <w:r>
              <w:rPr>
                <w:rFonts w:hint="eastAsia"/>
              </w:rPr>
              <w:t>（一）</w:t>
            </w:r>
            <w:r>
              <w:rPr>
                <w:rFonts w:hint="eastAsia" w:ascii="宋体" w:cs="宋体"/>
                <w:kern w:val="0"/>
                <w:szCs w:val="21"/>
              </w:rPr>
              <w:t>评分</w:t>
            </w:r>
            <w:r>
              <w:rPr>
                <w:rFonts w:hint="eastAsia"/>
              </w:rPr>
              <w:t>内容：</w:t>
            </w:r>
          </w:p>
          <w:p>
            <w:pPr>
              <w:textAlignment w:val="top"/>
            </w:pPr>
            <w:r>
              <w:rPr>
                <w:rFonts w:hint="eastAsia"/>
              </w:rPr>
              <w:t>根据投标人的项目实施方案进行评审，包括但不限于以下内容：</w:t>
            </w:r>
          </w:p>
          <w:p>
            <w:pPr>
              <w:textAlignment w:val="top"/>
            </w:pPr>
            <w:r>
              <w:rPr>
                <w:rFonts w:hint="eastAsia"/>
              </w:rPr>
              <w:t>1.产品质量管控方案；</w:t>
            </w:r>
          </w:p>
          <w:p>
            <w:pPr>
              <w:textAlignment w:val="top"/>
            </w:pPr>
            <w:r>
              <w:rPr>
                <w:rFonts w:hint="eastAsia"/>
              </w:rPr>
              <w:t>2</w:t>
            </w:r>
            <w:r>
              <w:t>.</w:t>
            </w:r>
            <w:r>
              <w:rPr>
                <w:rFonts w:hint="eastAsia"/>
              </w:rPr>
              <w:t>家具包装标准及防护措施；</w:t>
            </w:r>
          </w:p>
          <w:p>
            <w:pPr>
              <w:textAlignment w:val="top"/>
            </w:pPr>
            <w:r>
              <w:t>3</w:t>
            </w:r>
            <w:r>
              <w:rPr>
                <w:rFonts w:hint="eastAsia"/>
              </w:rPr>
              <w:t>.物流运输方案及保障措施；</w:t>
            </w:r>
          </w:p>
          <w:p>
            <w:pPr>
              <w:textAlignment w:val="top"/>
            </w:pPr>
            <w:r>
              <w:t>4</w:t>
            </w:r>
            <w:r>
              <w:rPr>
                <w:rFonts w:hint="eastAsia"/>
              </w:rPr>
              <w:t>.安装现场施工措施及标准；</w:t>
            </w:r>
          </w:p>
          <w:p>
            <w:pPr>
              <w:textAlignment w:val="top"/>
            </w:pPr>
            <w:r>
              <w:rPr>
                <w:rFonts w:hint="eastAsia"/>
              </w:rPr>
              <w:t>5</w:t>
            </w:r>
            <w:r>
              <w:t>.</w:t>
            </w:r>
            <w:r>
              <w:rPr>
                <w:rFonts w:hint="eastAsia"/>
              </w:rPr>
              <w:t>安装调试验收方案。</w:t>
            </w:r>
          </w:p>
          <w:p>
            <w:pPr>
              <w:textAlignment w:val="top"/>
            </w:pPr>
            <w:r>
              <w:rPr>
                <w:rFonts w:hint="eastAsia"/>
              </w:rPr>
              <w:t>（二）评分依据：</w:t>
            </w:r>
          </w:p>
          <w:p>
            <w:pPr>
              <w:textAlignment w:val="top"/>
            </w:pPr>
            <w:r>
              <w:rPr>
                <w:rFonts w:hint="eastAsia"/>
              </w:rPr>
              <w:t>1、每提供上述任意一项内容得1</w:t>
            </w:r>
            <w:r>
              <w:t>0</w:t>
            </w:r>
            <w:r>
              <w:rPr>
                <w:rFonts w:hint="eastAsia"/>
              </w:rPr>
              <w:t>分，本小项累计最高得</w:t>
            </w:r>
            <w:r>
              <w:t>5</w:t>
            </w:r>
            <w:r>
              <w:rPr>
                <w:rFonts w:hint="eastAsia"/>
              </w:rPr>
              <w:t>0分；</w:t>
            </w:r>
          </w:p>
          <w:p>
            <w:pPr>
              <w:textAlignment w:val="top"/>
            </w:pPr>
            <w:r>
              <w:rPr>
                <w:rFonts w:hint="eastAsia"/>
              </w:rPr>
              <w:t>2、在此基础上，专家根据各供应商的具体响应内容按照量化的评审因素指标进一步评审，本小项最高加</w:t>
            </w:r>
            <w:r>
              <w:t>5</w:t>
            </w:r>
            <w:r>
              <w:rPr>
                <w:rFonts w:hint="eastAsia"/>
              </w:rPr>
              <w:t>0分：</w:t>
            </w:r>
          </w:p>
          <w:p>
            <w:pPr>
              <w:textAlignment w:val="top"/>
            </w:pPr>
            <w:r>
              <w:rPr>
                <w:rFonts w:hint="eastAsia"/>
              </w:rPr>
              <w:t>（1）优评分标准：项目实施方案符合实际、完整、规范、思路清晰，内容合理性强，加</w:t>
            </w:r>
            <w:r>
              <w:t>5</w:t>
            </w:r>
            <w:r>
              <w:rPr>
                <w:rFonts w:hint="eastAsia"/>
              </w:rPr>
              <w:t>0分；</w:t>
            </w:r>
          </w:p>
          <w:p>
            <w:pPr>
              <w:textAlignment w:val="top"/>
            </w:pPr>
            <w:r>
              <w:rPr>
                <w:rFonts w:hint="eastAsia"/>
              </w:rPr>
              <w:t>（2）良评分标准：项目实施方案较符合实际、较完整规范、思路较清晰，内容合理性较强，加25分；</w:t>
            </w:r>
          </w:p>
          <w:p>
            <w:pPr>
              <w:textAlignment w:val="top"/>
            </w:pPr>
            <w:r>
              <w:rPr>
                <w:rFonts w:hint="eastAsia"/>
              </w:rPr>
              <w:t>（3）中评分标准：项目实施方案较普通、完整性、规范性一般，思路不够清晰，内容合理性一般，加10分；</w:t>
            </w:r>
          </w:p>
          <w:p>
            <w:r>
              <w:rPr>
                <w:rFonts w:hint="eastAsia"/>
              </w:rPr>
              <w:t>（4）差评分标准：项目实施方案不完整、不规范，思路不清晰，内容合理性较差或未提供，不得分。</w:t>
            </w:r>
          </w:p>
          <w:p>
            <w:pPr>
              <w:textAlignment w:val="top"/>
            </w:pPr>
            <w:r>
              <w:t>以上 2 项累计得分，最高得 100 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eastAsia" w:eastAsia="宋体"/>
                <w:szCs w:val="21"/>
                <w:lang w:eastAsia="zh-CN"/>
              </w:rPr>
            </w:pPr>
            <w:r>
              <w:rPr>
                <w:rFonts w:hint="eastAsia"/>
                <w:lang w:val="en-US" w:eastAsia="zh-CN"/>
              </w:rPr>
              <w:t>7</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szCs w:val="21"/>
              </w:rPr>
            </w:pPr>
            <w:r>
              <w:rPr>
                <w:rFonts w:hint="eastAsia"/>
              </w:rPr>
              <w:t>诚信情况</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szCs w:val="21"/>
              </w:rPr>
            </w:pPr>
            <w:r>
              <w:rPr>
                <w:rFonts w:hint="eastAsia"/>
              </w:rPr>
              <w:t>5</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pStyle w:val="2"/>
              <w:wordWrap w:val="0"/>
              <w:spacing w:line="240" w:lineRule="auto"/>
              <w:ind w:firstLine="420" w:firstLineChars="200"/>
              <w:rPr>
                <w:rFonts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pStyle w:val="2"/>
              <w:wordWrap w:val="0"/>
              <w:spacing w:line="240" w:lineRule="auto"/>
              <w:ind w:firstLine="420" w:firstLineChars="200"/>
            </w:pPr>
            <w:r>
              <w:rPr>
                <w:rFonts w:hint="eastAsia" w:asciiTheme="minorEastAsia" w:hAnsiTheme="minorEastAsia" w:eastAsiaTheme="minorEastAsia" w:cstheme="minorEastAsia"/>
                <w:b w:val="0"/>
                <w:bCs w:val="0"/>
                <w:sz w:val="21"/>
                <w:szCs w:val="21"/>
              </w:rPr>
              <w:t>查询渠道：通过“信用中国”（www.creditchina.gov.cn，下载信用信息报告）、“中国政府采购网”（www.ccgp.gov.cn）、“深圳市政府采购监管网”（http://zfcg.sz.gov.cn）以及财政部门认可的“供应商诚信档案库”查询供应商信用信息，信用信息以开标当日的查询结果为准。</w:t>
            </w:r>
          </w:p>
        </w:tc>
      </w:tr>
      <w:bookmarkEnd w:id="0"/>
    </w:tbl>
    <w:p>
      <w:pPr>
        <w:jc w:val="left"/>
        <w:rPr>
          <w:rFonts w:ascii="Times New Roman" w:hAnsi="Times New Roman" w:eastAsia="宋体" w:cs="Times New Roman"/>
          <w:kern w:val="2"/>
          <w:sz w:val="21"/>
          <w:szCs w:val="24"/>
          <w:lang w:val="en-US" w:eastAsia="zh-CN" w:bidi="ar-SA"/>
        </w:rPr>
      </w:pPr>
    </w:p>
    <w:sectPr>
      <w:headerReference r:id="rId4" w:type="first"/>
      <w:footerReference r:id="rId6" w:type="first"/>
      <w:headerReference r:id="rId3" w:type="default"/>
      <w:footerReference r:id="rId5" w:type="default"/>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DejaVu Sans"/>
    <w:panose1 w:val="020B0604020202020204"/>
    <w:charset w:val="86"/>
    <w:family w:val="swiss"/>
    <w:pitch w:val="default"/>
    <w:sig w:usb0="00000000" w:usb1="00000000" w:usb2="0000003F" w:usb3="00000000" w:csb0="603F01FF" w:csb1="FFFF0000"/>
  </w:font>
  <w:font w:name="隶书">
    <w:altName w:val="方正隶书_GBK"/>
    <w:panose1 w:val="02010509060101010101"/>
    <w:charset w:val="86"/>
    <w:family w:val="modern"/>
    <w:pitch w:val="default"/>
    <w:sig w:usb0="00000000" w:usb1="00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FangSong_GB2312">
    <w:altName w:val="方正仿宋_GBK"/>
    <w:panose1 w:val="02010609030101010101"/>
    <w:charset w:val="86"/>
    <w:family w:val="modern"/>
    <w:pitch w:val="default"/>
    <w:sig w:usb0="00000000" w:usb1="0000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Helvetica">
    <w:altName w:val="Liberation Sans"/>
    <w:panose1 w:val="020B0604020202020204"/>
    <w:charset w:val="00"/>
    <w:family w:val="swiss"/>
    <w:pitch w:val="default"/>
    <w:sig w:usb0="00000000" w:usb1="00000000" w:usb2="00000000" w:usb3="00000000" w:csb0="00000000" w:csb1="00000000"/>
  </w:font>
  <w:font w:name="Tahoma">
    <w:altName w:val="DejaVu Sans"/>
    <w:panose1 w:val="020B0604030504040204"/>
    <w:charset w:val="00"/>
    <w:family w:val="swiss"/>
    <w:pitch w:val="default"/>
    <w:sig w:usb0="00000000" w:usb1="00000000" w:usb2="00000029" w:usb3="00000000" w:csb0="200101FF" w:csb1="20280000"/>
  </w:font>
  <w:font w:name="文鼎粗黑">
    <w:altName w:val="方正黑体_GBK"/>
    <w:panose1 w:val="00000000000000000000"/>
    <w:charset w:val="86"/>
    <w:family w:val="modern"/>
    <w:pitch w:val="default"/>
    <w:sig w:usb0="00000000" w:usb1="00000000" w:usb2="00000010" w:usb3="00000000" w:csb0="00040000" w:csb1="00000000"/>
  </w:font>
  <w:font w:name="Arial (W1)">
    <w:altName w:val="DejaVu Sans"/>
    <w:panose1 w:val="00000000000000000000"/>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0000000" w:usb3="00000000" w:csb0="2000019F" w:csb1="00000000"/>
  </w:font>
  <w:font w:name="ˎ̥">
    <w:altName w:val="华文仿宋"/>
    <w:panose1 w:val="00000000000000000000"/>
    <w:charset w:val="00"/>
    <w:family w:val="auto"/>
    <w:pitch w:val="default"/>
    <w:sig w:usb0="00000000" w:usb1="00000000" w:usb2="00000000" w:usb3="00000000" w:csb0="00040001" w:csb1="00000000"/>
  </w:font>
  <w:font w:name="??">
    <w:altName w:val="华文仿宋"/>
    <w:panose1 w:val="00000000000000000000"/>
    <w:charset w:val="01"/>
    <w:family w:val="auto"/>
    <w:pitch w:val="default"/>
    <w:sig w:usb0="00000000" w:usb1="00000000" w:usb2="00000000" w:usb3="00000000" w:csb0="00040001" w:csb1="00000000"/>
  </w:font>
  <w:font w:name="汉仪细等线简">
    <w:altName w:val="华文仿宋"/>
    <w:panose1 w:val="00000000000000000000"/>
    <w:charset w:val="86"/>
    <w:family w:val="modern"/>
    <w:pitch w:val="default"/>
    <w:sig w:usb0="00000000" w:usb1="00000000" w:usb2="00000012" w:usb3="00000000" w:csb0="00040000" w:csb1="00000000"/>
  </w:font>
  <w:font w:name="H Yb 2gj">
    <w:altName w:val="华文仿宋"/>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Arial Narrow">
    <w:altName w:val="DejaVu Sans"/>
    <w:panose1 w:val="020B0606020202030204"/>
    <w:charset w:val="00"/>
    <w:family w:val="swiss"/>
    <w:pitch w:val="default"/>
    <w:sig w:usb0="00000000" w:usb1="00000000" w:usb2="00000000" w:usb3="00000000" w:csb0="2000009F" w:csb1="DFD70000"/>
  </w:font>
  <w:font w:name="微软雅黑">
    <w:altName w:val="方正黑体_GBK"/>
    <w:panose1 w:val="020B0503020204020204"/>
    <w:charset w:val="86"/>
    <w:family w:val="swiss"/>
    <w:pitch w:val="default"/>
    <w:sig w:usb0="00000000" w:usb1="00000000" w:usb2="00000016" w:usb3="00000000" w:csb0="0004001F" w:csb1="00000000"/>
  </w:font>
  <w:font w:name="PMingLiU">
    <w:altName w:val="Droid Sans Fallback"/>
    <w:panose1 w:val="02020500000000000000"/>
    <w:charset w:val="88"/>
    <w:family w:val="roman"/>
    <w:pitch w:val="default"/>
    <w:sig w:usb0="00000000" w:usb1="00000000" w:usb2="00000016" w:usb3="00000000" w:csb0="0010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方正隶书_GBK">
    <w:panose1 w:val="02000000000000000000"/>
    <w:charset w:val="86"/>
    <w:family w:val="auto"/>
    <w:pitch w:val="default"/>
    <w:sig w:usb0="00000001" w:usb1="08000000" w:usb2="00000000" w:usb3="00000000" w:csb0="00040000" w:csb1="00000000"/>
  </w:font>
  <w:font w:name="Ubuntu Light">
    <w:panose1 w:val="020B0604030602030204"/>
    <w:charset w:val="00"/>
    <w:family w:val="auto"/>
    <w:pitch w:val="default"/>
    <w:sig w:usb0="E00002FF" w:usb1="5000205B" w:usb2="00000000" w:usb3="00000000" w:csb0="2000009F" w:csb1="56010000"/>
  </w:font>
  <w:font w:name="方正仿宋_GBK">
    <w:panose1 w:val="02000000000000000000"/>
    <w:charset w:val="86"/>
    <w:family w:val="auto"/>
    <w:pitch w:val="default"/>
    <w:sig w:usb0="00000001" w:usb1="08000000" w:usb2="00000000" w:usb3="00000000" w:csb0="00040000" w:csb1="00000000"/>
  </w:font>
  <w:font w:name="Liberation Sans">
    <w:panose1 w:val="020B06040202020202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华文仿宋">
    <w:panose1 w:val="02010600040101010101"/>
    <w:charset w:val="86"/>
    <w:family w:val="auto"/>
    <w:pitch w:val="default"/>
    <w:sig w:usb0="00000287" w:usb1="080F0000" w:usb2="00000000" w:usb3="00000000" w:csb0="0004009F" w:csb1="DFD70000"/>
  </w:font>
  <w:font w:name="Droid Sans Fallback">
    <w:panose1 w:val="020B0502000000000001"/>
    <w:charset w:val="86"/>
    <w:family w:val="auto"/>
    <w:pitch w:val="default"/>
    <w:sig w:usb0="910002FF" w:usb1="2BDFFCFB" w:usb2="00000036" w:usb3="00000000" w:csb0="203F01FF" w:csb1="D7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rPr>
        <w:rStyle w:val="48"/>
        <w:sz w:val="21"/>
        <w:szCs w:val="24"/>
      </w:rPr>
    </w:pPr>
    <w:r>
      <w:t xml:space="preserve">- </w:t>
    </w:r>
    <w:r>
      <w:fldChar w:fldCharType="begin"/>
    </w:r>
    <w:r>
      <w:instrText xml:space="preserve"> PAGE </w:instrText>
    </w:r>
    <w:r>
      <w:fldChar w:fldCharType="separate"/>
    </w:r>
    <w:r>
      <w:t>71</w:t>
    </w:r>
    <w:r>
      <w:fldChar w:fldCharType="end"/>
    </w:r>
    <w:r>
      <w:t xml:space="preserve"> -</w:t>
    </w:r>
  </w:p>
  <w:p>
    <w:pPr>
      <w:pStyle w:val="2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tabs>
        <w:tab w:val="center" w:pos="4153"/>
        <w:tab w:val="right" w:pos="8306"/>
      </w:tabs>
      <w:snapToGrid w:val="0"/>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1"/>
      <w:lvlText w:val="%1."/>
      <w:lvlJc w:val="left"/>
      <w:pPr>
        <w:tabs>
          <w:tab w:val="left" w:pos="7994"/>
        </w:tabs>
        <w:ind w:left="7994" w:leftChars="800" w:hanging="360" w:hangingChars="200"/>
      </w:pPr>
    </w:lvl>
  </w:abstractNum>
  <w:abstractNum w:abstractNumId="1">
    <w:nsid w:val="FFFFFF89"/>
    <w:multiLevelType w:val="singleLevel"/>
    <w:tmpl w:val="FFFFFF89"/>
    <w:lvl w:ilvl="0" w:tentative="0">
      <w:start w:val="1"/>
      <w:numFmt w:val="bullet"/>
      <w:pStyle w:val="15"/>
      <w:lvlText w:val=""/>
      <w:lvlJc w:val="left"/>
      <w:pPr>
        <w:tabs>
          <w:tab w:val="left" w:pos="360"/>
        </w:tabs>
        <w:ind w:left="360" w:hanging="360" w:hangingChars="200"/>
      </w:pPr>
      <w:rPr>
        <w:rFonts w:hint="default" w:ascii="Wingdings" w:hAnsi="Wingdings"/>
      </w:rPr>
    </w:lvl>
  </w:abstractNum>
  <w:abstractNum w:abstractNumId="2">
    <w:nsid w:val="12503483"/>
    <w:multiLevelType w:val="multilevel"/>
    <w:tmpl w:val="12503483"/>
    <w:lvl w:ilvl="0" w:tentative="0">
      <w:start w:val="1"/>
      <w:numFmt w:val="bullet"/>
      <w:pStyle w:val="109"/>
      <w:lvlText w:val=""/>
      <w:lvlJc w:val="left"/>
      <w:pPr>
        <w:tabs>
          <w:tab w:val="left" w:pos="420"/>
        </w:tabs>
        <w:ind w:left="420" w:hanging="420"/>
      </w:pPr>
      <w:rPr>
        <w:rFonts w:hint="default" w:ascii="Wingdings" w:hAnsi="Wingdings"/>
      </w:rPr>
    </w:lvl>
    <w:lvl w:ilvl="1" w:tentative="0">
      <w:start w:val="1"/>
      <w:numFmt w:val="bullet"/>
      <w:pStyle w:val="108"/>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160D20D0"/>
    <w:multiLevelType w:val="multilevel"/>
    <w:tmpl w:val="160D20D0"/>
    <w:lvl w:ilvl="0" w:tentative="0">
      <w:start w:val="1"/>
      <w:numFmt w:val="bullet"/>
      <w:pStyle w:val="77"/>
      <w:lvlText w:val=""/>
      <w:lvlJc w:val="left"/>
      <w:pPr>
        <w:tabs>
          <w:tab w:val="left" w:pos="840"/>
        </w:tabs>
        <w:ind w:left="840" w:hanging="420"/>
      </w:pPr>
      <w:rPr>
        <w:rFonts w:hint="default" w:ascii="Wingdings" w:hAnsi="Wingdings"/>
      </w:rPr>
    </w:lvl>
    <w:lvl w:ilvl="1" w:tentative="0">
      <w:start w:val="1"/>
      <w:numFmt w:val="bullet"/>
      <w:pStyle w:val="78"/>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4">
    <w:nsid w:val="2F395B7B"/>
    <w:multiLevelType w:val="multilevel"/>
    <w:tmpl w:val="2F395B7B"/>
    <w:lvl w:ilvl="0" w:tentative="0">
      <w:start w:val="1"/>
      <w:numFmt w:val="bullet"/>
      <w:pStyle w:val="169"/>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5">
    <w:nsid w:val="7AEF7716"/>
    <w:multiLevelType w:val="multilevel"/>
    <w:tmpl w:val="7AEF7716"/>
    <w:lvl w:ilvl="0" w:tentative="0">
      <w:start w:val="1"/>
      <w:numFmt w:val="chineseCountingThousand"/>
      <w:pStyle w:val="122"/>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FhZGY0ZTViYWQyN2I0ZGJhNDk0OThkMjNkNmQ2MDYifQ=="/>
    <w:docVar w:name="KSO_WPS_MARK_KEY" w:val="a5980290-81d1-4166-b591-31e4936b8684"/>
  </w:docVars>
  <w:rsids>
    <w:rsidRoot w:val="006C5683"/>
    <w:rsid w:val="000006EA"/>
    <w:rsid w:val="00000AD9"/>
    <w:rsid w:val="000043C0"/>
    <w:rsid w:val="00004F2D"/>
    <w:rsid w:val="000050CA"/>
    <w:rsid w:val="000051C6"/>
    <w:rsid w:val="00005215"/>
    <w:rsid w:val="00005A10"/>
    <w:rsid w:val="00005D3D"/>
    <w:rsid w:val="0000664C"/>
    <w:rsid w:val="0000667D"/>
    <w:rsid w:val="00006F7B"/>
    <w:rsid w:val="00007951"/>
    <w:rsid w:val="0000796B"/>
    <w:rsid w:val="00010063"/>
    <w:rsid w:val="00010102"/>
    <w:rsid w:val="0001019E"/>
    <w:rsid w:val="00011EA6"/>
    <w:rsid w:val="00012640"/>
    <w:rsid w:val="00012B21"/>
    <w:rsid w:val="0001300F"/>
    <w:rsid w:val="0001336E"/>
    <w:rsid w:val="0001480D"/>
    <w:rsid w:val="00014A5C"/>
    <w:rsid w:val="00015388"/>
    <w:rsid w:val="0001716B"/>
    <w:rsid w:val="00017F81"/>
    <w:rsid w:val="000211EA"/>
    <w:rsid w:val="000234B2"/>
    <w:rsid w:val="00024C16"/>
    <w:rsid w:val="00024FD2"/>
    <w:rsid w:val="00025AE4"/>
    <w:rsid w:val="00025B7C"/>
    <w:rsid w:val="0002684B"/>
    <w:rsid w:val="00026A57"/>
    <w:rsid w:val="00027645"/>
    <w:rsid w:val="000300AE"/>
    <w:rsid w:val="000300EE"/>
    <w:rsid w:val="000302B6"/>
    <w:rsid w:val="0003106D"/>
    <w:rsid w:val="00031700"/>
    <w:rsid w:val="00031F6E"/>
    <w:rsid w:val="0003277F"/>
    <w:rsid w:val="00032948"/>
    <w:rsid w:val="00032B0A"/>
    <w:rsid w:val="0003315D"/>
    <w:rsid w:val="00033DE7"/>
    <w:rsid w:val="0003541F"/>
    <w:rsid w:val="00036A2B"/>
    <w:rsid w:val="00040D3C"/>
    <w:rsid w:val="000415BC"/>
    <w:rsid w:val="00042C84"/>
    <w:rsid w:val="00043621"/>
    <w:rsid w:val="00043739"/>
    <w:rsid w:val="00043A89"/>
    <w:rsid w:val="00045739"/>
    <w:rsid w:val="00046D30"/>
    <w:rsid w:val="000510B6"/>
    <w:rsid w:val="00051133"/>
    <w:rsid w:val="00051F3F"/>
    <w:rsid w:val="000521D8"/>
    <w:rsid w:val="00052BC1"/>
    <w:rsid w:val="00053A89"/>
    <w:rsid w:val="0005582B"/>
    <w:rsid w:val="00055BD9"/>
    <w:rsid w:val="00056247"/>
    <w:rsid w:val="00056292"/>
    <w:rsid w:val="00056C11"/>
    <w:rsid w:val="00057302"/>
    <w:rsid w:val="00057332"/>
    <w:rsid w:val="00057D00"/>
    <w:rsid w:val="00060A3D"/>
    <w:rsid w:val="00060C1C"/>
    <w:rsid w:val="00061D20"/>
    <w:rsid w:val="0006267A"/>
    <w:rsid w:val="00062B7D"/>
    <w:rsid w:val="0006335B"/>
    <w:rsid w:val="00063C25"/>
    <w:rsid w:val="00064892"/>
    <w:rsid w:val="00066026"/>
    <w:rsid w:val="000664AB"/>
    <w:rsid w:val="0006660A"/>
    <w:rsid w:val="0006670C"/>
    <w:rsid w:val="00067960"/>
    <w:rsid w:val="0007003A"/>
    <w:rsid w:val="00070210"/>
    <w:rsid w:val="000707BF"/>
    <w:rsid w:val="00072B70"/>
    <w:rsid w:val="00072CB4"/>
    <w:rsid w:val="000734CD"/>
    <w:rsid w:val="00074403"/>
    <w:rsid w:val="000750DC"/>
    <w:rsid w:val="00075497"/>
    <w:rsid w:val="0007583C"/>
    <w:rsid w:val="00075E26"/>
    <w:rsid w:val="00076057"/>
    <w:rsid w:val="000770EC"/>
    <w:rsid w:val="00080613"/>
    <w:rsid w:val="00082667"/>
    <w:rsid w:val="00082AD2"/>
    <w:rsid w:val="00083B88"/>
    <w:rsid w:val="00083DC6"/>
    <w:rsid w:val="00084857"/>
    <w:rsid w:val="000849B8"/>
    <w:rsid w:val="000850AF"/>
    <w:rsid w:val="000852EB"/>
    <w:rsid w:val="00085720"/>
    <w:rsid w:val="000869D8"/>
    <w:rsid w:val="00086CA6"/>
    <w:rsid w:val="00090213"/>
    <w:rsid w:val="00092FC7"/>
    <w:rsid w:val="00093133"/>
    <w:rsid w:val="0009395E"/>
    <w:rsid w:val="00094C6E"/>
    <w:rsid w:val="000954D5"/>
    <w:rsid w:val="00095723"/>
    <w:rsid w:val="00095A74"/>
    <w:rsid w:val="0009618D"/>
    <w:rsid w:val="0009709B"/>
    <w:rsid w:val="000975E3"/>
    <w:rsid w:val="000A094C"/>
    <w:rsid w:val="000A1DD1"/>
    <w:rsid w:val="000A21A5"/>
    <w:rsid w:val="000A3908"/>
    <w:rsid w:val="000A4C29"/>
    <w:rsid w:val="000A5B36"/>
    <w:rsid w:val="000A6E2B"/>
    <w:rsid w:val="000A79D3"/>
    <w:rsid w:val="000B05E2"/>
    <w:rsid w:val="000B2568"/>
    <w:rsid w:val="000B41BB"/>
    <w:rsid w:val="000B5357"/>
    <w:rsid w:val="000B597F"/>
    <w:rsid w:val="000B634D"/>
    <w:rsid w:val="000B73D2"/>
    <w:rsid w:val="000B7465"/>
    <w:rsid w:val="000C14CB"/>
    <w:rsid w:val="000C18BC"/>
    <w:rsid w:val="000C1D03"/>
    <w:rsid w:val="000C1EE4"/>
    <w:rsid w:val="000C1FF9"/>
    <w:rsid w:val="000C4151"/>
    <w:rsid w:val="000C4425"/>
    <w:rsid w:val="000C4B12"/>
    <w:rsid w:val="000C5FA7"/>
    <w:rsid w:val="000C7E71"/>
    <w:rsid w:val="000D0B9A"/>
    <w:rsid w:val="000D0BCE"/>
    <w:rsid w:val="000D0F0C"/>
    <w:rsid w:val="000D16AA"/>
    <w:rsid w:val="000D1A7D"/>
    <w:rsid w:val="000D1E2B"/>
    <w:rsid w:val="000D2309"/>
    <w:rsid w:val="000D2CCA"/>
    <w:rsid w:val="000D366B"/>
    <w:rsid w:val="000D37B4"/>
    <w:rsid w:val="000D38F9"/>
    <w:rsid w:val="000D5D6B"/>
    <w:rsid w:val="000D7A20"/>
    <w:rsid w:val="000E161C"/>
    <w:rsid w:val="000E1994"/>
    <w:rsid w:val="000E2C39"/>
    <w:rsid w:val="000E355C"/>
    <w:rsid w:val="000E4445"/>
    <w:rsid w:val="000E470B"/>
    <w:rsid w:val="000E4DE8"/>
    <w:rsid w:val="000E4EF8"/>
    <w:rsid w:val="000E50F5"/>
    <w:rsid w:val="000E5E99"/>
    <w:rsid w:val="000E655B"/>
    <w:rsid w:val="000E6A66"/>
    <w:rsid w:val="000F0C3B"/>
    <w:rsid w:val="000F0E9F"/>
    <w:rsid w:val="000F117C"/>
    <w:rsid w:val="000F1540"/>
    <w:rsid w:val="000F1D4A"/>
    <w:rsid w:val="000F2065"/>
    <w:rsid w:val="000F2754"/>
    <w:rsid w:val="000F2A88"/>
    <w:rsid w:val="000F2C23"/>
    <w:rsid w:val="000F2D1B"/>
    <w:rsid w:val="000F3658"/>
    <w:rsid w:val="000F3B37"/>
    <w:rsid w:val="000F3C85"/>
    <w:rsid w:val="000F3F12"/>
    <w:rsid w:val="000F565B"/>
    <w:rsid w:val="000F5C6C"/>
    <w:rsid w:val="000F5F3F"/>
    <w:rsid w:val="000F64AD"/>
    <w:rsid w:val="00100570"/>
    <w:rsid w:val="00101CE5"/>
    <w:rsid w:val="00101DD0"/>
    <w:rsid w:val="00102555"/>
    <w:rsid w:val="0010291B"/>
    <w:rsid w:val="00102B4B"/>
    <w:rsid w:val="00103AB9"/>
    <w:rsid w:val="00103E80"/>
    <w:rsid w:val="00107187"/>
    <w:rsid w:val="00107272"/>
    <w:rsid w:val="00107D54"/>
    <w:rsid w:val="00110383"/>
    <w:rsid w:val="00110B62"/>
    <w:rsid w:val="00111581"/>
    <w:rsid w:val="00111CEB"/>
    <w:rsid w:val="0011245C"/>
    <w:rsid w:val="0011500F"/>
    <w:rsid w:val="00115A55"/>
    <w:rsid w:val="0011665D"/>
    <w:rsid w:val="00116AAC"/>
    <w:rsid w:val="00117D55"/>
    <w:rsid w:val="001204B2"/>
    <w:rsid w:val="001212EF"/>
    <w:rsid w:val="001217DC"/>
    <w:rsid w:val="00121F81"/>
    <w:rsid w:val="0012203F"/>
    <w:rsid w:val="00123CC6"/>
    <w:rsid w:val="00125689"/>
    <w:rsid w:val="00125C8A"/>
    <w:rsid w:val="001261FC"/>
    <w:rsid w:val="001306FE"/>
    <w:rsid w:val="00130827"/>
    <w:rsid w:val="001308A2"/>
    <w:rsid w:val="001310E9"/>
    <w:rsid w:val="00131140"/>
    <w:rsid w:val="001317AD"/>
    <w:rsid w:val="00131FC3"/>
    <w:rsid w:val="0013281E"/>
    <w:rsid w:val="00132FD3"/>
    <w:rsid w:val="001339CF"/>
    <w:rsid w:val="00134E0F"/>
    <w:rsid w:val="00135868"/>
    <w:rsid w:val="0013673A"/>
    <w:rsid w:val="00136D81"/>
    <w:rsid w:val="001410EB"/>
    <w:rsid w:val="00141224"/>
    <w:rsid w:val="00143103"/>
    <w:rsid w:val="00143554"/>
    <w:rsid w:val="00143653"/>
    <w:rsid w:val="00143934"/>
    <w:rsid w:val="00143B3A"/>
    <w:rsid w:val="00143E43"/>
    <w:rsid w:val="00143FFC"/>
    <w:rsid w:val="00145760"/>
    <w:rsid w:val="00146ABB"/>
    <w:rsid w:val="00147338"/>
    <w:rsid w:val="00147A48"/>
    <w:rsid w:val="00150143"/>
    <w:rsid w:val="001509AB"/>
    <w:rsid w:val="00152E91"/>
    <w:rsid w:val="0015460B"/>
    <w:rsid w:val="00154736"/>
    <w:rsid w:val="00156CA9"/>
    <w:rsid w:val="00157465"/>
    <w:rsid w:val="00157E23"/>
    <w:rsid w:val="00157EEC"/>
    <w:rsid w:val="00157FC3"/>
    <w:rsid w:val="00160ACE"/>
    <w:rsid w:val="00161C4F"/>
    <w:rsid w:val="00161C84"/>
    <w:rsid w:val="00161F2A"/>
    <w:rsid w:val="00161FDF"/>
    <w:rsid w:val="00162091"/>
    <w:rsid w:val="001626BD"/>
    <w:rsid w:val="00162C33"/>
    <w:rsid w:val="0016340E"/>
    <w:rsid w:val="00164E23"/>
    <w:rsid w:val="0016595F"/>
    <w:rsid w:val="00165A4C"/>
    <w:rsid w:val="001669D4"/>
    <w:rsid w:val="00166A2C"/>
    <w:rsid w:val="00166BF2"/>
    <w:rsid w:val="00166CC3"/>
    <w:rsid w:val="00167E68"/>
    <w:rsid w:val="00170A9E"/>
    <w:rsid w:val="00170ED1"/>
    <w:rsid w:val="0017121A"/>
    <w:rsid w:val="00171401"/>
    <w:rsid w:val="0017141F"/>
    <w:rsid w:val="00171777"/>
    <w:rsid w:val="001719FB"/>
    <w:rsid w:val="00172B65"/>
    <w:rsid w:val="00172EF5"/>
    <w:rsid w:val="001732E1"/>
    <w:rsid w:val="00174268"/>
    <w:rsid w:val="0017486B"/>
    <w:rsid w:val="0017613E"/>
    <w:rsid w:val="00177167"/>
    <w:rsid w:val="00177753"/>
    <w:rsid w:val="00177BE4"/>
    <w:rsid w:val="00180EDB"/>
    <w:rsid w:val="00181A71"/>
    <w:rsid w:val="00182329"/>
    <w:rsid w:val="0018261B"/>
    <w:rsid w:val="001834A7"/>
    <w:rsid w:val="0018373B"/>
    <w:rsid w:val="00183C79"/>
    <w:rsid w:val="00183C8B"/>
    <w:rsid w:val="00183E75"/>
    <w:rsid w:val="001845CF"/>
    <w:rsid w:val="001865BB"/>
    <w:rsid w:val="00186EAE"/>
    <w:rsid w:val="00186F7A"/>
    <w:rsid w:val="00187518"/>
    <w:rsid w:val="00187743"/>
    <w:rsid w:val="00187F07"/>
    <w:rsid w:val="0019096C"/>
    <w:rsid w:val="00191EA7"/>
    <w:rsid w:val="00192164"/>
    <w:rsid w:val="00192520"/>
    <w:rsid w:val="00192883"/>
    <w:rsid w:val="00193B3D"/>
    <w:rsid w:val="00194C98"/>
    <w:rsid w:val="00194FB7"/>
    <w:rsid w:val="00195D28"/>
    <w:rsid w:val="00196B4E"/>
    <w:rsid w:val="001975A1"/>
    <w:rsid w:val="001A027A"/>
    <w:rsid w:val="001A08E4"/>
    <w:rsid w:val="001A0D2C"/>
    <w:rsid w:val="001A12B5"/>
    <w:rsid w:val="001A1C72"/>
    <w:rsid w:val="001A3980"/>
    <w:rsid w:val="001A422B"/>
    <w:rsid w:val="001A440A"/>
    <w:rsid w:val="001A4A55"/>
    <w:rsid w:val="001A5C6F"/>
    <w:rsid w:val="001A6A4F"/>
    <w:rsid w:val="001A76B7"/>
    <w:rsid w:val="001B015C"/>
    <w:rsid w:val="001B1339"/>
    <w:rsid w:val="001B1B58"/>
    <w:rsid w:val="001B1F55"/>
    <w:rsid w:val="001B2049"/>
    <w:rsid w:val="001B2934"/>
    <w:rsid w:val="001B4A37"/>
    <w:rsid w:val="001B5963"/>
    <w:rsid w:val="001B6FAD"/>
    <w:rsid w:val="001C04B2"/>
    <w:rsid w:val="001C14C1"/>
    <w:rsid w:val="001C1FDE"/>
    <w:rsid w:val="001C2063"/>
    <w:rsid w:val="001C21E1"/>
    <w:rsid w:val="001C3426"/>
    <w:rsid w:val="001C4675"/>
    <w:rsid w:val="001C4768"/>
    <w:rsid w:val="001C5839"/>
    <w:rsid w:val="001C6AF6"/>
    <w:rsid w:val="001C7129"/>
    <w:rsid w:val="001C77E1"/>
    <w:rsid w:val="001C7ADA"/>
    <w:rsid w:val="001C7B48"/>
    <w:rsid w:val="001C7EA0"/>
    <w:rsid w:val="001D121D"/>
    <w:rsid w:val="001D3543"/>
    <w:rsid w:val="001D4151"/>
    <w:rsid w:val="001D58E5"/>
    <w:rsid w:val="001D7299"/>
    <w:rsid w:val="001D7FDC"/>
    <w:rsid w:val="001E0FAB"/>
    <w:rsid w:val="001E2084"/>
    <w:rsid w:val="001E2502"/>
    <w:rsid w:val="001E292F"/>
    <w:rsid w:val="001E351C"/>
    <w:rsid w:val="001E474D"/>
    <w:rsid w:val="001E5194"/>
    <w:rsid w:val="001E5851"/>
    <w:rsid w:val="001E5A81"/>
    <w:rsid w:val="001E62FB"/>
    <w:rsid w:val="001E68FE"/>
    <w:rsid w:val="001E6A0B"/>
    <w:rsid w:val="001E77DA"/>
    <w:rsid w:val="001E7A2F"/>
    <w:rsid w:val="001E7AB0"/>
    <w:rsid w:val="001E7DD0"/>
    <w:rsid w:val="001F0349"/>
    <w:rsid w:val="001F077B"/>
    <w:rsid w:val="001F0B74"/>
    <w:rsid w:val="001F1045"/>
    <w:rsid w:val="001F2648"/>
    <w:rsid w:val="001F2C5B"/>
    <w:rsid w:val="001F3E37"/>
    <w:rsid w:val="001F41B9"/>
    <w:rsid w:val="001F4BE8"/>
    <w:rsid w:val="001F4EB8"/>
    <w:rsid w:val="001F560A"/>
    <w:rsid w:val="001F6270"/>
    <w:rsid w:val="001F6318"/>
    <w:rsid w:val="001F65B1"/>
    <w:rsid w:val="001F6B83"/>
    <w:rsid w:val="001F6F6A"/>
    <w:rsid w:val="001F7595"/>
    <w:rsid w:val="002000B8"/>
    <w:rsid w:val="002005CD"/>
    <w:rsid w:val="00200B4C"/>
    <w:rsid w:val="00202F46"/>
    <w:rsid w:val="00203267"/>
    <w:rsid w:val="00203897"/>
    <w:rsid w:val="0020391D"/>
    <w:rsid w:val="00205F9C"/>
    <w:rsid w:val="002060F7"/>
    <w:rsid w:val="00207BC6"/>
    <w:rsid w:val="00210771"/>
    <w:rsid w:val="00210EE2"/>
    <w:rsid w:val="00211885"/>
    <w:rsid w:val="00212864"/>
    <w:rsid w:val="00212ADF"/>
    <w:rsid w:val="002134CF"/>
    <w:rsid w:val="00213A60"/>
    <w:rsid w:val="0021429B"/>
    <w:rsid w:val="00215699"/>
    <w:rsid w:val="002159DE"/>
    <w:rsid w:val="00215E99"/>
    <w:rsid w:val="0021667D"/>
    <w:rsid w:val="002166A1"/>
    <w:rsid w:val="002166A6"/>
    <w:rsid w:val="00216BB6"/>
    <w:rsid w:val="0022039D"/>
    <w:rsid w:val="0022048B"/>
    <w:rsid w:val="0022175C"/>
    <w:rsid w:val="0022215A"/>
    <w:rsid w:val="00222261"/>
    <w:rsid w:val="002227DF"/>
    <w:rsid w:val="00223AC8"/>
    <w:rsid w:val="00223C96"/>
    <w:rsid w:val="00224852"/>
    <w:rsid w:val="00224BE4"/>
    <w:rsid w:val="0022634D"/>
    <w:rsid w:val="00227512"/>
    <w:rsid w:val="0022766E"/>
    <w:rsid w:val="0022777A"/>
    <w:rsid w:val="002278D5"/>
    <w:rsid w:val="00227C13"/>
    <w:rsid w:val="00227D49"/>
    <w:rsid w:val="00227FC7"/>
    <w:rsid w:val="0023110A"/>
    <w:rsid w:val="00233A54"/>
    <w:rsid w:val="00234440"/>
    <w:rsid w:val="002347C9"/>
    <w:rsid w:val="00236E72"/>
    <w:rsid w:val="0023738E"/>
    <w:rsid w:val="002411BD"/>
    <w:rsid w:val="00242ED3"/>
    <w:rsid w:val="00243E20"/>
    <w:rsid w:val="00244711"/>
    <w:rsid w:val="00244AE4"/>
    <w:rsid w:val="00245EBE"/>
    <w:rsid w:val="002472C1"/>
    <w:rsid w:val="002473F4"/>
    <w:rsid w:val="00247D64"/>
    <w:rsid w:val="00250934"/>
    <w:rsid w:val="00250F42"/>
    <w:rsid w:val="00252EBA"/>
    <w:rsid w:val="0025361A"/>
    <w:rsid w:val="002545EF"/>
    <w:rsid w:val="00254B44"/>
    <w:rsid w:val="00254E99"/>
    <w:rsid w:val="00255B9B"/>
    <w:rsid w:val="00256596"/>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702CD"/>
    <w:rsid w:val="00270B4E"/>
    <w:rsid w:val="00271500"/>
    <w:rsid w:val="00272E57"/>
    <w:rsid w:val="00274663"/>
    <w:rsid w:val="00275641"/>
    <w:rsid w:val="0027569A"/>
    <w:rsid w:val="002767D9"/>
    <w:rsid w:val="00280382"/>
    <w:rsid w:val="00280F4B"/>
    <w:rsid w:val="002816D0"/>
    <w:rsid w:val="002821E9"/>
    <w:rsid w:val="00282702"/>
    <w:rsid w:val="002827D2"/>
    <w:rsid w:val="002835B7"/>
    <w:rsid w:val="00284C1F"/>
    <w:rsid w:val="00284F69"/>
    <w:rsid w:val="002851AF"/>
    <w:rsid w:val="00285866"/>
    <w:rsid w:val="00286129"/>
    <w:rsid w:val="00286FFB"/>
    <w:rsid w:val="0028787B"/>
    <w:rsid w:val="00290263"/>
    <w:rsid w:val="002908A7"/>
    <w:rsid w:val="00291768"/>
    <w:rsid w:val="00291796"/>
    <w:rsid w:val="00292F66"/>
    <w:rsid w:val="0029315D"/>
    <w:rsid w:val="00293A33"/>
    <w:rsid w:val="0029449E"/>
    <w:rsid w:val="0029488D"/>
    <w:rsid w:val="0029530C"/>
    <w:rsid w:val="00295481"/>
    <w:rsid w:val="00296020"/>
    <w:rsid w:val="00296695"/>
    <w:rsid w:val="0029693F"/>
    <w:rsid w:val="002969C6"/>
    <w:rsid w:val="00296BE2"/>
    <w:rsid w:val="00296F46"/>
    <w:rsid w:val="00296F8A"/>
    <w:rsid w:val="002A11CE"/>
    <w:rsid w:val="002A13E2"/>
    <w:rsid w:val="002A180F"/>
    <w:rsid w:val="002A1B36"/>
    <w:rsid w:val="002A37E6"/>
    <w:rsid w:val="002A4DFC"/>
    <w:rsid w:val="002B18D6"/>
    <w:rsid w:val="002B22D4"/>
    <w:rsid w:val="002B3984"/>
    <w:rsid w:val="002B4BF3"/>
    <w:rsid w:val="002B55C8"/>
    <w:rsid w:val="002B5E4B"/>
    <w:rsid w:val="002B64E9"/>
    <w:rsid w:val="002B660D"/>
    <w:rsid w:val="002B7969"/>
    <w:rsid w:val="002C0031"/>
    <w:rsid w:val="002C0485"/>
    <w:rsid w:val="002C0762"/>
    <w:rsid w:val="002C257A"/>
    <w:rsid w:val="002C2BEC"/>
    <w:rsid w:val="002C30C0"/>
    <w:rsid w:val="002C4F4B"/>
    <w:rsid w:val="002C5233"/>
    <w:rsid w:val="002C6EC0"/>
    <w:rsid w:val="002C7258"/>
    <w:rsid w:val="002D0189"/>
    <w:rsid w:val="002D0356"/>
    <w:rsid w:val="002D07C0"/>
    <w:rsid w:val="002D0F98"/>
    <w:rsid w:val="002D1DFB"/>
    <w:rsid w:val="002D45BF"/>
    <w:rsid w:val="002D4A85"/>
    <w:rsid w:val="002D6162"/>
    <w:rsid w:val="002D64DF"/>
    <w:rsid w:val="002D750A"/>
    <w:rsid w:val="002E242E"/>
    <w:rsid w:val="002E2FEC"/>
    <w:rsid w:val="002E38DB"/>
    <w:rsid w:val="002E3BEB"/>
    <w:rsid w:val="002E441D"/>
    <w:rsid w:val="002E4AB1"/>
    <w:rsid w:val="002E4F11"/>
    <w:rsid w:val="002E4F8A"/>
    <w:rsid w:val="002E505D"/>
    <w:rsid w:val="002E6F69"/>
    <w:rsid w:val="002E7296"/>
    <w:rsid w:val="002E73B8"/>
    <w:rsid w:val="002F04A7"/>
    <w:rsid w:val="002F0545"/>
    <w:rsid w:val="002F0823"/>
    <w:rsid w:val="002F0E30"/>
    <w:rsid w:val="002F2471"/>
    <w:rsid w:val="002F2B7A"/>
    <w:rsid w:val="002F2E1D"/>
    <w:rsid w:val="002F3105"/>
    <w:rsid w:val="002F59F2"/>
    <w:rsid w:val="002F5E6C"/>
    <w:rsid w:val="002F6819"/>
    <w:rsid w:val="002F72FF"/>
    <w:rsid w:val="00300BF3"/>
    <w:rsid w:val="0030143F"/>
    <w:rsid w:val="00301A2B"/>
    <w:rsid w:val="00301BCD"/>
    <w:rsid w:val="00302988"/>
    <w:rsid w:val="00303ACF"/>
    <w:rsid w:val="0030463E"/>
    <w:rsid w:val="00304ED6"/>
    <w:rsid w:val="00306099"/>
    <w:rsid w:val="00306654"/>
    <w:rsid w:val="00306D5D"/>
    <w:rsid w:val="00306FF4"/>
    <w:rsid w:val="00310EE1"/>
    <w:rsid w:val="003122B0"/>
    <w:rsid w:val="00312390"/>
    <w:rsid w:val="003123F4"/>
    <w:rsid w:val="00312EAF"/>
    <w:rsid w:val="00313487"/>
    <w:rsid w:val="003138EB"/>
    <w:rsid w:val="00315880"/>
    <w:rsid w:val="00315A06"/>
    <w:rsid w:val="0031678B"/>
    <w:rsid w:val="0031683C"/>
    <w:rsid w:val="00317146"/>
    <w:rsid w:val="003176EA"/>
    <w:rsid w:val="00317D36"/>
    <w:rsid w:val="00321473"/>
    <w:rsid w:val="003225FB"/>
    <w:rsid w:val="00323A7C"/>
    <w:rsid w:val="00323BE9"/>
    <w:rsid w:val="00323C32"/>
    <w:rsid w:val="00323CC7"/>
    <w:rsid w:val="003247BA"/>
    <w:rsid w:val="00324A1D"/>
    <w:rsid w:val="00324C55"/>
    <w:rsid w:val="003250B4"/>
    <w:rsid w:val="00325742"/>
    <w:rsid w:val="00327224"/>
    <w:rsid w:val="00327AB3"/>
    <w:rsid w:val="00327F9E"/>
    <w:rsid w:val="00330527"/>
    <w:rsid w:val="00330C9F"/>
    <w:rsid w:val="003318A6"/>
    <w:rsid w:val="00331D28"/>
    <w:rsid w:val="003321A8"/>
    <w:rsid w:val="00332EB1"/>
    <w:rsid w:val="00333E63"/>
    <w:rsid w:val="00334044"/>
    <w:rsid w:val="00334CB0"/>
    <w:rsid w:val="00335188"/>
    <w:rsid w:val="00335234"/>
    <w:rsid w:val="003373B8"/>
    <w:rsid w:val="00337C6F"/>
    <w:rsid w:val="003413F4"/>
    <w:rsid w:val="00342DC1"/>
    <w:rsid w:val="00342EF7"/>
    <w:rsid w:val="003432B6"/>
    <w:rsid w:val="003434E9"/>
    <w:rsid w:val="00343F41"/>
    <w:rsid w:val="00344BF3"/>
    <w:rsid w:val="00345CC1"/>
    <w:rsid w:val="00345EA7"/>
    <w:rsid w:val="0034652C"/>
    <w:rsid w:val="00346606"/>
    <w:rsid w:val="00346E73"/>
    <w:rsid w:val="00346F27"/>
    <w:rsid w:val="0035067B"/>
    <w:rsid w:val="00350681"/>
    <w:rsid w:val="00350B6E"/>
    <w:rsid w:val="00350FA8"/>
    <w:rsid w:val="00351A4A"/>
    <w:rsid w:val="00351D95"/>
    <w:rsid w:val="00351FB4"/>
    <w:rsid w:val="00353860"/>
    <w:rsid w:val="00353FF2"/>
    <w:rsid w:val="003544E3"/>
    <w:rsid w:val="00354CD9"/>
    <w:rsid w:val="003556C1"/>
    <w:rsid w:val="00355CDC"/>
    <w:rsid w:val="00355EEE"/>
    <w:rsid w:val="00356FC1"/>
    <w:rsid w:val="00357883"/>
    <w:rsid w:val="00360494"/>
    <w:rsid w:val="00360B7E"/>
    <w:rsid w:val="00360C00"/>
    <w:rsid w:val="00361243"/>
    <w:rsid w:val="00361633"/>
    <w:rsid w:val="00361935"/>
    <w:rsid w:val="003626AE"/>
    <w:rsid w:val="0036292A"/>
    <w:rsid w:val="00362AF3"/>
    <w:rsid w:val="0036467D"/>
    <w:rsid w:val="00364BEE"/>
    <w:rsid w:val="0036508D"/>
    <w:rsid w:val="003651C8"/>
    <w:rsid w:val="00366321"/>
    <w:rsid w:val="00366419"/>
    <w:rsid w:val="003665E3"/>
    <w:rsid w:val="003669F1"/>
    <w:rsid w:val="00366F10"/>
    <w:rsid w:val="003700A3"/>
    <w:rsid w:val="00370B40"/>
    <w:rsid w:val="00371A92"/>
    <w:rsid w:val="00371C15"/>
    <w:rsid w:val="00372CDF"/>
    <w:rsid w:val="00373411"/>
    <w:rsid w:val="0037369C"/>
    <w:rsid w:val="00373D40"/>
    <w:rsid w:val="003741F6"/>
    <w:rsid w:val="00374A29"/>
    <w:rsid w:val="00374FA4"/>
    <w:rsid w:val="003756C6"/>
    <w:rsid w:val="00376548"/>
    <w:rsid w:val="00376E35"/>
    <w:rsid w:val="003773AC"/>
    <w:rsid w:val="00377F6C"/>
    <w:rsid w:val="00380094"/>
    <w:rsid w:val="00380256"/>
    <w:rsid w:val="0038165D"/>
    <w:rsid w:val="00383071"/>
    <w:rsid w:val="00385175"/>
    <w:rsid w:val="00385444"/>
    <w:rsid w:val="00385F39"/>
    <w:rsid w:val="00386070"/>
    <w:rsid w:val="00386B2E"/>
    <w:rsid w:val="00387DCF"/>
    <w:rsid w:val="00390006"/>
    <w:rsid w:val="003900A5"/>
    <w:rsid w:val="0039012D"/>
    <w:rsid w:val="003917AD"/>
    <w:rsid w:val="003917D1"/>
    <w:rsid w:val="00391FAB"/>
    <w:rsid w:val="00392539"/>
    <w:rsid w:val="00392677"/>
    <w:rsid w:val="0039320C"/>
    <w:rsid w:val="00393431"/>
    <w:rsid w:val="00393633"/>
    <w:rsid w:val="003945E2"/>
    <w:rsid w:val="00394981"/>
    <w:rsid w:val="00395100"/>
    <w:rsid w:val="003953A8"/>
    <w:rsid w:val="003958E6"/>
    <w:rsid w:val="00395D76"/>
    <w:rsid w:val="00396F7B"/>
    <w:rsid w:val="00396FA3"/>
    <w:rsid w:val="0039788E"/>
    <w:rsid w:val="00397F0D"/>
    <w:rsid w:val="003A011D"/>
    <w:rsid w:val="003A0DC3"/>
    <w:rsid w:val="003A1675"/>
    <w:rsid w:val="003A1CA9"/>
    <w:rsid w:val="003A1CF5"/>
    <w:rsid w:val="003A2812"/>
    <w:rsid w:val="003A2D0C"/>
    <w:rsid w:val="003A3304"/>
    <w:rsid w:val="003A3551"/>
    <w:rsid w:val="003A38F0"/>
    <w:rsid w:val="003A3C66"/>
    <w:rsid w:val="003A3EBB"/>
    <w:rsid w:val="003A443D"/>
    <w:rsid w:val="003A4DE4"/>
    <w:rsid w:val="003A6A5A"/>
    <w:rsid w:val="003A72E9"/>
    <w:rsid w:val="003A74B4"/>
    <w:rsid w:val="003B11DA"/>
    <w:rsid w:val="003B175A"/>
    <w:rsid w:val="003B2371"/>
    <w:rsid w:val="003B3231"/>
    <w:rsid w:val="003B357A"/>
    <w:rsid w:val="003B4274"/>
    <w:rsid w:val="003B499C"/>
    <w:rsid w:val="003B4CCD"/>
    <w:rsid w:val="003B53D4"/>
    <w:rsid w:val="003B56D7"/>
    <w:rsid w:val="003B7298"/>
    <w:rsid w:val="003C0FF8"/>
    <w:rsid w:val="003C1D0C"/>
    <w:rsid w:val="003C1F2E"/>
    <w:rsid w:val="003C42A3"/>
    <w:rsid w:val="003C49D5"/>
    <w:rsid w:val="003C4FD5"/>
    <w:rsid w:val="003C582B"/>
    <w:rsid w:val="003C6BFF"/>
    <w:rsid w:val="003D0403"/>
    <w:rsid w:val="003D2333"/>
    <w:rsid w:val="003D2E1B"/>
    <w:rsid w:val="003D3241"/>
    <w:rsid w:val="003D39AE"/>
    <w:rsid w:val="003D3B44"/>
    <w:rsid w:val="003D4804"/>
    <w:rsid w:val="003D5413"/>
    <w:rsid w:val="003D7685"/>
    <w:rsid w:val="003D7E9A"/>
    <w:rsid w:val="003E0366"/>
    <w:rsid w:val="003E100C"/>
    <w:rsid w:val="003E1C0C"/>
    <w:rsid w:val="003E2FFE"/>
    <w:rsid w:val="003E37AA"/>
    <w:rsid w:val="003E4310"/>
    <w:rsid w:val="003E47DE"/>
    <w:rsid w:val="003E4FFA"/>
    <w:rsid w:val="003E6E11"/>
    <w:rsid w:val="003F0536"/>
    <w:rsid w:val="003F10D3"/>
    <w:rsid w:val="003F1548"/>
    <w:rsid w:val="003F2B3D"/>
    <w:rsid w:val="003F2FBA"/>
    <w:rsid w:val="003F3105"/>
    <w:rsid w:val="003F3C44"/>
    <w:rsid w:val="003F4172"/>
    <w:rsid w:val="003F4249"/>
    <w:rsid w:val="003F4768"/>
    <w:rsid w:val="003F4E3B"/>
    <w:rsid w:val="003F5086"/>
    <w:rsid w:val="003F5108"/>
    <w:rsid w:val="003F5C9D"/>
    <w:rsid w:val="003F5D2C"/>
    <w:rsid w:val="003F7679"/>
    <w:rsid w:val="00400C13"/>
    <w:rsid w:val="00401AD9"/>
    <w:rsid w:val="00401F48"/>
    <w:rsid w:val="00402311"/>
    <w:rsid w:val="0040239F"/>
    <w:rsid w:val="00402C97"/>
    <w:rsid w:val="00403364"/>
    <w:rsid w:val="00403485"/>
    <w:rsid w:val="0040415C"/>
    <w:rsid w:val="00404AA4"/>
    <w:rsid w:val="00404AF1"/>
    <w:rsid w:val="00404C61"/>
    <w:rsid w:val="004050C9"/>
    <w:rsid w:val="004051F0"/>
    <w:rsid w:val="00405C04"/>
    <w:rsid w:val="00406314"/>
    <w:rsid w:val="00406376"/>
    <w:rsid w:val="004066F7"/>
    <w:rsid w:val="00406896"/>
    <w:rsid w:val="00411B37"/>
    <w:rsid w:val="0041244F"/>
    <w:rsid w:val="004125ED"/>
    <w:rsid w:val="0041353D"/>
    <w:rsid w:val="00413B39"/>
    <w:rsid w:val="0041450E"/>
    <w:rsid w:val="0041456E"/>
    <w:rsid w:val="00415370"/>
    <w:rsid w:val="00415781"/>
    <w:rsid w:val="00416485"/>
    <w:rsid w:val="00416F40"/>
    <w:rsid w:val="00417769"/>
    <w:rsid w:val="00417F0D"/>
    <w:rsid w:val="00420765"/>
    <w:rsid w:val="00421EF2"/>
    <w:rsid w:val="00422668"/>
    <w:rsid w:val="0042482B"/>
    <w:rsid w:val="00424946"/>
    <w:rsid w:val="0042602D"/>
    <w:rsid w:val="004261DA"/>
    <w:rsid w:val="00427004"/>
    <w:rsid w:val="00431540"/>
    <w:rsid w:val="00431AC1"/>
    <w:rsid w:val="00431DE1"/>
    <w:rsid w:val="004329C9"/>
    <w:rsid w:val="00432CD5"/>
    <w:rsid w:val="00432EF0"/>
    <w:rsid w:val="0043396E"/>
    <w:rsid w:val="00433CDB"/>
    <w:rsid w:val="00435149"/>
    <w:rsid w:val="00435D29"/>
    <w:rsid w:val="004363FA"/>
    <w:rsid w:val="004364CC"/>
    <w:rsid w:val="00437141"/>
    <w:rsid w:val="004405B0"/>
    <w:rsid w:val="00440853"/>
    <w:rsid w:val="00441905"/>
    <w:rsid w:val="00441FF9"/>
    <w:rsid w:val="0044382F"/>
    <w:rsid w:val="00443B96"/>
    <w:rsid w:val="00443E1D"/>
    <w:rsid w:val="004442EB"/>
    <w:rsid w:val="00444FA3"/>
    <w:rsid w:val="004459DC"/>
    <w:rsid w:val="00446553"/>
    <w:rsid w:val="00446A92"/>
    <w:rsid w:val="004501B4"/>
    <w:rsid w:val="0045082F"/>
    <w:rsid w:val="00450C00"/>
    <w:rsid w:val="0045135E"/>
    <w:rsid w:val="00452434"/>
    <w:rsid w:val="00452C53"/>
    <w:rsid w:val="004539C7"/>
    <w:rsid w:val="00454597"/>
    <w:rsid w:val="004548E6"/>
    <w:rsid w:val="0045543A"/>
    <w:rsid w:val="0045543C"/>
    <w:rsid w:val="004556FB"/>
    <w:rsid w:val="00455880"/>
    <w:rsid w:val="004561F9"/>
    <w:rsid w:val="0045637C"/>
    <w:rsid w:val="004563C4"/>
    <w:rsid w:val="004569A3"/>
    <w:rsid w:val="004578ED"/>
    <w:rsid w:val="004579F8"/>
    <w:rsid w:val="00457EFC"/>
    <w:rsid w:val="0046064C"/>
    <w:rsid w:val="004611B6"/>
    <w:rsid w:val="00461997"/>
    <w:rsid w:val="00463F8B"/>
    <w:rsid w:val="004644C2"/>
    <w:rsid w:val="004649AD"/>
    <w:rsid w:val="004650E7"/>
    <w:rsid w:val="0046687B"/>
    <w:rsid w:val="00466CB4"/>
    <w:rsid w:val="00470418"/>
    <w:rsid w:val="004704EA"/>
    <w:rsid w:val="0047071D"/>
    <w:rsid w:val="004720F6"/>
    <w:rsid w:val="004727C4"/>
    <w:rsid w:val="00472F62"/>
    <w:rsid w:val="00473579"/>
    <w:rsid w:val="00473E50"/>
    <w:rsid w:val="00474E5A"/>
    <w:rsid w:val="00475355"/>
    <w:rsid w:val="0047558F"/>
    <w:rsid w:val="00475FD5"/>
    <w:rsid w:val="00476FED"/>
    <w:rsid w:val="0047725A"/>
    <w:rsid w:val="004812F4"/>
    <w:rsid w:val="0048231B"/>
    <w:rsid w:val="00483694"/>
    <w:rsid w:val="004838D4"/>
    <w:rsid w:val="004845AC"/>
    <w:rsid w:val="00484C31"/>
    <w:rsid w:val="00485E3C"/>
    <w:rsid w:val="00486BDE"/>
    <w:rsid w:val="00486F09"/>
    <w:rsid w:val="004877FB"/>
    <w:rsid w:val="004906DB"/>
    <w:rsid w:val="00490C0F"/>
    <w:rsid w:val="00491FF2"/>
    <w:rsid w:val="004925EE"/>
    <w:rsid w:val="00492735"/>
    <w:rsid w:val="00493926"/>
    <w:rsid w:val="004945E8"/>
    <w:rsid w:val="00494FC9"/>
    <w:rsid w:val="00495228"/>
    <w:rsid w:val="004963B6"/>
    <w:rsid w:val="004A0C8C"/>
    <w:rsid w:val="004A1470"/>
    <w:rsid w:val="004A1AB1"/>
    <w:rsid w:val="004A2013"/>
    <w:rsid w:val="004A201B"/>
    <w:rsid w:val="004A2B7A"/>
    <w:rsid w:val="004A3EB3"/>
    <w:rsid w:val="004A4377"/>
    <w:rsid w:val="004A57EB"/>
    <w:rsid w:val="004A5824"/>
    <w:rsid w:val="004A59D3"/>
    <w:rsid w:val="004A6156"/>
    <w:rsid w:val="004A6D7C"/>
    <w:rsid w:val="004A6F11"/>
    <w:rsid w:val="004A7224"/>
    <w:rsid w:val="004A74DD"/>
    <w:rsid w:val="004B00D1"/>
    <w:rsid w:val="004B0AC8"/>
    <w:rsid w:val="004B0B57"/>
    <w:rsid w:val="004B0BBE"/>
    <w:rsid w:val="004B0EB0"/>
    <w:rsid w:val="004B1246"/>
    <w:rsid w:val="004B1CAB"/>
    <w:rsid w:val="004B2FF9"/>
    <w:rsid w:val="004B3506"/>
    <w:rsid w:val="004B36ED"/>
    <w:rsid w:val="004B40DB"/>
    <w:rsid w:val="004B4EF6"/>
    <w:rsid w:val="004B612E"/>
    <w:rsid w:val="004B623B"/>
    <w:rsid w:val="004B6554"/>
    <w:rsid w:val="004B6B22"/>
    <w:rsid w:val="004B6C50"/>
    <w:rsid w:val="004C0DA0"/>
    <w:rsid w:val="004C3E02"/>
    <w:rsid w:val="004C422D"/>
    <w:rsid w:val="004C440E"/>
    <w:rsid w:val="004C4CEB"/>
    <w:rsid w:val="004C5CBA"/>
    <w:rsid w:val="004C64D8"/>
    <w:rsid w:val="004C64F7"/>
    <w:rsid w:val="004C6C09"/>
    <w:rsid w:val="004C6EA3"/>
    <w:rsid w:val="004C7BCD"/>
    <w:rsid w:val="004D000F"/>
    <w:rsid w:val="004D055D"/>
    <w:rsid w:val="004D1240"/>
    <w:rsid w:val="004D12B8"/>
    <w:rsid w:val="004D12F6"/>
    <w:rsid w:val="004D1946"/>
    <w:rsid w:val="004D32ED"/>
    <w:rsid w:val="004D3E71"/>
    <w:rsid w:val="004D49EE"/>
    <w:rsid w:val="004D4AE0"/>
    <w:rsid w:val="004D4C0B"/>
    <w:rsid w:val="004D69FC"/>
    <w:rsid w:val="004D72BA"/>
    <w:rsid w:val="004D7463"/>
    <w:rsid w:val="004D77BD"/>
    <w:rsid w:val="004D77DE"/>
    <w:rsid w:val="004D7BF4"/>
    <w:rsid w:val="004D7C92"/>
    <w:rsid w:val="004E295C"/>
    <w:rsid w:val="004E38B2"/>
    <w:rsid w:val="004E3936"/>
    <w:rsid w:val="004E490B"/>
    <w:rsid w:val="004E57F7"/>
    <w:rsid w:val="004E5D9C"/>
    <w:rsid w:val="004E6191"/>
    <w:rsid w:val="004E6707"/>
    <w:rsid w:val="004E6B8E"/>
    <w:rsid w:val="004F0543"/>
    <w:rsid w:val="004F0D33"/>
    <w:rsid w:val="004F2385"/>
    <w:rsid w:val="004F246C"/>
    <w:rsid w:val="004F3A97"/>
    <w:rsid w:val="004F5591"/>
    <w:rsid w:val="004F5D14"/>
    <w:rsid w:val="004F5DB2"/>
    <w:rsid w:val="004F68DC"/>
    <w:rsid w:val="004F7F44"/>
    <w:rsid w:val="00500598"/>
    <w:rsid w:val="00500F52"/>
    <w:rsid w:val="00500F7A"/>
    <w:rsid w:val="005012AD"/>
    <w:rsid w:val="005016E5"/>
    <w:rsid w:val="00501A56"/>
    <w:rsid w:val="00502317"/>
    <w:rsid w:val="005027BB"/>
    <w:rsid w:val="00503415"/>
    <w:rsid w:val="005034C1"/>
    <w:rsid w:val="005037E1"/>
    <w:rsid w:val="00503B5C"/>
    <w:rsid w:val="0050456A"/>
    <w:rsid w:val="0050487B"/>
    <w:rsid w:val="00505C46"/>
    <w:rsid w:val="005068E1"/>
    <w:rsid w:val="005070B6"/>
    <w:rsid w:val="005077C5"/>
    <w:rsid w:val="00510111"/>
    <w:rsid w:val="00510B80"/>
    <w:rsid w:val="0051168A"/>
    <w:rsid w:val="005117D2"/>
    <w:rsid w:val="005118A6"/>
    <w:rsid w:val="005122F4"/>
    <w:rsid w:val="0051405F"/>
    <w:rsid w:val="00514277"/>
    <w:rsid w:val="0051444F"/>
    <w:rsid w:val="005156A6"/>
    <w:rsid w:val="00516393"/>
    <w:rsid w:val="00516669"/>
    <w:rsid w:val="005179A5"/>
    <w:rsid w:val="00520B4F"/>
    <w:rsid w:val="00522582"/>
    <w:rsid w:val="00524AD7"/>
    <w:rsid w:val="005254FD"/>
    <w:rsid w:val="005268A9"/>
    <w:rsid w:val="0052720F"/>
    <w:rsid w:val="00527421"/>
    <w:rsid w:val="005275C4"/>
    <w:rsid w:val="00527D36"/>
    <w:rsid w:val="00531076"/>
    <w:rsid w:val="00531D28"/>
    <w:rsid w:val="005328A8"/>
    <w:rsid w:val="005338EE"/>
    <w:rsid w:val="00533920"/>
    <w:rsid w:val="00535141"/>
    <w:rsid w:val="00535324"/>
    <w:rsid w:val="00535504"/>
    <w:rsid w:val="005363B4"/>
    <w:rsid w:val="0053712D"/>
    <w:rsid w:val="005403F4"/>
    <w:rsid w:val="00540B60"/>
    <w:rsid w:val="00541076"/>
    <w:rsid w:val="00541136"/>
    <w:rsid w:val="0054216F"/>
    <w:rsid w:val="00542F18"/>
    <w:rsid w:val="0054343C"/>
    <w:rsid w:val="00544853"/>
    <w:rsid w:val="00544CA5"/>
    <w:rsid w:val="005450E2"/>
    <w:rsid w:val="00545B19"/>
    <w:rsid w:val="00547404"/>
    <w:rsid w:val="005474A2"/>
    <w:rsid w:val="00547520"/>
    <w:rsid w:val="0055035F"/>
    <w:rsid w:val="005507FD"/>
    <w:rsid w:val="005511C0"/>
    <w:rsid w:val="00551D4B"/>
    <w:rsid w:val="00551E3C"/>
    <w:rsid w:val="0055232C"/>
    <w:rsid w:val="0055278E"/>
    <w:rsid w:val="00555488"/>
    <w:rsid w:val="0055549A"/>
    <w:rsid w:val="00555B18"/>
    <w:rsid w:val="00555C9C"/>
    <w:rsid w:val="00556A4D"/>
    <w:rsid w:val="00557319"/>
    <w:rsid w:val="0055764E"/>
    <w:rsid w:val="005577BD"/>
    <w:rsid w:val="00560528"/>
    <w:rsid w:val="00560699"/>
    <w:rsid w:val="00561503"/>
    <w:rsid w:val="005616A4"/>
    <w:rsid w:val="00561923"/>
    <w:rsid w:val="005622F8"/>
    <w:rsid w:val="0056310A"/>
    <w:rsid w:val="0056336F"/>
    <w:rsid w:val="00563B9D"/>
    <w:rsid w:val="00565AF7"/>
    <w:rsid w:val="00566024"/>
    <w:rsid w:val="005671C3"/>
    <w:rsid w:val="0057038D"/>
    <w:rsid w:val="0057060C"/>
    <w:rsid w:val="00570C0B"/>
    <w:rsid w:val="0057189C"/>
    <w:rsid w:val="00571BD2"/>
    <w:rsid w:val="00571CD7"/>
    <w:rsid w:val="00571D59"/>
    <w:rsid w:val="005721FE"/>
    <w:rsid w:val="00572E3E"/>
    <w:rsid w:val="0057332B"/>
    <w:rsid w:val="0057364D"/>
    <w:rsid w:val="005737FC"/>
    <w:rsid w:val="0057420B"/>
    <w:rsid w:val="0057593B"/>
    <w:rsid w:val="005762CE"/>
    <w:rsid w:val="00576DC0"/>
    <w:rsid w:val="00580280"/>
    <w:rsid w:val="00580B9E"/>
    <w:rsid w:val="00580DAB"/>
    <w:rsid w:val="005810E8"/>
    <w:rsid w:val="0058135A"/>
    <w:rsid w:val="005817D9"/>
    <w:rsid w:val="00581F7C"/>
    <w:rsid w:val="00583358"/>
    <w:rsid w:val="005839BF"/>
    <w:rsid w:val="00584058"/>
    <w:rsid w:val="005840C7"/>
    <w:rsid w:val="00584413"/>
    <w:rsid w:val="005844A5"/>
    <w:rsid w:val="005846B4"/>
    <w:rsid w:val="005850E5"/>
    <w:rsid w:val="005851E0"/>
    <w:rsid w:val="00585571"/>
    <w:rsid w:val="005856F9"/>
    <w:rsid w:val="00585B91"/>
    <w:rsid w:val="00586BB0"/>
    <w:rsid w:val="00586BF1"/>
    <w:rsid w:val="00587DC4"/>
    <w:rsid w:val="0059008F"/>
    <w:rsid w:val="005903E4"/>
    <w:rsid w:val="005907D5"/>
    <w:rsid w:val="005910C0"/>
    <w:rsid w:val="005913EE"/>
    <w:rsid w:val="00592461"/>
    <w:rsid w:val="005950D6"/>
    <w:rsid w:val="0059519C"/>
    <w:rsid w:val="00595524"/>
    <w:rsid w:val="005974F3"/>
    <w:rsid w:val="0059751C"/>
    <w:rsid w:val="00597919"/>
    <w:rsid w:val="00597F9F"/>
    <w:rsid w:val="005A0B9F"/>
    <w:rsid w:val="005A0EFC"/>
    <w:rsid w:val="005A44E7"/>
    <w:rsid w:val="005A5D8E"/>
    <w:rsid w:val="005A63D8"/>
    <w:rsid w:val="005A7099"/>
    <w:rsid w:val="005A71A7"/>
    <w:rsid w:val="005A7420"/>
    <w:rsid w:val="005A7C14"/>
    <w:rsid w:val="005A7DBE"/>
    <w:rsid w:val="005B152C"/>
    <w:rsid w:val="005B1C64"/>
    <w:rsid w:val="005B1DE8"/>
    <w:rsid w:val="005B2294"/>
    <w:rsid w:val="005B271E"/>
    <w:rsid w:val="005B2807"/>
    <w:rsid w:val="005B3606"/>
    <w:rsid w:val="005B388D"/>
    <w:rsid w:val="005B3E08"/>
    <w:rsid w:val="005B49B6"/>
    <w:rsid w:val="005B4F99"/>
    <w:rsid w:val="005B56EE"/>
    <w:rsid w:val="005B63E1"/>
    <w:rsid w:val="005B63FA"/>
    <w:rsid w:val="005B672C"/>
    <w:rsid w:val="005B747D"/>
    <w:rsid w:val="005B7733"/>
    <w:rsid w:val="005B7A22"/>
    <w:rsid w:val="005C0602"/>
    <w:rsid w:val="005C0D5D"/>
    <w:rsid w:val="005C1415"/>
    <w:rsid w:val="005C191A"/>
    <w:rsid w:val="005C2AA9"/>
    <w:rsid w:val="005C330D"/>
    <w:rsid w:val="005C40C7"/>
    <w:rsid w:val="005C4114"/>
    <w:rsid w:val="005C4EFF"/>
    <w:rsid w:val="005C4F43"/>
    <w:rsid w:val="005C6CC6"/>
    <w:rsid w:val="005C6E71"/>
    <w:rsid w:val="005C7363"/>
    <w:rsid w:val="005D0B55"/>
    <w:rsid w:val="005D4A04"/>
    <w:rsid w:val="005D4CF7"/>
    <w:rsid w:val="005D5347"/>
    <w:rsid w:val="005D5CC5"/>
    <w:rsid w:val="005D5FE6"/>
    <w:rsid w:val="005D61EA"/>
    <w:rsid w:val="005D6B9A"/>
    <w:rsid w:val="005D74D8"/>
    <w:rsid w:val="005D75FF"/>
    <w:rsid w:val="005D787B"/>
    <w:rsid w:val="005E031D"/>
    <w:rsid w:val="005E03AC"/>
    <w:rsid w:val="005E04B5"/>
    <w:rsid w:val="005E0621"/>
    <w:rsid w:val="005E12BE"/>
    <w:rsid w:val="005E2C81"/>
    <w:rsid w:val="005E4D3C"/>
    <w:rsid w:val="005E7158"/>
    <w:rsid w:val="005E7ECB"/>
    <w:rsid w:val="005F0C00"/>
    <w:rsid w:val="005F1037"/>
    <w:rsid w:val="005F2BF8"/>
    <w:rsid w:val="005F2EA8"/>
    <w:rsid w:val="005F3B04"/>
    <w:rsid w:val="005F5574"/>
    <w:rsid w:val="005F58F8"/>
    <w:rsid w:val="005F5D1D"/>
    <w:rsid w:val="005F60C9"/>
    <w:rsid w:val="005F64C6"/>
    <w:rsid w:val="006008F1"/>
    <w:rsid w:val="00601714"/>
    <w:rsid w:val="00601735"/>
    <w:rsid w:val="00602BD2"/>
    <w:rsid w:val="00603144"/>
    <w:rsid w:val="00603C90"/>
    <w:rsid w:val="00604980"/>
    <w:rsid w:val="0060614D"/>
    <w:rsid w:val="006100A4"/>
    <w:rsid w:val="00610871"/>
    <w:rsid w:val="00610E48"/>
    <w:rsid w:val="00610FE0"/>
    <w:rsid w:val="00613C47"/>
    <w:rsid w:val="00615086"/>
    <w:rsid w:val="00616201"/>
    <w:rsid w:val="00616225"/>
    <w:rsid w:val="00616BA2"/>
    <w:rsid w:val="0061705E"/>
    <w:rsid w:val="00617070"/>
    <w:rsid w:val="006170F1"/>
    <w:rsid w:val="00617914"/>
    <w:rsid w:val="00617A8B"/>
    <w:rsid w:val="00621904"/>
    <w:rsid w:val="00622248"/>
    <w:rsid w:val="00622FEA"/>
    <w:rsid w:val="00623CDF"/>
    <w:rsid w:val="00623DB1"/>
    <w:rsid w:val="006245F3"/>
    <w:rsid w:val="0062485E"/>
    <w:rsid w:val="00624DBE"/>
    <w:rsid w:val="00625450"/>
    <w:rsid w:val="0062557A"/>
    <w:rsid w:val="0062624F"/>
    <w:rsid w:val="006319CA"/>
    <w:rsid w:val="00633B3E"/>
    <w:rsid w:val="00634EC0"/>
    <w:rsid w:val="0063627F"/>
    <w:rsid w:val="006376C4"/>
    <w:rsid w:val="00637E05"/>
    <w:rsid w:val="006403E7"/>
    <w:rsid w:val="00642D72"/>
    <w:rsid w:val="006443CB"/>
    <w:rsid w:val="006448B8"/>
    <w:rsid w:val="00644F80"/>
    <w:rsid w:val="00645874"/>
    <w:rsid w:val="00647673"/>
    <w:rsid w:val="00650F81"/>
    <w:rsid w:val="00650FC7"/>
    <w:rsid w:val="00651822"/>
    <w:rsid w:val="00651F86"/>
    <w:rsid w:val="00652D6B"/>
    <w:rsid w:val="0065311C"/>
    <w:rsid w:val="0065395E"/>
    <w:rsid w:val="00653C24"/>
    <w:rsid w:val="00653D68"/>
    <w:rsid w:val="00653E4E"/>
    <w:rsid w:val="00654275"/>
    <w:rsid w:val="0065446D"/>
    <w:rsid w:val="00654891"/>
    <w:rsid w:val="00654894"/>
    <w:rsid w:val="00655104"/>
    <w:rsid w:val="00656067"/>
    <w:rsid w:val="00660693"/>
    <w:rsid w:val="006611D6"/>
    <w:rsid w:val="00661918"/>
    <w:rsid w:val="00662A5A"/>
    <w:rsid w:val="006636D0"/>
    <w:rsid w:val="00663834"/>
    <w:rsid w:val="00663BF1"/>
    <w:rsid w:val="006647D7"/>
    <w:rsid w:val="00664F1B"/>
    <w:rsid w:val="006653D7"/>
    <w:rsid w:val="00665BFF"/>
    <w:rsid w:val="006665BA"/>
    <w:rsid w:val="00666A4F"/>
    <w:rsid w:val="00667477"/>
    <w:rsid w:val="006703D9"/>
    <w:rsid w:val="00672DFC"/>
    <w:rsid w:val="00672F5B"/>
    <w:rsid w:val="00673DEE"/>
    <w:rsid w:val="00674E69"/>
    <w:rsid w:val="00675720"/>
    <w:rsid w:val="0067738E"/>
    <w:rsid w:val="00677F23"/>
    <w:rsid w:val="0068015A"/>
    <w:rsid w:val="0068055B"/>
    <w:rsid w:val="00680936"/>
    <w:rsid w:val="00680D8C"/>
    <w:rsid w:val="00680D99"/>
    <w:rsid w:val="006821B2"/>
    <w:rsid w:val="00682725"/>
    <w:rsid w:val="00682A1B"/>
    <w:rsid w:val="00682D73"/>
    <w:rsid w:val="00682ED3"/>
    <w:rsid w:val="00683126"/>
    <w:rsid w:val="00683993"/>
    <w:rsid w:val="006846E8"/>
    <w:rsid w:val="00685EBD"/>
    <w:rsid w:val="006861C3"/>
    <w:rsid w:val="006865CA"/>
    <w:rsid w:val="00686AF3"/>
    <w:rsid w:val="00690F1F"/>
    <w:rsid w:val="006915BD"/>
    <w:rsid w:val="006915F2"/>
    <w:rsid w:val="00691DC2"/>
    <w:rsid w:val="00692582"/>
    <w:rsid w:val="00692592"/>
    <w:rsid w:val="00692A2F"/>
    <w:rsid w:val="0069322C"/>
    <w:rsid w:val="00693652"/>
    <w:rsid w:val="006939E7"/>
    <w:rsid w:val="00693D3E"/>
    <w:rsid w:val="006942F7"/>
    <w:rsid w:val="006956FB"/>
    <w:rsid w:val="00697D85"/>
    <w:rsid w:val="006A1A71"/>
    <w:rsid w:val="006A1D3D"/>
    <w:rsid w:val="006A2150"/>
    <w:rsid w:val="006A2216"/>
    <w:rsid w:val="006A241D"/>
    <w:rsid w:val="006A3288"/>
    <w:rsid w:val="006A3C40"/>
    <w:rsid w:val="006A43E6"/>
    <w:rsid w:val="006A47EB"/>
    <w:rsid w:val="006A4A22"/>
    <w:rsid w:val="006A4AEE"/>
    <w:rsid w:val="006A5E74"/>
    <w:rsid w:val="006A70BE"/>
    <w:rsid w:val="006A7290"/>
    <w:rsid w:val="006A7934"/>
    <w:rsid w:val="006A7BC8"/>
    <w:rsid w:val="006B0001"/>
    <w:rsid w:val="006B054B"/>
    <w:rsid w:val="006B059F"/>
    <w:rsid w:val="006B0E3A"/>
    <w:rsid w:val="006B119A"/>
    <w:rsid w:val="006B2048"/>
    <w:rsid w:val="006B215A"/>
    <w:rsid w:val="006B2AD6"/>
    <w:rsid w:val="006B342E"/>
    <w:rsid w:val="006B3812"/>
    <w:rsid w:val="006B3B80"/>
    <w:rsid w:val="006B6EF0"/>
    <w:rsid w:val="006B6F32"/>
    <w:rsid w:val="006B7130"/>
    <w:rsid w:val="006B73CC"/>
    <w:rsid w:val="006B7695"/>
    <w:rsid w:val="006C0176"/>
    <w:rsid w:val="006C22EC"/>
    <w:rsid w:val="006C2994"/>
    <w:rsid w:val="006C35EC"/>
    <w:rsid w:val="006C4150"/>
    <w:rsid w:val="006C4382"/>
    <w:rsid w:val="006C4891"/>
    <w:rsid w:val="006C5226"/>
    <w:rsid w:val="006C52BC"/>
    <w:rsid w:val="006C5683"/>
    <w:rsid w:val="006C5E33"/>
    <w:rsid w:val="006C5E48"/>
    <w:rsid w:val="006C6434"/>
    <w:rsid w:val="006C6CD8"/>
    <w:rsid w:val="006C70BB"/>
    <w:rsid w:val="006C7EB1"/>
    <w:rsid w:val="006D013F"/>
    <w:rsid w:val="006D017F"/>
    <w:rsid w:val="006D08BD"/>
    <w:rsid w:val="006D0F8E"/>
    <w:rsid w:val="006D1416"/>
    <w:rsid w:val="006D1D3F"/>
    <w:rsid w:val="006D253B"/>
    <w:rsid w:val="006D325A"/>
    <w:rsid w:val="006D386A"/>
    <w:rsid w:val="006D4242"/>
    <w:rsid w:val="006D45F0"/>
    <w:rsid w:val="006D4C8F"/>
    <w:rsid w:val="006D52A0"/>
    <w:rsid w:val="006D57CB"/>
    <w:rsid w:val="006D5819"/>
    <w:rsid w:val="006D5E6F"/>
    <w:rsid w:val="006D693F"/>
    <w:rsid w:val="006D6CDD"/>
    <w:rsid w:val="006D7604"/>
    <w:rsid w:val="006D765E"/>
    <w:rsid w:val="006D76CB"/>
    <w:rsid w:val="006E0455"/>
    <w:rsid w:val="006E3B0E"/>
    <w:rsid w:val="006E4238"/>
    <w:rsid w:val="006E4551"/>
    <w:rsid w:val="006E5F01"/>
    <w:rsid w:val="006E7033"/>
    <w:rsid w:val="006E7404"/>
    <w:rsid w:val="006E7B97"/>
    <w:rsid w:val="006F05B9"/>
    <w:rsid w:val="006F1972"/>
    <w:rsid w:val="006F1EA3"/>
    <w:rsid w:val="006F2627"/>
    <w:rsid w:val="006F2A57"/>
    <w:rsid w:val="006F3187"/>
    <w:rsid w:val="006F3568"/>
    <w:rsid w:val="006F40AD"/>
    <w:rsid w:val="006F53EB"/>
    <w:rsid w:val="006F62C7"/>
    <w:rsid w:val="006F6360"/>
    <w:rsid w:val="006F6436"/>
    <w:rsid w:val="006F65C5"/>
    <w:rsid w:val="006F687A"/>
    <w:rsid w:val="006F68EF"/>
    <w:rsid w:val="006F6D4C"/>
    <w:rsid w:val="006F6E67"/>
    <w:rsid w:val="006F7157"/>
    <w:rsid w:val="006F78E0"/>
    <w:rsid w:val="007023EA"/>
    <w:rsid w:val="00702B1B"/>
    <w:rsid w:val="007032B3"/>
    <w:rsid w:val="00704164"/>
    <w:rsid w:val="007063BD"/>
    <w:rsid w:val="00706446"/>
    <w:rsid w:val="00706A58"/>
    <w:rsid w:val="00707517"/>
    <w:rsid w:val="007078ED"/>
    <w:rsid w:val="00710187"/>
    <w:rsid w:val="007101D7"/>
    <w:rsid w:val="00710D6E"/>
    <w:rsid w:val="007110E1"/>
    <w:rsid w:val="00711B18"/>
    <w:rsid w:val="007126D1"/>
    <w:rsid w:val="00714394"/>
    <w:rsid w:val="00714C87"/>
    <w:rsid w:val="00714ED6"/>
    <w:rsid w:val="00715E8D"/>
    <w:rsid w:val="00721C26"/>
    <w:rsid w:val="00721F7E"/>
    <w:rsid w:val="00722E29"/>
    <w:rsid w:val="00723ECB"/>
    <w:rsid w:val="00724606"/>
    <w:rsid w:val="00724A36"/>
    <w:rsid w:val="00724A60"/>
    <w:rsid w:val="00724E85"/>
    <w:rsid w:val="0072525D"/>
    <w:rsid w:val="00726E8A"/>
    <w:rsid w:val="00727047"/>
    <w:rsid w:val="00727A0E"/>
    <w:rsid w:val="00727C81"/>
    <w:rsid w:val="00730B33"/>
    <w:rsid w:val="00734510"/>
    <w:rsid w:val="00734887"/>
    <w:rsid w:val="0073652A"/>
    <w:rsid w:val="007365B6"/>
    <w:rsid w:val="00737394"/>
    <w:rsid w:val="007401E2"/>
    <w:rsid w:val="00740205"/>
    <w:rsid w:val="00740EF6"/>
    <w:rsid w:val="007411E5"/>
    <w:rsid w:val="00741605"/>
    <w:rsid w:val="00741F83"/>
    <w:rsid w:val="00742788"/>
    <w:rsid w:val="007436F2"/>
    <w:rsid w:val="00743B2E"/>
    <w:rsid w:val="0074436D"/>
    <w:rsid w:val="00746951"/>
    <w:rsid w:val="00746F65"/>
    <w:rsid w:val="007472C3"/>
    <w:rsid w:val="007478A8"/>
    <w:rsid w:val="0074791E"/>
    <w:rsid w:val="00750948"/>
    <w:rsid w:val="00750A23"/>
    <w:rsid w:val="0075115D"/>
    <w:rsid w:val="00751A33"/>
    <w:rsid w:val="00751E0A"/>
    <w:rsid w:val="00753890"/>
    <w:rsid w:val="0075466D"/>
    <w:rsid w:val="007555DF"/>
    <w:rsid w:val="007569DC"/>
    <w:rsid w:val="0075711E"/>
    <w:rsid w:val="00757549"/>
    <w:rsid w:val="007579F2"/>
    <w:rsid w:val="007600B5"/>
    <w:rsid w:val="00761434"/>
    <w:rsid w:val="00761FD5"/>
    <w:rsid w:val="00762BB6"/>
    <w:rsid w:val="0076341D"/>
    <w:rsid w:val="0076446D"/>
    <w:rsid w:val="007647EF"/>
    <w:rsid w:val="00765DD8"/>
    <w:rsid w:val="00766230"/>
    <w:rsid w:val="007668BA"/>
    <w:rsid w:val="00766B33"/>
    <w:rsid w:val="00766D36"/>
    <w:rsid w:val="00767607"/>
    <w:rsid w:val="00767ACD"/>
    <w:rsid w:val="007705B5"/>
    <w:rsid w:val="0077270D"/>
    <w:rsid w:val="00773641"/>
    <w:rsid w:val="00773874"/>
    <w:rsid w:val="0077393B"/>
    <w:rsid w:val="00775D3B"/>
    <w:rsid w:val="0077615A"/>
    <w:rsid w:val="007806A0"/>
    <w:rsid w:val="00780FDB"/>
    <w:rsid w:val="007822E4"/>
    <w:rsid w:val="00782346"/>
    <w:rsid w:val="007838CD"/>
    <w:rsid w:val="007839A9"/>
    <w:rsid w:val="007840F3"/>
    <w:rsid w:val="007849BE"/>
    <w:rsid w:val="00785491"/>
    <w:rsid w:val="007858C0"/>
    <w:rsid w:val="0078679A"/>
    <w:rsid w:val="00786BDC"/>
    <w:rsid w:val="007871FE"/>
    <w:rsid w:val="00787C89"/>
    <w:rsid w:val="007908ED"/>
    <w:rsid w:val="00790F74"/>
    <w:rsid w:val="00792014"/>
    <w:rsid w:val="007921CD"/>
    <w:rsid w:val="00792288"/>
    <w:rsid w:val="00792447"/>
    <w:rsid w:val="007928C6"/>
    <w:rsid w:val="00792E73"/>
    <w:rsid w:val="0079694C"/>
    <w:rsid w:val="007A0187"/>
    <w:rsid w:val="007A19AC"/>
    <w:rsid w:val="007A23A3"/>
    <w:rsid w:val="007A268F"/>
    <w:rsid w:val="007A29EC"/>
    <w:rsid w:val="007A4A53"/>
    <w:rsid w:val="007A4C93"/>
    <w:rsid w:val="007A4E17"/>
    <w:rsid w:val="007A7F6D"/>
    <w:rsid w:val="007B0FBD"/>
    <w:rsid w:val="007B10EC"/>
    <w:rsid w:val="007B1BAF"/>
    <w:rsid w:val="007B20C3"/>
    <w:rsid w:val="007B2FE8"/>
    <w:rsid w:val="007B35F7"/>
    <w:rsid w:val="007B4DD5"/>
    <w:rsid w:val="007B4F72"/>
    <w:rsid w:val="007B5148"/>
    <w:rsid w:val="007B5A16"/>
    <w:rsid w:val="007B71AA"/>
    <w:rsid w:val="007B7F09"/>
    <w:rsid w:val="007C03FE"/>
    <w:rsid w:val="007C0E04"/>
    <w:rsid w:val="007C17D3"/>
    <w:rsid w:val="007C1FA2"/>
    <w:rsid w:val="007C2827"/>
    <w:rsid w:val="007C294A"/>
    <w:rsid w:val="007C3A26"/>
    <w:rsid w:val="007C4032"/>
    <w:rsid w:val="007C4CE1"/>
    <w:rsid w:val="007C537A"/>
    <w:rsid w:val="007C57D1"/>
    <w:rsid w:val="007C6B3E"/>
    <w:rsid w:val="007C7130"/>
    <w:rsid w:val="007C74E5"/>
    <w:rsid w:val="007C7F57"/>
    <w:rsid w:val="007D0348"/>
    <w:rsid w:val="007D0E43"/>
    <w:rsid w:val="007D13E7"/>
    <w:rsid w:val="007D1A3E"/>
    <w:rsid w:val="007D1E37"/>
    <w:rsid w:val="007D2335"/>
    <w:rsid w:val="007D358B"/>
    <w:rsid w:val="007D370E"/>
    <w:rsid w:val="007D4624"/>
    <w:rsid w:val="007D4A8F"/>
    <w:rsid w:val="007D563E"/>
    <w:rsid w:val="007D5A49"/>
    <w:rsid w:val="007D5FC1"/>
    <w:rsid w:val="007D6EB6"/>
    <w:rsid w:val="007D715A"/>
    <w:rsid w:val="007D7686"/>
    <w:rsid w:val="007D7EF9"/>
    <w:rsid w:val="007E002B"/>
    <w:rsid w:val="007E04A2"/>
    <w:rsid w:val="007E08DB"/>
    <w:rsid w:val="007E0B17"/>
    <w:rsid w:val="007E0D90"/>
    <w:rsid w:val="007E0E9E"/>
    <w:rsid w:val="007E12DC"/>
    <w:rsid w:val="007E1760"/>
    <w:rsid w:val="007E21FB"/>
    <w:rsid w:val="007E2290"/>
    <w:rsid w:val="007E3B9D"/>
    <w:rsid w:val="007E420B"/>
    <w:rsid w:val="007E4932"/>
    <w:rsid w:val="007E4CAD"/>
    <w:rsid w:val="007E502C"/>
    <w:rsid w:val="007E516A"/>
    <w:rsid w:val="007E5BD7"/>
    <w:rsid w:val="007E6761"/>
    <w:rsid w:val="007E75F0"/>
    <w:rsid w:val="007E7968"/>
    <w:rsid w:val="007E79C4"/>
    <w:rsid w:val="007F013A"/>
    <w:rsid w:val="007F0730"/>
    <w:rsid w:val="007F1D54"/>
    <w:rsid w:val="007F2D90"/>
    <w:rsid w:val="007F3F6F"/>
    <w:rsid w:val="007F48A9"/>
    <w:rsid w:val="007F4E28"/>
    <w:rsid w:val="007F4F82"/>
    <w:rsid w:val="007F5143"/>
    <w:rsid w:val="007F65F7"/>
    <w:rsid w:val="007F6758"/>
    <w:rsid w:val="007F6D96"/>
    <w:rsid w:val="00800D05"/>
    <w:rsid w:val="00801D7A"/>
    <w:rsid w:val="008020F2"/>
    <w:rsid w:val="00803F74"/>
    <w:rsid w:val="00804653"/>
    <w:rsid w:val="00804C48"/>
    <w:rsid w:val="0080505A"/>
    <w:rsid w:val="008060B3"/>
    <w:rsid w:val="00806205"/>
    <w:rsid w:val="008062AD"/>
    <w:rsid w:val="00806639"/>
    <w:rsid w:val="00806A84"/>
    <w:rsid w:val="00806EF4"/>
    <w:rsid w:val="008073A4"/>
    <w:rsid w:val="00807C6C"/>
    <w:rsid w:val="008115ED"/>
    <w:rsid w:val="0081254B"/>
    <w:rsid w:val="0081340B"/>
    <w:rsid w:val="00815822"/>
    <w:rsid w:val="00815B93"/>
    <w:rsid w:val="00816585"/>
    <w:rsid w:val="0081760E"/>
    <w:rsid w:val="00817BB4"/>
    <w:rsid w:val="00817E4F"/>
    <w:rsid w:val="00820F5B"/>
    <w:rsid w:val="00821021"/>
    <w:rsid w:val="008214BB"/>
    <w:rsid w:val="00821B58"/>
    <w:rsid w:val="00822D4E"/>
    <w:rsid w:val="00822FBA"/>
    <w:rsid w:val="0082398C"/>
    <w:rsid w:val="00824FF1"/>
    <w:rsid w:val="00825196"/>
    <w:rsid w:val="00826F4C"/>
    <w:rsid w:val="008303A6"/>
    <w:rsid w:val="008310B4"/>
    <w:rsid w:val="00831573"/>
    <w:rsid w:val="00831C7F"/>
    <w:rsid w:val="00833C51"/>
    <w:rsid w:val="00834577"/>
    <w:rsid w:val="008349A6"/>
    <w:rsid w:val="00835271"/>
    <w:rsid w:val="00835679"/>
    <w:rsid w:val="008377DA"/>
    <w:rsid w:val="00841F21"/>
    <w:rsid w:val="00842991"/>
    <w:rsid w:val="008429B0"/>
    <w:rsid w:val="00843900"/>
    <w:rsid w:val="00844C5B"/>
    <w:rsid w:val="00845A15"/>
    <w:rsid w:val="0084632F"/>
    <w:rsid w:val="008474A9"/>
    <w:rsid w:val="00851180"/>
    <w:rsid w:val="00852528"/>
    <w:rsid w:val="0085434F"/>
    <w:rsid w:val="008543F7"/>
    <w:rsid w:val="008545DC"/>
    <w:rsid w:val="00854A7E"/>
    <w:rsid w:val="00855B06"/>
    <w:rsid w:val="00856B95"/>
    <w:rsid w:val="00856D1A"/>
    <w:rsid w:val="00857D29"/>
    <w:rsid w:val="00861313"/>
    <w:rsid w:val="0086161C"/>
    <w:rsid w:val="008617AF"/>
    <w:rsid w:val="00861DAB"/>
    <w:rsid w:val="00861DB0"/>
    <w:rsid w:val="00861E83"/>
    <w:rsid w:val="0086225C"/>
    <w:rsid w:val="008629A8"/>
    <w:rsid w:val="00863225"/>
    <w:rsid w:val="00863ADA"/>
    <w:rsid w:val="00865BAA"/>
    <w:rsid w:val="00865C83"/>
    <w:rsid w:val="008677CB"/>
    <w:rsid w:val="0087026D"/>
    <w:rsid w:val="0087056E"/>
    <w:rsid w:val="00870CB6"/>
    <w:rsid w:val="00870DF8"/>
    <w:rsid w:val="008722A6"/>
    <w:rsid w:val="008737AE"/>
    <w:rsid w:val="00873851"/>
    <w:rsid w:val="00873FEA"/>
    <w:rsid w:val="0087419B"/>
    <w:rsid w:val="008744CC"/>
    <w:rsid w:val="00874592"/>
    <w:rsid w:val="008751C1"/>
    <w:rsid w:val="0087595D"/>
    <w:rsid w:val="00876C1B"/>
    <w:rsid w:val="00876E70"/>
    <w:rsid w:val="008804E1"/>
    <w:rsid w:val="008815B6"/>
    <w:rsid w:val="008818F6"/>
    <w:rsid w:val="00881D45"/>
    <w:rsid w:val="0088398E"/>
    <w:rsid w:val="00885182"/>
    <w:rsid w:val="008858B7"/>
    <w:rsid w:val="0088647E"/>
    <w:rsid w:val="00886D52"/>
    <w:rsid w:val="00887215"/>
    <w:rsid w:val="00887E02"/>
    <w:rsid w:val="00890382"/>
    <w:rsid w:val="0089046A"/>
    <w:rsid w:val="00891106"/>
    <w:rsid w:val="00892833"/>
    <w:rsid w:val="00892DCB"/>
    <w:rsid w:val="00893479"/>
    <w:rsid w:val="0089375D"/>
    <w:rsid w:val="008943CB"/>
    <w:rsid w:val="008946B9"/>
    <w:rsid w:val="00897C7D"/>
    <w:rsid w:val="008A0882"/>
    <w:rsid w:val="008A0BE6"/>
    <w:rsid w:val="008A10C1"/>
    <w:rsid w:val="008A181A"/>
    <w:rsid w:val="008A183F"/>
    <w:rsid w:val="008A1C47"/>
    <w:rsid w:val="008A2289"/>
    <w:rsid w:val="008A34BA"/>
    <w:rsid w:val="008A3766"/>
    <w:rsid w:val="008A4F66"/>
    <w:rsid w:val="008A5290"/>
    <w:rsid w:val="008A593A"/>
    <w:rsid w:val="008A6A60"/>
    <w:rsid w:val="008A6C5A"/>
    <w:rsid w:val="008A6CCA"/>
    <w:rsid w:val="008B1B8C"/>
    <w:rsid w:val="008B2C59"/>
    <w:rsid w:val="008B2DF3"/>
    <w:rsid w:val="008B376A"/>
    <w:rsid w:val="008B444E"/>
    <w:rsid w:val="008B569F"/>
    <w:rsid w:val="008B7220"/>
    <w:rsid w:val="008C0669"/>
    <w:rsid w:val="008C0814"/>
    <w:rsid w:val="008C0867"/>
    <w:rsid w:val="008C08A5"/>
    <w:rsid w:val="008C1DD7"/>
    <w:rsid w:val="008C26FA"/>
    <w:rsid w:val="008C2BC1"/>
    <w:rsid w:val="008C4566"/>
    <w:rsid w:val="008C46B6"/>
    <w:rsid w:val="008C4935"/>
    <w:rsid w:val="008C522A"/>
    <w:rsid w:val="008C5E71"/>
    <w:rsid w:val="008C64E3"/>
    <w:rsid w:val="008C6A8B"/>
    <w:rsid w:val="008C77F7"/>
    <w:rsid w:val="008D00EA"/>
    <w:rsid w:val="008D0D1E"/>
    <w:rsid w:val="008D1175"/>
    <w:rsid w:val="008D1627"/>
    <w:rsid w:val="008D1DA0"/>
    <w:rsid w:val="008D2828"/>
    <w:rsid w:val="008D284E"/>
    <w:rsid w:val="008D4ED3"/>
    <w:rsid w:val="008D54BF"/>
    <w:rsid w:val="008D5DC6"/>
    <w:rsid w:val="008D6A11"/>
    <w:rsid w:val="008E0D4B"/>
    <w:rsid w:val="008E1C27"/>
    <w:rsid w:val="008E1E54"/>
    <w:rsid w:val="008E2057"/>
    <w:rsid w:val="008E31EC"/>
    <w:rsid w:val="008E3C88"/>
    <w:rsid w:val="008E4155"/>
    <w:rsid w:val="008E488D"/>
    <w:rsid w:val="008E4E17"/>
    <w:rsid w:val="008E5337"/>
    <w:rsid w:val="008E610D"/>
    <w:rsid w:val="008E69A2"/>
    <w:rsid w:val="008E78F2"/>
    <w:rsid w:val="008E7B12"/>
    <w:rsid w:val="008F022C"/>
    <w:rsid w:val="008F152D"/>
    <w:rsid w:val="008F2A60"/>
    <w:rsid w:val="008F310D"/>
    <w:rsid w:val="008F3888"/>
    <w:rsid w:val="008F3B22"/>
    <w:rsid w:val="008F43C7"/>
    <w:rsid w:val="008F4823"/>
    <w:rsid w:val="008F606D"/>
    <w:rsid w:val="008F7150"/>
    <w:rsid w:val="008F71CC"/>
    <w:rsid w:val="008F721C"/>
    <w:rsid w:val="00900662"/>
    <w:rsid w:val="00900B2A"/>
    <w:rsid w:val="0090122E"/>
    <w:rsid w:val="00901953"/>
    <w:rsid w:val="00902166"/>
    <w:rsid w:val="00903C31"/>
    <w:rsid w:val="009040A1"/>
    <w:rsid w:val="0090473B"/>
    <w:rsid w:val="0090487F"/>
    <w:rsid w:val="00904A00"/>
    <w:rsid w:val="00904EAB"/>
    <w:rsid w:val="00904EAC"/>
    <w:rsid w:val="00905282"/>
    <w:rsid w:val="00905908"/>
    <w:rsid w:val="00906AD1"/>
    <w:rsid w:val="009075A4"/>
    <w:rsid w:val="009101AF"/>
    <w:rsid w:val="00911808"/>
    <w:rsid w:val="009145FB"/>
    <w:rsid w:val="0091555E"/>
    <w:rsid w:val="00915786"/>
    <w:rsid w:val="0091746C"/>
    <w:rsid w:val="00917816"/>
    <w:rsid w:val="00917D06"/>
    <w:rsid w:val="009207DB"/>
    <w:rsid w:val="00921202"/>
    <w:rsid w:val="00922024"/>
    <w:rsid w:val="009222A3"/>
    <w:rsid w:val="009224EE"/>
    <w:rsid w:val="00922D24"/>
    <w:rsid w:val="00924358"/>
    <w:rsid w:val="00924853"/>
    <w:rsid w:val="009248C9"/>
    <w:rsid w:val="00924B72"/>
    <w:rsid w:val="009252E0"/>
    <w:rsid w:val="00925501"/>
    <w:rsid w:val="00926982"/>
    <w:rsid w:val="00926D4C"/>
    <w:rsid w:val="009270C4"/>
    <w:rsid w:val="0093083B"/>
    <w:rsid w:val="0093092B"/>
    <w:rsid w:val="00930C8D"/>
    <w:rsid w:val="009319D7"/>
    <w:rsid w:val="009325F7"/>
    <w:rsid w:val="00932BCF"/>
    <w:rsid w:val="00933396"/>
    <w:rsid w:val="00934D73"/>
    <w:rsid w:val="00935042"/>
    <w:rsid w:val="009354F5"/>
    <w:rsid w:val="0093740F"/>
    <w:rsid w:val="00937B4A"/>
    <w:rsid w:val="00937BE9"/>
    <w:rsid w:val="00937C1D"/>
    <w:rsid w:val="00940804"/>
    <w:rsid w:val="00940E9B"/>
    <w:rsid w:val="00940FC3"/>
    <w:rsid w:val="009410B3"/>
    <w:rsid w:val="0094131D"/>
    <w:rsid w:val="0094166C"/>
    <w:rsid w:val="00942120"/>
    <w:rsid w:val="00942292"/>
    <w:rsid w:val="0094245E"/>
    <w:rsid w:val="009425F7"/>
    <w:rsid w:val="00943BC0"/>
    <w:rsid w:val="00944BF0"/>
    <w:rsid w:val="00945EC2"/>
    <w:rsid w:val="00946136"/>
    <w:rsid w:val="00946CD9"/>
    <w:rsid w:val="00946E7C"/>
    <w:rsid w:val="00947046"/>
    <w:rsid w:val="00950297"/>
    <w:rsid w:val="009505F4"/>
    <w:rsid w:val="00951216"/>
    <w:rsid w:val="00951614"/>
    <w:rsid w:val="0095279B"/>
    <w:rsid w:val="009533C3"/>
    <w:rsid w:val="009535D3"/>
    <w:rsid w:val="00953807"/>
    <w:rsid w:val="00954282"/>
    <w:rsid w:val="00954427"/>
    <w:rsid w:val="00955CBA"/>
    <w:rsid w:val="0095611C"/>
    <w:rsid w:val="009564ED"/>
    <w:rsid w:val="00956933"/>
    <w:rsid w:val="00956CA2"/>
    <w:rsid w:val="0096079B"/>
    <w:rsid w:val="0096218D"/>
    <w:rsid w:val="009640F2"/>
    <w:rsid w:val="00964509"/>
    <w:rsid w:val="0096501B"/>
    <w:rsid w:val="00965D92"/>
    <w:rsid w:val="0096625E"/>
    <w:rsid w:val="0096662B"/>
    <w:rsid w:val="009666AF"/>
    <w:rsid w:val="00967180"/>
    <w:rsid w:val="0096797D"/>
    <w:rsid w:val="00970704"/>
    <w:rsid w:val="00970B65"/>
    <w:rsid w:val="00970D66"/>
    <w:rsid w:val="00971127"/>
    <w:rsid w:val="0097119E"/>
    <w:rsid w:val="009718E9"/>
    <w:rsid w:val="009734B8"/>
    <w:rsid w:val="00973514"/>
    <w:rsid w:val="009739F9"/>
    <w:rsid w:val="009741E7"/>
    <w:rsid w:val="00975C75"/>
    <w:rsid w:val="0097748A"/>
    <w:rsid w:val="00977506"/>
    <w:rsid w:val="00977DFD"/>
    <w:rsid w:val="0098177A"/>
    <w:rsid w:val="00983583"/>
    <w:rsid w:val="00983EFD"/>
    <w:rsid w:val="009855B0"/>
    <w:rsid w:val="009859A8"/>
    <w:rsid w:val="00985F2F"/>
    <w:rsid w:val="00986257"/>
    <w:rsid w:val="00986564"/>
    <w:rsid w:val="0098658A"/>
    <w:rsid w:val="00986861"/>
    <w:rsid w:val="00987CBC"/>
    <w:rsid w:val="00991EB0"/>
    <w:rsid w:val="0099212B"/>
    <w:rsid w:val="0099245F"/>
    <w:rsid w:val="00993891"/>
    <w:rsid w:val="00995768"/>
    <w:rsid w:val="00995F21"/>
    <w:rsid w:val="00996203"/>
    <w:rsid w:val="00996326"/>
    <w:rsid w:val="009964FB"/>
    <w:rsid w:val="00996F95"/>
    <w:rsid w:val="00997B35"/>
    <w:rsid w:val="00997B6A"/>
    <w:rsid w:val="00997EA5"/>
    <w:rsid w:val="009A07D5"/>
    <w:rsid w:val="009A1FE7"/>
    <w:rsid w:val="009A2967"/>
    <w:rsid w:val="009A3274"/>
    <w:rsid w:val="009A36B7"/>
    <w:rsid w:val="009A3720"/>
    <w:rsid w:val="009A392B"/>
    <w:rsid w:val="009A3D58"/>
    <w:rsid w:val="009A42CF"/>
    <w:rsid w:val="009A443A"/>
    <w:rsid w:val="009A44E8"/>
    <w:rsid w:val="009A581E"/>
    <w:rsid w:val="009A698D"/>
    <w:rsid w:val="009A6AB4"/>
    <w:rsid w:val="009A7461"/>
    <w:rsid w:val="009B0BF0"/>
    <w:rsid w:val="009B1DA5"/>
    <w:rsid w:val="009B1E1D"/>
    <w:rsid w:val="009B28FD"/>
    <w:rsid w:val="009B2AD6"/>
    <w:rsid w:val="009B3172"/>
    <w:rsid w:val="009B461D"/>
    <w:rsid w:val="009B4F1F"/>
    <w:rsid w:val="009B5594"/>
    <w:rsid w:val="009B59ED"/>
    <w:rsid w:val="009B6405"/>
    <w:rsid w:val="009B6D8D"/>
    <w:rsid w:val="009B729E"/>
    <w:rsid w:val="009B7498"/>
    <w:rsid w:val="009C0460"/>
    <w:rsid w:val="009C217C"/>
    <w:rsid w:val="009C264B"/>
    <w:rsid w:val="009C2D39"/>
    <w:rsid w:val="009C34F1"/>
    <w:rsid w:val="009C3B80"/>
    <w:rsid w:val="009C3D84"/>
    <w:rsid w:val="009C3F5A"/>
    <w:rsid w:val="009C48C6"/>
    <w:rsid w:val="009C5D76"/>
    <w:rsid w:val="009C5DFB"/>
    <w:rsid w:val="009C5FDE"/>
    <w:rsid w:val="009C623B"/>
    <w:rsid w:val="009C667D"/>
    <w:rsid w:val="009C69E7"/>
    <w:rsid w:val="009C7B1D"/>
    <w:rsid w:val="009C7F10"/>
    <w:rsid w:val="009C7FF8"/>
    <w:rsid w:val="009D03F1"/>
    <w:rsid w:val="009D0921"/>
    <w:rsid w:val="009D101B"/>
    <w:rsid w:val="009D118E"/>
    <w:rsid w:val="009D1CF4"/>
    <w:rsid w:val="009D271A"/>
    <w:rsid w:val="009D380F"/>
    <w:rsid w:val="009D57A7"/>
    <w:rsid w:val="009D65EE"/>
    <w:rsid w:val="009D6865"/>
    <w:rsid w:val="009D6903"/>
    <w:rsid w:val="009E02F1"/>
    <w:rsid w:val="009E0525"/>
    <w:rsid w:val="009E199C"/>
    <w:rsid w:val="009E1F76"/>
    <w:rsid w:val="009E20A6"/>
    <w:rsid w:val="009E233F"/>
    <w:rsid w:val="009E323A"/>
    <w:rsid w:val="009E328B"/>
    <w:rsid w:val="009E468C"/>
    <w:rsid w:val="009E5320"/>
    <w:rsid w:val="009E68C1"/>
    <w:rsid w:val="009E694F"/>
    <w:rsid w:val="009E6DD0"/>
    <w:rsid w:val="009E6DEE"/>
    <w:rsid w:val="009E700C"/>
    <w:rsid w:val="009F082A"/>
    <w:rsid w:val="009F0BD9"/>
    <w:rsid w:val="009F12B4"/>
    <w:rsid w:val="009F33FA"/>
    <w:rsid w:val="009F347C"/>
    <w:rsid w:val="009F3F14"/>
    <w:rsid w:val="009F54D7"/>
    <w:rsid w:val="009F5B9D"/>
    <w:rsid w:val="009F6619"/>
    <w:rsid w:val="009F68FF"/>
    <w:rsid w:val="00A00E77"/>
    <w:rsid w:val="00A01A4C"/>
    <w:rsid w:val="00A01C1F"/>
    <w:rsid w:val="00A01C98"/>
    <w:rsid w:val="00A020F7"/>
    <w:rsid w:val="00A025E5"/>
    <w:rsid w:val="00A03D02"/>
    <w:rsid w:val="00A04B2F"/>
    <w:rsid w:val="00A054CB"/>
    <w:rsid w:val="00A05E8F"/>
    <w:rsid w:val="00A06A54"/>
    <w:rsid w:val="00A10423"/>
    <w:rsid w:val="00A10A6F"/>
    <w:rsid w:val="00A115B1"/>
    <w:rsid w:val="00A118B4"/>
    <w:rsid w:val="00A129C6"/>
    <w:rsid w:val="00A13E3E"/>
    <w:rsid w:val="00A14BDD"/>
    <w:rsid w:val="00A15A52"/>
    <w:rsid w:val="00A169FE"/>
    <w:rsid w:val="00A1706F"/>
    <w:rsid w:val="00A1721D"/>
    <w:rsid w:val="00A20630"/>
    <w:rsid w:val="00A20956"/>
    <w:rsid w:val="00A210DB"/>
    <w:rsid w:val="00A21667"/>
    <w:rsid w:val="00A220FB"/>
    <w:rsid w:val="00A223A5"/>
    <w:rsid w:val="00A22946"/>
    <w:rsid w:val="00A23770"/>
    <w:rsid w:val="00A241FD"/>
    <w:rsid w:val="00A24947"/>
    <w:rsid w:val="00A24BC5"/>
    <w:rsid w:val="00A2504C"/>
    <w:rsid w:val="00A26CA4"/>
    <w:rsid w:val="00A26D2E"/>
    <w:rsid w:val="00A26E5D"/>
    <w:rsid w:val="00A276A6"/>
    <w:rsid w:val="00A276FF"/>
    <w:rsid w:val="00A27A41"/>
    <w:rsid w:val="00A30C82"/>
    <w:rsid w:val="00A31A01"/>
    <w:rsid w:val="00A32211"/>
    <w:rsid w:val="00A3279A"/>
    <w:rsid w:val="00A33842"/>
    <w:rsid w:val="00A33A1E"/>
    <w:rsid w:val="00A33FDC"/>
    <w:rsid w:val="00A34114"/>
    <w:rsid w:val="00A34C81"/>
    <w:rsid w:val="00A34E19"/>
    <w:rsid w:val="00A35C90"/>
    <w:rsid w:val="00A362F9"/>
    <w:rsid w:val="00A36BE7"/>
    <w:rsid w:val="00A36F35"/>
    <w:rsid w:val="00A373CC"/>
    <w:rsid w:val="00A3760C"/>
    <w:rsid w:val="00A37704"/>
    <w:rsid w:val="00A378A0"/>
    <w:rsid w:val="00A37E59"/>
    <w:rsid w:val="00A40108"/>
    <w:rsid w:val="00A404AF"/>
    <w:rsid w:val="00A40D0C"/>
    <w:rsid w:val="00A41302"/>
    <w:rsid w:val="00A41C59"/>
    <w:rsid w:val="00A4350C"/>
    <w:rsid w:val="00A43644"/>
    <w:rsid w:val="00A4383B"/>
    <w:rsid w:val="00A43E8C"/>
    <w:rsid w:val="00A44BB6"/>
    <w:rsid w:val="00A45734"/>
    <w:rsid w:val="00A45B90"/>
    <w:rsid w:val="00A462F7"/>
    <w:rsid w:val="00A46659"/>
    <w:rsid w:val="00A46F1A"/>
    <w:rsid w:val="00A47029"/>
    <w:rsid w:val="00A477C3"/>
    <w:rsid w:val="00A50299"/>
    <w:rsid w:val="00A5067A"/>
    <w:rsid w:val="00A50D10"/>
    <w:rsid w:val="00A51D40"/>
    <w:rsid w:val="00A533D5"/>
    <w:rsid w:val="00A53F1E"/>
    <w:rsid w:val="00A5510E"/>
    <w:rsid w:val="00A559F4"/>
    <w:rsid w:val="00A56173"/>
    <w:rsid w:val="00A56547"/>
    <w:rsid w:val="00A57079"/>
    <w:rsid w:val="00A570E0"/>
    <w:rsid w:val="00A606A0"/>
    <w:rsid w:val="00A60943"/>
    <w:rsid w:val="00A60A2E"/>
    <w:rsid w:val="00A60A60"/>
    <w:rsid w:val="00A61263"/>
    <w:rsid w:val="00A614AD"/>
    <w:rsid w:val="00A61608"/>
    <w:rsid w:val="00A616BD"/>
    <w:rsid w:val="00A61886"/>
    <w:rsid w:val="00A61E92"/>
    <w:rsid w:val="00A63D89"/>
    <w:rsid w:val="00A63EF3"/>
    <w:rsid w:val="00A650F1"/>
    <w:rsid w:val="00A6526E"/>
    <w:rsid w:val="00A6529D"/>
    <w:rsid w:val="00A65BC9"/>
    <w:rsid w:val="00A65DA4"/>
    <w:rsid w:val="00A66E04"/>
    <w:rsid w:val="00A67194"/>
    <w:rsid w:val="00A671B3"/>
    <w:rsid w:val="00A67864"/>
    <w:rsid w:val="00A70242"/>
    <w:rsid w:val="00A7040E"/>
    <w:rsid w:val="00A7286F"/>
    <w:rsid w:val="00A734F2"/>
    <w:rsid w:val="00A73DEE"/>
    <w:rsid w:val="00A74678"/>
    <w:rsid w:val="00A75AEA"/>
    <w:rsid w:val="00A76063"/>
    <w:rsid w:val="00A767EB"/>
    <w:rsid w:val="00A771BF"/>
    <w:rsid w:val="00A77299"/>
    <w:rsid w:val="00A803C1"/>
    <w:rsid w:val="00A815B6"/>
    <w:rsid w:val="00A815F6"/>
    <w:rsid w:val="00A81953"/>
    <w:rsid w:val="00A823D7"/>
    <w:rsid w:val="00A827C9"/>
    <w:rsid w:val="00A8350D"/>
    <w:rsid w:val="00A85B31"/>
    <w:rsid w:val="00A861F3"/>
    <w:rsid w:val="00A86C48"/>
    <w:rsid w:val="00A87BB1"/>
    <w:rsid w:val="00A87E01"/>
    <w:rsid w:val="00A90861"/>
    <w:rsid w:val="00A90DB1"/>
    <w:rsid w:val="00A90FB8"/>
    <w:rsid w:val="00A9147B"/>
    <w:rsid w:val="00A91BA8"/>
    <w:rsid w:val="00A91EF1"/>
    <w:rsid w:val="00A91EF2"/>
    <w:rsid w:val="00A9325C"/>
    <w:rsid w:val="00A93680"/>
    <w:rsid w:val="00A9430B"/>
    <w:rsid w:val="00A94483"/>
    <w:rsid w:val="00A94CEE"/>
    <w:rsid w:val="00A959CA"/>
    <w:rsid w:val="00A96FC6"/>
    <w:rsid w:val="00A97A16"/>
    <w:rsid w:val="00A97B61"/>
    <w:rsid w:val="00A97C2E"/>
    <w:rsid w:val="00A97CE3"/>
    <w:rsid w:val="00A97E0C"/>
    <w:rsid w:val="00AA01DA"/>
    <w:rsid w:val="00AA1178"/>
    <w:rsid w:val="00AA11BA"/>
    <w:rsid w:val="00AA2755"/>
    <w:rsid w:val="00AA2D62"/>
    <w:rsid w:val="00AA2E2C"/>
    <w:rsid w:val="00AA2E90"/>
    <w:rsid w:val="00AA3077"/>
    <w:rsid w:val="00AA375B"/>
    <w:rsid w:val="00AA38AF"/>
    <w:rsid w:val="00AA450C"/>
    <w:rsid w:val="00AA4B62"/>
    <w:rsid w:val="00AA5EB3"/>
    <w:rsid w:val="00AA6916"/>
    <w:rsid w:val="00AA6BBF"/>
    <w:rsid w:val="00AB040A"/>
    <w:rsid w:val="00AB110E"/>
    <w:rsid w:val="00AB11CF"/>
    <w:rsid w:val="00AB1287"/>
    <w:rsid w:val="00AB1CE8"/>
    <w:rsid w:val="00AB2655"/>
    <w:rsid w:val="00AB2F06"/>
    <w:rsid w:val="00AB4FFF"/>
    <w:rsid w:val="00AB5190"/>
    <w:rsid w:val="00AB5513"/>
    <w:rsid w:val="00AB5A0C"/>
    <w:rsid w:val="00AB6070"/>
    <w:rsid w:val="00AB6DFC"/>
    <w:rsid w:val="00AB7354"/>
    <w:rsid w:val="00AB7BFE"/>
    <w:rsid w:val="00AB7C46"/>
    <w:rsid w:val="00AB7DD5"/>
    <w:rsid w:val="00AC05D0"/>
    <w:rsid w:val="00AC3637"/>
    <w:rsid w:val="00AC3A02"/>
    <w:rsid w:val="00AC3D4F"/>
    <w:rsid w:val="00AC3DB7"/>
    <w:rsid w:val="00AC4699"/>
    <w:rsid w:val="00AC5650"/>
    <w:rsid w:val="00AC59DF"/>
    <w:rsid w:val="00AC72C7"/>
    <w:rsid w:val="00AC7899"/>
    <w:rsid w:val="00AD13D6"/>
    <w:rsid w:val="00AD4087"/>
    <w:rsid w:val="00AD4E84"/>
    <w:rsid w:val="00AD629C"/>
    <w:rsid w:val="00AD6A21"/>
    <w:rsid w:val="00AD6BE0"/>
    <w:rsid w:val="00AD752F"/>
    <w:rsid w:val="00AE0C8D"/>
    <w:rsid w:val="00AE0E2A"/>
    <w:rsid w:val="00AE1411"/>
    <w:rsid w:val="00AE19B4"/>
    <w:rsid w:val="00AE2330"/>
    <w:rsid w:val="00AE55BC"/>
    <w:rsid w:val="00AE62E7"/>
    <w:rsid w:val="00AE686D"/>
    <w:rsid w:val="00AE6B27"/>
    <w:rsid w:val="00AF0DC0"/>
    <w:rsid w:val="00AF0F96"/>
    <w:rsid w:val="00AF21D7"/>
    <w:rsid w:val="00AF28EB"/>
    <w:rsid w:val="00AF31BA"/>
    <w:rsid w:val="00AF36B6"/>
    <w:rsid w:val="00AF4803"/>
    <w:rsid w:val="00AF4D10"/>
    <w:rsid w:val="00AF58CB"/>
    <w:rsid w:val="00AF726F"/>
    <w:rsid w:val="00B00506"/>
    <w:rsid w:val="00B00ED5"/>
    <w:rsid w:val="00B0128C"/>
    <w:rsid w:val="00B0190C"/>
    <w:rsid w:val="00B01C3F"/>
    <w:rsid w:val="00B02315"/>
    <w:rsid w:val="00B02BF0"/>
    <w:rsid w:val="00B02EA8"/>
    <w:rsid w:val="00B034DD"/>
    <w:rsid w:val="00B03AB4"/>
    <w:rsid w:val="00B04C8B"/>
    <w:rsid w:val="00B05B91"/>
    <w:rsid w:val="00B06ED4"/>
    <w:rsid w:val="00B077CC"/>
    <w:rsid w:val="00B07A28"/>
    <w:rsid w:val="00B102E7"/>
    <w:rsid w:val="00B11ACA"/>
    <w:rsid w:val="00B12A63"/>
    <w:rsid w:val="00B13397"/>
    <w:rsid w:val="00B1400D"/>
    <w:rsid w:val="00B147C9"/>
    <w:rsid w:val="00B15BB2"/>
    <w:rsid w:val="00B16EBE"/>
    <w:rsid w:val="00B20E3B"/>
    <w:rsid w:val="00B21D0E"/>
    <w:rsid w:val="00B22C57"/>
    <w:rsid w:val="00B23C76"/>
    <w:rsid w:val="00B23EEE"/>
    <w:rsid w:val="00B27298"/>
    <w:rsid w:val="00B27384"/>
    <w:rsid w:val="00B276E4"/>
    <w:rsid w:val="00B27A6D"/>
    <w:rsid w:val="00B30032"/>
    <w:rsid w:val="00B309F9"/>
    <w:rsid w:val="00B30DAD"/>
    <w:rsid w:val="00B31782"/>
    <w:rsid w:val="00B32D93"/>
    <w:rsid w:val="00B3402E"/>
    <w:rsid w:val="00B360B7"/>
    <w:rsid w:val="00B36928"/>
    <w:rsid w:val="00B37293"/>
    <w:rsid w:val="00B4076A"/>
    <w:rsid w:val="00B413EB"/>
    <w:rsid w:val="00B428F3"/>
    <w:rsid w:val="00B42C20"/>
    <w:rsid w:val="00B43060"/>
    <w:rsid w:val="00B43287"/>
    <w:rsid w:val="00B43864"/>
    <w:rsid w:val="00B43AD9"/>
    <w:rsid w:val="00B443D5"/>
    <w:rsid w:val="00B44482"/>
    <w:rsid w:val="00B450D9"/>
    <w:rsid w:val="00B46FF2"/>
    <w:rsid w:val="00B51B75"/>
    <w:rsid w:val="00B52437"/>
    <w:rsid w:val="00B52AD3"/>
    <w:rsid w:val="00B539EB"/>
    <w:rsid w:val="00B5484D"/>
    <w:rsid w:val="00B54B76"/>
    <w:rsid w:val="00B55C4A"/>
    <w:rsid w:val="00B55ECC"/>
    <w:rsid w:val="00B560E5"/>
    <w:rsid w:val="00B5610F"/>
    <w:rsid w:val="00B5640E"/>
    <w:rsid w:val="00B576E1"/>
    <w:rsid w:val="00B6088D"/>
    <w:rsid w:val="00B608F1"/>
    <w:rsid w:val="00B60F79"/>
    <w:rsid w:val="00B61158"/>
    <w:rsid w:val="00B6252C"/>
    <w:rsid w:val="00B62CBE"/>
    <w:rsid w:val="00B62EFD"/>
    <w:rsid w:val="00B63841"/>
    <w:rsid w:val="00B63999"/>
    <w:rsid w:val="00B63B4A"/>
    <w:rsid w:val="00B63E1F"/>
    <w:rsid w:val="00B641C5"/>
    <w:rsid w:val="00B64F8D"/>
    <w:rsid w:val="00B6533C"/>
    <w:rsid w:val="00B65388"/>
    <w:rsid w:val="00B65FD8"/>
    <w:rsid w:val="00B6731A"/>
    <w:rsid w:val="00B673CA"/>
    <w:rsid w:val="00B70903"/>
    <w:rsid w:val="00B7108D"/>
    <w:rsid w:val="00B7117A"/>
    <w:rsid w:val="00B713F0"/>
    <w:rsid w:val="00B71CF3"/>
    <w:rsid w:val="00B72053"/>
    <w:rsid w:val="00B72835"/>
    <w:rsid w:val="00B733A9"/>
    <w:rsid w:val="00B73BEF"/>
    <w:rsid w:val="00B74530"/>
    <w:rsid w:val="00B7458C"/>
    <w:rsid w:val="00B74DE6"/>
    <w:rsid w:val="00B74E4D"/>
    <w:rsid w:val="00B75D3F"/>
    <w:rsid w:val="00B75D4C"/>
    <w:rsid w:val="00B76F2C"/>
    <w:rsid w:val="00B77723"/>
    <w:rsid w:val="00B77863"/>
    <w:rsid w:val="00B801AC"/>
    <w:rsid w:val="00B815D3"/>
    <w:rsid w:val="00B8270D"/>
    <w:rsid w:val="00B827F1"/>
    <w:rsid w:val="00B82B33"/>
    <w:rsid w:val="00B8384C"/>
    <w:rsid w:val="00B83AF4"/>
    <w:rsid w:val="00B843A1"/>
    <w:rsid w:val="00B8441F"/>
    <w:rsid w:val="00B84D6E"/>
    <w:rsid w:val="00B854BE"/>
    <w:rsid w:val="00B85704"/>
    <w:rsid w:val="00B86421"/>
    <w:rsid w:val="00B866BF"/>
    <w:rsid w:val="00B868D6"/>
    <w:rsid w:val="00B86D0A"/>
    <w:rsid w:val="00B8748B"/>
    <w:rsid w:val="00B87B3F"/>
    <w:rsid w:val="00B90972"/>
    <w:rsid w:val="00B91818"/>
    <w:rsid w:val="00B922D6"/>
    <w:rsid w:val="00B92819"/>
    <w:rsid w:val="00B93E18"/>
    <w:rsid w:val="00B93E2C"/>
    <w:rsid w:val="00B94BE5"/>
    <w:rsid w:val="00B95B44"/>
    <w:rsid w:val="00B96069"/>
    <w:rsid w:val="00BA0A76"/>
    <w:rsid w:val="00BA11A9"/>
    <w:rsid w:val="00BA1642"/>
    <w:rsid w:val="00BA30C2"/>
    <w:rsid w:val="00BA31C6"/>
    <w:rsid w:val="00BA4B0A"/>
    <w:rsid w:val="00BA4FE7"/>
    <w:rsid w:val="00BA699B"/>
    <w:rsid w:val="00BA76AB"/>
    <w:rsid w:val="00BB0225"/>
    <w:rsid w:val="00BB0423"/>
    <w:rsid w:val="00BB1D73"/>
    <w:rsid w:val="00BB2CE4"/>
    <w:rsid w:val="00BB2D17"/>
    <w:rsid w:val="00BB2D1B"/>
    <w:rsid w:val="00BB42D2"/>
    <w:rsid w:val="00BB6ECF"/>
    <w:rsid w:val="00BB74B3"/>
    <w:rsid w:val="00BB777A"/>
    <w:rsid w:val="00BC06FE"/>
    <w:rsid w:val="00BC1765"/>
    <w:rsid w:val="00BC1FD6"/>
    <w:rsid w:val="00BC25D7"/>
    <w:rsid w:val="00BC320C"/>
    <w:rsid w:val="00BC4883"/>
    <w:rsid w:val="00BC5454"/>
    <w:rsid w:val="00BC5F7F"/>
    <w:rsid w:val="00BC74EE"/>
    <w:rsid w:val="00BC777E"/>
    <w:rsid w:val="00BD056C"/>
    <w:rsid w:val="00BD219A"/>
    <w:rsid w:val="00BD2C42"/>
    <w:rsid w:val="00BD2EF9"/>
    <w:rsid w:val="00BD2F1D"/>
    <w:rsid w:val="00BD3997"/>
    <w:rsid w:val="00BD5D7E"/>
    <w:rsid w:val="00BD6EF9"/>
    <w:rsid w:val="00BD754C"/>
    <w:rsid w:val="00BD764C"/>
    <w:rsid w:val="00BD78C6"/>
    <w:rsid w:val="00BE01E1"/>
    <w:rsid w:val="00BE07A5"/>
    <w:rsid w:val="00BE15DA"/>
    <w:rsid w:val="00BE19AD"/>
    <w:rsid w:val="00BE369C"/>
    <w:rsid w:val="00BE4FBC"/>
    <w:rsid w:val="00BE5B7C"/>
    <w:rsid w:val="00BE61E5"/>
    <w:rsid w:val="00BE6DBE"/>
    <w:rsid w:val="00BE72FD"/>
    <w:rsid w:val="00BE733C"/>
    <w:rsid w:val="00BE73D4"/>
    <w:rsid w:val="00BE7AF2"/>
    <w:rsid w:val="00BF1EF8"/>
    <w:rsid w:val="00BF25A9"/>
    <w:rsid w:val="00BF2DE5"/>
    <w:rsid w:val="00BF4429"/>
    <w:rsid w:val="00BF4C49"/>
    <w:rsid w:val="00BF4D1A"/>
    <w:rsid w:val="00BF5168"/>
    <w:rsid w:val="00BF51C9"/>
    <w:rsid w:val="00BF5A5B"/>
    <w:rsid w:val="00BF62DF"/>
    <w:rsid w:val="00BF6338"/>
    <w:rsid w:val="00BF6D56"/>
    <w:rsid w:val="00BF7AA4"/>
    <w:rsid w:val="00BF7EB2"/>
    <w:rsid w:val="00C00D03"/>
    <w:rsid w:val="00C00D9C"/>
    <w:rsid w:val="00C01DFC"/>
    <w:rsid w:val="00C0270E"/>
    <w:rsid w:val="00C0282B"/>
    <w:rsid w:val="00C03262"/>
    <w:rsid w:val="00C047A4"/>
    <w:rsid w:val="00C05013"/>
    <w:rsid w:val="00C067E0"/>
    <w:rsid w:val="00C0773D"/>
    <w:rsid w:val="00C1025D"/>
    <w:rsid w:val="00C11733"/>
    <w:rsid w:val="00C12CC1"/>
    <w:rsid w:val="00C12D93"/>
    <w:rsid w:val="00C12EE2"/>
    <w:rsid w:val="00C12EE5"/>
    <w:rsid w:val="00C13119"/>
    <w:rsid w:val="00C1324B"/>
    <w:rsid w:val="00C139DE"/>
    <w:rsid w:val="00C13B55"/>
    <w:rsid w:val="00C13CB8"/>
    <w:rsid w:val="00C151CE"/>
    <w:rsid w:val="00C1561B"/>
    <w:rsid w:val="00C15BBB"/>
    <w:rsid w:val="00C16087"/>
    <w:rsid w:val="00C2092E"/>
    <w:rsid w:val="00C20F37"/>
    <w:rsid w:val="00C213FD"/>
    <w:rsid w:val="00C21C42"/>
    <w:rsid w:val="00C23520"/>
    <w:rsid w:val="00C24AE3"/>
    <w:rsid w:val="00C25082"/>
    <w:rsid w:val="00C2570A"/>
    <w:rsid w:val="00C265D4"/>
    <w:rsid w:val="00C26DC6"/>
    <w:rsid w:val="00C27447"/>
    <w:rsid w:val="00C275FC"/>
    <w:rsid w:val="00C30615"/>
    <w:rsid w:val="00C30715"/>
    <w:rsid w:val="00C30D84"/>
    <w:rsid w:val="00C3131B"/>
    <w:rsid w:val="00C317A7"/>
    <w:rsid w:val="00C33614"/>
    <w:rsid w:val="00C33AEC"/>
    <w:rsid w:val="00C357CB"/>
    <w:rsid w:val="00C35C8E"/>
    <w:rsid w:val="00C36B1D"/>
    <w:rsid w:val="00C3742C"/>
    <w:rsid w:val="00C410D2"/>
    <w:rsid w:val="00C41363"/>
    <w:rsid w:val="00C42A78"/>
    <w:rsid w:val="00C437D6"/>
    <w:rsid w:val="00C4471B"/>
    <w:rsid w:val="00C45C94"/>
    <w:rsid w:val="00C4601D"/>
    <w:rsid w:val="00C46612"/>
    <w:rsid w:val="00C509D2"/>
    <w:rsid w:val="00C51CCA"/>
    <w:rsid w:val="00C523ED"/>
    <w:rsid w:val="00C53131"/>
    <w:rsid w:val="00C54473"/>
    <w:rsid w:val="00C54789"/>
    <w:rsid w:val="00C55945"/>
    <w:rsid w:val="00C55D94"/>
    <w:rsid w:val="00C55DCB"/>
    <w:rsid w:val="00C55FBB"/>
    <w:rsid w:val="00C57133"/>
    <w:rsid w:val="00C57582"/>
    <w:rsid w:val="00C608EF"/>
    <w:rsid w:val="00C60D60"/>
    <w:rsid w:val="00C612BB"/>
    <w:rsid w:val="00C612BF"/>
    <w:rsid w:val="00C61338"/>
    <w:rsid w:val="00C6207E"/>
    <w:rsid w:val="00C6324D"/>
    <w:rsid w:val="00C64FAE"/>
    <w:rsid w:val="00C66344"/>
    <w:rsid w:val="00C66EDC"/>
    <w:rsid w:val="00C674F7"/>
    <w:rsid w:val="00C67D05"/>
    <w:rsid w:val="00C714EE"/>
    <w:rsid w:val="00C731E1"/>
    <w:rsid w:val="00C73883"/>
    <w:rsid w:val="00C73B64"/>
    <w:rsid w:val="00C7443F"/>
    <w:rsid w:val="00C745D7"/>
    <w:rsid w:val="00C7702A"/>
    <w:rsid w:val="00C7732F"/>
    <w:rsid w:val="00C773C8"/>
    <w:rsid w:val="00C80A25"/>
    <w:rsid w:val="00C80E5E"/>
    <w:rsid w:val="00C82930"/>
    <w:rsid w:val="00C82C9E"/>
    <w:rsid w:val="00C841BF"/>
    <w:rsid w:val="00C84F61"/>
    <w:rsid w:val="00C8531E"/>
    <w:rsid w:val="00C85560"/>
    <w:rsid w:val="00C85A3E"/>
    <w:rsid w:val="00C85A50"/>
    <w:rsid w:val="00C85B6C"/>
    <w:rsid w:val="00C85ECE"/>
    <w:rsid w:val="00C86959"/>
    <w:rsid w:val="00C86BFE"/>
    <w:rsid w:val="00C86D8A"/>
    <w:rsid w:val="00C86FF3"/>
    <w:rsid w:val="00C87E2F"/>
    <w:rsid w:val="00C900B0"/>
    <w:rsid w:val="00C9080B"/>
    <w:rsid w:val="00C90EA7"/>
    <w:rsid w:val="00C90EF9"/>
    <w:rsid w:val="00C9146C"/>
    <w:rsid w:val="00C91711"/>
    <w:rsid w:val="00C91A95"/>
    <w:rsid w:val="00C92931"/>
    <w:rsid w:val="00C92949"/>
    <w:rsid w:val="00C9312F"/>
    <w:rsid w:val="00C94499"/>
    <w:rsid w:val="00C9491A"/>
    <w:rsid w:val="00C94BE9"/>
    <w:rsid w:val="00C95701"/>
    <w:rsid w:val="00C95DD7"/>
    <w:rsid w:val="00C95ED6"/>
    <w:rsid w:val="00C96BBB"/>
    <w:rsid w:val="00CA04D5"/>
    <w:rsid w:val="00CA0F7D"/>
    <w:rsid w:val="00CA1AC8"/>
    <w:rsid w:val="00CA1FB0"/>
    <w:rsid w:val="00CA24D1"/>
    <w:rsid w:val="00CA24E0"/>
    <w:rsid w:val="00CA2AD9"/>
    <w:rsid w:val="00CA39CC"/>
    <w:rsid w:val="00CA3C11"/>
    <w:rsid w:val="00CA403D"/>
    <w:rsid w:val="00CA4743"/>
    <w:rsid w:val="00CA57FE"/>
    <w:rsid w:val="00CA5FF6"/>
    <w:rsid w:val="00CA6F32"/>
    <w:rsid w:val="00CA735E"/>
    <w:rsid w:val="00CB01B1"/>
    <w:rsid w:val="00CB138F"/>
    <w:rsid w:val="00CB13CF"/>
    <w:rsid w:val="00CB13E0"/>
    <w:rsid w:val="00CB199A"/>
    <w:rsid w:val="00CB2282"/>
    <w:rsid w:val="00CB2F02"/>
    <w:rsid w:val="00CB44CC"/>
    <w:rsid w:val="00CB4522"/>
    <w:rsid w:val="00CB76B8"/>
    <w:rsid w:val="00CB7703"/>
    <w:rsid w:val="00CB77EE"/>
    <w:rsid w:val="00CB783B"/>
    <w:rsid w:val="00CB7AE2"/>
    <w:rsid w:val="00CC1C1E"/>
    <w:rsid w:val="00CC2611"/>
    <w:rsid w:val="00CC2803"/>
    <w:rsid w:val="00CC295E"/>
    <w:rsid w:val="00CC43B0"/>
    <w:rsid w:val="00CC48D6"/>
    <w:rsid w:val="00CC4B7F"/>
    <w:rsid w:val="00CC544C"/>
    <w:rsid w:val="00CC559E"/>
    <w:rsid w:val="00CC707F"/>
    <w:rsid w:val="00CC708A"/>
    <w:rsid w:val="00CC79CD"/>
    <w:rsid w:val="00CD0365"/>
    <w:rsid w:val="00CD1447"/>
    <w:rsid w:val="00CD1841"/>
    <w:rsid w:val="00CD1BF1"/>
    <w:rsid w:val="00CD1D2E"/>
    <w:rsid w:val="00CD27CD"/>
    <w:rsid w:val="00CD4BF8"/>
    <w:rsid w:val="00CD52CD"/>
    <w:rsid w:val="00CD61C4"/>
    <w:rsid w:val="00CD652E"/>
    <w:rsid w:val="00CD6828"/>
    <w:rsid w:val="00CD685C"/>
    <w:rsid w:val="00CD68DD"/>
    <w:rsid w:val="00CD7B8B"/>
    <w:rsid w:val="00CE01F8"/>
    <w:rsid w:val="00CE0D43"/>
    <w:rsid w:val="00CE19B6"/>
    <w:rsid w:val="00CE24B9"/>
    <w:rsid w:val="00CE2B04"/>
    <w:rsid w:val="00CE3E8B"/>
    <w:rsid w:val="00CE47DC"/>
    <w:rsid w:val="00CE5298"/>
    <w:rsid w:val="00CE5322"/>
    <w:rsid w:val="00CE58EB"/>
    <w:rsid w:val="00CE6939"/>
    <w:rsid w:val="00CE705F"/>
    <w:rsid w:val="00CE745E"/>
    <w:rsid w:val="00CF0041"/>
    <w:rsid w:val="00CF0D4B"/>
    <w:rsid w:val="00CF2605"/>
    <w:rsid w:val="00CF2804"/>
    <w:rsid w:val="00CF35B2"/>
    <w:rsid w:val="00CF36C4"/>
    <w:rsid w:val="00CF38D4"/>
    <w:rsid w:val="00CF5C07"/>
    <w:rsid w:val="00CF5CFC"/>
    <w:rsid w:val="00D00272"/>
    <w:rsid w:val="00D00AF5"/>
    <w:rsid w:val="00D00E75"/>
    <w:rsid w:val="00D00EE2"/>
    <w:rsid w:val="00D01917"/>
    <w:rsid w:val="00D01EBC"/>
    <w:rsid w:val="00D02F85"/>
    <w:rsid w:val="00D036AC"/>
    <w:rsid w:val="00D03DE1"/>
    <w:rsid w:val="00D03EDD"/>
    <w:rsid w:val="00D03EEF"/>
    <w:rsid w:val="00D04F08"/>
    <w:rsid w:val="00D050BB"/>
    <w:rsid w:val="00D058B9"/>
    <w:rsid w:val="00D07010"/>
    <w:rsid w:val="00D07087"/>
    <w:rsid w:val="00D07A1B"/>
    <w:rsid w:val="00D07E2A"/>
    <w:rsid w:val="00D11666"/>
    <w:rsid w:val="00D11D07"/>
    <w:rsid w:val="00D138F2"/>
    <w:rsid w:val="00D1489F"/>
    <w:rsid w:val="00D159F8"/>
    <w:rsid w:val="00D15DD2"/>
    <w:rsid w:val="00D16E55"/>
    <w:rsid w:val="00D16ECF"/>
    <w:rsid w:val="00D17564"/>
    <w:rsid w:val="00D1786E"/>
    <w:rsid w:val="00D17C04"/>
    <w:rsid w:val="00D17CFB"/>
    <w:rsid w:val="00D17E3E"/>
    <w:rsid w:val="00D2046D"/>
    <w:rsid w:val="00D21820"/>
    <w:rsid w:val="00D2255E"/>
    <w:rsid w:val="00D226B9"/>
    <w:rsid w:val="00D23437"/>
    <w:rsid w:val="00D23496"/>
    <w:rsid w:val="00D2372E"/>
    <w:rsid w:val="00D2373E"/>
    <w:rsid w:val="00D239F4"/>
    <w:rsid w:val="00D2459A"/>
    <w:rsid w:val="00D248D9"/>
    <w:rsid w:val="00D24CD7"/>
    <w:rsid w:val="00D25DF4"/>
    <w:rsid w:val="00D26113"/>
    <w:rsid w:val="00D27131"/>
    <w:rsid w:val="00D30B0E"/>
    <w:rsid w:val="00D30D30"/>
    <w:rsid w:val="00D31AD0"/>
    <w:rsid w:val="00D31BBD"/>
    <w:rsid w:val="00D34305"/>
    <w:rsid w:val="00D34E83"/>
    <w:rsid w:val="00D35189"/>
    <w:rsid w:val="00D352D0"/>
    <w:rsid w:val="00D37354"/>
    <w:rsid w:val="00D404B1"/>
    <w:rsid w:val="00D4104F"/>
    <w:rsid w:val="00D43988"/>
    <w:rsid w:val="00D4707E"/>
    <w:rsid w:val="00D47238"/>
    <w:rsid w:val="00D4762C"/>
    <w:rsid w:val="00D47867"/>
    <w:rsid w:val="00D47B4E"/>
    <w:rsid w:val="00D47EAF"/>
    <w:rsid w:val="00D50B2A"/>
    <w:rsid w:val="00D51517"/>
    <w:rsid w:val="00D52D4A"/>
    <w:rsid w:val="00D52D7F"/>
    <w:rsid w:val="00D53034"/>
    <w:rsid w:val="00D538B0"/>
    <w:rsid w:val="00D541A8"/>
    <w:rsid w:val="00D55A05"/>
    <w:rsid w:val="00D562A8"/>
    <w:rsid w:val="00D578F8"/>
    <w:rsid w:val="00D61A9F"/>
    <w:rsid w:val="00D61EDD"/>
    <w:rsid w:val="00D628AF"/>
    <w:rsid w:val="00D6294B"/>
    <w:rsid w:val="00D654F8"/>
    <w:rsid w:val="00D66697"/>
    <w:rsid w:val="00D676B3"/>
    <w:rsid w:val="00D6787A"/>
    <w:rsid w:val="00D67ACA"/>
    <w:rsid w:val="00D67F69"/>
    <w:rsid w:val="00D7060A"/>
    <w:rsid w:val="00D70FAD"/>
    <w:rsid w:val="00D71003"/>
    <w:rsid w:val="00D71103"/>
    <w:rsid w:val="00D71213"/>
    <w:rsid w:val="00D713E4"/>
    <w:rsid w:val="00D72FAD"/>
    <w:rsid w:val="00D7314F"/>
    <w:rsid w:val="00D73259"/>
    <w:rsid w:val="00D732D3"/>
    <w:rsid w:val="00D73678"/>
    <w:rsid w:val="00D73AF1"/>
    <w:rsid w:val="00D73E64"/>
    <w:rsid w:val="00D74504"/>
    <w:rsid w:val="00D74639"/>
    <w:rsid w:val="00D74926"/>
    <w:rsid w:val="00D75407"/>
    <w:rsid w:val="00D75449"/>
    <w:rsid w:val="00D7563E"/>
    <w:rsid w:val="00D76E21"/>
    <w:rsid w:val="00D770D5"/>
    <w:rsid w:val="00D809B7"/>
    <w:rsid w:val="00D812A9"/>
    <w:rsid w:val="00D813B0"/>
    <w:rsid w:val="00D8141C"/>
    <w:rsid w:val="00D81A57"/>
    <w:rsid w:val="00D81A98"/>
    <w:rsid w:val="00D8269A"/>
    <w:rsid w:val="00D82962"/>
    <w:rsid w:val="00D82A4C"/>
    <w:rsid w:val="00D830B5"/>
    <w:rsid w:val="00D83A65"/>
    <w:rsid w:val="00D846CF"/>
    <w:rsid w:val="00D84999"/>
    <w:rsid w:val="00D85683"/>
    <w:rsid w:val="00D86D21"/>
    <w:rsid w:val="00D8772B"/>
    <w:rsid w:val="00D9031D"/>
    <w:rsid w:val="00D90824"/>
    <w:rsid w:val="00D90F8A"/>
    <w:rsid w:val="00D91621"/>
    <w:rsid w:val="00D9180B"/>
    <w:rsid w:val="00D925BC"/>
    <w:rsid w:val="00D9323B"/>
    <w:rsid w:val="00D93A77"/>
    <w:rsid w:val="00D94EB6"/>
    <w:rsid w:val="00D95111"/>
    <w:rsid w:val="00D954B6"/>
    <w:rsid w:val="00D9553A"/>
    <w:rsid w:val="00D958D2"/>
    <w:rsid w:val="00D95C5C"/>
    <w:rsid w:val="00D96B91"/>
    <w:rsid w:val="00D9740F"/>
    <w:rsid w:val="00D97545"/>
    <w:rsid w:val="00D9787B"/>
    <w:rsid w:val="00D97BA1"/>
    <w:rsid w:val="00DA09FC"/>
    <w:rsid w:val="00DA0A19"/>
    <w:rsid w:val="00DA16AA"/>
    <w:rsid w:val="00DA28A7"/>
    <w:rsid w:val="00DA2963"/>
    <w:rsid w:val="00DA2BB0"/>
    <w:rsid w:val="00DA2FCA"/>
    <w:rsid w:val="00DA348E"/>
    <w:rsid w:val="00DA373A"/>
    <w:rsid w:val="00DA4A4E"/>
    <w:rsid w:val="00DA59D2"/>
    <w:rsid w:val="00DA5A9C"/>
    <w:rsid w:val="00DA5F60"/>
    <w:rsid w:val="00DA6E9D"/>
    <w:rsid w:val="00DA6FF3"/>
    <w:rsid w:val="00DB0066"/>
    <w:rsid w:val="00DB0F33"/>
    <w:rsid w:val="00DB1595"/>
    <w:rsid w:val="00DB297D"/>
    <w:rsid w:val="00DB2B7E"/>
    <w:rsid w:val="00DB2BA7"/>
    <w:rsid w:val="00DB2F6C"/>
    <w:rsid w:val="00DB345D"/>
    <w:rsid w:val="00DB371A"/>
    <w:rsid w:val="00DB5719"/>
    <w:rsid w:val="00DB624E"/>
    <w:rsid w:val="00DB65FF"/>
    <w:rsid w:val="00DB7C6B"/>
    <w:rsid w:val="00DC02EA"/>
    <w:rsid w:val="00DC1309"/>
    <w:rsid w:val="00DC16F9"/>
    <w:rsid w:val="00DC1CA6"/>
    <w:rsid w:val="00DC20CF"/>
    <w:rsid w:val="00DC3472"/>
    <w:rsid w:val="00DC4B44"/>
    <w:rsid w:val="00DC5C38"/>
    <w:rsid w:val="00DC61A3"/>
    <w:rsid w:val="00DC76E7"/>
    <w:rsid w:val="00DC7E69"/>
    <w:rsid w:val="00DD0467"/>
    <w:rsid w:val="00DD15EF"/>
    <w:rsid w:val="00DD1738"/>
    <w:rsid w:val="00DD190E"/>
    <w:rsid w:val="00DD3316"/>
    <w:rsid w:val="00DD3E02"/>
    <w:rsid w:val="00DD45AF"/>
    <w:rsid w:val="00DD5654"/>
    <w:rsid w:val="00DD5E57"/>
    <w:rsid w:val="00DD60E3"/>
    <w:rsid w:val="00DD7F9B"/>
    <w:rsid w:val="00DE1C74"/>
    <w:rsid w:val="00DE1CCF"/>
    <w:rsid w:val="00DE3385"/>
    <w:rsid w:val="00DE3CA1"/>
    <w:rsid w:val="00DE4007"/>
    <w:rsid w:val="00DE4053"/>
    <w:rsid w:val="00DE4638"/>
    <w:rsid w:val="00DE4651"/>
    <w:rsid w:val="00DE4FEE"/>
    <w:rsid w:val="00DE534A"/>
    <w:rsid w:val="00DE55FD"/>
    <w:rsid w:val="00DE60A8"/>
    <w:rsid w:val="00DE7265"/>
    <w:rsid w:val="00DE7525"/>
    <w:rsid w:val="00DE787B"/>
    <w:rsid w:val="00DE7C1C"/>
    <w:rsid w:val="00DF0111"/>
    <w:rsid w:val="00DF01E6"/>
    <w:rsid w:val="00DF14DF"/>
    <w:rsid w:val="00DF2247"/>
    <w:rsid w:val="00DF2353"/>
    <w:rsid w:val="00DF3AB2"/>
    <w:rsid w:val="00DF4116"/>
    <w:rsid w:val="00DF5129"/>
    <w:rsid w:val="00DF5784"/>
    <w:rsid w:val="00DF58B8"/>
    <w:rsid w:val="00DF5FF8"/>
    <w:rsid w:val="00DF6EE5"/>
    <w:rsid w:val="00DF7E7E"/>
    <w:rsid w:val="00E0077B"/>
    <w:rsid w:val="00E00898"/>
    <w:rsid w:val="00E01C76"/>
    <w:rsid w:val="00E03634"/>
    <w:rsid w:val="00E050B6"/>
    <w:rsid w:val="00E0557E"/>
    <w:rsid w:val="00E05980"/>
    <w:rsid w:val="00E05D14"/>
    <w:rsid w:val="00E0628E"/>
    <w:rsid w:val="00E06460"/>
    <w:rsid w:val="00E073CF"/>
    <w:rsid w:val="00E07997"/>
    <w:rsid w:val="00E07A6A"/>
    <w:rsid w:val="00E07EB8"/>
    <w:rsid w:val="00E107B2"/>
    <w:rsid w:val="00E10EB1"/>
    <w:rsid w:val="00E114CF"/>
    <w:rsid w:val="00E120E4"/>
    <w:rsid w:val="00E13636"/>
    <w:rsid w:val="00E13A87"/>
    <w:rsid w:val="00E14993"/>
    <w:rsid w:val="00E149F4"/>
    <w:rsid w:val="00E14A90"/>
    <w:rsid w:val="00E16CF1"/>
    <w:rsid w:val="00E16EC9"/>
    <w:rsid w:val="00E17F53"/>
    <w:rsid w:val="00E20354"/>
    <w:rsid w:val="00E207DB"/>
    <w:rsid w:val="00E20BB5"/>
    <w:rsid w:val="00E21F5A"/>
    <w:rsid w:val="00E221D8"/>
    <w:rsid w:val="00E234F1"/>
    <w:rsid w:val="00E23ACB"/>
    <w:rsid w:val="00E23BDA"/>
    <w:rsid w:val="00E25124"/>
    <w:rsid w:val="00E261F8"/>
    <w:rsid w:val="00E26E25"/>
    <w:rsid w:val="00E27DF3"/>
    <w:rsid w:val="00E3110A"/>
    <w:rsid w:val="00E319DC"/>
    <w:rsid w:val="00E324AD"/>
    <w:rsid w:val="00E3342D"/>
    <w:rsid w:val="00E33683"/>
    <w:rsid w:val="00E33734"/>
    <w:rsid w:val="00E33F82"/>
    <w:rsid w:val="00E34AA9"/>
    <w:rsid w:val="00E36A4F"/>
    <w:rsid w:val="00E376C4"/>
    <w:rsid w:val="00E37D5F"/>
    <w:rsid w:val="00E429A0"/>
    <w:rsid w:val="00E42D39"/>
    <w:rsid w:val="00E44CD4"/>
    <w:rsid w:val="00E45B91"/>
    <w:rsid w:val="00E46804"/>
    <w:rsid w:val="00E46C57"/>
    <w:rsid w:val="00E513EE"/>
    <w:rsid w:val="00E5176B"/>
    <w:rsid w:val="00E527C9"/>
    <w:rsid w:val="00E528BA"/>
    <w:rsid w:val="00E52A91"/>
    <w:rsid w:val="00E53497"/>
    <w:rsid w:val="00E534DF"/>
    <w:rsid w:val="00E55A50"/>
    <w:rsid w:val="00E56293"/>
    <w:rsid w:val="00E565C2"/>
    <w:rsid w:val="00E56C9D"/>
    <w:rsid w:val="00E5723E"/>
    <w:rsid w:val="00E57362"/>
    <w:rsid w:val="00E60269"/>
    <w:rsid w:val="00E60887"/>
    <w:rsid w:val="00E60C32"/>
    <w:rsid w:val="00E61619"/>
    <w:rsid w:val="00E61E25"/>
    <w:rsid w:val="00E6272B"/>
    <w:rsid w:val="00E627F6"/>
    <w:rsid w:val="00E62F1A"/>
    <w:rsid w:val="00E63F1D"/>
    <w:rsid w:val="00E646D5"/>
    <w:rsid w:val="00E64BB7"/>
    <w:rsid w:val="00E64EEE"/>
    <w:rsid w:val="00E66F49"/>
    <w:rsid w:val="00E721A9"/>
    <w:rsid w:val="00E72BB8"/>
    <w:rsid w:val="00E73549"/>
    <w:rsid w:val="00E7484F"/>
    <w:rsid w:val="00E74861"/>
    <w:rsid w:val="00E74B50"/>
    <w:rsid w:val="00E74EC9"/>
    <w:rsid w:val="00E75572"/>
    <w:rsid w:val="00E75733"/>
    <w:rsid w:val="00E75A9D"/>
    <w:rsid w:val="00E7639B"/>
    <w:rsid w:val="00E77754"/>
    <w:rsid w:val="00E80CF7"/>
    <w:rsid w:val="00E80F6A"/>
    <w:rsid w:val="00E80FB4"/>
    <w:rsid w:val="00E81B8E"/>
    <w:rsid w:val="00E81ED7"/>
    <w:rsid w:val="00E8369B"/>
    <w:rsid w:val="00E8377F"/>
    <w:rsid w:val="00E83850"/>
    <w:rsid w:val="00E85244"/>
    <w:rsid w:val="00E85A96"/>
    <w:rsid w:val="00E86159"/>
    <w:rsid w:val="00E86741"/>
    <w:rsid w:val="00E87653"/>
    <w:rsid w:val="00E87AE4"/>
    <w:rsid w:val="00E905C8"/>
    <w:rsid w:val="00E90A5A"/>
    <w:rsid w:val="00E90C1F"/>
    <w:rsid w:val="00E9124A"/>
    <w:rsid w:val="00E9222C"/>
    <w:rsid w:val="00E9296D"/>
    <w:rsid w:val="00E92AA5"/>
    <w:rsid w:val="00E93831"/>
    <w:rsid w:val="00E94509"/>
    <w:rsid w:val="00E94A0D"/>
    <w:rsid w:val="00E9558B"/>
    <w:rsid w:val="00E95A44"/>
    <w:rsid w:val="00E95D1B"/>
    <w:rsid w:val="00E969A4"/>
    <w:rsid w:val="00E9735C"/>
    <w:rsid w:val="00EA0266"/>
    <w:rsid w:val="00EA234B"/>
    <w:rsid w:val="00EA274B"/>
    <w:rsid w:val="00EA2EFA"/>
    <w:rsid w:val="00EA3184"/>
    <w:rsid w:val="00EA3732"/>
    <w:rsid w:val="00EA3794"/>
    <w:rsid w:val="00EA3CDD"/>
    <w:rsid w:val="00EA4124"/>
    <w:rsid w:val="00EA42EB"/>
    <w:rsid w:val="00EA5028"/>
    <w:rsid w:val="00EA50D6"/>
    <w:rsid w:val="00EA5714"/>
    <w:rsid w:val="00EA5E70"/>
    <w:rsid w:val="00EA60EF"/>
    <w:rsid w:val="00EA6A30"/>
    <w:rsid w:val="00EA6A41"/>
    <w:rsid w:val="00EA73C4"/>
    <w:rsid w:val="00EA7662"/>
    <w:rsid w:val="00EA7CC3"/>
    <w:rsid w:val="00EB016F"/>
    <w:rsid w:val="00EB04F4"/>
    <w:rsid w:val="00EB05E3"/>
    <w:rsid w:val="00EB212C"/>
    <w:rsid w:val="00EB2216"/>
    <w:rsid w:val="00EB27D1"/>
    <w:rsid w:val="00EB33F4"/>
    <w:rsid w:val="00EB3B9C"/>
    <w:rsid w:val="00EB40E0"/>
    <w:rsid w:val="00EB4C04"/>
    <w:rsid w:val="00EB4FD9"/>
    <w:rsid w:val="00EB51D2"/>
    <w:rsid w:val="00EB6502"/>
    <w:rsid w:val="00EB7D9C"/>
    <w:rsid w:val="00EC01F0"/>
    <w:rsid w:val="00EC1406"/>
    <w:rsid w:val="00EC1526"/>
    <w:rsid w:val="00EC23F3"/>
    <w:rsid w:val="00EC2677"/>
    <w:rsid w:val="00EC2AB5"/>
    <w:rsid w:val="00EC36F2"/>
    <w:rsid w:val="00EC4B79"/>
    <w:rsid w:val="00EC4F33"/>
    <w:rsid w:val="00EC7E82"/>
    <w:rsid w:val="00ED0785"/>
    <w:rsid w:val="00ED0B81"/>
    <w:rsid w:val="00ED19B3"/>
    <w:rsid w:val="00ED1A64"/>
    <w:rsid w:val="00ED28DD"/>
    <w:rsid w:val="00ED354E"/>
    <w:rsid w:val="00ED421C"/>
    <w:rsid w:val="00ED43A6"/>
    <w:rsid w:val="00ED43C4"/>
    <w:rsid w:val="00ED4E89"/>
    <w:rsid w:val="00ED502A"/>
    <w:rsid w:val="00ED69B3"/>
    <w:rsid w:val="00ED6AF3"/>
    <w:rsid w:val="00ED6FB9"/>
    <w:rsid w:val="00ED7371"/>
    <w:rsid w:val="00ED7E2F"/>
    <w:rsid w:val="00ED7EA8"/>
    <w:rsid w:val="00EE1162"/>
    <w:rsid w:val="00EE1313"/>
    <w:rsid w:val="00EE2126"/>
    <w:rsid w:val="00EE2FBF"/>
    <w:rsid w:val="00EE3363"/>
    <w:rsid w:val="00EE3725"/>
    <w:rsid w:val="00EE3F3C"/>
    <w:rsid w:val="00EE4C7E"/>
    <w:rsid w:val="00EE556D"/>
    <w:rsid w:val="00EE60A2"/>
    <w:rsid w:val="00EE6184"/>
    <w:rsid w:val="00EE679C"/>
    <w:rsid w:val="00EE686B"/>
    <w:rsid w:val="00EE7596"/>
    <w:rsid w:val="00EE7A2C"/>
    <w:rsid w:val="00EE7E1C"/>
    <w:rsid w:val="00EF06D3"/>
    <w:rsid w:val="00EF09D3"/>
    <w:rsid w:val="00EF108A"/>
    <w:rsid w:val="00EF1240"/>
    <w:rsid w:val="00EF1F75"/>
    <w:rsid w:val="00EF2240"/>
    <w:rsid w:val="00EF297A"/>
    <w:rsid w:val="00EF3069"/>
    <w:rsid w:val="00EF31A5"/>
    <w:rsid w:val="00EF3742"/>
    <w:rsid w:val="00EF3EB5"/>
    <w:rsid w:val="00EF57B9"/>
    <w:rsid w:val="00EF57DF"/>
    <w:rsid w:val="00EF632B"/>
    <w:rsid w:val="00EF6556"/>
    <w:rsid w:val="00EF689A"/>
    <w:rsid w:val="00EF6CE7"/>
    <w:rsid w:val="00F02BAD"/>
    <w:rsid w:val="00F0319D"/>
    <w:rsid w:val="00F07050"/>
    <w:rsid w:val="00F07890"/>
    <w:rsid w:val="00F07A4C"/>
    <w:rsid w:val="00F07B03"/>
    <w:rsid w:val="00F115A2"/>
    <w:rsid w:val="00F11635"/>
    <w:rsid w:val="00F11928"/>
    <w:rsid w:val="00F11F11"/>
    <w:rsid w:val="00F12D86"/>
    <w:rsid w:val="00F131AA"/>
    <w:rsid w:val="00F131FD"/>
    <w:rsid w:val="00F1350B"/>
    <w:rsid w:val="00F13B05"/>
    <w:rsid w:val="00F13B5A"/>
    <w:rsid w:val="00F13EED"/>
    <w:rsid w:val="00F15720"/>
    <w:rsid w:val="00F15AF2"/>
    <w:rsid w:val="00F21290"/>
    <w:rsid w:val="00F2299F"/>
    <w:rsid w:val="00F231F0"/>
    <w:rsid w:val="00F24787"/>
    <w:rsid w:val="00F25311"/>
    <w:rsid w:val="00F259A5"/>
    <w:rsid w:val="00F263E5"/>
    <w:rsid w:val="00F301E0"/>
    <w:rsid w:val="00F307CC"/>
    <w:rsid w:val="00F30BBA"/>
    <w:rsid w:val="00F31630"/>
    <w:rsid w:val="00F31A8F"/>
    <w:rsid w:val="00F320C0"/>
    <w:rsid w:val="00F321B1"/>
    <w:rsid w:val="00F32C7D"/>
    <w:rsid w:val="00F32D63"/>
    <w:rsid w:val="00F33C8D"/>
    <w:rsid w:val="00F34012"/>
    <w:rsid w:val="00F343A3"/>
    <w:rsid w:val="00F34C99"/>
    <w:rsid w:val="00F3531A"/>
    <w:rsid w:val="00F353E8"/>
    <w:rsid w:val="00F35AB2"/>
    <w:rsid w:val="00F400FB"/>
    <w:rsid w:val="00F41DB0"/>
    <w:rsid w:val="00F43631"/>
    <w:rsid w:val="00F43947"/>
    <w:rsid w:val="00F439BB"/>
    <w:rsid w:val="00F43CEB"/>
    <w:rsid w:val="00F449D7"/>
    <w:rsid w:val="00F460C4"/>
    <w:rsid w:val="00F461AE"/>
    <w:rsid w:val="00F467F9"/>
    <w:rsid w:val="00F47426"/>
    <w:rsid w:val="00F50D6C"/>
    <w:rsid w:val="00F5184D"/>
    <w:rsid w:val="00F51B88"/>
    <w:rsid w:val="00F51CB2"/>
    <w:rsid w:val="00F52871"/>
    <w:rsid w:val="00F534D3"/>
    <w:rsid w:val="00F5421D"/>
    <w:rsid w:val="00F55022"/>
    <w:rsid w:val="00F55184"/>
    <w:rsid w:val="00F5704A"/>
    <w:rsid w:val="00F60DF3"/>
    <w:rsid w:val="00F62057"/>
    <w:rsid w:val="00F62597"/>
    <w:rsid w:val="00F6264B"/>
    <w:rsid w:val="00F6290C"/>
    <w:rsid w:val="00F646C8"/>
    <w:rsid w:val="00F67065"/>
    <w:rsid w:val="00F67988"/>
    <w:rsid w:val="00F67C01"/>
    <w:rsid w:val="00F70909"/>
    <w:rsid w:val="00F7114B"/>
    <w:rsid w:val="00F721EF"/>
    <w:rsid w:val="00F72AC2"/>
    <w:rsid w:val="00F72F17"/>
    <w:rsid w:val="00F73429"/>
    <w:rsid w:val="00F74168"/>
    <w:rsid w:val="00F742F1"/>
    <w:rsid w:val="00F7470C"/>
    <w:rsid w:val="00F74942"/>
    <w:rsid w:val="00F7534A"/>
    <w:rsid w:val="00F76037"/>
    <w:rsid w:val="00F761E0"/>
    <w:rsid w:val="00F76832"/>
    <w:rsid w:val="00F76B53"/>
    <w:rsid w:val="00F76DA6"/>
    <w:rsid w:val="00F7761D"/>
    <w:rsid w:val="00F77724"/>
    <w:rsid w:val="00F77839"/>
    <w:rsid w:val="00F77AF3"/>
    <w:rsid w:val="00F77CE6"/>
    <w:rsid w:val="00F77DD1"/>
    <w:rsid w:val="00F8023F"/>
    <w:rsid w:val="00F8032A"/>
    <w:rsid w:val="00F81A48"/>
    <w:rsid w:val="00F82021"/>
    <w:rsid w:val="00F82080"/>
    <w:rsid w:val="00F82A7B"/>
    <w:rsid w:val="00F83CEA"/>
    <w:rsid w:val="00F8476C"/>
    <w:rsid w:val="00F850A1"/>
    <w:rsid w:val="00F85135"/>
    <w:rsid w:val="00F85CBD"/>
    <w:rsid w:val="00F87810"/>
    <w:rsid w:val="00F905B8"/>
    <w:rsid w:val="00F90D9C"/>
    <w:rsid w:val="00F91164"/>
    <w:rsid w:val="00F91292"/>
    <w:rsid w:val="00F91BFE"/>
    <w:rsid w:val="00F91D47"/>
    <w:rsid w:val="00F92B0F"/>
    <w:rsid w:val="00F9354E"/>
    <w:rsid w:val="00F941FC"/>
    <w:rsid w:val="00F96D24"/>
    <w:rsid w:val="00F97093"/>
    <w:rsid w:val="00F97FF3"/>
    <w:rsid w:val="00FA0091"/>
    <w:rsid w:val="00FA1AA9"/>
    <w:rsid w:val="00FA2C8B"/>
    <w:rsid w:val="00FA3E0C"/>
    <w:rsid w:val="00FA4DBA"/>
    <w:rsid w:val="00FA4FBA"/>
    <w:rsid w:val="00FA5580"/>
    <w:rsid w:val="00FA655A"/>
    <w:rsid w:val="00FA69C3"/>
    <w:rsid w:val="00FA6AAC"/>
    <w:rsid w:val="00FA6CBC"/>
    <w:rsid w:val="00FA6D48"/>
    <w:rsid w:val="00FA7027"/>
    <w:rsid w:val="00FA7775"/>
    <w:rsid w:val="00FA7EC0"/>
    <w:rsid w:val="00FB1729"/>
    <w:rsid w:val="00FB30A2"/>
    <w:rsid w:val="00FB4993"/>
    <w:rsid w:val="00FC072E"/>
    <w:rsid w:val="00FC1364"/>
    <w:rsid w:val="00FC4323"/>
    <w:rsid w:val="00FC51AE"/>
    <w:rsid w:val="00FC550A"/>
    <w:rsid w:val="00FC551E"/>
    <w:rsid w:val="00FC5790"/>
    <w:rsid w:val="00FC6087"/>
    <w:rsid w:val="00FC6275"/>
    <w:rsid w:val="00FD039F"/>
    <w:rsid w:val="00FD053B"/>
    <w:rsid w:val="00FD0910"/>
    <w:rsid w:val="00FD0A92"/>
    <w:rsid w:val="00FD0AF0"/>
    <w:rsid w:val="00FD1234"/>
    <w:rsid w:val="00FD18F3"/>
    <w:rsid w:val="00FD194F"/>
    <w:rsid w:val="00FD1995"/>
    <w:rsid w:val="00FD2333"/>
    <w:rsid w:val="00FD25E1"/>
    <w:rsid w:val="00FD2C78"/>
    <w:rsid w:val="00FD4A75"/>
    <w:rsid w:val="00FD54E6"/>
    <w:rsid w:val="00FD5688"/>
    <w:rsid w:val="00FD5725"/>
    <w:rsid w:val="00FD5E1C"/>
    <w:rsid w:val="00FD5F36"/>
    <w:rsid w:val="00FD6624"/>
    <w:rsid w:val="00FD7F6B"/>
    <w:rsid w:val="00FE0948"/>
    <w:rsid w:val="00FE1880"/>
    <w:rsid w:val="00FE3256"/>
    <w:rsid w:val="00FE3F8E"/>
    <w:rsid w:val="00FE445D"/>
    <w:rsid w:val="00FE47ED"/>
    <w:rsid w:val="00FE5101"/>
    <w:rsid w:val="00FE61DC"/>
    <w:rsid w:val="00FE67D0"/>
    <w:rsid w:val="00FE689B"/>
    <w:rsid w:val="00FE7081"/>
    <w:rsid w:val="00FE79CE"/>
    <w:rsid w:val="00FF06FA"/>
    <w:rsid w:val="00FF081E"/>
    <w:rsid w:val="00FF145C"/>
    <w:rsid w:val="00FF26EE"/>
    <w:rsid w:val="00FF28EC"/>
    <w:rsid w:val="00FF2AA0"/>
    <w:rsid w:val="00FF3ACC"/>
    <w:rsid w:val="00FF47A3"/>
    <w:rsid w:val="00FF4B3F"/>
    <w:rsid w:val="00FF4B43"/>
    <w:rsid w:val="00FF574F"/>
    <w:rsid w:val="011E42FB"/>
    <w:rsid w:val="012146C6"/>
    <w:rsid w:val="012760A9"/>
    <w:rsid w:val="015D35F5"/>
    <w:rsid w:val="01B80B7A"/>
    <w:rsid w:val="01D47F8D"/>
    <w:rsid w:val="01D5687D"/>
    <w:rsid w:val="01E55D35"/>
    <w:rsid w:val="01F72B36"/>
    <w:rsid w:val="020018D9"/>
    <w:rsid w:val="02095687"/>
    <w:rsid w:val="02743188"/>
    <w:rsid w:val="02906142"/>
    <w:rsid w:val="02AC10D3"/>
    <w:rsid w:val="02CB1CF7"/>
    <w:rsid w:val="034033B2"/>
    <w:rsid w:val="03521A83"/>
    <w:rsid w:val="038D09EA"/>
    <w:rsid w:val="038F0F77"/>
    <w:rsid w:val="03B866D0"/>
    <w:rsid w:val="03C40B3F"/>
    <w:rsid w:val="03E11E16"/>
    <w:rsid w:val="04833B9D"/>
    <w:rsid w:val="04CE0CF5"/>
    <w:rsid w:val="04E470A0"/>
    <w:rsid w:val="04FC5581"/>
    <w:rsid w:val="0513143C"/>
    <w:rsid w:val="051A48C0"/>
    <w:rsid w:val="05821997"/>
    <w:rsid w:val="05891928"/>
    <w:rsid w:val="05B2085B"/>
    <w:rsid w:val="05BF24C9"/>
    <w:rsid w:val="05DF0DF0"/>
    <w:rsid w:val="065C36A2"/>
    <w:rsid w:val="067B1F30"/>
    <w:rsid w:val="06C559AF"/>
    <w:rsid w:val="07554285"/>
    <w:rsid w:val="0775586D"/>
    <w:rsid w:val="07EC528E"/>
    <w:rsid w:val="081C64DD"/>
    <w:rsid w:val="083A0C0C"/>
    <w:rsid w:val="083E1B6F"/>
    <w:rsid w:val="08435461"/>
    <w:rsid w:val="08435AFA"/>
    <w:rsid w:val="086C26E0"/>
    <w:rsid w:val="087109F5"/>
    <w:rsid w:val="08AD6ADF"/>
    <w:rsid w:val="08AF0DE8"/>
    <w:rsid w:val="090C7C1B"/>
    <w:rsid w:val="0929095D"/>
    <w:rsid w:val="092E279E"/>
    <w:rsid w:val="09493091"/>
    <w:rsid w:val="09716992"/>
    <w:rsid w:val="097F79CB"/>
    <w:rsid w:val="09FF0058"/>
    <w:rsid w:val="0A2A19F9"/>
    <w:rsid w:val="0A914C01"/>
    <w:rsid w:val="0AD31787"/>
    <w:rsid w:val="0ADD6816"/>
    <w:rsid w:val="0AF96D6A"/>
    <w:rsid w:val="0B2473D6"/>
    <w:rsid w:val="0B912479"/>
    <w:rsid w:val="0BCC39BB"/>
    <w:rsid w:val="0C1E733C"/>
    <w:rsid w:val="0C243E02"/>
    <w:rsid w:val="0C2520CA"/>
    <w:rsid w:val="0C4C5587"/>
    <w:rsid w:val="0C7777A9"/>
    <w:rsid w:val="0CD30126"/>
    <w:rsid w:val="0CEB0F40"/>
    <w:rsid w:val="0CFC3FE1"/>
    <w:rsid w:val="0D413BD1"/>
    <w:rsid w:val="0D490A8D"/>
    <w:rsid w:val="0DC93D4A"/>
    <w:rsid w:val="0DCE7298"/>
    <w:rsid w:val="0E5643EF"/>
    <w:rsid w:val="0E6E6F80"/>
    <w:rsid w:val="0E8E38E0"/>
    <w:rsid w:val="0F5F4247"/>
    <w:rsid w:val="0F7A7451"/>
    <w:rsid w:val="0F953AB1"/>
    <w:rsid w:val="0FF94323"/>
    <w:rsid w:val="107A34BF"/>
    <w:rsid w:val="107A51CD"/>
    <w:rsid w:val="10886050"/>
    <w:rsid w:val="108D4A90"/>
    <w:rsid w:val="10993984"/>
    <w:rsid w:val="10E67EAB"/>
    <w:rsid w:val="10F47B61"/>
    <w:rsid w:val="110D1AD5"/>
    <w:rsid w:val="11925F20"/>
    <w:rsid w:val="11C91423"/>
    <w:rsid w:val="1203536E"/>
    <w:rsid w:val="122F4065"/>
    <w:rsid w:val="123821EC"/>
    <w:rsid w:val="12584AF5"/>
    <w:rsid w:val="12E96032"/>
    <w:rsid w:val="12EC0F8D"/>
    <w:rsid w:val="13355B11"/>
    <w:rsid w:val="13560879"/>
    <w:rsid w:val="139948DF"/>
    <w:rsid w:val="13D4431F"/>
    <w:rsid w:val="151D38BF"/>
    <w:rsid w:val="155633F4"/>
    <w:rsid w:val="15823158"/>
    <w:rsid w:val="158B5F79"/>
    <w:rsid w:val="15BA18F1"/>
    <w:rsid w:val="15BF1762"/>
    <w:rsid w:val="15F31C73"/>
    <w:rsid w:val="160650C5"/>
    <w:rsid w:val="1610114A"/>
    <w:rsid w:val="161A1EE6"/>
    <w:rsid w:val="162C5B6F"/>
    <w:rsid w:val="16377978"/>
    <w:rsid w:val="16BA40A9"/>
    <w:rsid w:val="16E54E7B"/>
    <w:rsid w:val="16F47498"/>
    <w:rsid w:val="17051BB8"/>
    <w:rsid w:val="17727A45"/>
    <w:rsid w:val="17F44130"/>
    <w:rsid w:val="181638D8"/>
    <w:rsid w:val="18841AD7"/>
    <w:rsid w:val="18A015D3"/>
    <w:rsid w:val="18DD1382"/>
    <w:rsid w:val="1944578F"/>
    <w:rsid w:val="196D7D30"/>
    <w:rsid w:val="198E1224"/>
    <w:rsid w:val="19A766B9"/>
    <w:rsid w:val="19AF5A77"/>
    <w:rsid w:val="19B1604A"/>
    <w:rsid w:val="19B95C26"/>
    <w:rsid w:val="19DC4FFB"/>
    <w:rsid w:val="19E46AD9"/>
    <w:rsid w:val="1A126E19"/>
    <w:rsid w:val="1A652503"/>
    <w:rsid w:val="1A78230D"/>
    <w:rsid w:val="1A7A5D34"/>
    <w:rsid w:val="1AA85649"/>
    <w:rsid w:val="1AC668AF"/>
    <w:rsid w:val="1B325F2A"/>
    <w:rsid w:val="1B405AA4"/>
    <w:rsid w:val="1B62301A"/>
    <w:rsid w:val="1BA459D3"/>
    <w:rsid w:val="1C1C016D"/>
    <w:rsid w:val="1C1F1E0E"/>
    <w:rsid w:val="1C1F3E4C"/>
    <w:rsid w:val="1CC932F4"/>
    <w:rsid w:val="1CF12935"/>
    <w:rsid w:val="1CF76192"/>
    <w:rsid w:val="1CF96B9F"/>
    <w:rsid w:val="1D190873"/>
    <w:rsid w:val="1D4B710C"/>
    <w:rsid w:val="1D5D4C3D"/>
    <w:rsid w:val="1DCF425D"/>
    <w:rsid w:val="1DDE4B7D"/>
    <w:rsid w:val="1E183A88"/>
    <w:rsid w:val="1E2F35DD"/>
    <w:rsid w:val="1E330E9C"/>
    <w:rsid w:val="1E340CEE"/>
    <w:rsid w:val="1E78253D"/>
    <w:rsid w:val="1E9C6591"/>
    <w:rsid w:val="1F507A92"/>
    <w:rsid w:val="1FD21930"/>
    <w:rsid w:val="20043B19"/>
    <w:rsid w:val="203A1396"/>
    <w:rsid w:val="204D13CB"/>
    <w:rsid w:val="20BE2A44"/>
    <w:rsid w:val="20BE2B36"/>
    <w:rsid w:val="20D17B68"/>
    <w:rsid w:val="20D719F1"/>
    <w:rsid w:val="21112ACF"/>
    <w:rsid w:val="2112344B"/>
    <w:rsid w:val="21481A39"/>
    <w:rsid w:val="217472F0"/>
    <w:rsid w:val="219A1B7F"/>
    <w:rsid w:val="21B22A5C"/>
    <w:rsid w:val="21C65CFD"/>
    <w:rsid w:val="21E65C8F"/>
    <w:rsid w:val="221413F8"/>
    <w:rsid w:val="22DC4D30"/>
    <w:rsid w:val="23085A6D"/>
    <w:rsid w:val="232E551F"/>
    <w:rsid w:val="235220CD"/>
    <w:rsid w:val="237E6E86"/>
    <w:rsid w:val="23812C8A"/>
    <w:rsid w:val="239C2664"/>
    <w:rsid w:val="23A51A80"/>
    <w:rsid w:val="23A75F8B"/>
    <w:rsid w:val="23AA6A32"/>
    <w:rsid w:val="23C9229F"/>
    <w:rsid w:val="23F24EDE"/>
    <w:rsid w:val="24195A43"/>
    <w:rsid w:val="24215D08"/>
    <w:rsid w:val="245D31B5"/>
    <w:rsid w:val="24607949"/>
    <w:rsid w:val="247D5ABB"/>
    <w:rsid w:val="24826101"/>
    <w:rsid w:val="25421DE8"/>
    <w:rsid w:val="25735D35"/>
    <w:rsid w:val="25784A9C"/>
    <w:rsid w:val="2596668B"/>
    <w:rsid w:val="25E16A45"/>
    <w:rsid w:val="25F11338"/>
    <w:rsid w:val="25F46AB0"/>
    <w:rsid w:val="26EB5B81"/>
    <w:rsid w:val="270D1B20"/>
    <w:rsid w:val="27217B54"/>
    <w:rsid w:val="274348DC"/>
    <w:rsid w:val="277D1EE5"/>
    <w:rsid w:val="279E52B8"/>
    <w:rsid w:val="27A31B59"/>
    <w:rsid w:val="27B87AF2"/>
    <w:rsid w:val="27CE5C62"/>
    <w:rsid w:val="27EE3E21"/>
    <w:rsid w:val="286C3B37"/>
    <w:rsid w:val="289002C6"/>
    <w:rsid w:val="28B86003"/>
    <w:rsid w:val="28C71A62"/>
    <w:rsid w:val="292336CA"/>
    <w:rsid w:val="293801B5"/>
    <w:rsid w:val="298A23AD"/>
    <w:rsid w:val="2A292934"/>
    <w:rsid w:val="2B033371"/>
    <w:rsid w:val="2B067EC8"/>
    <w:rsid w:val="2B3A56AF"/>
    <w:rsid w:val="2BB71443"/>
    <w:rsid w:val="2BF00047"/>
    <w:rsid w:val="2C0853D9"/>
    <w:rsid w:val="2C240F34"/>
    <w:rsid w:val="2C4012E4"/>
    <w:rsid w:val="2C64115C"/>
    <w:rsid w:val="2C70392E"/>
    <w:rsid w:val="2C747EE2"/>
    <w:rsid w:val="2CC57880"/>
    <w:rsid w:val="2CE53B99"/>
    <w:rsid w:val="2CFC0146"/>
    <w:rsid w:val="2D0B54A3"/>
    <w:rsid w:val="2D230138"/>
    <w:rsid w:val="2D355E3C"/>
    <w:rsid w:val="2D5632C8"/>
    <w:rsid w:val="2D6F4378"/>
    <w:rsid w:val="2DED1D9C"/>
    <w:rsid w:val="2DFF521E"/>
    <w:rsid w:val="2E590BD6"/>
    <w:rsid w:val="2EA0509E"/>
    <w:rsid w:val="2F3F3850"/>
    <w:rsid w:val="2F815A0A"/>
    <w:rsid w:val="2FD00080"/>
    <w:rsid w:val="2FF73D1D"/>
    <w:rsid w:val="300801AF"/>
    <w:rsid w:val="3009697D"/>
    <w:rsid w:val="30104524"/>
    <w:rsid w:val="30113460"/>
    <w:rsid w:val="301F34FF"/>
    <w:rsid w:val="30204AC3"/>
    <w:rsid w:val="30324ACB"/>
    <w:rsid w:val="304B4E50"/>
    <w:rsid w:val="3063463F"/>
    <w:rsid w:val="306561A6"/>
    <w:rsid w:val="30724482"/>
    <w:rsid w:val="308F3CFA"/>
    <w:rsid w:val="30C577C8"/>
    <w:rsid w:val="30E262DA"/>
    <w:rsid w:val="312F7772"/>
    <w:rsid w:val="316450E1"/>
    <w:rsid w:val="316C62E2"/>
    <w:rsid w:val="31A11AE9"/>
    <w:rsid w:val="31FC3EF9"/>
    <w:rsid w:val="322D10A2"/>
    <w:rsid w:val="322E5E24"/>
    <w:rsid w:val="324B16F5"/>
    <w:rsid w:val="328A550E"/>
    <w:rsid w:val="32A777DC"/>
    <w:rsid w:val="32CF303F"/>
    <w:rsid w:val="32EC2AD9"/>
    <w:rsid w:val="32FB0035"/>
    <w:rsid w:val="32FB72B2"/>
    <w:rsid w:val="33117E79"/>
    <w:rsid w:val="332A7E02"/>
    <w:rsid w:val="3350673E"/>
    <w:rsid w:val="33977D4F"/>
    <w:rsid w:val="33B67A9F"/>
    <w:rsid w:val="33E02E1C"/>
    <w:rsid w:val="341D63B4"/>
    <w:rsid w:val="346120F3"/>
    <w:rsid w:val="346C42A4"/>
    <w:rsid w:val="34CE4C2F"/>
    <w:rsid w:val="34E60A39"/>
    <w:rsid w:val="3513289C"/>
    <w:rsid w:val="351D0A98"/>
    <w:rsid w:val="354F755A"/>
    <w:rsid w:val="355C0DE1"/>
    <w:rsid w:val="35893F26"/>
    <w:rsid w:val="35C267C1"/>
    <w:rsid w:val="35F03911"/>
    <w:rsid w:val="361D3B28"/>
    <w:rsid w:val="36383DD0"/>
    <w:rsid w:val="36557684"/>
    <w:rsid w:val="36EA3CA5"/>
    <w:rsid w:val="36F1018E"/>
    <w:rsid w:val="37503F9E"/>
    <w:rsid w:val="37670E18"/>
    <w:rsid w:val="376857B1"/>
    <w:rsid w:val="377622CB"/>
    <w:rsid w:val="3780685D"/>
    <w:rsid w:val="37BA2F63"/>
    <w:rsid w:val="37BF4F82"/>
    <w:rsid w:val="37C81053"/>
    <w:rsid w:val="37E817A5"/>
    <w:rsid w:val="37E82428"/>
    <w:rsid w:val="37F7095F"/>
    <w:rsid w:val="380F16BA"/>
    <w:rsid w:val="38593970"/>
    <w:rsid w:val="38704532"/>
    <w:rsid w:val="38924579"/>
    <w:rsid w:val="38AA04E2"/>
    <w:rsid w:val="38B04014"/>
    <w:rsid w:val="38D77AF6"/>
    <w:rsid w:val="38DA1EF9"/>
    <w:rsid w:val="38E050B1"/>
    <w:rsid w:val="38FC0F21"/>
    <w:rsid w:val="393D75AA"/>
    <w:rsid w:val="394E75C1"/>
    <w:rsid w:val="398A2C99"/>
    <w:rsid w:val="39A602C9"/>
    <w:rsid w:val="39B41E0D"/>
    <w:rsid w:val="39B853D1"/>
    <w:rsid w:val="39C80763"/>
    <w:rsid w:val="39DB34A5"/>
    <w:rsid w:val="39F411FB"/>
    <w:rsid w:val="3A3C23C2"/>
    <w:rsid w:val="3A3E27D3"/>
    <w:rsid w:val="3AA0244D"/>
    <w:rsid w:val="3B040851"/>
    <w:rsid w:val="3BA01B25"/>
    <w:rsid w:val="3BA76A03"/>
    <w:rsid w:val="3BE30FA7"/>
    <w:rsid w:val="3BFE1F56"/>
    <w:rsid w:val="3C002C09"/>
    <w:rsid w:val="3C56385D"/>
    <w:rsid w:val="3C895347"/>
    <w:rsid w:val="3CDF3135"/>
    <w:rsid w:val="3CE41001"/>
    <w:rsid w:val="3D177A29"/>
    <w:rsid w:val="3D1D0F09"/>
    <w:rsid w:val="3D4153BD"/>
    <w:rsid w:val="3D5F6F75"/>
    <w:rsid w:val="3D605B64"/>
    <w:rsid w:val="3D6456BA"/>
    <w:rsid w:val="3D6F3FD5"/>
    <w:rsid w:val="3DB42DAD"/>
    <w:rsid w:val="3DB66D48"/>
    <w:rsid w:val="3DF50196"/>
    <w:rsid w:val="3DF750A4"/>
    <w:rsid w:val="3DFB5183"/>
    <w:rsid w:val="3E42676A"/>
    <w:rsid w:val="3E807311"/>
    <w:rsid w:val="3EDF4135"/>
    <w:rsid w:val="3F26350E"/>
    <w:rsid w:val="3F2B5786"/>
    <w:rsid w:val="3F3E428E"/>
    <w:rsid w:val="3F513CB1"/>
    <w:rsid w:val="3F9904AC"/>
    <w:rsid w:val="3FA86688"/>
    <w:rsid w:val="3FB269C3"/>
    <w:rsid w:val="3FD032C7"/>
    <w:rsid w:val="3FDB1D7E"/>
    <w:rsid w:val="3FE86B66"/>
    <w:rsid w:val="405F4E39"/>
    <w:rsid w:val="406D3E71"/>
    <w:rsid w:val="40767C0D"/>
    <w:rsid w:val="40782BD2"/>
    <w:rsid w:val="40D432EC"/>
    <w:rsid w:val="40E45FD9"/>
    <w:rsid w:val="410061AC"/>
    <w:rsid w:val="413E22CD"/>
    <w:rsid w:val="41571D6E"/>
    <w:rsid w:val="41B06223"/>
    <w:rsid w:val="41B829D4"/>
    <w:rsid w:val="41E77728"/>
    <w:rsid w:val="41F8244F"/>
    <w:rsid w:val="421F601D"/>
    <w:rsid w:val="42482AD4"/>
    <w:rsid w:val="424A2571"/>
    <w:rsid w:val="42557873"/>
    <w:rsid w:val="425B0CB6"/>
    <w:rsid w:val="42896114"/>
    <w:rsid w:val="42BC0C0E"/>
    <w:rsid w:val="42BE5CDC"/>
    <w:rsid w:val="42D33682"/>
    <w:rsid w:val="42EA1EAD"/>
    <w:rsid w:val="430C0C47"/>
    <w:rsid w:val="432B6014"/>
    <w:rsid w:val="43A73423"/>
    <w:rsid w:val="43E62EC8"/>
    <w:rsid w:val="43E85875"/>
    <w:rsid w:val="445B26E8"/>
    <w:rsid w:val="44AC22B9"/>
    <w:rsid w:val="451275EF"/>
    <w:rsid w:val="459C606B"/>
    <w:rsid w:val="46652E15"/>
    <w:rsid w:val="46654E8C"/>
    <w:rsid w:val="46C076E7"/>
    <w:rsid w:val="46CC258D"/>
    <w:rsid w:val="46E42C4A"/>
    <w:rsid w:val="472C7633"/>
    <w:rsid w:val="47385FC3"/>
    <w:rsid w:val="474256D1"/>
    <w:rsid w:val="475D2AB1"/>
    <w:rsid w:val="479E6FA7"/>
    <w:rsid w:val="47D965EA"/>
    <w:rsid w:val="48C3442B"/>
    <w:rsid w:val="48D43EA7"/>
    <w:rsid w:val="48EA0098"/>
    <w:rsid w:val="48ED46B3"/>
    <w:rsid w:val="4939352B"/>
    <w:rsid w:val="49451217"/>
    <w:rsid w:val="496D4057"/>
    <w:rsid w:val="49807693"/>
    <w:rsid w:val="49AD39EF"/>
    <w:rsid w:val="49BF2665"/>
    <w:rsid w:val="49C56BCC"/>
    <w:rsid w:val="49D82CEC"/>
    <w:rsid w:val="49E44F5F"/>
    <w:rsid w:val="4A66111F"/>
    <w:rsid w:val="4AD36F68"/>
    <w:rsid w:val="4ADA6DED"/>
    <w:rsid w:val="4B3157D1"/>
    <w:rsid w:val="4B3A255B"/>
    <w:rsid w:val="4BC16430"/>
    <w:rsid w:val="4BE72D78"/>
    <w:rsid w:val="4BFD54DB"/>
    <w:rsid w:val="4C164FBE"/>
    <w:rsid w:val="4C271A49"/>
    <w:rsid w:val="4C325CE4"/>
    <w:rsid w:val="4C623D84"/>
    <w:rsid w:val="4C8449BE"/>
    <w:rsid w:val="4C9E35A6"/>
    <w:rsid w:val="4CE935CD"/>
    <w:rsid w:val="4DAE7818"/>
    <w:rsid w:val="4DB959CC"/>
    <w:rsid w:val="4DC55A54"/>
    <w:rsid w:val="4DCB0F30"/>
    <w:rsid w:val="4DD637A3"/>
    <w:rsid w:val="4DEA0C18"/>
    <w:rsid w:val="4DF60365"/>
    <w:rsid w:val="4E0D2787"/>
    <w:rsid w:val="4E0D453F"/>
    <w:rsid w:val="4E502591"/>
    <w:rsid w:val="4E537D88"/>
    <w:rsid w:val="4E5C1CEA"/>
    <w:rsid w:val="4E5E2A3C"/>
    <w:rsid w:val="4E7B22CD"/>
    <w:rsid w:val="4ECD27ED"/>
    <w:rsid w:val="4F227A3B"/>
    <w:rsid w:val="4F2B0C9E"/>
    <w:rsid w:val="4FCD0FCF"/>
    <w:rsid w:val="4FDB49B8"/>
    <w:rsid w:val="4FEC07C0"/>
    <w:rsid w:val="4FF039BD"/>
    <w:rsid w:val="4FF35972"/>
    <w:rsid w:val="4FF813ED"/>
    <w:rsid w:val="50043987"/>
    <w:rsid w:val="5024506F"/>
    <w:rsid w:val="502F5B05"/>
    <w:rsid w:val="504C723F"/>
    <w:rsid w:val="505144B9"/>
    <w:rsid w:val="509960DB"/>
    <w:rsid w:val="50EC4ED3"/>
    <w:rsid w:val="50F67A62"/>
    <w:rsid w:val="510E78E7"/>
    <w:rsid w:val="51574F3C"/>
    <w:rsid w:val="51874608"/>
    <w:rsid w:val="51D73B45"/>
    <w:rsid w:val="51F21254"/>
    <w:rsid w:val="523258FE"/>
    <w:rsid w:val="52DF6974"/>
    <w:rsid w:val="52E07C83"/>
    <w:rsid w:val="530F48B5"/>
    <w:rsid w:val="53292792"/>
    <w:rsid w:val="53671321"/>
    <w:rsid w:val="537A4A16"/>
    <w:rsid w:val="53B57275"/>
    <w:rsid w:val="540A2A63"/>
    <w:rsid w:val="54A27FE5"/>
    <w:rsid w:val="54CE030F"/>
    <w:rsid w:val="54E126EC"/>
    <w:rsid w:val="55023F43"/>
    <w:rsid w:val="551A77A3"/>
    <w:rsid w:val="552B71DA"/>
    <w:rsid w:val="5570707F"/>
    <w:rsid w:val="55C80ACA"/>
    <w:rsid w:val="55F9355F"/>
    <w:rsid w:val="55FD7BA1"/>
    <w:rsid w:val="56025086"/>
    <w:rsid w:val="5606548A"/>
    <w:rsid w:val="560F5511"/>
    <w:rsid w:val="56562CF2"/>
    <w:rsid w:val="56927A26"/>
    <w:rsid w:val="572A016E"/>
    <w:rsid w:val="5730509E"/>
    <w:rsid w:val="573D71DF"/>
    <w:rsid w:val="577D0663"/>
    <w:rsid w:val="57AE734F"/>
    <w:rsid w:val="57EF9330"/>
    <w:rsid w:val="58236A15"/>
    <w:rsid w:val="582817AF"/>
    <w:rsid w:val="58321EC6"/>
    <w:rsid w:val="58501D07"/>
    <w:rsid w:val="585A3C87"/>
    <w:rsid w:val="58620FD6"/>
    <w:rsid w:val="586757C9"/>
    <w:rsid w:val="5875255A"/>
    <w:rsid w:val="58807305"/>
    <w:rsid w:val="58A446B9"/>
    <w:rsid w:val="58DF11CE"/>
    <w:rsid w:val="59134897"/>
    <w:rsid w:val="591C0DC3"/>
    <w:rsid w:val="59766ED3"/>
    <w:rsid w:val="597A115C"/>
    <w:rsid w:val="597C3E85"/>
    <w:rsid w:val="59B30690"/>
    <w:rsid w:val="59C8253B"/>
    <w:rsid w:val="5A0C7DA1"/>
    <w:rsid w:val="5A2F24DA"/>
    <w:rsid w:val="5A62271F"/>
    <w:rsid w:val="5A706581"/>
    <w:rsid w:val="5A7638DB"/>
    <w:rsid w:val="5A874791"/>
    <w:rsid w:val="5AAF3758"/>
    <w:rsid w:val="5ABF28B9"/>
    <w:rsid w:val="5AC22B45"/>
    <w:rsid w:val="5ADD3C34"/>
    <w:rsid w:val="5B24477E"/>
    <w:rsid w:val="5B264E92"/>
    <w:rsid w:val="5B743E4F"/>
    <w:rsid w:val="5B9723D0"/>
    <w:rsid w:val="5B975C54"/>
    <w:rsid w:val="5BBA6FCE"/>
    <w:rsid w:val="5BCA3A6F"/>
    <w:rsid w:val="5C9F097E"/>
    <w:rsid w:val="5C9F62FD"/>
    <w:rsid w:val="5D12364D"/>
    <w:rsid w:val="5D5F6EC4"/>
    <w:rsid w:val="5D652999"/>
    <w:rsid w:val="5D6730F6"/>
    <w:rsid w:val="5D731CE1"/>
    <w:rsid w:val="5D8D7C8E"/>
    <w:rsid w:val="5DC61182"/>
    <w:rsid w:val="5DDB3655"/>
    <w:rsid w:val="5E123C25"/>
    <w:rsid w:val="5E140E02"/>
    <w:rsid w:val="5E2935C7"/>
    <w:rsid w:val="5E3F12BF"/>
    <w:rsid w:val="5E424D48"/>
    <w:rsid w:val="5E515E45"/>
    <w:rsid w:val="5E60690D"/>
    <w:rsid w:val="5E643D94"/>
    <w:rsid w:val="5E6E14AE"/>
    <w:rsid w:val="5E8748C3"/>
    <w:rsid w:val="5E8819C0"/>
    <w:rsid w:val="5EB43E99"/>
    <w:rsid w:val="5EB54CAB"/>
    <w:rsid w:val="5EC74A26"/>
    <w:rsid w:val="5EDA4E15"/>
    <w:rsid w:val="5EEA182F"/>
    <w:rsid w:val="5EEC4F2C"/>
    <w:rsid w:val="5F137888"/>
    <w:rsid w:val="5F1A0B1B"/>
    <w:rsid w:val="5F2A7D2E"/>
    <w:rsid w:val="5F3118C0"/>
    <w:rsid w:val="5F362174"/>
    <w:rsid w:val="5F382F4C"/>
    <w:rsid w:val="5F5652B7"/>
    <w:rsid w:val="5F6C0876"/>
    <w:rsid w:val="5F93061C"/>
    <w:rsid w:val="5FAD15EE"/>
    <w:rsid w:val="5FC829BC"/>
    <w:rsid w:val="60103A97"/>
    <w:rsid w:val="604B6F0C"/>
    <w:rsid w:val="607138C8"/>
    <w:rsid w:val="60C1328E"/>
    <w:rsid w:val="6106379C"/>
    <w:rsid w:val="610C012A"/>
    <w:rsid w:val="61237EB8"/>
    <w:rsid w:val="61622839"/>
    <w:rsid w:val="61712D59"/>
    <w:rsid w:val="61FC3A17"/>
    <w:rsid w:val="62035FCE"/>
    <w:rsid w:val="623A3232"/>
    <w:rsid w:val="624C3ACF"/>
    <w:rsid w:val="626A1B08"/>
    <w:rsid w:val="629666C7"/>
    <w:rsid w:val="62D81168"/>
    <w:rsid w:val="633C34A4"/>
    <w:rsid w:val="63723E5E"/>
    <w:rsid w:val="63BA64B1"/>
    <w:rsid w:val="63D1522A"/>
    <w:rsid w:val="63F2576A"/>
    <w:rsid w:val="63FA13F4"/>
    <w:rsid w:val="64232B20"/>
    <w:rsid w:val="64365814"/>
    <w:rsid w:val="64744D5D"/>
    <w:rsid w:val="64CB312C"/>
    <w:rsid w:val="64DB3FFC"/>
    <w:rsid w:val="64E32783"/>
    <w:rsid w:val="65007F4E"/>
    <w:rsid w:val="6560477F"/>
    <w:rsid w:val="65633210"/>
    <w:rsid w:val="6585379C"/>
    <w:rsid w:val="658A3520"/>
    <w:rsid w:val="66072141"/>
    <w:rsid w:val="662D4763"/>
    <w:rsid w:val="664513D6"/>
    <w:rsid w:val="664B644A"/>
    <w:rsid w:val="666B09B5"/>
    <w:rsid w:val="667B76B0"/>
    <w:rsid w:val="66885224"/>
    <w:rsid w:val="66BA43AC"/>
    <w:rsid w:val="66CA7019"/>
    <w:rsid w:val="67000CC4"/>
    <w:rsid w:val="67236729"/>
    <w:rsid w:val="677360E3"/>
    <w:rsid w:val="67B11A97"/>
    <w:rsid w:val="67DB1BEA"/>
    <w:rsid w:val="67F65590"/>
    <w:rsid w:val="68D357B0"/>
    <w:rsid w:val="68E21A43"/>
    <w:rsid w:val="68F669DD"/>
    <w:rsid w:val="69962BD5"/>
    <w:rsid w:val="69CB7493"/>
    <w:rsid w:val="69D4537F"/>
    <w:rsid w:val="6A117774"/>
    <w:rsid w:val="6A2949C1"/>
    <w:rsid w:val="6A365264"/>
    <w:rsid w:val="6A517900"/>
    <w:rsid w:val="6AB30BF4"/>
    <w:rsid w:val="6AD0599B"/>
    <w:rsid w:val="6B2C02A3"/>
    <w:rsid w:val="6B856D7F"/>
    <w:rsid w:val="6B981DF8"/>
    <w:rsid w:val="6B9D025C"/>
    <w:rsid w:val="6BA75FB6"/>
    <w:rsid w:val="6BCA0C7C"/>
    <w:rsid w:val="6BD239F5"/>
    <w:rsid w:val="6BFD3DE8"/>
    <w:rsid w:val="6BFE0F28"/>
    <w:rsid w:val="6BFF52D4"/>
    <w:rsid w:val="6C0C060D"/>
    <w:rsid w:val="6C59487A"/>
    <w:rsid w:val="6CDA2501"/>
    <w:rsid w:val="6D2B53FD"/>
    <w:rsid w:val="6D342340"/>
    <w:rsid w:val="6D48654F"/>
    <w:rsid w:val="6D763A57"/>
    <w:rsid w:val="6D9B19E5"/>
    <w:rsid w:val="6E984CF8"/>
    <w:rsid w:val="6F5E0FC0"/>
    <w:rsid w:val="6F6F4E5B"/>
    <w:rsid w:val="6FCD69D4"/>
    <w:rsid w:val="6FCF1FBD"/>
    <w:rsid w:val="6FDE7D18"/>
    <w:rsid w:val="70920AC0"/>
    <w:rsid w:val="70A80E7F"/>
    <w:rsid w:val="70E241C6"/>
    <w:rsid w:val="71034F30"/>
    <w:rsid w:val="71603DA0"/>
    <w:rsid w:val="71956476"/>
    <w:rsid w:val="722E2B52"/>
    <w:rsid w:val="728B1D53"/>
    <w:rsid w:val="72991E28"/>
    <w:rsid w:val="72B80445"/>
    <w:rsid w:val="72D26514"/>
    <w:rsid w:val="72DC5D50"/>
    <w:rsid w:val="72DE2883"/>
    <w:rsid w:val="73093215"/>
    <w:rsid w:val="7310706F"/>
    <w:rsid w:val="73345810"/>
    <w:rsid w:val="735C10E3"/>
    <w:rsid w:val="7370719A"/>
    <w:rsid w:val="739F163C"/>
    <w:rsid w:val="73B72DDD"/>
    <w:rsid w:val="74564E86"/>
    <w:rsid w:val="74983967"/>
    <w:rsid w:val="74C434B7"/>
    <w:rsid w:val="75136FA0"/>
    <w:rsid w:val="753D3F57"/>
    <w:rsid w:val="756D573F"/>
    <w:rsid w:val="75BA3232"/>
    <w:rsid w:val="75C50E33"/>
    <w:rsid w:val="76A16BB3"/>
    <w:rsid w:val="76D10E3F"/>
    <w:rsid w:val="76E35326"/>
    <w:rsid w:val="76EB17F6"/>
    <w:rsid w:val="7706242A"/>
    <w:rsid w:val="771F6497"/>
    <w:rsid w:val="777310DB"/>
    <w:rsid w:val="77747E1D"/>
    <w:rsid w:val="777941BA"/>
    <w:rsid w:val="778411AD"/>
    <w:rsid w:val="77901832"/>
    <w:rsid w:val="77AC6648"/>
    <w:rsid w:val="77B9304C"/>
    <w:rsid w:val="77F23B55"/>
    <w:rsid w:val="77F43BDD"/>
    <w:rsid w:val="781B5927"/>
    <w:rsid w:val="78440AD8"/>
    <w:rsid w:val="786B73C0"/>
    <w:rsid w:val="78857573"/>
    <w:rsid w:val="789442E7"/>
    <w:rsid w:val="78E74F63"/>
    <w:rsid w:val="79652BD2"/>
    <w:rsid w:val="797F3C93"/>
    <w:rsid w:val="79DD6591"/>
    <w:rsid w:val="79F41288"/>
    <w:rsid w:val="7A634C39"/>
    <w:rsid w:val="7A6B1587"/>
    <w:rsid w:val="7A9F5D3D"/>
    <w:rsid w:val="7B1E65F5"/>
    <w:rsid w:val="7B885CBA"/>
    <w:rsid w:val="7B9F5272"/>
    <w:rsid w:val="7BBB7C03"/>
    <w:rsid w:val="7C0741E9"/>
    <w:rsid w:val="7C230F73"/>
    <w:rsid w:val="7C3A16BA"/>
    <w:rsid w:val="7C77544F"/>
    <w:rsid w:val="7C927DAB"/>
    <w:rsid w:val="7CA26407"/>
    <w:rsid w:val="7CA65E91"/>
    <w:rsid w:val="7D1B52B4"/>
    <w:rsid w:val="7D3744CD"/>
    <w:rsid w:val="7D7173A1"/>
    <w:rsid w:val="7DB23C95"/>
    <w:rsid w:val="7E433576"/>
    <w:rsid w:val="7E6D19F7"/>
    <w:rsid w:val="7E704E13"/>
    <w:rsid w:val="7E765088"/>
    <w:rsid w:val="7EAF5740"/>
    <w:rsid w:val="7EE9A713"/>
    <w:rsid w:val="7EED3340"/>
    <w:rsid w:val="7F5B1EFE"/>
    <w:rsid w:val="7F727327"/>
    <w:rsid w:val="7F7471EB"/>
    <w:rsid w:val="7FB14DC3"/>
    <w:rsid w:val="7FCB4259"/>
    <w:rsid w:val="CD8E6A2D"/>
    <w:rsid w:val="EEEBA54A"/>
    <w:rsid w:val="F97F1BC8"/>
    <w:rsid w:val="FDA7361D"/>
    <w:rsid w:val="FFEE9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58"/>
    <w:qFormat/>
    <w:uiPriority w:val="0"/>
    <w:pPr>
      <w:spacing w:before="340" w:after="330" w:line="360" w:lineRule="auto"/>
      <w:jc w:val="center"/>
      <w:outlineLvl w:val="0"/>
    </w:pPr>
    <w:rPr>
      <w:rFonts w:eastAsia="黑体"/>
      <w:kern w:val="44"/>
      <w:szCs w:val="44"/>
    </w:rPr>
  </w:style>
  <w:style w:type="paragraph" w:styleId="6">
    <w:name w:val="heading 2"/>
    <w:basedOn w:val="4"/>
    <w:next w:val="5"/>
    <w:link w:val="73"/>
    <w:qFormat/>
    <w:uiPriority w:val="0"/>
    <w:pPr>
      <w:adjustRightInd w:val="0"/>
      <w:jc w:val="center"/>
      <w:textAlignment w:val="baseline"/>
      <w:outlineLvl w:val="1"/>
    </w:pPr>
    <w:rPr>
      <w:kern w:val="0"/>
      <w:sz w:val="24"/>
      <w:szCs w:val="20"/>
    </w:rPr>
  </w:style>
  <w:style w:type="paragraph" w:styleId="4">
    <w:name w:val="heading 3"/>
    <w:basedOn w:val="5"/>
    <w:next w:val="1"/>
    <w:link w:val="57"/>
    <w:qFormat/>
    <w:uiPriority w:val="9"/>
    <w:pPr>
      <w:spacing w:before="260" w:after="260" w:line="240" w:lineRule="auto"/>
      <w:outlineLvl w:val="2"/>
    </w:pPr>
    <w:rPr>
      <w:rFonts w:ascii="宋体" w:hAnsi="宋体" w:eastAsia="宋体"/>
      <w:szCs w:val="32"/>
    </w:rPr>
  </w:style>
  <w:style w:type="paragraph" w:styleId="5">
    <w:name w:val="heading 4"/>
    <w:basedOn w:val="1"/>
    <w:next w:val="1"/>
    <w:link w:val="55"/>
    <w:qFormat/>
    <w:uiPriority w:val="9"/>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82"/>
    <w:qFormat/>
    <w:uiPriority w:val="0"/>
    <w:pPr>
      <w:keepNext/>
      <w:keepLines/>
      <w:spacing w:before="280" w:after="290" w:line="376" w:lineRule="auto"/>
      <w:outlineLvl w:val="4"/>
    </w:pPr>
    <w:rPr>
      <w:b/>
      <w:sz w:val="28"/>
      <w:szCs w:val="20"/>
    </w:rPr>
  </w:style>
  <w:style w:type="paragraph" w:styleId="9">
    <w:name w:val="heading 6"/>
    <w:basedOn w:val="1"/>
    <w:next w:val="8"/>
    <w:link w:val="85"/>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link w:val="86"/>
    <w:qFormat/>
    <w:uiPriority w:val="0"/>
    <w:pPr>
      <w:keepNext/>
      <w:keepLines/>
      <w:spacing w:before="240" w:after="64" w:line="320" w:lineRule="auto"/>
      <w:outlineLvl w:val="6"/>
    </w:pPr>
    <w:rPr>
      <w:b/>
      <w:sz w:val="24"/>
      <w:szCs w:val="20"/>
    </w:rPr>
  </w:style>
  <w:style w:type="paragraph" w:styleId="11">
    <w:name w:val="heading 8"/>
    <w:basedOn w:val="1"/>
    <w:next w:val="8"/>
    <w:link w:val="87"/>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link w:val="88"/>
    <w:qFormat/>
    <w:uiPriority w:val="0"/>
    <w:pPr>
      <w:keepNext/>
      <w:keepLines/>
      <w:spacing w:before="240" w:after="64" w:line="320" w:lineRule="auto"/>
      <w:outlineLvl w:val="8"/>
    </w:pPr>
    <w:rPr>
      <w:rFonts w:ascii="Arial" w:hAnsi="Arial" w:eastAsia="黑体"/>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94"/>
    <w:qFormat/>
    <w:uiPriority w:val="0"/>
    <w:pPr>
      <w:spacing w:line="360" w:lineRule="auto"/>
    </w:pPr>
    <w:rPr>
      <w:b/>
      <w:bCs/>
      <w:sz w:val="24"/>
    </w:rPr>
  </w:style>
  <w:style w:type="paragraph" w:styleId="8">
    <w:name w:val="Normal Indent"/>
    <w:basedOn w:val="1"/>
    <w:next w:val="2"/>
    <w:link w:val="59"/>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5">
    <w:name w:val="List Bullet"/>
    <w:basedOn w:val="1"/>
    <w:qFormat/>
    <w:uiPriority w:val="0"/>
    <w:pPr>
      <w:numPr>
        <w:ilvl w:val="0"/>
        <w:numId w:val="1"/>
      </w:numPr>
    </w:pPr>
    <w:rPr>
      <w:szCs w:val="20"/>
    </w:rPr>
  </w:style>
  <w:style w:type="paragraph" w:styleId="16">
    <w:name w:val="Document Map"/>
    <w:basedOn w:val="1"/>
    <w:semiHidden/>
    <w:qFormat/>
    <w:uiPriority w:val="0"/>
    <w:pPr>
      <w:shd w:val="clear" w:color="auto" w:fill="000080"/>
    </w:pPr>
  </w:style>
  <w:style w:type="paragraph" w:styleId="17">
    <w:name w:val="annotation text"/>
    <w:basedOn w:val="1"/>
    <w:link w:val="186"/>
    <w:semiHidden/>
    <w:qFormat/>
    <w:uiPriority w:val="99"/>
    <w:pPr>
      <w:autoSpaceDE w:val="0"/>
      <w:autoSpaceDN w:val="0"/>
      <w:adjustRightInd w:val="0"/>
      <w:jc w:val="left"/>
      <w:textAlignment w:val="baseline"/>
    </w:pPr>
    <w:rPr>
      <w:rFonts w:ascii="宋体"/>
      <w:kern w:val="0"/>
      <w:sz w:val="34"/>
      <w:szCs w:val="20"/>
    </w:rPr>
  </w:style>
  <w:style w:type="paragraph" w:styleId="18">
    <w:name w:val="Body Text 3"/>
    <w:basedOn w:val="1"/>
    <w:link w:val="100"/>
    <w:qFormat/>
    <w:uiPriority w:val="0"/>
    <w:pPr>
      <w:spacing w:after="120"/>
    </w:pPr>
    <w:rPr>
      <w:sz w:val="16"/>
      <w:szCs w:val="16"/>
    </w:rPr>
  </w:style>
  <w:style w:type="paragraph" w:styleId="19">
    <w:name w:val="Body Text Indent"/>
    <w:basedOn w:val="1"/>
    <w:link w:val="8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link w:val="92"/>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90"/>
    <w:qFormat/>
    <w:uiPriority w:val="0"/>
    <w:rPr>
      <w:rFonts w:ascii="宋体" w:hAnsi="Courier New"/>
      <w:sz w:val="32"/>
      <w:szCs w:val="20"/>
    </w:rPr>
  </w:style>
  <w:style w:type="paragraph" w:styleId="25">
    <w:name w:val="Body Text Indent 2"/>
    <w:basedOn w:val="1"/>
    <w:link w:val="95"/>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101"/>
    <w:semiHidden/>
    <w:qFormat/>
    <w:uiPriority w:val="99"/>
    <w:rPr>
      <w:sz w:val="18"/>
      <w:szCs w:val="18"/>
    </w:rPr>
  </w:style>
  <w:style w:type="paragraph" w:styleId="27">
    <w:name w:val="footer"/>
    <w:basedOn w:val="1"/>
    <w:link w:val="99"/>
    <w:qFormat/>
    <w:uiPriority w:val="0"/>
    <w:pPr>
      <w:tabs>
        <w:tab w:val="center" w:pos="4153"/>
        <w:tab w:val="right" w:pos="8306"/>
      </w:tabs>
      <w:snapToGrid w:val="0"/>
      <w:jc w:val="left"/>
    </w:pPr>
    <w:rPr>
      <w:sz w:val="18"/>
      <w:szCs w:val="18"/>
    </w:rPr>
  </w:style>
  <w:style w:type="paragraph" w:styleId="28">
    <w:name w:val="header"/>
    <w:basedOn w:val="1"/>
    <w:link w:val="96"/>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Subtitle"/>
    <w:next w:val="1"/>
    <w:link w:val="311"/>
    <w:qFormat/>
    <w:uiPriority w:val="0"/>
    <w:pPr>
      <w:wordWrap w:val="0"/>
      <w:spacing w:after="60"/>
      <w:jc w:val="center"/>
    </w:pPr>
    <w:rPr>
      <w:rFonts w:ascii="Calibri" w:hAnsi="Calibri" w:eastAsia="宋体" w:cs="Times New Roman"/>
      <w:sz w:val="24"/>
      <w:lang w:val="en-US" w:eastAsia="zh-CN" w:bidi="ar-SA"/>
    </w:rPr>
  </w:style>
  <w:style w:type="paragraph" w:styleId="32">
    <w:name w:val="toc 6"/>
    <w:basedOn w:val="1"/>
    <w:next w:val="1"/>
    <w:semiHidden/>
    <w:qFormat/>
    <w:uiPriority w:val="0"/>
    <w:pPr>
      <w:ind w:left="1050"/>
      <w:jc w:val="left"/>
    </w:pPr>
    <w:rPr>
      <w:szCs w:val="21"/>
    </w:rPr>
  </w:style>
  <w:style w:type="paragraph" w:styleId="33">
    <w:name w:val="Body Text Indent 3"/>
    <w:basedOn w:val="1"/>
    <w:link w:val="97"/>
    <w:qFormat/>
    <w:uiPriority w:val="0"/>
    <w:pPr>
      <w:spacing w:line="360" w:lineRule="auto"/>
      <w:ind w:firstLine="482" w:firstLineChars="200"/>
    </w:pPr>
    <w:rPr>
      <w:rFonts w:ascii="宋体"/>
      <w:b/>
      <w:bCs/>
      <w:sz w:val="24"/>
    </w:rPr>
  </w:style>
  <w:style w:type="paragraph" w:styleId="34">
    <w:name w:val="toc 2"/>
    <w:basedOn w:val="1"/>
    <w:next w:val="1"/>
    <w:semiHidden/>
    <w:qFormat/>
    <w:uiPriority w:val="0"/>
    <w:pPr>
      <w:tabs>
        <w:tab w:val="right" w:leader="dot" w:pos="8296"/>
      </w:tabs>
      <w:ind w:left="210"/>
      <w:jc w:val="left"/>
    </w:pPr>
    <w:rPr>
      <w:smallCaps/>
    </w:rPr>
  </w:style>
  <w:style w:type="paragraph" w:styleId="35">
    <w:name w:val="toc 9"/>
    <w:basedOn w:val="1"/>
    <w:next w:val="1"/>
    <w:semiHidden/>
    <w:qFormat/>
    <w:uiPriority w:val="0"/>
    <w:pPr>
      <w:ind w:left="1680"/>
      <w:jc w:val="left"/>
    </w:pPr>
    <w:rPr>
      <w:szCs w:val="21"/>
    </w:rPr>
  </w:style>
  <w:style w:type="paragraph" w:styleId="36">
    <w:name w:val="Body Text 2"/>
    <w:basedOn w:val="1"/>
    <w:link w:val="98"/>
    <w:qFormat/>
    <w:uiPriority w:val="0"/>
    <w:pPr>
      <w:spacing w:line="360" w:lineRule="auto"/>
    </w:pPr>
    <w:rPr>
      <w:sz w:val="24"/>
    </w:rPr>
  </w:style>
  <w:style w:type="paragraph" w:styleId="37">
    <w:name w:val="HTML Preformatted"/>
    <w:basedOn w:val="1"/>
    <w:link w:val="9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8">
    <w:name w:val="Normal (Web)"/>
    <w:basedOn w:val="1"/>
    <w:qFormat/>
    <w:uiPriority w:val="99"/>
    <w:pPr>
      <w:spacing w:beforeAutospacing="1" w:afterAutospacing="1"/>
      <w:jc w:val="left"/>
    </w:pPr>
    <w:rPr>
      <w:kern w:val="0"/>
      <w:sz w:val="24"/>
    </w:rPr>
  </w:style>
  <w:style w:type="paragraph" w:styleId="39">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0">
    <w:name w:val="Title"/>
    <w:basedOn w:val="1"/>
    <w:next w:val="1"/>
    <w:link w:val="89"/>
    <w:qFormat/>
    <w:uiPriority w:val="0"/>
    <w:pPr>
      <w:spacing w:before="240" w:after="60"/>
      <w:jc w:val="center"/>
      <w:outlineLvl w:val="0"/>
    </w:pPr>
    <w:rPr>
      <w:rFonts w:ascii="Arial" w:hAnsi="Arial" w:eastAsia="隶书" w:cs="Arial"/>
      <w:b/>
      <w:bCs/>
      <w:sz w:val="32"/>
      <w:szCs w:val="32"/>
    </w:rPr>
  </w:style>
  <w:style w:type="paragraph" w:styleId="41">
    <w:name w:val="annotation subject"/>
    <w:basedOn w:val="17"/>
    <w:next w:val="17"/>
    <w:link w:val="187"/>
    <w:qFormat/>
    <w:uiPriority w:val="99"/>
    <w:pPr>
      <w:autoSpaceDE/>
      <w:autoSpaceDN/>
      <w:adjustRightInd/>
      <w:textAlignment w:val="auto"/>
    </w:pPr>
    <w:rPr>
      <w:rFonts w:ascii="Times New Roman"/>
      <w:b/>
      <w:bCs/>
      <w:kern w:val="2"/>
      <w:sz w:val="21"/>
      <w:szCs w:val="24"/>
    </w:rPr>
  </w:style>
  <w:style w:type="paragraph" w:styleId="42">
    <w:name w:val="Body Text First Indent"/>
    <w:basedOn w:val="2"/>
    <w:link w:val="132"/>
    <w:qFormat/>
    <w:uiPriority w:val="0"/>
    <w:pPr>
      <w:spacing w:after="120" w:line="240" w:lineRule="auto"/>
      <w:ind w:firstLine="420" w:firstLineChars="100"/>
    </w:pPr>
    <w:rPr>
      <w:sz w:val="21"/>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5">
    <w:name w:val="Table Elegant"/>
    <w:basedOn w:val="43"/>
    <w:qFormat/>
    <w:uiPriority w:val="0"/>
    <w:pPr>
      <w:widowControl w:val="0"/>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basedOn w:val="46"/>
    <w:qFormat/>
    <w:uiPriority w:val="0"/>
    <w:rPr>
      <w:sz w:val="20"/>
    </w:rPr>
  </w:style>
  <w:style w:type="character" w:styleId="51">
    <w:name w:val="Hyperlink"/>
    <w:qFormat/>
    <w:uiPriority w:val="0"/>
    <w:rPr>
      <w:color w:val="0000FF"/>
      <w:u w:val="single"/>
    </w:rPr>
  </w:style>
  <w:style w:type="character" w:styleId="52">
    <w:name w:val="annotation reference"/>
    <w:basedOn w:val="46"/>
    <w:qFormat/>
    <w:uiPriority w:val="99"/>
    <w:rPr>
      <w:sz w:val="21"/>
      <w:szCs w:val="21"/>
    </w:rPr>
  </w:style>
  <w:style w:type="paragraph" w:styleId="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54">
    <w:name w:val="Quote"/>
    <w:next w:val="1"/>
    <w:link w:val="440"/>
    <w:qFormat/>
    <w:uiPriority w:val="0"/>
    <w:pPr>
      <w:wordWrap w:val="0"/>
      <w:spacing w:before="200" w:after="160"/>
      <w:ind w:left="864" w:right="864"/>
      <w:jc w:val="center"/>
    </w:pPr>
    <w:rPr>
      <w:rFonts w:ascii="Calibri" w:hAnsi="Calibri" w:eastAsia="宋体" w:cs="Times New Roman"/>
      <w:i/>
      <w:sz w:val="21"/>
      <w:lang w:val="en-US" w:eastAsia="zh-CN" w:bidi="ar-SA"/>
    </w:rPr>
  </w:style>
  <w:style w:type="character" w:customStyle="1" w:styleId="55">
    <w:name w:val="标题 4 字符"/>
    <w:link w:val="5"/>
    <w:qFormat/>
    <w:uiPriority w:val="9"/>
    <w:rPr>
      <w:rFonts w:ascii="Arial" w:hAnsi="Arial" w:eastAsia="黑体"/>
      <w:b/>
      <w:bCs/>
      <w:kern w:val="2"/>
      <w:sz w:val="28"/>
      <w:szCs w:val="28"/>
      <w:lang w:val="en-US" w:eastAsia="zh-CN" w:bidi="ar-SA"/>
    </w:rPr>
  </w:style>
  <w:style w:type="paragraph" w:customStyle="1" w:styleId="56">
    <w:name w:val="Char"/>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57">
    <w:name w:val="标题 3 字符"/>
    <w:link w:val="4"/>
    <w:qFormat/>
    <w:uiPriority w:val="9"/>
    <w:rPr>
      <w:rFonts w:ascii="宋体" w:hAnsi="宋体" w:eastAsia="宋体"/>
      <w:b/>
      <w:bCs/>
      <w:kern w:val="2"/>
      <w:sz w:val="28"/>
      <w:szCs w:val="32"/>
      <w:lang w:val="en-US" w:eastAsia="zh-CN" w:bidi="ar-SA"/>
    </w:rPr>
  </w:style>
  <w:style w:type="character" w:customStyle="1" w:styleId="58">
    <w:name w:val="标题 1 字符"/>
    <w:link w:val="3"/>
    <w:qFormat/>
    <w:uiPriority w:val="0"/>
    <w:rPr>
      <w:rFonts w:ascii="宋体" w:hAnsi="宋体" w:eastAsia="黑体"/>
      <w:b/>
      <w:bCs/>
      <w:kern w:val="44"/>
      <w:sz w:val="28"/>
      <w:szCs w:val="44"/>
      <w:lang w:val="en-US" w:eastAsia="zh-CN" w:bidi="ar-SA"/>
    </w:rPr>
  </w:style>
  <w:style w:type="character" w:customStyle="1" w:styleId="59">
    <w:name w:val="正文缩进 字符"/>
    <w:link w:val="8"/>
    <w:qFormat/>
    <w:uiPriority w:val="0"/>
    <w:rPr>
      <w:rFonts w:eastAsia="宋体"/>
      <w:kern w:val="2"/>
      <w:sz w:val="21"/>
      <w:lang w:val="en-US" w:eastAsia="zh-CN" w:bidi="ar-SA"/>
    </w:rPr>
  </w:style>
  <w:style w:type="character" w:customStyle="1" w:styleId="60">
    <w:name w:val="标题 3 Char"/>
    <w:qFormat/>
    <w:uiPriority w:val="0"/>
    <w:rPr>
      <w:rFonts w:ascii="黑体" w:eastAsia="黑体"/>
      <w:bCs/>
      <w:sz w:val="30"/>
    </w:rPr>
  </w:style>
  <w:style w:type="paragraph" w:customStyle="1" w:styleId="61">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62">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Char Char Char Char"/>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5">
    <w:name w:val="Char11"/>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6">
    <w:name w:val="Char Char Char Char11"/>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7">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8">
    <w:name w:val="自定义正文"/>
    <w:basedOn w:val="1"/>
    <w:qFormat/>
    <w:uiPriority w:val="0"/>
    <w:pPr>
      <w:spacing w:afterLines="50"/>
      <w:ind w:left="600" w:leftChars="600"/>
    </w:pPr>
  </w:style>
  <w:style w:type="paragraph" w:customStyle="1" w:styleId="69">
    <w:name w:val="Char Char Char Char Char"/>
    <w:basedOn w:val="1"/>
    <w:qFormat/>
    <w:uiPriority w:val="0"/>
    <w:rPr>
      <w:rFonts w:ascii="Tahoma" w:hAnsi="Tahoma"/>
      <w:sz w:val="24"/>
      <w:szCs w:val="20"/>
    </w:rPr>
  </w:style>
  <w:style w:type="paragraph" w:customStyle="1" w:styleId="70">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71">
    <w:name w:val="Char Char"/>
    <w:basedOn w:val="1"/>
    <w:qFormat/>
    <w:uiPriority w:val="0"/>
    <w:rPr>
      <w:rFonts w:ascii="Tahoma" w:hAnsi="Tahoma"/>
      <w:sz w:val="24"/>
      <w:szCs w:val="20"/>
    </w:rPr>
  </w:style>
  <w:style w:type="paragraph" w:customStyle="1" w:styleId="72">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73">
    <w:name w:val="标题 2 字符"/>
    <w:link w:val="6"/>
    <w:qFormat/>
    <w:uiPriority w:val="0"/>
    <w:rPr>
      <w:rFonts w:ascii="宋体" w:hAnsi="宋体" w:eastAsia="宋体"/>
      <w:b/>
      <w:bCs/>
      <w:sz w:val="24"/>
      <w:lang w:val="en-US" w:eastAsia="zh-CN" w:bidi="ar-SA"/>
    </w:rPr>
  </w:style>
  <w:style w:type="paragraph" w:customStyle="1" w:styleId="74">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5">
    <w:name w:val="List Paragraph"/>
    <w:basedOn w:val="1"/>
    <w:qFormat/>
    <w:uiPriority w:val="0"/>
    <w:pPr>
      <w:ind w:firstLine="420" w:firstLineChars="200"/>
    </w:pPr>
    <w:rPr>
      <w:rFonts w:ascii="Calibri" w:hAnsi="Calibri"/>
      <w:szCs w:val="22"/>
    </w:rPr>
  </w:style>
  <w:style w:type="paragraph" w:customStyle="1" w:styleId="76">
    <w:name w:val="USE 1"/>
    <w:basedOn w:val="1"/>
    <w:qFormat/>
    <w:uiPriority w:val="0"/>
    <w:pPr>
      <w:spacing w:line="200" w:lineRule="atLeast"/>
      <w:jc w:val="left"/>
    </w:pPr>
    <w:rPr>
      <w:rFonts w:ascii="宋体" w:hAnsi="宋体"/>
      <w:b/>
      <w:sz w:val="24"/>
      <w:szCs w:val="28"/>
    </w:rPr>
  </w:style>
  <w:style w:type="paragraph" w:customStyle="1" w:styleId="77">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8">
    <w:name w:val="正文文字缩进项目"/>
    <w:basedOn w:val="19"/>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9">
    <w:name w:val="样式 标题 2 + 段前: 13 磅 段后: 13 磅 行距: 单倍行距"/>
    <w:basedOn w:val="6"/>
    <w:qFormat/>
    <w:uiPriority w:val="0"/>
    <w:pPr>
      <w:adjustRightInd/>
      <w:spacing w:before="0" w:after="0"/>
      <w:jc w:val="both"/>
      <w:textAlignment w:val="auto"/>
    </w:pPr>
    <w:rPr>
      <w:rFonts w:ascii="Cambria" w:hAnsi="Cambria" w:cs="宋体"/>
      <w:kern w:val="2"/>
      <w:sz w:val="32"/>
    </w:rPr>
  </w:style>
  <w:style w:type="character" w:customStyle="1" w:styleId="80">
    <w:name w:val="H4 Char2"/>
    <w:qFormat/>
    <w:uiPriority w:val="0"/>
    <w:rPr>
      <w:rFonts w:ascii="Arial" w:hAnsi="Arial" w:eastAsia="黑体"/>
      <w:b/>
      <w:bCs/>
      <w:kern w:val="2"/>
      <w:sz w:val="28"/>
      <w:szCs w:val="28"/>
      <w:lang w:val="en-US" w:eastAsia="zh-CN" w:bidi="ar-SA"/>
    </w:rPr>
  </w:style>
  <w:style w:type="character" w:customStyle="1" w:styleId="81">
    <w:name w:val="正文文本缩进 字符"/>
    <w:link w:val="19"/>
    <w:qFormat/>
    <w:uiPriority w:val="0"/>
    <w:rPr>
      <w:rFonts w:eastAsia="宋体"/>
      <w:kern w:val="2"/>
      <w:sz w:val="21"/>
      <w:szCs w:val="24"/>
      <w:lang w:val="en-US" w:eastAsia="zh-CN" w:bidi="ar-SA"/>
    </w:rPr>
  </w:style>
  <w:style w:type="character" w:customStyle="1" w:styleId="82">
    <w:name w:val="标题 5 字符"/>
    <w:link w:val="7"/>
    <w:qFormat/>
    <w:uiPriority w:val="0"/>
    <w:rPr>
      <w:rFonts w:eastAsia="宋体"/>
      <w:b/>
      <w:kern w:val="2"/>
      <w:sz w:val="28"/>
      <w:lang w:val="en-US" w:eastAsia="zh-CN" w:bidi="ar-SA"/>
    </w:rPr>
  </w:style>
  <w:style w:type="character" w:customStyle="1" w:styleId="83">
    <w:name w:val="第*章 Char"/>
    <w:qFormat/>
    <w:uiPriority w:val="0"/>
    <w:rPr>
      <w:rFonts w:ascii="Arial" w:hAnsi="Arial" w:eastAsia="黑体"/>
      <w:b/>
      <w:bCs/>
      <w:kern w:val="2"/>
      <w:sz w:val="32"/>
      <w:szCs w:val="32"/>
    </w:rPr>
  </w:style>
  <w:style w:type="character" w:customStyle="1" w:styleId="84">
    <w:name w:val="章标题1 Char"/>
    <w:qFormat/>
    <w:uiPriority w:val="0"/>
    <w:rPr>
      <w:rFonts w:eastAsia="宋体"/>
      <w:b/>
      <w:bCs/>
      <w:kern w:val="2"/>
      <w:sz w:val="32"/>
      <w:szCs w:val="32"/>
      <w:lang w:val="en-US" w:eastAsia="zh-CN" w:bidi="ar-SA"/>
    </w:rPr>
  </w:style>
  <w:style w:type="character" w:customStyle="1" w:styleId="85">
    <w:name w:val="标题 6 字符"/>
    <w:link w:val="9"/>
    <w:qFormat/>
    <w:uiPriority w:val="0"/>
    <w:rPr>
      <w:rFonts w:ascii="Arial" w:hAnsi="Arial" w:eastAsia="黑体"/>
      <w:b/>
      <w:kern w:val="2"/>
      <w:sz w:val="24"/>
      <w:lang w:val="en-US" w:eastAsia="zh-CN" w:bidi="ar-SA"/>
    </w:rPr>
  </w:style>
  <w:style w:type="character" w:customStyle="1" w:styleId="86">
    <w:name w:val="标题 7 字符"/>
    <w:link w:val="10"/>
    <w:qFormat/>
    <w:uiPriority w:val="0"/>
    <w:rPr>
      <w:rFonts w:eastAsia="宋体"/>
      <w:b/>
      <w:kern w:val="2"/>
      <w:sz w:val="24"/>
      <w:lang w:val="en-US" w:eastAsia="zh-CN" w:bidi="ar-SA"/>
    </w:rPr>
  </w:style>
  <w:style w:type="character" w:customStyle="1" w:styleId="87">
    <w:name w:val="标题 8 字符"/>
    <w:link w:val="11"/>
    <w:qFormat/>
    <w:uiPriority w:val="0"/>
    <w:rPr>
      <w:rFonts w:ascii="Arial" w:hAnsi="Arial" w:eastAsia="黑体"/>
      <w:kern w:val="2"/>
      <w:sz w:val="24"/>
      <w:lang w:val="en-US" w:eastAsia="zh-CN" w:bidi="ar-SA"/>
    </w:rPr>
  </w:style>
  <w:style w:type="character" w:customStyle="1" w:styleId="88">
    <w:name w:val="标题 9 字符"/>
    <w:link w:val="12"/>
    <w:qFormat/>
    <w:uiPriority w:val="0"/>
    <w:rPr>
      <w:rFonts w:ascii="Arial" w:hAnsi="Arial" w:eastAsia="黑体"/>
      <w:kern w:val="2"/>
      <w:sz w:val="21"/>
      <w:lang w:val="en-US" w:eastAsia="zh-CN" w:bidi="ar-SA"/>
    </w:rPr>
  </w:style>
  <w:style w:type="character" w:customStyle="1" w:styleId="89">
    <w:name w:val="标题 字符"/>
    <w:link w:val="40"/>
    <w:qFormat/>
    <w:uiPriority w:val="0"/>
    <w:rPr>
      <w:rFonts w:ascii="Arial" w:hAnsi="Arial" w:eastAsia="隶书" w:cs="Arial"/>
      <w:b/>
      <w:bCs/>
      <w:kern w:val="2"/>
      <w:sz w:val="32"/>
      <w:szCs w:val="32"/>
      <w:lang w:val="en-US" w:eastAsia="zh-CN" w:bidi="ar-SA"/>
    </w:rPr>
  </w:style>
  <w:style w:type="character" w:customStyle="1" w:styleId="90">
    <w:name w:val="日期 字符"/>
    <w:link w:val="24"/>
    <w:qFormat/>
    <w:uiPriority w:val="0"/>
    <w:rPr>
      <w:rFonts w:ascii="宋体" w:hAnsi="Courier New" w:eastAsia="宋体"/>
      <w:kern w:val="2"/>
      <w:sz w:val="32"/>
      <w:lang w:val="en-US" w:eastAsia="zh-CN" w:bidi="ar-SA"/>
    </w:rPr>
  </w:style>
  <w:style w:type="character" w:customStyle="1" w:styleId="91">
    <w:name w:val="HTML 预设格式 字符"/>
    <w:link w:val="37"/>
    <w:qFormat/>
    <w:uiPriority w:val="0"/>
    <w:rPr>
      <w:rFonts w:ascii="Arial Unicode MS" w:hAnsi="Arial Unicode MS" w:eastAsia="Arial Unicode MS"/>
      <w:color w:val="000000"/>
      <w:lang w:val="en-US" w:eastAsia="zh-CN" w:bidi="ar-SA"/>
    </w:rPr>
  </w:style>
  <w:style w:type="character" w:customStyle="1" w:styleId="92">
    <w:name w:val="纯文本 字符"/>
    <w:link w:val="22"/>
    <w:qFormat/>
    <w:uiPriority w:val="0"/>
    <w:rPr>
      <w:rFonts w:ascii="宋体" w:hAnsi="Courier New" w:eastAsia="宋体"/>
      <w:kern w:val="2"/>
      <w:sz w:val="21"/>
      <w:lang w:val="en-US" w:eastAsia="zh-CN" w:bidi="ar-SA"/>
    </w:rPr>
  </w:style>
  <w:style w:type="character" w:customStyle="1" w:styleId="93">
    <w:name w:val="正文文字首行缩进 Char"/>
    <w:qFormat/>
    <w:uiPriority w:val="0"/>
    <w:rPr>
      <w:kern w:val="2"/>
      <w:sz w:val="21"/>
      <w:szCs w:val="24"/>
    </w:rPr>
  </w:style>
  <w:style w:type="character" w:customStyle="1" w:styleId="94">
    <w:name w:val="正文文本 字符"/>
    <w:link w:val="2"/>
    <w:qFormat/>
    <w:uiPriority w:val="0"/>
    <w:rPr>
      <w:rFonts w:eastAsia="宋体"/>
      <w:b/>
      <w:bCs/>
      <w:kern w:val="2"/>
      <w:sz w:val="24"/>
      <w:szCs w:val="24"/>
      <w:lang w:val="en-US" w:eastAsia="zh-CN" w:bidi="ar-SA"/>
    </w:rPr>
  </w:style>
  <w:style w:type="character" w:customStyle="1" w:styleId="95">
    <w:name w:val="正文文本缩进 2 字符"/>
    <w:link w:val="25"/>
    <w:qFormat/>
    <w:uiPriority w:val="0"/>
    <w:rPr>
      <w:rFonts w:ascii="宋体" w:hAnsi="宋体" w:eastAsia="宋体"/>
      <w:kern w:val="2"/>
      <w:sz w:val="21"/>
      <w:szCs w:val="24"/>
      <w:lang w:val="en-US" w:eastAsia="zh-CN" w:bidi="ar-SA"/>
    </w:rPr>
  </w:style>
  <w:style w:type="character" w:customStyle="1" w:styleId="96">
    <w:name w:val="页眉 字符"/>
    <w:link w:val="28"/>
    <w:qFormat/>
    <w:uiPriority w:val="99"/>
    <w:rPr>
      <w:rFonts w:eastAsia="宋体"/>
      <w:kern w:val="2"/>
      <w:sz w:val="18"/>
      <w:szCs w:val="18"/>
      <w:lang w:val="en-US" w:eastAsia="zh-CN" w:bidi="ar-SA"/>
    </w:rPr>
  </w:style>
  <w:style w:type="character" w:customStyle="1" w:styleId="97">
    <w:name w:val="正文文本缩进 3 字符"/>
    <w:link w:val="33"/>
    <w:qFormat/>
    <w:uiPriority w:val="0"/>
    <w:rPr>
      <w:rFonts w:ascii="宋体" w:eastAsia="宋体"/>
      <w:b/>
      <w:bCs/>
      <w:kern w:val="2"/>
      <w:sz w:val="24"/>
      <w:szCs w:val="24"/>
      <w:lang w:val="en-US" w:eastAsia="zh-CN" w:bidi="ar-SA"/>
    </w:rPr>
  </w:style>
  <w:style w:type="character" w:customStyle="1" w:styleId="98">
    <w:name w:val="正文文本 2 字符"/>
    <w:link w:val="36"/>
    <w:qFormat/>
    <w:uiPriority w:val="0"/>
    <w:rPr>
      <w:rFonts w:eastAsia="宋体"/>
      <w:kern w:val="2"/>
      <w:sz w:val="24"/>
      <w:szCs w:val="24"/>
      <w:lang w:val="en-US" w:eastAsia="zh-CN" w:bidi="ar-SA"/>
    </w:rPr>
  </w:style>
  <w:style w:type="character" w:customStyle="1" w:styleId="99">
    <w:name w:val="页脚 字符"/>
    <w:link w:val="27"/>
    <w:qFormat/>
    <w:uiPriority w:val="0"/>
    <w:rPr>
      <w:rFonts w:eastAsia="宋体"/>
      <w:kern w:val="2"/>
      <w:sz w:val="18"/>
      <w:szCs w:val="18"/>
      <w:lang w:val="en-US" w:eastAsia="zh-CN" w:bidi="ar-SA"/>
    </w:rPr>
  </w:style>
  <w:style w:type="character" w:customStyle="1" w:styleId="100">
    <w:name w:val="正文文本 3 字符"/>
    <w:link w:val="18"/>
    <w:qFormat/>
    <w:uiPriority w:val="0"/>
    <w:rPr>
      <w:rFonts w:eastAsia="宋体"/>
      <w:kern w:val="2"/>
      <w:sz w:val="16"/>
      <w:szCs w:val="16"/>
      <w:lang w:val="en-US" w:eastAsia="zh-CN" w:bidi="ar-SA"/>
    </w:rPr>
  </w:style>
  <w:style w:type="character" w:customStyle="1" w:styleId="101">
    <w:name w:val="批注框文本 字符"/>
    <w:link w:val="26"/>
    <w:semiHidden/>
    <w:qFormat/>
    <w:uiPriority w:val="99"/>
    <w:rPr>
      <w:rFonts w:eastAsia="宋体"/>
      <w:kern w:val="2"/>
      <w:sz w:val="18"/>
      <w:szCs w:val="18"/>
      <w:lang w:val="en-US" w:eastAsia="zh-CN" w:bidi="ar-SA"/>
    </w:rPr>
  </w:style>
  <w:style w:type="paragraph" w:customStyle="1" w:styleId="102">
    <w:name w:val="样式1"/>
    <w:basedOn w:val="40"/>
    <w:qFormat/>
    <w:uiPriority w:val="0"/>
    <w:pPr>
      <w:spacing w:before="120" w:after="120"/>
    </w:pPr>
    <w:rPr>
      <w:rFonts w:eastAsia="黑体"/>
      <w:b w:val="0"/>
      <w:sz w:val="30"/>
      <w:szCs w:val="21"/>
    </w:rPr>
  </w:style>
  <w:style w:type="paragraph" w:customStyle="1" w:styleId="103">
    <w:name w:val="样式2"/>
    <w:basedOn w:val="40"/>
    <w:next w:val="102"/>
    <w:qFormat/>
    <w:uiPriority w:val="0"/>
    <w:pPr>
      <w:spacing w:before="120" w:after="120"/>
    </w:pPr>
    <w:rPr>
      <w:rFonts w:eastAsia="黑体"/>
      <w:b w:val="0"/>
      <w:sz w:val="30"/>
      <w:szCs w:val="30"/>
    </w:rPr>
  </w:style>
  <w:style w:type="character" w:customStyle="1" w:styleId="104">
    <w:name w:val="标题 3 Char Char"/>
    <w:qFormat/>
    <w:uiPriority w:val="0"/>
    <w:rPr>
      <w:rFonts w:eastAsia="宋体"/>
      <w:b/>
      <w:bCs/>
      <w:kern w:val="2"/>
      <w:sz w:val="32"/>
      <w:szCs w:val="32"/>
      <w:lang w:val="en-US" w:eastAsia="zh-CN" w:bidi="ar-SA"/>
    </w:rPr>
  </w:style>
  <w:style w:type="paragraph" w:customStyle="1" w:styleId="105">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6">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7">
    <w:name w:val="--规划正文"/>
    <w:basedOn w:val="1"/>
    <w:qFormat/>
    <w:uiPriority w:val="0"/>
    <w:pPr>
      <w:spacing w:line="360" w:lineRule="auto"/>
      <w:ind w:firstLine="200" w:firstLineChars="200"/>
    </w:pPr>
    <w:rPr>
      <w:szCs w:val="20"/>
    </w:rPr>
  </w:style>
  <w:style w:type="paragraph" w:customStyle="1" w:styleId="108">
    <w:name w:val="设计依据"/>
    <w:basedOn w:val="2"/>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9">
    <w:name w:val="方案要点"/>
    <w:basedOn w:val="1"/>
    <w:qFormat/>
    <w:uiPriority w:val="0"/>
    <w:pPr>
      <w:numPr>
        <w:ilvl w:val="0"/>
        <w:numId w:val="4"/>
      </w:numPr>
      <w:spacing w:line="360" w:lineRule="auto"/>
    </w:pPr>
    <w:rPr>
      <w:rFonts w:ascii="FangSong_GB2312" w:hAnsi="宋体" w:eastAsia="FangSong_GB2312"/>
      <w:color w:val="000000"/>
      <w:sz w:val="28"/>
      <w:szCs w:val="28"/>
    </w:rPr>
  </w:style>
  <w:style w:type="paragraph" w:customStyle="1" w:styleId="110">
    <w:name w:val="样式4"/>
    <w:basedOn w:val="1"/>
    <w:qFormat/>
    <w:uiPriority w:val="0"/>
    <w:pPr>
      <w:tabs>
        <w:tab w:val="left" w:pos="842"/>
      </w:tabs>
      <w:spacing w:line="360" w:lineRule="auto"/>
      <w:ind w:left="842" w:hanging="420"/>
    </w:pPr>
    <w:rPr>
      <w:sz w:val="24"/>
    </w:rPr>
  </w:style>
  <w:style w:type="paragraph" w:customStyle="1" w:styleId="111">
    <w:name w:val="文字"/>
    <w:basedOn w:val="1"/>
    <w:qFormat/>
    <w:uiPriority w:val="0"/>
    <w:pPr>
      <w:tabs>
        <w:tab w:val="left" w:pos="8520"/>
      </w:tabs>
      <w:spacing w:line="312" w:lineRule="auto"/>
      <w:ind w:right="-210" w:firstLine="556"/>
    </w:pPr>
    <w:rPr>
      <w:rFonts w:ascii="宋体"/>
      <w:sz w:val="28"/>
      <w:szCs w:val="20"/>
    </w:rPr>
  </w:style>
  <w:style w:type="paragraph" w:customStyle="1" w:styleId="112">
    <w:name w:val="--规划-表格-居左"/>
    <w:basedOn w:val="107"/>
    <w:qFormat/>
    <w:uiPriority w:val="0"/>
    <w:pPr>
      <w:spacing w:line="240" w:lineRule="auto"/>
      <w:ind w:firstLine="0" w:firstLineChars="0"/>
    </w:pPr>
    <w:rPr>
      <w:sz w:val="20"/>
    </w:rPr>
  </w:style>
  <w:style w:type="paragraph" w:customStyle="1" w:styleId="113">
    <w:name w:val="--规划-表格-居中"/>
    <w:basedOn w:val="107"/>
    <w:qFormat/>
    <w:uiPriority w:val="0"/>
    <w:pPr>
      <w:spacing w:line="240" w:lineRule="auto"/>
      <w:ind w:firstLine="0" w:firstLineChars="0"/>
      <w:jc w:val="center"/>
    </w:pPr>
    <w:rPr>
      <w:sz w:val="20"/>
    </w:rPr>
  </w:style>
  <w:style w:type="paragraph" w:customStyle="1" w:styleId="114">
    <w:name w:val="--编号内缩进"/>
    <w:basedOn w:val="1"/>
    <w:qFormat/>
    <w:uiPriority w:val="0"/>
    <w:pPr>
      <w:spacing w:line="360" w:lineRule="auto"/>
      <w:ind w:left="420" w:firstLine="200" w:firstLineChars="200"/>
    </w:pPr>
    <w:rPr>
      <w:szCs w:val="21"/>
    </w:rPr>
  </w:style>
  <w:style w:type="paragraph" w:customStyle="1" w:styleId="115">
    <w:name w:val="--规划-题注"/>
    <w:basedOn w:val="1"/>
    <w:next w:val="107"/>
    <w:qFormat/>
    <w:uiPriority w:val="0"/>
    <w:pPr>
      <w:spacing w:line="360" w:lineRule="auto"/>
      <w:jc w:val="center"/>
    </w:pPr>
    <w:rPr>
      <w:rFonts w:eastAsia="黑体"/>
    </w:rPr>
  </w:style>
  <w:style w:type="paragraph" w:customStyle="1" w:styleId="116">
    <w:name w:val="--规划-图和表"/>
    <w:next w:val="107"/>
    <w:qFormat/>
    <w:uiPriority w:val="0"/>
    <w:pPr>
      <w:jc w:val="center"/>
    </w:pPr>
    <w:rPr>
      <w:rFonts w:ascii="Times New Roman" w:hAnsi="Times New Roman" w:eastAsia="宋体" w:cs="Times New Roman"/>
      <w:kern w:val="2"/>
      <w:sz w:val="21"/>
      <w:lang w:val="en-US" w:eastAsia="zh-CN" w:bidi="ar-SA"/>
    </w:rPr>
  </w:style>
  <w:style w:type="paragraph" w:customStyle="1" w:styleId="117">
    <w:name w:val="--规划-小标题"/>
    <w:basedOn w:val="1"/>
    <w:next w:val="107"/>
    <w:qFormat/>
    <w:uiPriority w:val="0"/>
    <w:pPr>
      <w:keepNext/>
      <w:keepLines/>
      <w:spacing w:line="360" w:lineRule="auto"/>
      <w:outlineLvl w:val="4"/>
    </w:pPr>
    <w:rPr>
      <w:rFonts w:eastAsia="黑体"/>
    </w:rPr>
  </w:style>
  <w:style w:type="paragraph" w:customStyle="1" w:styleId="118">
    <w:name w:val="--规划正文 Char"/>
    <w:basedOn w:val="1"/>
    <w:qFormat/>
    <w:uiPriority w:val="0"/>
    <w:pPr>
      <w:spacing w:line="360" w:lineRule="auto"/>
      <w:ind w:firstLine="200" w:firstLineChars="200"/>
    </w:pPr>
    <w:rPr>
      <w:sz w:val="24"/>
    </w:rPr>
  </w:style>
  <w:style w:type="paragraph" w:customStyle="1" w:styleId="119">
    <w:name w:val="缺省文本"/>
    <w:basedOn w:val="1"/>
    <w:qFormat/>
    <w:uiPriority w:val="0"/>
    <w:pPr>
      <w:autoSpaceDE w:val="0"/>
      <w:autoSpaceDN w:val="0"/>
      <w:adjustRightInd w:val="0"/>
      <w:jc w:val="left"/>
    </w:pPr>
    <w:rPr>
      <w:kern w:val="0"/>
    </w:rPr>
  </w:style>
  <w:style w:type="paragraph" w:customStyle="1" w:styleId="120">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21">
    <w:name w:val="--规划正文 Char Char"/>
    <w:qFormat/>
    <w:uiPriority w:val="0"/>
    <w:rPr>
      <w:rFonts w:eastAsia="宋体"/>
      <w:kern w:val="2"/>
      <w:sz w:val="24"/>
      <w:szCs w:val="24"/>
      <w:lang w:val="en-US" w:eastAsia="zh-CN" w:bidi="ar-SA"/>
    </w:rPr>
  </w:style>
  <w:style w:type="paragraph" w:customStyle="1" w:styleId="122">
    <w:name w:val="样式3"/>
    <w:basedOn w:val="3"/>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23">
    <w:name w:val="--规划正文 Char1"/>
    <w:qFormat/>
    <w:uiPriority w:val="0"/>
    <w:rPr>
      <w:rFonts w:eastAsia="宋体"/>
      <w:kern w:val="2"/>
      <w:sz w:val="21"/>
      <w:lang w:val="en-US" w:eastAsia="zh-CN" w:bidi="ar-SA"/>
    </w:rPr>
  </w:style>
  <w:style w:type="paragraph" w:customStyle="1" w:styleId="124">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5">
    <w:name w:val="列表项目"/>
    <w:basedOn w:val="1"/>
    <w:qFormat/>
    <w:uiPriority w:val="0"/>
    <w:pPr>
      <w:tabs>
        <w:tab w:val="left" w:pos="420"/>
        <w:tab w:val="left" w:pos="1080"/>
      </w:tabs>
      <w:spacing w:line="288" w:lineRule="auto"/>
      <w:ind w:left="1080" w:hanging="360"/>
    </w:pPr>
    <w:rPr>
      <w:sz w:val="24"/>
      <w:szCs w:val="20"/>
    </w:rPr>
  </w:style>
  <w:style w:type="character" w:customStyle="1" w:styleId="126">
    <w:name w:val="content1"/>
    <w:qFormat/>
    <w:uiPriority w:val="0"/>
    <w:rPr>
      <w:rFonts w:hint="default" w:ascii="??" w:hAnsi="??"/>
      <w:sz w:val="16"/>
      <w:szCs w:val="16"/>
      <w:u w:val="none"/>
    </w:rPr>
  </w:style>
  <w:style w:type="character" w:customStyle="1" w:styleId="127">
    <w:name w:val="unnamed4"/>
    <w:basedOn w:val="46"/>
    <w:qFormat/>
    <w:uiPriority w:val="0"/>
  </w:style>
  <w:style w:type="character" w:customStyle="1" w:styleId="128">
    <w:name w:val="font2"/>
    <w:basedOn w:val="46"/>
    <w:qFormat/>
    <w:uiPriority w:val="0"/>
  </w:style>
  <w:style w:type="character" w:customStyle="1" w:styleId="129">
    <w:name w:val="font41"/>
    <w:qFormat/>
    <w:uiPriority w:val="0"/>
    <w:rPr>
      <w:color w:val="000000"/>
      <w:spacing w:val="260"/>
      <w:sz w:val="18"/>
      <w:szCs w:val="18"/>
      <w:u w:val="none"/>
    </w:rPr>
  </w:style>
  <w:style w:type="paragraph" w:customStyle="1" w:styleId="130">
    <w:name w:val="正文(首行缩进)"/>
    <w:qFormat/>
    <w:uiPriority w:val="0"/>
    <w:pPr>
      <w:spacing w:line="360" w:lineRule="auto"/>
      <w:ind w:firstLine="488" w:firstLineChars="200"/>
      <w:jc w:val="both"/>
    </w:pPr>
    <w:rPr>
      <w:rFonts w:ascii="Times New Roman" w:hAnsi="Times New Roman" w:eastAsia="FangSong_GB2312" w:cs="Times New Roman"/>
      <w:spacing w:val="2"/>
      <w:sz w:val="24"/>
      <w:szCs w:val="24"/>
      <w:lang w:val="en-US" w:eastAsia="zh-CN" w:bidi="ar-SA"/>
    </w:rPr>
  </w:style>
  <w:style w:type="paragraph" w:customStyle="1" w:styleId="131">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32">
    <w:name w:val="正文首行缩进 字符"/>
    <w:link w:val="42"/>
    <w:qFormat/>
    <w:uiPriority w:val="0"/>
    <w:rPr>
      <w:rFonts w:eastAsia="宋体"/>
      <w:b/>
      <w:bCs/>
      <w:kern w:val="2"/>
      <w:sz w:val="21"/>
      <w:szCs w:val="24"/>
      <w:lang w:val="en-US" w:eastAsia="zh-CN" w:bidi="ar-SA"/>
    </w:rPr>
  </w:style>
  <w:style w:type="paragraph" w:customStyle="1" w:styleId="133">
    <w:name w:val="正文(首行缩进) Char"/>
    <w:qFormat/>
    <w:uiPriority w:val="0"/>
    <w:pPr>
      <w:spacing w:before="120" w:after="60" w:line="360" w:lineRule="auto"/>
      <w:ind w:firstLine="200" w:firstLineChars="200"/>
    </w:pPr>
    <w:rPr>
      <w:rFonts w:ascii="Times New Roman" w:hAnsi="Times New Roman" w:eastAsia="FangSong_GB2312" w:cs="Times New Roman"/>
      <w:spacing w:val="2"/>
      <w:kern w:val="24"/>
      <w:sz w:val="24"/>
      <w:szCs w:val="24"/>
      <w:lang w:val="en-US" w:eastAsia="zh-CN" w:bidi="ar-SA"/>
    </w:rPr>
  </w:style>
  <w:style w:type="paragraph" w:customStyle="1" w:styleId="134">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5">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6">
    <w:name w:val="mode"/>
    <w:basedOn w:val="46"/>
    <w:qFormat/>
    <w:uiPriority w:val="0"/>
  </w:style>
  <w:style w:type="paragraph" w:customStyle="1" w:styleId="137">
    <w:name w:val="9"/>
    <w:basedOn w:val="1"/>
    <w:next w:val="8"/>
    <w:qFormat/>
    <w:uiPriority w:val="0"/>
    <w:pPr>
      <w:autoSpaceDE w:val="0"/>
      <w:autoSpaceDN w:val="0"/>
      <w:adjustRightInd w:val="0"/>
      <w:ind w:firstLine="420"/>
      <w:jc w:val="left"/>
      <w:textAlignment w:val="baseline"/>
    </w:pPr>
    <w:rPr>
      <w:rFonts w:ascii="宋体"/>
      <w:kern w:val="0"/>
      <w:sz w:val="34"/>
      <w:szCs w:val="20"/>
    </w:rPr>
  </w:style>
  <w:style w:type="character" w:customStyle="1" w:styleId="138">
    <w:name w:val="unnamed3"/>
    <w:basedOn w:val="46"/>
    <w:qFormat/>
    <w:uiPriority w:val="0"/>
  </w:style>
  <w:style w:type="paragraph" w:customStyle="1" w:styleId="139">
    <w:name w:val="8"/>
    <w:basedOn w:val="1"/>
    <w:next w:val="19"/>
    <w:qFormat/>
    <w:uiPriority w:val="0"/>
    <w:pPr>
      <w:spacing w:after="120"/>
      <w:ind w:left="420" w:leftChars="200"/>
    </w:pPr>
  </w:style>
  <w:style w:type="paragraph" w:customStyle="1" w:styleId="140">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41">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42">
    <w:name w:val="5"/>
    <w:basedOn w:val="1"/>
    <w:qFormat/>
    <w:uiPriority w:val="0"/>
    <w:pPr>
      <w:autoSpaceDE w:val="0"/>
      <w:autoSpaceDN w:val="0"/>
      <w:adjustRightInd w:val="0"/>
      <w:jc w:val="left"/>
    </w:pPr>
    <w:rPr>
      <w:rFonts w:ascii="宋体"/>
      <w:b/>
      <w:bCs/>
      <w:kern w:val="0"/>
      <w:sz w:val="18"/>
      <w:szCs w:val="18"/>
    </w:rPr>
  </w:style>
  <w:style w:type="paragraph" w:customStyle="1" w:styleId="143">
    <w:name w:val="6"/>
    <w:basedOn w:val="142"/>
    <w:qFormat/>
    <w:uiPriority w:val="0"/>
    <w:pPr>
      <w:spacing w:line="270" w:lineRule="atLeast"/>
      <w:jc w:val="both"/>
    </w:pPr>
    <w:rPr>
      <w:b w:val="0"/>
      <w:bCs w:val="0"/>
    </w:rPr>
  </w:style>
  <w:style w:type="paragraph" w:customStyle="1" w:styleId="144">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5">
    <w:name w:val="姜文清定义的正文"/>
    <w:basedOn w:val="1"/>
    <w:qFormat/>
    <w:uiPriority w:val="0"/>
    <w:pPr>
      <w:spacing w:line="240" w:lineRule="atLeast"/>
      <w:ind w:firstLine="567"/>
    </w:pPr>
    <w:rPr>
      <w:szCs w:val="20"/>
    </w:rPr>
  </w:style>
  <w:style w:type="paragraph" w:customStyle="1" w:styleId="146">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7">
    <w:name w:val="CM2"/>
    <w:basedOn w:val="146"/>
    <w:next w:val="146"/>
    <w:qFormat/>
    <w:uiPriority w:val="0"/>
    <w:pPr>
      <w:spacing w:line="200" w:lineRule="atLeast"/>
    </w:pPr>
    <w:rPr>
      <w:rFonts w:ascii="Arial" w:hAnsi="Arial" w:eastAsia="宋体" w:cs="Times New Roman"/>
      <w:color w:val="auto"/>
    </w:rPr>
  </w:style>
  <w:style w:type="paragraph" w:customStyle="1" w:styleId="148">
    <w:name w:val="Normal Paragraph"/>
    <w:basedOn w:val="1"/>
    <w:qFormat/>
    <w:uiPriority w:val="0"/>
    <w:pPr>
      <w:widowControl/>
      <w:spacing w:before="120" w:line="360" w:lineRule="auto"/>
      <w:ind w:firstLine="425"/>
    </w:pPr>
    <w:rPr>
      <w:kern w:val="0"/>
      <w:sz w:val="24"/>
    </w:rPr>
  </w:style>
  <w:style w:type="character" w:customStyle="1" w:styleId="149">
    <w:name w:val="blue"/>
    <w:basedOn w:val="46"/>
    <w:qFormat/>
    <w:uiPriority w:val="0"/>
  </w:style>
  <w:style w:type="paragraph" w:customStyle="1" w:styleId="150">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51">
    <w:name w:val="font"/>
    <w:basedOn w:val="46"/>
    <w:qFormat/>
    <w:uiPriority w:val="0"/>
  </w:style>
  <w:style w:type="character" w:customStyle="1" w:styleId="152">
    <w:name w:val="font11"/>
    <w:qFormat/>
    <w:uiPriority w:val="0"/>
    <w:rPr>
      <w:rFonts w:hint="default" w:ascii="ˎ̥" w:hAnsi="ˎ̥"/>
    </w:rPr>
  </w:style>
  <w:style w:type="paragraph" w:customStyle="1" w:styleId="153">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4">
    <w:name w:val="proddescription"/>
    <w:basedOn w:val="46"/>
    <w:qFormat/>
    <w:uiPriority w:val="0"/>
  </w:style>
  <w:style w:type="character" w:customStyle="1" w:styleId="155">
    <w:name w:val="prodheadlines"/>
    <w:basedOn w:val="46"/>
    <w:qFormat/>
    <w:uiPriority w:val="0"/>
  </w:style>
  <w:style w:type="character" w:customStyle="1" w:styleId="156">
    <w:name w:val="text"/>
    <w:basedOn w:val="46"/>
    <w:qFormat/>
    <w:uiPriority w:val="0"/>
  </w:style>
  <w:style w:type="paragraph" w:customStyle="1" w:styleId="157">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8">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9">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60">
    <w:name w:val="正文样式"/>
    <w:basedOn w:val="1"/>
    <w:qFormat/>
    <w:uiPriority w:val="0"/>
    <w:pPr>
      <w:adjustRightInd w:val="0"/>
      <w:spacing w:line="400" w:lineRule="atLeast"/>
      <w:ind w:firstLine="570" w:firstLineChars="203"/>
      <w:textAlignment w:val="baseline"/>
    </w:pPr>
    <w:rPr>
      <w:rFonts w:eastAsia="FangSong_GB2312"/>
      <w:kern w:val="0"/>
      <w:sz w:val="28"/>
      <w:szCs w:val="20"/>
    </w:rPr>
  </w:style>
  <w:style w:type="paragraph" w:customStyle="1" w:styleId="161">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2">
    <w:name w:val="段落正文"/>
    <w:basedOn w:val="22"/>
    <w:qFormat/>
    <w:uiPriority w:val="0"/>
    <w:pPr>
      <w:ind w:firstLine="560" w:firstLineChars="200"/>
    </w:pPr>
    <w:rPr>
      <w:sz w:val="28"/>
    </w:rPr>
  </w:style>
  <w:style w:type="character" w:customStyle="1" w:styleId="163">
    <w:name w:val="gray6"/>
    <w:basedOn w:val="46"/>
    <w:qFormat/>
    <w:uiPriority w:val="0"/>
  </w:style>
  <w:style w:type="character" w:customStyle="1" w:styleId="164">
    <w:name w:val="style9"/>
    <w:basedOn w:val="46"/>
    <w:qFormat/>
    <w:uiPriority w:val="0"/>
  </w:style>
  <w:style w:type="paragraph" w:customStyle="1" w:styleId="165">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6">
    <w:name w:val="grame"/>
    <w:basedOn w:val="46"/>
    <w:qFormat/>
    <w:uiPriority w:val="0"/>
  </w:style>
  <w:style w:type="paragraph" w:customStyle="1" w:styleId="167">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8">
    <w:name w:val="Char1"/>
    <w:basedOn w:val="1"/>
    <w:qFormat/>
    <w:uiPriority w:val="0"/>
    <w:pPr>
      <w:jc w:val="left"/>
    </w:pPr>
    <w:rPr>
      <w:rFonts w:ascii="Tahoma" w:hAnsi="Tahoma"/>
      <w:sz w:val="24"/>
      <w:szCs w:val="20"/>
    </w:rPr>
  </w:style>
  <w:style w:type="paragraph" w:customStyle="1" w:styleId="169">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70">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1">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3">
    <w:name w:val="font6"/>
    <w:basedOn w:val="1"/>
    <w:qFormat/>
    <w:uiPriority w:val="0"/>
    <w:pPr>
      <w:widowControl/>
      <w:spacing w:before="100" w:beforeAutospacing="1" w:after="100" w:afterAutospacing="1"/>
      <w:jc w:val="left"/>
    </w:pPr>
    <w:rPr>
      <w:kern w:val="0"/>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6">
    <w:name w:val="表格字"/>
    <w:basedOn w:val="1"/>
    <w:qFormat/>
    <w:uiPriority w:val="0"/>
    <w:pPr>
      <w:adjustRightInd w:val="0"/>
      <w:jc w:val="center"/>
    </w:pPr>
    <w:rPr>
      <w:rFonts w:ascii="宋体"/>
      <w:sz w:val="24"/>
      <w:szCs w:val="20"/>
    </w:rPr>
  </w:style>
  <w:style w:type="character" w:customStyle="1" w:styleId="177">
    <w:name w:val="样式 小三 加粗"/>
    <w:qFormat/>
    <w:uiPriority w:val="0"/>
    <w:rPr>
      <w:rFonts w:eastAsia="宋体"/>
      <w:b/>
      <w:bCs/>
      <w:sz w:val="32"/>
    </w:rPr>
  </w:style>
  <w:style w:type="paragraph" w:customStyle="1" w:styleId="1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9">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80">
    <w:name w:val="Char Char Char"/>
    <w:basedOn w:val="1"/>
    <w:qFormat/>
    <w:uiPriority w:val="0"/>
    <w:rPr>
      <w:rFonts w:ascii="Tahoma" w:hAnsi="Tahoma"/>
      <w:sz w:val="24"/>
      <w:szCs w:val="20"/>
    </w:rPr>
  </w:style>
  <w:style w:type="paragraph" w:customStyle="1" w:styleId="181">
    <w:name w:val="Char2"/>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182">
    <w:name w:val="info4"/>
    <w:basedOn w:val="46"/>
    <w:qFormat/>
    <w:uiPriority w:val="0"/>
  </w:style>
  <w:style w:type="paragraph" w:customStyle="1" w:styleId="183">
    <w:name w:val="缩进正文"/>
    <w:basedOn w:val="1"/>
    <w:link w:val="184"/>
    <w:qFormat/>
    <w:uiPriority w:val="0"/>
    <w:pPr>
      <w:ind w:firstLine="560" w:firstLineChars="200"/>
    </w:pPr>
    <w:rPr>
      <w:rFonts w:eastAsia="FangSong_GB2312" w:cs="宋体"/>
      <w:sz w:val="28"/>
      <w:szCs w:val="20"/>
    </w:rPr>
  </w:style>
  <w:style w:type="character" w:customStyle="1" w:styleId="184">
    <w:name w:val="缩进正文 Char"/>
    <w:link w:val="183"/>
    <w:qFormat/>
    <w:uiPriority w:val="0"/>
    <w:rPr>
      <w:rFonts w:eastAsia="FangSong_GB2312" w:cs="宋体"/>
      <w:kern w:val="2"/>
      <w:sz w:val="28"/>
      <w:lang w:val="en-US" w:eastAsia="zh-CN" w:bidi="ar-SA"/>
    </w:rPr>
  </w:style>
  <w:style w:type="paragraph" w:customStyle="1" w:styleId="185">
    <w:name w:val="列出段落1"/>
    <w:basedOn w:val="1"/>
    <w:qFormat/>
    <w:uiPriority w:val="0"/>
    <w:pPr>
      <w:ind w:firstLine="420" w:firstLineChars="200"/>
    </w:pPr>
    <w:rPr>
      <w:rFonts w:ascii="Calibri" w:hAnsi="Calibri" w:cs="Calibri"/>
      <w:szCs w:val="21"/>
    </w:rPr>
  </w:style>
  <w:style w:type="character" w:customStyle="1" w:styleId="186">
    <w:name w:val="批注文字 字符"/>
    <w:basedOn w:val="46"/>
    <w:link w:val="17"/>
    <w:semiHidden/>
    <w:qFormat/>
    <w:uiPriority w:val="99"/>
    <w:rPr>
      <w:rFonts w:ascii="宋体"/>
      <w:sz w:val="34"/>
    </w:rPr>
  </w:style>
  <w:style w:type="character" w:customStyle="1" w:styleId="187">
    <w:name w:val="批注主题 字符"/>
    <w:basedOn w:val="186"/>
    <w:link w:val="41"/>
    <w:qFormat/>
    <w:uiPriority w:val="99"/>
    <w:rPr>
      <w:rFonts w:ascii="宋体"/>
      <w:sz w:val="34"/>
    </w:rPr>
  </w:style>
  <w:style w:type="paragraph" w:customStyle="1" w:styleId="188">
    <w:name w:val="评价"/>
    <w:basedOn w:val="1"/>
    <w:qFormat/>
    <w:uiPriority w:val="0"/>
    <w:pPr>
      <w:spacing w:afterLines="20"/>
      <w:ind w:firstLine="1446" w:firstLineChars="200"/>
    </w:pPr>
    <w:rPr>
      <w:rFonts w:ascii="Calibri" w:hAnsi="Calibri"/>
      <w:sz w:val="24"/>
    </w:rPr>
  </w:style>
  <w:style w:type="paragraph" w:customStyle="1" w:styleId="18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90">
    <w:name w:val="alt-edited1"/>
    <w:qFormat/>
    <w:uiPriority w:val="0"/>
    <w:rPr>
      <w:color w:val="4D90F0"/>
    </w:rPr>
  </w:style>
  <w:style w:type="paragraph" w:customStyle="1" w:styleId="191">
    <w:name w:val="toc 14"/>
    <w:next w:val="1"/>
    <w:qFormat/>
    <w:uiPriority w:val="0"/>
    <w:pPr>
      <w:wordWrap w:val="0"/>
      <w:jc w:val="both"/>
    </w:pPr>
    <w:rPr>
      <w:rFonts w:ascii="Calibri" w:hAnsi="Calibri" w:eastAsia="宋体" w:cs="Times New Roman"/>
      <w:sz w:val="21"/>
      <w:lang w:val="en-US" w:eastAsia="zh-CN" w:bidi="ar-SA"/>
    </w:rPr>
  </w:style>
  <w:style w:type="character" w:customStyle="1" w:styleId="192">
    <w:name w:val="文档结构图 Char1"/>
    <w:semiHidden/>
    <w:qFormat/>
    <w:uiPriority w:val="0"/>
    <w:rPr>
      <w:sz w:val="20"/>
    </w:rPr>
  </w:style>
  <w:style w:type="character" w:customStyle="1" w:styleId="193">
    <w:name w:val="文档结构图 Char"/>
    <w:semiHidden/>
    <w:qFormat/>
    <w:uiPriority w:val="0"/>
    <w:rPr>
      <w:sz w:val="20"/>
    </w:rPr>
  </w:style>
  <w:style w:type="character" w:customStyle="1" w:styleId="194">
    <w:name w:val="short_text"/>
    <w:basedOn w:val="46"/>
    <w:qFormat/>
    <w:uiPriority w:val="0"/>
    <w:rPr>
      <w:sz w:val="20"/>
    </w:rPr>
  </w:style>
  <w:style w:type="character" w:customStyle="1" w:styleId="195">
    <w:name w:val="标题 Char1"/>
    <w:qFormat/>
    <w:uiPriority w:val="0"/>
    <w:rPr>
      <w:b/>
      <w:sz w:val="20"/>
    </w:rPr>
  </w:style>
  <w:style w:type="character" w:customStyle="1" w:styleId="196">
    <w:name w:val="正文文本缩进 3 Char1"/>
    <w:semiHidden/>
    <w:qFormat/>
    <w:uiPriority w:val="0"/>
    <w:rPr>
      <w:sz w:val="20"/>
    </w:rPr>
  </w:style>
  <w:style w:type="character" w:customStyle="1" w:styleId="197">
    <w:name w:val="font21"/>
    <w:qFormat/>
    <w:uiPriority w:val="0"/>
    <w:rPr>
      <w:color w:val="FF0000"/>
      <w:sz w:val="20"/>
      <w:u w:val="none"/>
    </w:rPr>
  </w:style>
  <w:style w:type="character" w:customStyle="1" w:styleId="198">
    <w:name w:val="不明显强调1"/>
    <w:qFormat/>
    <w:uiPriority w:val="0"/>
    <w:rPr>
      <w:i/>
      <w:sz w:val="20"/>
    </w:rPr>
  </w:style>
  <w:style w:type="character" w:customStyle="1" w:styleId="199">
    <w:name w:val="font71"/>
    <w:qFormat/>
    <w:uiPriority w:val="0"/>
    <w:rPr>
      <w:sz w:val="20"/>
      <w:u w:val="none"/>
    </w:rPr>
  </w:style>
  <w:style w:type="character" w:customStyle="1" w:styleId="200">
    <w:name w:val="页眉 Char1"/>
    <w:semiHidden/>
    <w:qFormat/>
    <w:uiPriority w:val="0"/>
    <w:rPr>
      <w:sz w:val="20"/>
    </w:rPr>
  </w:style>
  <w:style w:type="character" w:customStyle="1" w:styleId="201">
    <w:name w:val="正文文本缩进 2 Char1"/>
    <w:semiHidden/>
    <w:qFormat/>
    <w:uiPriority w:val="0"/>
    <w:rPr>
      <w:sz w:val="20"/>
    </w:rPr>
  </w:style>
  <w:style w:type="character" w:customStyle="1" w:styleId="202">
    <w:name w:val="font61"/>
    <w:qFormat/>
    <w:uiPriority w:val="0"/>
    <w:rPr>
      <w:sz w:val="20"/>
      <w:u w:val="none"/>
    </w:rPr>
  </w:style>
  <w:style w:type="character" w:customStyle="1" w:styleId="203">
    <w:name w:val="纯文本 Char1"/>
    <w:semiHidden/>
    <w:qFormat/>
    <w:uiPriority w:val="0"/>
    <w:rPr>
      <w:sz w:val="20"/>
    </w:rPr>
  </w:style>
  <w:style w:type="character" w:customStyle="1" w:styleId="204">
    <w:name w:val="正文文本 3 Char1"/>
    <w:semiHidden/>
    <w:qFormat/>
    <w:uiPriority w:val="0"/>
    <w:rPr>
      <w:sz w:val="20"/>
    </w:rPr>
  </w:style>
  <w:style w:type="character" w:customStyle="1" w:styleId="205">
    <w:name w:val="正文文本缩进 Char1"/>
    <w:semiHidden/>
    <w:qFormat/>
    <w:uiPriority w:val="0"/>
    <w:rPr>
      <w:sz w:val="20"/>
    </w:rPr>
  </w:style>
  <w:style w:type="character" w:customStyle="1" w:styleId="206">
    <w:name w:val="明显参考1"/>
    <w:qFormat/>
    <w:uiPriority w:val="0"/>
    <w:rPr>
      <w:b/>
      <w:sz w:val="20"/>
    </w:rPr>
  </w:style>
  <w:style w:type="character" w:customStyle="1" w:styleId="207">
    <w:name w:val="apple-converted-space"/>
    <w:qFormat/>
    <w:uiPriority w:val="0"/>
    <w:rPr>
      <w:sz w:val="20"/>
    </w:rPr>
  </w:style>
  <w:style w:type="character" w:customStyle="1" w:styleId="208">
    <w:name w:val="书籍标题1"/>
    <w:qFormat/>
    <w:uiPriority w:val="0"/>
    <w:rPr>
      <w:b/>
      <w:i/>
      <w:sz w:val="20"/>
    </w:rPr>
  </w:style>
  <w:style w:type="character" w:customStyle="1" w:styleId="209">
    <w:name w:val="long_text"/>
    <w:qFormat/>
    <w:uiPriority w:val="0"/>
    <w:rPr>
      <w:sz w:val="20"/>
    </w:rPr>
  </w:style>
  <w:style w:type="character" w:customStyle="1" w:styleId="210">
    <w:name w:val="日期 Char1"/>
    <w:semiHidden/>
    <w:qFormat/>
    <w:uiPriority w:val="0"/>
    <w:rPr>
      <w:sz w:val="20"/>
    </w:rPr>
  </w:style>
  <w:style w:type="character" w:customStyle="1" w:styleId="211">
    <w:name w:val="批注文字 Char1"/>
    <w:semiHidden/>
    <w:qFormat/>
    <w:uiPriority w:val="0"/>
    <w:rPr>
      <w:sz w:val="20"/>
    </w:rPr>
  </w:style>
  <w:style w:type="character" w:customStyle="1" w:styleId="212">
    <w:name w:val="明显强调1"/>
    <w:qFormat/>
    <w:uiPriority w:val="0"/>
    <w:rPr>
      <w:i/>
      <w:sz w:val="20"/>
    </w:rPr>
  </w:style>
  <w:style w:type="character" w:customStyle="1" w:styleId="213">
    <w:name w:val="16"/>
    <w:qFormat/>
    <w:uiPriority w:val="0"/>
    <w:rPr>
      <w:b/>
      <w:color w:val="FF0356"/>
      <w:sz w:val="20"/>
    </w:rPr>
  </w:style>
  <w:style w:type="character" w:customStyle="1" w:styleId="214">
    <w:name w:val="批注主题 Char1"/>
    <w:semiHidden/>
    <w:qFormat/>
    <w:uiPriority w:val="0"/>
    <w:rPr>
      <w:b/>
      <w:sz w:val="20"/>
    </w:rPr>
  </w:style>
  <w:style w:type="character" w:customStyle="1" w:styleId="215">
    <w:name w:val="正文文本 2 Char1"/>
    <w:semiHidden/>
    <w:qFormat/>
    <w:uiPriority w:val="0"/>
    <w:rPr>
      <w:sz w:val="20"/>
    </w:rPr>
  </w:style>
  <w:style w:type="character" w:customStyle="1" w:styleId="216">
    <w:name w:val="font31"/>
    <w:qFormat/>
    <w:uiPriority w:val="0"/>
    <w:rPr>
      <w:color w:val="FF0000"/>
      <w:sz w:val="20"/>
      <w:u w:val="none"/>
      <w:vertAlign w:val="superscript"/>
    </w:rPr>
  </w:style>
  <w:style w:type="character" w:customStyle="1" w:styleId="217">
    <w:name w:val="不明显参考1"/>
    <w:qFormat/>
    <w:uiPriority w:val="0"/>
    <w:rPr>
      <w:sz w:val="20"/>
    </w:rPr>
  </w:style>
  <w:style w:type="character" w:customStyle="1" w:styleId="218">
    <w:name w:val="HTML 预设格式 Char1"/>
    <w:semiHidden/>
    <w:qFormat/>
    <w:uiPriority w:val="0"/>
    <w:rPr>
      <w:sz w:val="20"/>
    </w:rPr>
  </w:style>
  <w:style w:type="character" w:customStyle="1" w:styleId="219">
    <w:name w:val="font01"/>
    <w:basedOn w:val="46"/>
    <w:qFormat/>
    <w:uiPriority w:val="0"/>
    <w:rPr>
      <w:color w:val="FF0000"/>
      <w:sz w:val="20"/>
      <w:u w:val="none"/>
      <w:vertAlign w:val="superscript"/>
    </w:rPr>
  </w:style>
  <w:style w:type="character" w:customStyle="1" w:styleId="220">
    <w:name w:val="页脚 Char1"/>
    <w:semiHidden/>
    <w:qFormat/>
    <w:uiPriority w:val="0"/>
    <w:rPr>
      <w:sz w:val="20"/>
    </w:rPr>
  </w:style>
  <w:style w:type="character" w:customStyle="1" w:styleId="221">
    <w:name w:val="批注框文本 Char1"/>
    <w:semiHidden/>
    <w:qFormat/>
    <w:uiPriority w:val="0"/>
    <w:rPr>
      <w:sz w:val="20"/>
    </w:rPr>
  </w:style>
  <w:style w:type="paragraph" w:customStyle="1" w:styleId="222">
    <w:name w:val="列出段落2"/>
    <w:basedOn w:val="1"/>
    <w:next w:val="223"/>
    <w:qFormat/>
    <w:uiPriority w:val="0"/>
    <w:pPr>
      <w:ind w:firstLine="420"/>
    </w:pPr>
    <w:rPr>
      <w:rFonts w:hAnsi="Calibri"/>
      <w:kern w:val="0"/>
      <w:szCs w:val="20"/>
    </w:rPr>
  </w:style>
  <w:style w:type="paragraph" w:customStyle="1" w:styleId="223">
    <w:name w:val="toc 814"/>
    <w:next w:val="1"/>
    <w:qFormat/>
    <w:uiPriority w:val="0"/>
    <w:pPr>
      <w:wordWrap w:val="0"/>
      <w:ind w:left="2975"/>
      <w:jc w:val="both"/>
    </w:pPr>
    <w:rPr>
      <w:rFonts w:ascii="Calibri" w:hAnsi="Calibri" w:eastAsia="宋体" w:cs="Times New Roman"/>
      <w:sz w:val="21"/>
      <w:lang w:val="en-US" w:eastAsia="zh-CN" w:bidi="ar-SA"/>
    </w:rPr>
  </w:style>
  <w:style w:type="paragraph" w:customStyle="1" w:styleId="224">
    <w:name w:val="toc 62"/>
    <w:next w:val="1"/>
    <w:qFormat/>
    <w:uiPriority w:val="0"/>
    <w:pPr>
      <w:wordWrap w:val="0"/>
      <w:ind w:left="2125"/>
      <w:jc w:val="both"/>
    </w:pPr>
    <w:rPr>
      <w:rFonts w:ascii="Calibri" w:hAnsi="Calibri" w:eastAsia="宋体" w:cs="Times New Roman"/>
      <w:sz w:val="21"/>
      <w:lang w:val="en-US" w:eastAsia="zh-CN" w:bidi="ar-SA"/>
    </w:rPr>
  </w:style>
  <w:style w:type="paragraph" w:customStyle="1" w:styleId="225">
    <w:name w:val="toc 414"/>
    <w:next w:val="1"/>
    <w:qFormat/>
    <w:uiPriority w:val="0"/>
    <w:pPr>
      <w:wordWrap w:val="0"/>
      <w:ind w:left="1275"/>
      <w:jc w:val="both"/>
    </w:pPr>
    <w:rPr>
      <w:rFonts w:ascii="Calibri" w:hAnsi="Calibri" w:eastAsia="宋体" w:cs="Times New Roman"/>
      <w:sz w:val="21"/>
      <w:lang w:val="en-US" w:eastAsia="zh-CN" w:bidi="ar-SA"/>
    </w:rPr>
  </w:style>
  <w:style w:type="paragraph" w:customStyle="1" w:styleId="226">
    <w:name w:val="toc 411"/>
    <w:next w:val="1"/>
    <w:qFormat/>
    <w:uiPriority w:val="0"/>
    <w:pPr>
      <w:wordWrap w:val="0"/>
      <w:ind w:left="1275"/>
      <w:jc w:val="both"/>
    </w:pPr>
    <w:rPr>
      <w:rFonts w:ascii="Calibri" w:hAnsi="Calibri" w:eastAsia="宋体" w:cs="Times New Roman"/>
      <w:sz w:val="21"/>
      <w:lang w:val="en-US" w:eastAsia="zh-CN" w:bidi="ar-SA"/>
    </w:rPr>
  </w:style>
  <w:style w:type="paragraph" w:customStyle="1" w:styleId="227">
    <w:name w:val="xl86"/>
    <w:basedOn w:val="1"/>
    <w:next w:val="228"/>
    <w:qFormat/>
    <w:uiPriority w:val="0"/>
    <w:pPr>
      <w:widowControl/>
      <w:shd w:val="clear" w:color="000000" w:fill="FFFFFF"/>
      <w:spacing w:before="280" w:after="280"/>
      <w:jc w:val="center"/>
    </w:pPr>
    <w:rPr>
      <w:rFonts w:ascii="宋体" w:hAnsi="Calibri"/>
      <w:kern w:val="0"/>
      <w:sz w:val="20"/>
      <w:szCs w:val="20"/>
    </w:rPr>
  </w:style>
  <w:style w:type="paragraph" w:customStyle="1" w:styleId="228">
    <w:name w:val="toc 515"/>
    <w:next w:val="1"/>
    <w:qFormat/>
    <w:uiPriority w:val="0"/>
    <w:pPr>
      <w:wordWrap w:val="0"/>
      <w:ind w:left="1700"/>
      <w:jc w:val="both"/>
    </w:pPr>
    <w:rPr>
      <w:rFonts w:ascii="Calibri" w:hAnsi="Calibri" w:eastAsia="宋体" w:cs="Times New Roman"/>
      <w:sz w:val="21"/>
      <w:lang w:val="en-US" w:eastAsia="zh-CN" w:bidi="ar-SA"/>
    </w:rPr>
  </w:style>
  <w:style w:type="paragraph" w:customStyle="1" w:styleId="229">
    <w:name w:val="TOC Heading4"/>
    <w:next w:val="1"/>
    <w:qFormat/>
    <w:uiPriority w:val="0"/>
    <w:pPr>
      <w:wordWrap w:val="0"/>
    </w:pPr>
    <w:rPr>
      <w:rFonts w:ascii="Calibri" w:hAnsi="Calibri" w:eastAsia="宋体" w:cs="Times New Roman"/>
      <w:sz w:val="32"/>
      <w:lang w:val="en-US" w:eastAsia="zh-CN" w:bidi="ar-SA"/>
    </w:rPr>
  </w:style>
  <w:style w:type="paragraph" w:customStyle="1" w:styleId="230">
    <w:name w:val="toc 15"/>
    <w:next w:val="1"/>
    <w:qFormat/>
    <w:uiPriority w:val="0"/>
    <w:pPr>
      <w:wordWrap w:val="0"/>
      <w:jc w:val="both"/>
    </w:pPr>
    <w:rPr>
      <w:rFonts w:ascii="Calibri" w:hAnsi="Calibri" w:eastAsia="宋体" w:cs="Times New Roman"/>
      <w:sz w:val="21"/>
      <w:lang w:val="en-US" w:eastAsia="zh-CN" w:bidi="ar-SA"/>
    </w:rPr>
  </w:style>
  <w:style w:type="paragraph" w:customStyle="1" w:styleId="231">
    <w:name w:val="TOC Heading2"/>
    <w:next w:val="1"/>
    <w:qFormat/>
    <w:uiPriority w:val="0"/>
    <w:pPr>
      <w:wordWrap w:val="0"/>
    </w:pPr>
    <w:rPr>
      <w:rFonts w:ascii="Calibri" w:hAnsi="Calibri" w:eastAsia="宋体" w:cs="Times New Roman"/>
      <w:sz w:val="32"/>
      <w:lang w:val="en-US" w:eastAsia="zh-CN" w:bidi="ar-SA"/>
    </w:rPr>
  </w:style>
  <w:style w:type="paragraph" w:customStyle="1" w:styleId="232">
    <w:name w:val="TOC Heading1"/>
    <w:next w:val="1"/>
    <w:qFormat/>
    <w:uiPriority w:val="0"/>
    <w:pPr>
      <w:wordWrap w:val="0"/>
    </w:pPr>
    <w:rPr>
      <w:rFonts w:ascii="Calibri" w:hAnsi="Calibri" w:eastAsia="宋体" w:cs="Times New Roman"/>
      <w:sz w:val="32"/>
      <w:lang w:val="en-US" w:eastAsia="zh-CN" w:bidi="ar-SA"/>
    </w:rPr>
  </w:style>
  <w:style w:type="paragraph" w:customStyle="1" w:styleId="233">
    <w:name w:val="toc 73"/>
    <w:next w:val="1"/>
    <w:qFormat/>
    <w:uiPriority w:val="0"/>
    <w:pPr>
      <w:wordWrap w:val="0"/>
      <w:ind w:left="2550"/>
      <w:jc w:val="both"/>
    </w:pPr>
    <w:rPr>
      <w:rFonts w:ascii="Calibri" w:hAnsi="Calibri" w:eastAsia="宋体" w:cs="Times New Roman"/>
      <w:sz w:val="21"/>
      <w:lang w:val="en-US" w:eastAsia="zh-CN" w:bidi="ar-SA"/>
    </w:rPr>
  </w:style>
  <w:style w:type="paragraph" w:customStyle="1" w:styleId="234">
    <w:name w:val="font7"/>
    <w:basedOn w:val="1"/>
    <w:next w:val="235"/>
    <w:qFormat/>
    <w:uiPriority w:val="0"/>
    <w:pPr>
      <w:widowControl/>
      <w:spacing w:before="280" w:after="280"/>
    </w:pPr>
    <w:rPr>
      <w:rFonts w:ascii="Arial" w:hAnsi="Calibri"/>
      <w:kern w:val="0"/>
      <w:sz w:val="18"/>
      <w:szCs w:val="20"/>
    </w:rPr>
  </w:style>
  <w:style w:type="paragraph" w:customStyle="1" w:styleId="235">
    <w:name w:val="toc 810"/>
    <w:next w:val="1"/>
    <w:qFormat/>
    <w:uiPriority w:val="0"/>
    <w:pPr>
      <w:wordWrap w:val="0"/>
      <w:ind w:left="2975"/>
      <w:jc w:val="both"/>
    </w:pPr>
    <w:rPr>
      <w:rFonts w:ascii="Calibri" w:hAnsi="Calibri" w:eastAsia="宋体" w:cs="Times New Roman"/>
      <w:sz w:val="21"/>
      <w:lang w:val="en-US" w:eastAsia="zh-CN" w:bidi="ar-SA"/>
    </w:rPr>
  </w:style>
  <w:style w:type="paragraph" w:customStyle="1" w:styleId="236">
    <w:name w:val="xl113"/>
    <w:basedOn w:val="1"/>
    <w:next w:val="237"/>
    <w:qFormat/>
    <w:uiPriority w:val="0"/>
    <w:pPr>
      <w:widowControl/>
      <w:shd w:val="clear" w:color="000000" w:fill="FFFFFF"/>
      <w:spacing w:before="280" w:after="280"/>
      <w:jc w:val="center"/>
    </w:pPr>
    <w:rPr>
      <w:rFonts w:ascii="宋体" w:hAnsi="Calibri"/>
      <w:b/>
      <w:kern w:val="0"/>
      <w:sz w:val="20"/>
      <w:szCs w:val="20"/>
    </w:rPr>
  </w:style>
  <w:style w:type="paragraph" w:customStyle="1" w:styleId="237">
    <w:name w:val="TOC Heading10"/>
    <w:next w:val="1"/>
    <w:qFormat/>
    <w:uiPriority w:val="0"/>
    <w:pPr>
      <w:wordWrap w:val="0"/>
    </w:pPr>
    <w:rPr>
      <w:rFonts w:ascii="Calibri" w:hAnsi="Calibri" w:eastAsia="宋体" w:cs="Times New Roman"/>
      <w:sz w:val="32"/>
      <w:lang w:val="en-US" w:eastAsia="zh-CN" w:bidi="ar-SA"/>
    </w:rPr>
  </w:style>
  <w:style w:type="paragraph" w:customStyle="1" w:styleId="238">
    <w:name w:val="toc 89"/>
    <w:next w:val="1"/>
    <w:qFormat/>
    <w:uiPriority w:val="0"/>
    <w:pPr>
      <w:wordWrap w:val="0"/>
      <w:ind w:left="2975"/>
      <w:jc w:val="both"/>
    </w:pPr>
    <w:rPr>
      <w:rFonts w:ascii="Calibri" w:hAnsi="Calibri" w:eastAsia="宋体" w:cs="Times New Roman"/>
      <w:sz w:val="21"/>
      <w:lang w:val="en-US" w:eastAsia="zh-CN" w:bidi="ar-SA"/>
    </w:rPr>
  </w:style>
  <w:style w:type="paragraph" w:customStyle="1" w:styleId="239">
    <w:name w:val="xl73"/>
    <w:basedOn w:val="1"/>
    <w:next w:val="240"/>
    <w:qFormat/>
    <w:uiPriority w:val="0"/>
    <w:pPr>
      <w:widowControl/>
      <w:shd w:val="clear" w:color="000000" w:fill="FFFFFF"/>
      <w:spacing w:before="280" w:after="280"/>
      <w:jc w:val="center"/>
    </w:pPr>
    <w:rPr>
      <w:rFonts w:ascii="宋体" w:hAnsi="Calibri"/>
      <w:kern w:val="0"/>
      <w:sz w:val="20"/>
      <w:szCs w:val="20"/>
    </w:rPr>
  </w:style>
  <w:style w:type="paragraph" w:customStyle="1" w:styleId="240">
    <w:name w:val="toc 613"/>
    <w:next w:val="1"/>
    <w:qFormat/>
    <w:uiPriority w:val="0"/>
    <w:pPr>
      <w:wordWrap w:val="0"/>
      <w:ind w:left="2125"/>
      <w:jc w:val="both"/>
    </w:pPr>
    <w:rPr>
      <w:rFonts w:ascii="Calibri" w:hAnsi="Calibri" w:eastAsia="宋体" w:cs="Times New Roman"/>
      <w:sz w:val="21"/>
      <w:lang w:val="en-US" w:eastAsia="zh-CN" w:bidi="ar-SA"/>
    </w:rPr>
  </w:style>
  <w:style w:type="paragraph" w:customStyle="1" w:styleId="241">
    <w:name w:val="xl79"/>
    <w:basedOn w:val="1"/>
    <w:next w:val="242"/>
    <w:qFormat/>
    <w:uiPriority w:val="0"/>
    <w:pPr>
      <w:widowControl/>
      <w:shd w:val="clear" w:color="000000" w:fill="FFFFFF"/>
      <w:spacing w:before="280" w:after="280"/>
    </w:pPr>
    <w:rPr>
      <w:rFonts w:ascii="宋体" w:hAnsi="Calibri"/>
      <w:b/>
      <w:kern w:val="0"/>
      <w:sz w:val="20"/>
      <w:szCs w:val="20"/>
    </w:rPr>
  </w:style>
  <w:style w:type="paragraph" w:customStyle="1" w:styleId="242">
    <w:name w:val="toc 87"/>
    <w:next w:val="1"/>
    <w:qFormat/>
    <w:uiPriority w:val="0"/>
    <w:pPr>
      <w:wordWrap w:val="0"/>
      <w:ind w:left="2975"/>
      <w:jc w:val="both"/>
    </w:pPr>
    <w:rPr>
      <w:rFonts w:ascii="Calibri" w:hAnsi="Calibri" w:eastAsia="宋体" w:cs="Times New Roman"/>
      <w:sz w:val="21"/>
      <w:lang w:val="en-US" w:eastAsia="zh-CN" w:bidi="ar-SA"/>
    </w:rPr>
  </w:style>
  <w:style w:type="paragraph" w:customStyle="1" w:styleId="243">
    <w:name w:val="toc 11"/>
    <w:next w:val="1"/>
    <w:qFormat/>
    <w:uiPriority w:val="0"/>
    <w:pPr>
      <w:wordWrap w:val="0"/>
      <w:jc w:val="both"/>
    </w:pPr>
    <w:rPr>
      <w:rFonts w:ascii="Calibri" w:hAnsi="Calibri" w:eastAsia="宋体" w:cs="Times New Roman"/>
      <w:sz w:val="21"/>
      <w:lang w:val="en-US" w:eastAsia="zh-CN" w:bidi="ar-SA"/>
    </w:rPr>
  </w:style>
  <w:style w:type="paragraph" w:customStyle="1" w:styleId="244">
    <w:name w:val="toc 410"/>
    <w:next w:val="1"/>
    <w:qFormat/>
    <w:uiPriority w:val="0"/>
    <w:pPr>
      <w:wordWrap w:val="0"/>
      <w:ind w:left="1275"/>
      <w:jc w:val="both"/>
    </w:pPr>
    <w:rPr>
      <w:rFonts w:ascii="Calibri" w:hAnsi="Calibri" w:eastAsia="宋体" w:cs="Times New Roman"/>
      <w:sz w:val="21"/>
      <w:lang w:val="en-US" w:eastAsia="zh-CN" w:bidi="ar-SA"/>
    </w:rPr>
  </w:style>
  <w:style w:type="paragraph" w:customStyle="1" w:styleId="245">
    <w:name w:val="toc 611"/>
    <w:next w:val="1"/>
    <w:qFormat/>
    <w:uiPriority w:val="0"/>
    <w:pPr>
      <w:wordWrap w:val="0"/>
      <w:ind w:left="2125"/>
      <w:jc w:val="both"/>
    </w:pPr>
    <w:rPr>
      <w:rFonts w:ascii="Calibri" w:hAnsi="Calibri" w:eastAsia="宋体" w:cs="Times New Roman"/>
      <w:sz w:val="21"/>
      <w:lang w:val="en-US" w:eastAsia="zh-CN" w:bidi="ar-SA"/>
    </w:rPr>
  </w:style>
  <w:style w:type="paragraph" w:customStyle="1" w:styleId="246">
    <w:name w:val="xl112"/>
    <w:basedOn w:val="1"/>
    <w:next w:val="245"/>
    <w:qFormat/>
    <w:uiPriority w:val="0"/>
    <w:pPr>
      <w:widowControl/>
      <w:shd w:val="clear" w:color="000000" w:fill="FFFFFF"/>
      <w:spacing w:before="280" w:after="280"/>
      <w:jc w:val="center"/>
    </w:pPr>
    <w:rPr>
      <w:rFonts w:ascii="宋体" w:hAnsi="Calibri"/>
      <w:b/>
      <w:kern w:val="0"/>
      <w:sz w:val="20"/>
      <w:szCs w:val="20"/>
    </w:rPr>
  </w:style>
  <w:style w:type="paragraph" w:customStyle="1" w:styleId="247">
    <w:name w:val="toc 514"/>
    <w:next w:val="1"/>
    <w:qFormat/>
    <w:uiPriority w:val="0"/>
    <w:pPr>
      <w:wordWrap w:val="0"/>
      <w:ind w:left="1700"/>
      <w:jc w:val="both"/>
    </w:pPr>
    <w:rPr>
      <w:rFonts w:ascii="Calibri" w:hAnsi="Calibri" w:eastAsia="宋体" w:cs="Times New Roman"/>
      <w:sz w:val="21"/>
      <w:lang w:val="en-US" w:eastAsia="zh-CN" w:bidi="ar-SA"/>
    </w:rPr>
  </w:style>
  <w:style w:type="paragraph" w:customStyle="1" w:styleId="248">
    <w:name w:val="toc 44"/>
    <w:next w:val="1"/>
    <w:qFormat/>
    <w:uiPriority w:val="0"/>
    <w:pPr>
      <w:wordWrap w:val="0"/>
      <w:ind w:left="1275"/>
      <w:jc w:val="both"/>
    </w:pPr>
    <w:rPr>
      <w:rFonts w:ascii="Calibri" w:hAnsi="Calibri" w:eastAsia="宋体" w:cs="Times New Roman"/>
      <w:sz w:val="21"/>
      <w:lang w:val="en-US" w:eastAsia="zh-CN" w:bidi="ar-SA"/>
    </w:rPr>
  </w:style>
  <w:style w:type="paragraph" w:customStyle="1" w:styleId="249">
    <w:name w:val="toc 412"/>
    <w:next w:val="1"/>
    <w:qFormat/>
    <w:uiPriority w:val="0"/>
    <w:pPr>
      <w:wordWrap w:val="0"/>
      <w:ind w:left="1275"/>
      <w:jc w:val="both"/>
    </w:pPr>
    <w:rPr>
      <w:rFonts w:ascii="Calibri" w:hAnsi="Calibri" w:eastAsia="宋体" w:cs="Times New Roman"/>
      <w:sz w:val="21"/>
      <w:lang w:val="en-US" w:eastAsia="zh-CN" w:bidi="ar-SA"/>
    </w:rPr>
  </w:style>
  <w:style w:type="paragraph" w:customStyle="1" w:styleId="250">
    <w:name w:val="xl74"/>
    <w:basedOn w:val="1"/>
    <w:next w:val="251"/>
    <w:qFormat/>
    <w:uiPriority w:val="0"/>
    <w:pPr>
      <w:widowControl/>
      <w:shd w:val="clear" w:color="000000" w:fill="FFFFFF"/>
      <w:spacing w:before="280" w:after="280"/>
    </w:pPr>
    <w:rPr>
      <w:rFonts w:ascii="宋体" w:hAnsi="Calibri"/>
      <w:kern w:val="0"/>
      <w:sz w:val="20"/>
      <w:szCs w:val="20"/>
    </w:rPr>
  </w:style>
  <w:style w:type="paragraph" w:customStyle="1" w:styleId="251">
    <w:name w:val="toc 57"/>
    <w:next w:val="1"/>
    <w:qFormat/>
    <w:uiPriority w:val="0"/>
    <w:pPr>
      <w:wordWrap w:val="0"/>
      <w:ind w:left="1700"/>
      <w:jc w:val="both"/>
    </w:pPr>
    <w:rPr>
      <w:rFonts w:ascii="Calibri" w:hAnsi="Calibri" w:eastAsia="宋体" w:cs="Times New Roman"/>
      <w:sz w:val="21"/>
      <w:lang w:val="en-US" w:eastAsia="zh-CN" w:bidi="ar-SA"/>
    </w:rPr>
  </w:style>
  <w:style w:type="paragraph" w:customStyle="1" w:styleId="252">
    <w:name w:val="toc 912"/>
    <w:next w:val="1"/>
    <w:qFormat/>
    <w:uiPriority w:val="0"/>
    <w:pPr>
      <w:wordWrap w:val="0"/>
      <w:ind w:left="3400"/>
      <w:jc w:val="both"/>
    </w:pPr>
    <w:rPr>
      <w:rFonts w:ascii="Calibri" w:hAnsi="Calibri" w:eastAsia="宋体" w:cs="Times New Roman"/>
      <w:sz w:val="21"/>
      <w:lang w:val="en-US" w:eastAsia="zh-CN" w:bidi="ar-SA"/>
    </w:rPr>
  </w:style>
  <w:style w:type="paragraph" w:customStyle="1" w:styleId="253">
    <w:name w:val="toc 91"/>
    <w:next w:val="1"/>
    <w:qFormat/>
    <w:uiPriority w:val="0"/>
    <w:pPr>
      <w:wordWrap w:val="0"/>
      <w:ind w:left="3400"/>
      <w:jc w:val="both"/>
    </w:pPr>
    <w:rPr>
      <w:rFonts w:ascii="Calibri" w:hAnsi="Calibri" w:eastAsia="宋体" w:cs="Times New Roman"/>
      <w:sz w:val="21"/>
      <w:lang w:val="en-US" w:eastAsia="zh-CN" w:bidi="ar-SA"/>
    </w:rPr>
  </w:style>
  <w:style w:type="paragraph" w:customStyle="1" w:styleId="254">
    <w:name w:val="toc 38"/>
    <w:next w:val="1"/>
    <w:qFormat/>
    <w:uiPriority w:val="0"/>
    <w:pPr>
      <w:wordWrap w:val="0"/>
      <w:ind w:left="850"/>
      <w:jc w:val="both"/>
    </w:pPr>
    <w:rPr>
      <w:rFonts w:ascii="Calibri" w:hAnsi="Calibri" w:eastAsia="宋体" w:cs="Times New Roman"/>
      <w:sz w:val="21"/>
      <w:lang w:val="en-US" w:eastAsia="zh-CN" w:bidi="ar-SA"/>
    </w:rPr>
  </w:style>
  <w:style w:type="paragraph" w:customStyle="1" w:styleId="255">
    <w:name w:val="toc 95"/>
    <w:next w:val="1"/>
    <w:qFormat/>
    <w:uiPriority w:val="0"/>
    <w:pPr>
      <w:wordWrap w:val="0"/>
      <w:ind w:left="3400"/>
      <w:jc w:val="both"/>
    </w:pPr>
    <w:rPr>
      <w:rFonts w:ascii="Calibri" w:hAnsi="Calibri" w:eastAsia="宋体" w:cs="Times New Roman"/>
      <w:sz w:val="21"/>
      <w:lang w:val="en-US" w:eastAsia="zh-CN" w:bidi="ar-SA"/>
    </w:rPr>
  </w:style>
  <w:style w:type="paragraph" w:customStyle="1" w:styleId="256">
    <w:name w:val="列出段落5"/>
    <w:basedOn w:val="1"/>
    <w:next w:val="257"/>
    <w:qFormat/>
    <w:uiPriority w:val="0"/>
    <w:pPr>
      <w:ind w:firstLine="420"/>
    </w:pPr>
    <w:rPr>
      <w:rFonts w:hAnsi="Calibri"/>
      <w:kern w:val="0"/>
      <w:szCs w:val="20"/>
    </w:rPr>
  </w:style>
  <w:style w:type="paragraph" w:customStyle="1" w:styleId="257">
    <w:name w:val="toc 312"/>
    <w:next w:val="1"/>
    <w:qFormat/>
    <w:uiPriority w:val="0"/>
    <w:pPr>
      <w:wordWrap w:val="0"/>
      <w:ind w:left="850"/>
      <w:jc w:val="both"/>
    </w:pPr>
    <w:rPr>
      <w:rFonts w:ascii="Calibri" w:hAnsi="Calibri" w:eastAsia="宋体" w:cs="Times New Roman"/>
      <w:sz w:val="21"/>
      <w:lang w:val="en-US" w:eastAsia="zh-CN" w:bidi="ar-SA"/>
    </w:rPr>
  </w:style>
  <w:style w:type="paragraph" w:customStyle="1" w:styleId="258">
    <w:name w:val="xl66"/>
    <w:basedOn w:val="1"/>
    <w:next w:val="259"/>
    <w:qFormat/>
    <w:uiPriority w:val="0"/>
    <w:pPr>
      <w:widowControl/>
      <w:shd w:val="clear" w:color="000000" w:fill="FFFFFF"/>
      <w:spacing w:before="280" w:after="280"/>
    </w:pPr>
    <w:rPr>
      <w:rFonts w:ascii="宋体" w:hAnsi="Calibri"/>
      <w:kern w:val="0"/>
      <w:sz w:val="20"/>
      <w:szCs w:val="20"/>
    </w:rPr>
  </w:style>
  <w:style w:type="paragraph" w:customStyle="1" w:styleId="259">
    <w:name w:val="toc 56"/>
    <w:next w:val="1"/>
    <w:qFormat/>
    <w:uiPriority w:val="0"/>
    <w:pPr>
      <w:wordWrap w:val="0"/>
      <w:ind w:left="1700"/>
      <w:jc w:val="both"/>
    </w:pPr>
    <w:rPr>
      <w:rFonts w:ascii="Calibri" w:hAnsi="Calibri" w:eastAsia="宋体" w:cs="Times New Roman"/>
      <w:sz w:val="21"/>
      <w:lang w:val="en-US" w:eastAsia="zh-CN" w:bidi="ar-SA"/>
    </w:rPr>
  </w:style>
  <w:style w:type="paragraph" w:customStyle="1" w:styleId="260">
    <w:name w:val="TOC Heading3"/>
    <w:next w:val="1"/>
    <w:qFormat/>
    <w:uiPriority w:val="0"/>
    <w:pPr>
      <w:wordWrap w:val="0"/>
    </w:pPr>
    <w:rPr>
      <w:rFonts w:ascii="Calibri" w:hAnsi="Calibri" w:eastAsia="宋体" w:cs="Times New Roman"/>
      <w:sz w:val="32"/>
      <w:lang w:val="en-US" w:eastAsia="zh-CN" w:bidi="ar-SA"/>
    </w:rPr>
  </w:style>
  <w:style w:type="paragraph" w:customStyle="1" w:styleId="261">
    <w:name w:val="toc 65"/>
    <w:next w:val="1"/>
    <w:qFormat/>
    <w:uiPriority w:val="0"/>
    <w:pPr>
      <w:wordWrap w:val="0"/>
      <w:ind w:left="2125"/>
      <w:jc w:val="both"/>
    </w:pPr>
    <w:rPr>
      <w:rFonts w:ascii="Calibri" w:hAnsi="Calibri" w:eastAsia="宋体" w:cs="Times New Roman"/>
      <w:sz w:val="21"/>
      <w:lang w:val="en-US" w:eastAsia="zh-CN" w:bidi="ar-SA"/>
    </w:rPr>
  </w:style>
  <w:style w:type="paragraph" w:customStyle="1" w:styleId="262">
    <w:name w:val="toc 25"/>
    <w:next w:val="1"/>
    <w:qFormat/>
    <w:uiPriority w:val="0"/>
    <w:pPr>
      <w:wordWrap w:val="0"/>
      <w:ind w:left="425"/>
      <w:jc w:val="both"/>
    </w:pPr>
    <w:rPr>
      <w:rFonts w:ascii="Calibri" w:hAnsi="Calibri" w:eastAsia="宋体" w:cs="Times New Roman"/>
      <w:sz w:val="21"/>
      <w:lang w:val="en-US" w:eastAsia="zh-CN" w:bidi="ar-SA"/>
    </w:rPr>
  </w:style>
  <w:style w:type="paragraph" w:customStyle="1" w:styleId="263">
    <w:name w:val="xl84"/>
    <w:basedOn w:val="1"/>
    <w:next w:val="264"/>
    <w:qFormat/>
    <w:uiPriority w:val="0"/>
    <w:pPr>
      <w:widowControl/>
      <w:shd w:val="clear" w:color="000000" w:fill="FFFFFF"/>
      <w:spacing w:before="280" w:after="280"/>
      <w:jc w:val="center"/>
    </w:pPr>
    <w:rPr>
      <w:rFonts w:ascii="宋体" w:hAnsi="Calibri"/>
      <w:kern w:val="0"/>
      <w:sz w:val="20"/>
      <w:szCs w:val="20"/>
    </w:rPr>
  </w:style>
  <w:style w:type="paragraph" w:customStyle="1" w:styleId="264">
    <w:name w:val="toc 99"/>
    <w:next w:val="1"/>
    <w:qFormat/>
    <w:uiPriority w:val="0"/>
    <w:pPr>
      <w:wordWrap w:val="0"/>
      <w:ind w:left="3400"/>
      <w:jc w:val="both"/>
    </w:pPr>
    <w:rPr>
      <w:rFonts w:ascii="Calibri" w:hAnsi="Calibri" w:eastAsia="宋体" w:cs="Times New Roman"/>
      <w:sz w:val="21"/>
      <w:lang w:val="en-US" w:eastAsia="zh-CN" w:bidi="ar-SA"/>
    </w:rPr>
  </w:style>
  <w:style w:type="paragraph" w:customStyle="1" w:styleId="265">
    <w:name w:val="xl81"/>
    <w:basedOn w:val="1"/>
    <w:next w:val="266"/>
    <w:qFormat/>
    <w:uiPriority w:val="0"/>
    <w:pPr>
      <w:widowControl/>
      <w:shd w:val="clear" w:color="000000" w:fill="FFFFFF"/>
      <w:spacing w:before="280" w:after="280"/>
    </w:pPr>
    <w:rPr>
      <w:rFonts w:ascii="宋体" w:hAnsi="Calibri"/>
      <w:kern w:val="0"/>
      <w:sz w:val="20"/>
      <w:szCs w:val="20"/>
    </w:rPr>
  </w:style>
  <w:style w:type="paragraph" w:customStyle="1" w:styleId="266">
    <w:name w:val="toc 59"/>
    <w:next w:val="1"/>
    <w:qFormat/>
    <w:uiPriority w:val="0"/>
    <w:pPr>
      <w:wordWrap w:val="0"/>
      <w:ind w:left="1700"/>
      <w:jc w:val="both"/>
    </w:pPr>
    <w:rPr>
      <w:rFonts w:ascii="Calibri" w:hAnsi="Calibri" w:eastAsia="宋体" w:cs="Times New Roman"/>
      <w:sz w:val="21"/>
      <w:lang w:val="en-US" w:eastAsia="zh-CN" w:bidi="ar-SA"/>
    </w:rPr>
  </w:style>
  <w:style w:type="paragraph" w:customStyle="1" w:styleId="267">
    <w:name w:val="目录 11"/>
    <w:next w:val="1"/>
    <w:qFormat/>
    <w:uiPriority w:val="0"/>
    <w:pPr>
      <w:wordWrap w:val="0"/>
      <w:jc w:val="both"/>
    </w:pPr>
    <w:rPr>
      <w:rFonts w:ascii="Calibri" w:hAnsi="Calibri" w:eastAsia="宋体" w:cs="Times New Roman"/>
      <w:sz w:val="21"/>
      <w:lang w:val="en-US" w:eastAsia="zh-CN" w:bidi="ar-SA"/>
    </w:rPr>
  </w:style>
  <w:style w:type="paragraph" w:customStyle="1" w:styleId="268">
    <w:name w:val="toc 513"/>
    <w:next w:val="1"/>
    <w:qFormat/>
    <w:uiPriority w:val="0"/>
    <w:pPr>
      <w:wordWrap w:val="0"/>
      <w:ind w:left="1700"/>
      <w:jc w:val="both"/>
    </w:pPr>
    <w:rPr>
      <w:rFonts w:ascii="Calibri" w:hAnsi="Calibri" w:eastAsia="宋体" w:cs="Times New Roman"/>
      <w:sz w:val="21"/>
      <w:lang w:val="en-US" w:eastAsia="zh-CN" w:bidi="ar-SA"/>
    </w:rPr>
  </w:style>
  <w:style w:type="paragraph" w:customStyle="1" w:styleId="269">
    <w:name w:val="TOC Heading12"/>
    <w:next w:val="1"/>
    <w:qFormat/>
    <w:uiPriority w:val="0"/>
    <w:pPr>
      <w:wordWrap w:val="0"/>
    </w:pPr>
    <w:rPr>
      <w:rFonts w:ascii="Calibri" w:hAnsi="Calibri" w:eastAsia="宋体" w:cs="Times New Roman"/>
      <w:sz w:val="32"/>
      <w:lang w:val="en-US" w:eastAsia="zh-CN" w:bidi="ar-SA"/>
    </w:rPr>
  </w:style>
  <w:style w:type="paragraph" w:customStyle="1" w:styleId="270">
    <w:name w:val="TOC Heading8"/>
    <w:next w:val="1"/>
    <w:qFormat/>
    <w:uiPriority w:val="0"/>
    <w:pPr>
      <w:wordWrap w:val="0"/>
    </w:pPr>
    <w:rPr>
      <w:rFonts w:ascii="Calibri" w:hAnsi="Calibri" w:eastAsia="宋体" w:cs="Times New Roman"/>
      <w:sz w:val="32"/>
      <w:lang w:val="en-US" w:eastAsia="zh-CN" w:bidi="ar-SA"/>
    </w:rPr>
  </w:style>
  <w:style w:type="paragraph" w:customStyle="1" w:styleId="271">
    <w:name w:val="toc 711"/>
    <w:next w:val="1"/>
    <w:qFormat/>
    <w:uiPriority w:val="0"/>
    <w:pPr>
      <w:wordWrap w:val="0"/>
      <w:ind w:left="2550"/>
      <w:jc w:val="both"/>
    </w:pPr>
    <w:rPr>
      <w:rFonts w:ascii="Calibri" w:hAnsi="Calibri" w:eastAsia="宋体" w:cs="Times New Roman"/>
      <w:sz w:val="21"/>
      <w:lang w:val="en-US" w:eastAsia="zh-CN" w:bidi="ar-SA"/>
    </w:rPr>
  </w:style>
  <w:style w:type="paragraph" w:customStyle="1" w:styleId="272">
    <w:name w:val="toc 212"/>
    <w:next w:val="1"/>
    <w:qFormat/>
    <w:uiPriority w:val="0"/>
    <w:pPr>
      <w:wordWrap w:val="0"/>
      <w:ind w:left="425"/>
      <w:jc w:val="both"/>
    </w:pPr>
    <w:rPr>
      <w:rFonts w:ascii="Calibri" w:hAnsi="Calibri" w:eastAsia="宋体" w:cs="Times New Roman"/>
      <w:sz w:val="21"/>
      <w:lang w:val="en-US" w:eastAsia="zh-CN" w:bidi="ar-SA"/>
    </w:rPr>
  </w:style>
  <w:style w:type="paragraph" w:customStyle="1" w:styleId="273">
    <w:name w:val="目录 21"/>
    <w:next w:val="1"/>
    <w:qFormat/>
    <w:uiPriority w:val="0"/>
    <w:pPr>
      <w:wordWrap w:val="0"/>
      <w:ind w:left="425"/>
      <w:jc w:val="both"/>
    </w:pPr>
    <w:rPr>
      <w:rFonts w:ascii="Calibri" w:hAnsi="Calibri" w:eastAsia="宋体" w:cs="Times New Roman"/>
      <w:sz w:val="21"/>
      <w:lang w:val="en-US" w:eastAsia="zh-CN" w:bidi="ar-SA"/>
    </w:rPr>
  </w:style>
  <w:style w:type="paragraph" w:customStyle="1" w:styleId="274">
    <w:name w:val="toc 45"/>
    <w:next w:val="1"/>
    <w:qFormat/>
    <w:uiPriority w:val="0"/>
    <w:pPr>
      <w:wordWrap w:val="0"/>
      <w:ind w:left="1275"/>
      <w:jc w:val="both"/>
    </w:pPr>
    <w:rPr>
      <w:rFonts w:ascii="Calibri" w:hAnsi="Calibri" w:eastAsia="宋体" w:cs="Times New Roman"/>
      <w:sz w:val="21"/>
      <w:lang w:val="en-US" w:eastAsia="zh-CN" w:bidi="ar-SA"/>
    </w:rPr>
  </w:style>
  <w:style w:type="paragraph" w:customStyle="1" w:styleId="275">
    <w:name w:val="xl116"/>
    <w:basedOn w:val="1"/>
    <w:next w:val="276"/>
    <w:qFormat/>
    <w:uiPriority w:val="0"/>
    <w:pPr>
      <w:widowControl/>
      <w:shd w:val="clear" w:color="000000" w:fill="FFFFFF"/>
      <w:spacing w:before="280" w:after="280"/>
      <w:jc w:val="center"/>
    </w:pPr>
    <w:rPr>
      <w:rFonts w:ascii="Arial Narrow" w:hAnsi="Calibri"/>
      <w:kern w:val="0"/>
      <w:sz w:val="20"/>
      <w:szCs w:val="20"/>
    </w:rPr>
  </w:style>
  <w:style w:type="paragraph" w:customStyle="1" w:styleId="276">
    <w:name w:val="toc 78"/>
    <w:next w:val="1"/>
    <w:qFormat/>
    <w:uiPriority w:val="0"/>
    <w:pPr>
      <w:wordWrap w:val="0"/>
      <w:ind w:left="2550"/>
      <w:jc w:val="both"/>
    </w:pPr>
    <w:rPr>
      <w:rFonts w:ascii="Calibri" w:hAnsi="Calibri" w:eastAsia="宋体" w:cs="Times New Roman"/>
      <w:sz w:val="21"/>
      <w:lang w:val="en-US" w:eastAsia="zh-CN" w:bidi="ar-SA"/>
    </w:rPr>
  </w:style>
  <w:style w:type="paragraph" w:customStyle="1" w:styleId="277">
    <w:name w:val="font8"/>
    <w:basedOn w:val="1"/>
    <w:next w:val="278"/>
    <w:qFormat/>
    <w:uiPriority w:val="0"/>
    <w:pPr>
      <w:widowControl/>
      <w:spacing w:before="280" w:after="280"/>
    </w:pPr>
    <w:rPr>
      <w:rFonts w:ascii="Arial" w:hAnsi="Calibri"/>
      <w:kern w:val="0"/>
      <w:sz w:val="20"/>
      <w:szCs w:val="20"/>
    </w:rPr>
  </w:style>
  <w:style w:type="paragraph" w:customStyle="1" w:styleId="278">
    <w:name w:val="TOC Heading11"/>
    <w:next w:val="1"/>
    <w:qFormat/>
    <w:uiPriority w:val="0"/>
    <w:pPr>
      <w:wordWrap w:val="0"/>
    </w:pPr>
    <w:rPr>
      <w:rFonts w:ascii="Calibri" w:hAnsi="Calibri" w:eastAsia="宋体" w:cs="Times New Roman"/>
      <w:sz w:val="32"/>
      <w:lang w:val="en-US" w:eastAsia="zh-CN" w:bidi="ar-SA"/>
    </w:rPr>
  </w:style>
  <w:style w:type="paragraph" w:customStyle="1" w:styleId="279">
    <w:name w:val="xl69"/>
    <w:basedOn w:val="1"/>
    <w:next w:val="280"/>
    <w:qFormat/>
    <w:uiPriority w:val="0"/>
    <w:pPr>
      <w:widowControl/>
      <w:shd w:val="clear" w:color="000000" w:fill="FFFFFF"/>
      <w:spacing w:before="280" w:after="280"/>
    </w:pPr>
    <w:rPr>
      <w:rFonts w:ascii="宋体" w:hAnsi="Calibri"/>
      <w:b/>
      <w:kern w:val="0"/>
      <w:sz w:val="20"/>
      <w:szCs w:val="20"/>
    </w:rPr>
  </w:style>
  <w:style w:type="paragraph" w:customStyle="1" w:styleId="280">
    <w:name w:val="toc 48"/>
    <w:next w:val="1"/>
    <w:qFormat/>
    <w:uiPriority w:val="0"/>
    <w:pPr>
      <w:wordWrap w:val="0"/>
      <w:ind w:left="1275"/>
      <w:jc w:val="both"/>
    </w:pPr>
    <w:rPr>
      <w:rFonts w:ascii="Calibri" w:hAnsi="Calibri" w:eastAsia="宋体" w:cs="Times New Roman"/>
      <w:sz w:val="21"/>
      <w:lang w:val="en-US" w:eastAsia="zh-CN" w:bidi="ar-SA"/>
    </w:rPr>
  </w:style>
  <w:style w:type="paragraph" w:customStyle="1" w:styleId="281">
    <w:name w:val="toc 813"/>
    <w:next w:val="1"/>
    <w:qFormat/>
    <w:uiPriority w:val="0"/>
    <w:pPr>
      <w:wordWrap w:val="0"/>
      <w:ind w:left="2975"/>
      <w:jc w:val="both"/>
    </w:pPr>
    <w:rPr>
      <w:rFonts w:ascii="Calibri" w:hAnsi="Calibri" w:eastAsia="宋体" w:cs="Times New Roman"/>
      <w:sz w:val="21"/>
      <w:lang w:val="en-US" w:eastAsia="zh-CN" w:bidi="ar-SA"/>
    </w:rPr>
  </w:style>
  <w:style w:type="paragraph" w:customStyle="1" w:styleId="282">
    <w:name w:val="目录 91"/>
    <w:next w:val="1"/>
    <w:qFormat/>
    <w:uiPriority w:val="0"/>
    <w:pPr>
      <w:wordWrap w:val="0"/>
      <w:ind w:left="3400"/>
      <w:jc w:val="both"/>
    </w:pPr>
    <w:rPr>
      <w:rFonts w:ascii="Calibri" w:hAnsi="Calibri" w:eastAsia="宋体" w:cs="Times New Roman"/>
      <w:sz w:val="21"/>
      <w:lang w:val="en-US" w:eastAsia="zh-CN" w:bidi="ar-SA"/>
    </w:rPr>
  </w:style>
  <w:style w:type="paragraph" w:customStyle="1" w:styleId="283">
    <w:name w:val="列出段落3"/>
    <w:basedOn w:val="1"/>
    <w:next w:val="284"/>
    <w:qFormat/>
    <w:uiPriority w:val="0"/>
    <w:pPr>
      <w:ind w:firstLine="420"/>
    </w:pPr>
    <w:rPr>
      <w:rFonts w:hAnsi="Calibri"/>
      <w:kern w:val="0"/>
      <w:szCs w:val="20"/>
    </w:rPr>
  </w:style>
  <w:style w:type="paragraph" w:customStyle="1" w:styleId="284">
    <w:name w:val="toc 213"/>
    <w:next w:val="1"/>
    <w:qFormat/>
    <w:uiPriority w:val="0"/>
    <w:pPr>
      <w:wordWrap w:val="0"/>
      <w:ind w:left="425"/>
      <w:jc w:val="both"/>
    </w:pPr>
    <w:rPr>
      <w:rFonts w:ascii="Calibri" w:hAnsi="Calibri" w:eastAsia="宋体" w:cs="Times New Roman"/>
      <w:sz w:val="21"/>
      <w:lang w:val="en-US" w:eastAsia="zh-CN" w:bidi="ar-SA"/>
    </w:rPr>
  </w:style>
  <w:style w:type="paragraph" w:customStyle="1" w:styleId="285">
    <w:name w:val="TOC 标题1"/>
    <w:next w:val="1"/>
    <w:qFormat/>
    <w:uiPriority w:val="0"/>
    <w:pPr>
      <w:wordWrap w:val="0"/>
    </w:pPr>
    <w:rPr>
      <w:rFonts w:ascii="Calibri" w:hAnsi="Calibri" w:eastAsia="宋体" w:cs="Times New Roman"/>
      <w:sz w:val="32"/>
      <w:lang w:val="en-US" w:eastAsia="zh-CN" w:bidi="ar-SA"/>
    </w:rPr>
  </w:style>
  <w:style w:type="paragraph" w:customStyle="1" w:styleId="286">
    <w:name w:val="TOC Heading5"/>
    <w:next w:val="1"/>
    <w:qFormat/>
    <w:uiPriority w:val="0"/>
    <w:pPr>
      <w:wordWrap w:val="0"/>
    </w:pPr>
    <w:rPr>
      <w:rFonts w:ascii="Calibri" w:hAnsi="Calibri" w:eastAsia="宋体" w:cs="Times New Roman"/>
      <w:sz w:val="32"/>
      <w:lang w:val="en-US" w:eastAsia="zh-CN" w:bidi="ar-SA"/>
    </w:rPr>
  </w:style>
  <w:style w:type="paragraph" w:customStyle="1" w:styleId="287">
    <w:name w:val="toc 313"/>
    <w:next w:val="1"/>
    <w:qFormat/>
    <w:uiPriority w:val="0"/>
    <w:pPr>
      <w:wordWrap w:val="0"/>
      <w:ind w:left="850"/>
      <w:jc w:val="both"/>
    </w:pPr>
    <w:rPr>
      <w:rFonts w:ascii="Calibri" w:hAnsi="Calibri" w:eastAsia="宋体" w:cs="Times New Roman"/>
      <w:sz w:val="21"/>
      <w:lang w:val="en-US" w:eastAsia="zh-CN" w:bidi="ar-SA"/>
    </w:rPr>
  </w:style>
  <w:style w:type="paragraph" w:customStyle="1" w:styleId="288">
    <w:name w:val="toc 716"/>
    <w:next w:val="1"/>
    <w:qFormat/>
    <w:uiPriority w:val="0"/>
    <w:pPr>
      <w:wordWrap w:val="0"/>
      <w:ind w:left="2550"/>
      <w:jc w:val="both"/>
    </w:pPr>
    <w:rPr>
      <w:rFonts w:ascii="Calibri" w:hAnsi="Calibri" w:eastAsia="宋体" w:cs="Times New Roman"/>
      <w:sz w:val="21"/>
      <w:lang w:val="en-US" w:eastAsia="zh-CN" w:bidi="ar-SA"/>
    </w:rPr>
  </w:style>
  <w:style w:type="paragraph" w:customStyle="1" w:styleId="289">
    <w:name w:val="xl115"/>
    <w:basedOn w:val="1"/>
    <w:next w:val="290"/>
    <w:qFormat/>
    <w:uiPriority w:val="0"/>
    <w:pPr>
      <w:widowControl/>
      <w:shd w:val="clear" w:color="000000" w:fill="FFFFFF"/>
      <w:spacing w:before="280" w:after="280"/>
      <w:jc w:val="center"/>
    </w:pPr>
    <w:rPr>
      <w:rFonts w:ascii="宋体" w:hAnsi="Calibri"/>
      <w:b/>
      <w:kern w:val="0"/>
      <w:sz w:val="20"/>
      <w:szCs w:val="20"/>
    </w:rPr>
  </w:style>
  <w:style w:type="paragraph" w:customStyle="1" w:styleId="290">
    <w:name w:val="toc 712"/>
    <w:next w:val="1"/>
    <w:qFormat/>
    <w:uiPriority w:val="0"/>
    <w:pPr>
      <w:wordWrap w:val="0"/>
      <w:ind w:left="2550"/>
      <w:jc w:val="both"/>
    </w:pPr>
    <w:rPr>
      <w:rFonts w:ascii="Calibri" w:hAnsi="Calibri" w:eastAsia="宋体" w:cs="Times New Roman"/>
      <w:sz w:val="21"/>
      <w:lang w:val="en-US" w:eastAsia="zh-CN" w:bidi="ar-SA"/>
    </w:rPr>
  </w:style>
  <w:style w:type="paragraph" w:customStyle="1" w:styleId="291">
    <w:name w:val="toc 64"/>
    <w:next w:val="1"/>
    <w:qFormat/>
    <w:uiPriority w:val="0"/>
    <w:pPr>
      <w:wordWrap w:val="0"/>
      <w:ind w:left="2125"/>
      <w:jc w:val="both"/>
    </w:pPr>
    <w:rPr>
      <w:rFonts w:ascii="Calibri" w:hAnsi="Calibri" w:eastAsia="宋体" w:cs="Times New Roman"/>
      <w:sz w:val="21"/>
      <w:lang w:val="en-US" w:eastAsia="zh-CN" w:bidi="ar-SA"/>
    </w:rPr>
  </w:style>
  <w:style w:type="paragraph" w:customStyle="1" w:styleId="292">
    <w:name w:val="toc 24"/>
    <w:next w:val="1"/>
    <w:qFormat/>
    <w:uiPriority w:val="0"/>
    <w:pPr>
      <w:wordWrap w:val="0"/>
      <w:ind w:left="425"/>
      <w:jc w:val="both"/>
    </w:pPr>
    <w:rPr>
      <w:rFonts w:ascii="Calibri" w:hAnsi="Calibri" w:eastAsia="宋体" w:cs="Times New Roman"/>
      <w:sz w:val="21"/>
      <w:lang w:val="en-US" w:eastAsia="zh-CN" w:bidi="ar-SA"/>
    </w:rPr>
  </w:style>
  <w:style w:type="paragraph" w:customStyle="1" w:styleId="293">
    <w:name w:val="toc 54"/>
    <w:next w:val="1"/>
    <w:qFormat/>
    <w:uiPriority w:val="0"/>
    <w:pPr>
      <w:wordWrap w:val="0"/>
      <w:ind w:left="1700"/>
      <w:jc w:val="both"/>
    </w:pPr>
    <w:rPr>
      <w:rFonts w:ascii="Calibri" w:hAnsi="Calibri" w:eastAsia="宋体" w:cs="Times New Roman"/>
      <w:sz w:val="21"/>
      <w:lang w:val="en-US" w:eastAsia="zh-CN" w:bidi="ar-SA"/>
    </w:rPr>
  </w:style>
  <w:style w:type="paragraph" w:customStyle="1" w:styleId="294">
    <w:name w:val="xl93"/>
    <w:basedOn w:val="1"/>
    <w:next w:val="295"/>
    <w:qFormat/>
    <w:uiPriority w:val="0"/>
    <w:pPr>
      <w:widowControl/>
      <w:shd w:val="clear" w:color="000000" w:fill="FFFFFF"/>
      <w:spacing w:before="280" w:after="280"/>
      <w:jc w:val="center"/>
    </w:pPr>
    <w:rPr>
      <w:rFonts w:ascii="宋体" w:hAnsi="Calibri"/>
      <w:kern w:val="0"/>
      <w:sz w:val="20"/>
      <w:szCs w:val="20"/>
    </w:rPr>
  </w:style>
  <w:style w:type="paragraph" w:customStyle="1" w:styleId="295">
    <w:name w:val="toc 112"/>
    <w:next w:val="1"/>
    <w:qFormat/>
    <w:uiPriority w:val="0"/>
    <w:pPr>
      <w:wordWrap w:val="0"/>
      <w:jc w:val="both"/>
    </w:pPr>
    <w:rPr>
      <w:rFonts w:ascii="Calibri" w:hAnsi="Calibri" w:eastAsia="宋体" w:cs="Times New Roman"/>
      <w:sz w:val="21"/>
      <w:lang w:val="en-US" w:eastAsia="zh-CN" w:bidi="ar-SA"/>
    </w:rPr>
  </w:style>
  <w:style w:type="paragraph" w:customStyle="1" w:styleId="296">
    <w:name w:val="xl96"/>
    <w:basedOn w:val="1"/>
    <w:next w:val="247"/>
    <w:qFormat/>
    <w:uiPriority w:val="0"/>
    <w:pPr>
      <w:widowControl/>
      <w:shd w:val="clear" w:color="000000" w:fill="FFFFFF"/>
      <w:spacing w:before="280" w:after="280"/>
      <w:jc w:val="center"/>
    </w:pPr>
    <w:rPr>
      <w:rFonts w:ascii="宋体" w:hAnsi="Calibri"/>
      <w:kern w:val="0"/>
      <w:sz w:val="20"/>
      <w:szCs w:val="20"/>
    </w:rPr>
  </w:style>
  <w:style w:type="paragraph" w:customStyle="1" w:styleId="297">
    <w:name w:val="xl106"/>
    <w:basedOn w:val="1"/>
    <w:next w:val="281"/>
    <w:qFormat/>
    <w:uiPriority w:val="0"/>
    <w:pPr>
      <w:widowControl/>
      <w:shd w:val="clear" w:color="000000" w:fill="FFFFFF"/>
      <w:spacing w:before="280" w:after="280"/>
    </w:pPr>
    <w:rPr>
      <w:rFonts w:ascii="宋体" w:hAnsi="Calibri"/>
      <w:kern w:val="0"/>
      <w:sz w:val="20"/>
      <w:szCs w:val="20"/>
    </w:rPr>
  </w:style>
  <w:style w:type="paragraph" w:customStyle="1" w:styleId="298">
    <w:name w:val="toc 35"/>
    <w:next w:val="1"/>
    <w:qFormat/>
    <w:uiPriority w:val="0"/>
    <w:pPr>
      <w:wordWrap w:val="0"/>
      <w:ind w:left="850"/>
      <w:jc w:val="both"/>
    </w:pPr>
    <w:rPr>
      <w:rFonts w:ascii="Calibri" w:hAnsi="Calibri" w:eastAsia="宋体" w:cs="Times New Roman"/>
      <w:sz w:val="21"/>
      <w:lang w:val="en-US" w:eastAsia="zh-CN" w:bidi="ar-SA"/>
    </w:rPr>
  </w:style>
  <w:style w:type="paragraph" w:customStyle="1" w:styleId="299">
    <w:name w:val="TOC Heading14"/>
    <w:next w:val="1"/>
    <w:qFormat/>
    <w:uiPriority w:val="0"/>
    <w:pPr>
      <w:wordWrap w:val="0"/>
    </w:pPr>
    <w:rPr>
      <w:rFonts w:ascii="Calibri" w:hAnsi="Calibri" w:eastAsia="宋体" w:cs="Times New Roman"/>
      <w:sz w:val="32"/>
      <w:lang w:val="en-US" w:eastAsia="zh-CN" w:bidi="ar-SA"/>
    </w:rPr>
  </w:style>
  <w:style w:type="paragraph" w:customStyle="1" w:styleId="300">
    <w:name w:val="Char Char Char Char Char Char Char1"/>
    <w:basedOn w:val="1"/>
    <w:next w:val="301"/>
    <w:qFormat/>
    <w:uiPriority w:val="0"/>
    <w:pPr>
      <w:widowControl/>
      <w:spacing w:after="160" w:line="240" w:lineRule="exact"/>
    </w:pPr>
    <w:rPr>
      <w:rFonts w:hAnsi="Calibri"/>
      <w:kern w:val="0"/>
      <w:szCs w:val="20"/>
    </w:rPr>
  </w:style>
  <w:style w:type="paragraph" w:customStyle="1" w:styleId="301">
    <w:name w:val="toc 67"/>
    <w:next w:val="1"/>
    <w:qFormat/>
    <w:uiPriority w:val="0"/>
    <w:pPr>
      <w:wordWrap w:val="0"/>
      <w:ind w:left="2125"/>
      <w:jc w:val="both"/>
    </w:pPr>
    <w:rPr>
      <w:rFonts w:ascii="Calibri" w:hAnsi="Calibri" w:eastAsia="宋体" w:cs="Times New Roman"/>
      <w:sz w:val="21"/>
      <w:lang w:val="en-US" w:eastAsia="zh-CN" w:bidi="ar-SA"/>
    </w:rPr>
  </w:style>
  <w:style w:type="paragraph" w:customStyle="1" w:styleId="302">
    <w:name w:val="列出段落4"/>
    <w:basedOn w:val="1"/>
    <w:next w:val="303"/>
    <w:qFormat/>
    <w:uiPriority w:val="0"/>
    <w:pPr>
      <w:ind w:firstLine="420"/>
    </w:pPr>
    <w:rPr>
      <w:rFonts w:hAnsi="Calibri"/>
      <w:kern w:val="0"/>
      <w:szCs w:val="20"/>
    </w:rPr>
  </w:style>
  <w:style w:type="paragraph" w:customStyle="1" w:styleId="303">
    <w:name w:val="TOC Heading9"/>
    <w:next w:val="1"/>
    <w:qFormat/>
    <w:uiPriority w:val="0"/>
    <w:pPr>
      <w:wordWrap w:val="0"/>
    </w:pPr>
    <w:rPr>
      <w:rFonts w:ascii="Calibri" w:hAnsi="Calibri" w:eastAsia="宋体" w:cs="Times New Roman"/>
      <w:sz w:val="32"/>
      <w:lang w:val="en-US" w:eastAsia="zh-CN" w:bidi="ar-SA"/>
    </w:rPr>
  </w:style>
  <w:style w:type="paragraph" w:customStyle="1" w:styleId="304">
    <w:name w:val="xl71"/>
    <w:basedOn w:val="1"/>
    <w:next w:val="305"/>
    <w:qFormat/>
    <w:uiPriority w:val="0"/>
    <w:pPr>
      <w:widowControl/>
      <w:shd w:val="clear" w:color="000000" w:fill="FFFFFF"/>
      <w:spacing w:before="280" w:after="280"/>
    </w:pPr>
    <w:rPr>
      <w:rFonts w:ascii="宋体" w:hAnsi="Calibri"/>
      <w:kern w:val="0"/>
      <w:sz w:val="24"/>
      <w:szCs w:val="20"/>
    </w:rPr>
  </w:style>
  <w:style w:type="paragraph" w:customStyle="1" w:styleId="305">
    <w:name w:val="toc 115"/>
    <w:next w:val="1"/>
    <w:qFormat/>
    <w:uiPriority w:val="0"/>
    <w:pPr>
      <w:wordWrap w:val="0"/>
      <w:jc w:val="both"/>
    </w:pPr>
    <w:rPr>
      <w:rFonts w:ascii="Calibri" w:hAnsi="Calibri" w:eastAsia="宋体" w:cs="Times New Roman"/>
      <w:sz w:val="21"/>
      <w:lang w:val="en-US" w:eastAsia="zh-CN" w:bidi="ar-SA"/>
    </w:rPr>
  </w:style>
  <w:style w:type="paragraph" w:customStyle="1" w:styleId="306">
    <w:name w:val="toc 51"/>
    <w:next w:val="1"/>
    <w:qFormat/>
    <w:uiPriority w:val="0"/>
    <w:pPr>
      <w:wordWrap w:val="0"/>
      <w:ind w:left="1700"/>
      <w:jc w:val="both"/>
    </w:pPr>
    <w:rPr>
      <w:rFonts w:ascii="Calibri" w:hAnsi="Calibri" w:eastAsia="宋体" w:cs="Times New Roman"/>
      <w:sz w:val="21"/>
      <w:lang w:val="en-US" w:eastAsia="zh-CN" w:bidi="ar-SA"/>
    </w:rPr>
  </w:style>
  <w:style w:type="paragraph" w:customStyle="1" w:styleId="307">
    <w:name w:val="toc 47"/>
    <w:next w:val="1"/>
    <w:qFormat/>
    <w:uiPriority w:val="0"/>
    <w:pPr>
      <w:wordWrap w:val="0"/>
      <w:ind w:left="1275"/>
      <w:jc w:val="both"/>
    </w:pPr>
    <w:rPr>
      <w:rFonts w:ascii="Calibri" w:hAnsi="Calibri" w:eastAsia="宋体" w:cs="Times New Roman"/>
      <w:sz w:val="21"/>
      <w:lang w:val="en-US" w:eastAsia="zh-CN" w:bidi="ar-SA"/>
    </w:rPr>
  </w:style>
  <w:style w:type="paragraph" w:customStyle="1" w:styleId="308">
    <w:name w:val="xl108"/>
    <w:basedOn w:val="1"/>
    <w:next w:val="309"/>
    <w:qFormat/>
    <w:uiPriority w:val="0"/>
    <w:pPr>
      <w:widowControl/>
      <w:shd w:val="clear" w:color="000000" w:fill="FFFFFF"/>
      <w:spacing w:before="280" w:after="280"/>
    </w:pPr>
    <w:rPr>
      <w:rFonts w:ascii="宋体" w:hAnsi="Calibri"/>
      <w:kern w:val="0"/>
      <w:sz w:val="18"/>
      <w:szCs w:val="20"/>
    </w:rPr>
  </w:style>
  <w:style w:type="paragraph" w:customStyle="1" w:styleId="309">
    <w:name w:val="toc 18"/>
    <w:next w:val="1"/>
    <w:qFormat/>
    <w:uiPriority w:val="0"/>
    <w:pPr>
      <w:wordWrap w:val="0"/>
      <w:jc w:val="both"/>
    </w:pPr>
    <w:rPr>
      <w:rFonts w:ascii="Calibri" w:hAnsi="Calibri" w:eastAsia="宋体" w:cs="Times New Roman"/>
      <w:sz w:val="21"/>
      <w:lang w:val="en-US" w:eastAsia="zh-CN" w:bidi="ar-SA"/>
    </w:rPr>
  </w:style>
  <w:style w:type="paragraph" w:customStyle="1" w:styleId="310">
    <w:name w:val="TOC Heading7"/>
    <w:next w:val="1"/>
    <w:qFormat/>
    <w:uiPriority w:val="0"/>
    <w:pPr>
      <w:wordWrap w:val="0"/>
    </w:pPr>
    <w:rPr>
      <w:rFonts w:ascii="Calibri" w:hAnsi="Calibri" w:eastAsia="宋体" w:cs="Times New Roman"/>
      <w:sz w:val="32"/>
      <w:lang w:val="en-US" w:eastAsia="zh-CN" w:bidi="ar-SA"/>
    </w:rPr>
  </w:style>
  <w:style w:type="character" w:customStyle="1" w:styleId="311">
    <w:name w:val="副标题 字符"/>
    <w:basedOn w:val="46"/>
    <w:link w:val="31"/>
    <w:qFormat/>
    <w:uiPriority w:val="0"/>
    <w:rPr>
      <w:rFonts w:ascii="Calibri" w:hAnsi="Calibri"/>
      <w:sz w:val="24"/>
    </w:rPr>
  </w:style>
  <w:style w:type="paragraph" w:customStyle="1" w:styleId="312">
    <w:name w:val="目录 71"/>
    <w:next w:val="1"/>
    <w:qFormat/>
    <w:uiPriority w:val="0"/>
    <w:pPr>
      <w:wordWrap w:val="0"/>
      <w:ind w:left="2550"/>
      <w:jc w:val="both"/>
    </w:pPr>
    <w:rPr>
      <w:rFonts w:ascii="Calibri" w:hAnsi="Calibri" w:eastAsia="宋体" w:cs="Times New Roman"/>
      <w:sz w:val="21"/>
      <w:lang w:val="en-US" w:eastAsia="zh-CN" w:bidi="ar-SA"/>
    </w:rPr>
  </w:style>
  <w:style w:type="paragraph" w:customStyle="1" w:styleId="313">
    <w:name w:val="toc 413"/>
    <w:next w:val="1"/>
    <w:qFormat/>
    <w:uiPriority w:val="0"/>
    <w:pPr>
      <w:wordWrap w:val="0"/>
      <w:ind w:left="1275"/>
      <w:jc w:val="both"/>
    </w:pPr>
    <w:rPr>
      <w:rFonts w:ascii="Calibri" w:hAnsi="Calibri" w:eastAsia="宋体" w:cs="Times New Roman"/>
      <w:sz w:val="21"/>
      <w:lang w:val="en-US" w:eastAsia="zh-CN" w:bidi="ar-SA"/>
    </w:rPr>
  </w:style>
  <w:style w:type="paragraph" w:customStyle="1" w:styleId="314">
    <w:name w:val="toc 85"/>
    <w:next w:val="1"/>
    <w:qFormat/>
    <w:uiPriority w:val="0"/>
    <w:pPr>
      <w:wordWrap w:val="0"/>
      <w:ind w:left="2975"/>
      <w:jc w:val="both"/>
    </w:pPr>
    <w:rPr>
      <w:rFonts w:ascii="Calibri" w:hAnsi="Calibri" w:eastAsia="宋体" w:cs="Times New Roman"/>
      <w:sz w:val="21"/>
      <w:lang w:val="en-US" w:eastAsia="zh-CN" w:bidi="ar-SA"/>
    </w:rPr>
  </w:style>
  <w:style w:type="paragraph" w:customStyle="1" w:styleId="315">
    <w:name w:val="列出段落6"/>
    <w:basedOn w:val="1"/>
    <w:next w:val="316"/>
    <w:qFormat/>
    <w:uiPriority w:val="0"/>
    <w:pPr>
      <w:ind w:firstLine="420"/>
    </w:pPr>
    <w:rPr>
      <w:rFonts w:hAnsi="Calibri"/>
      <w:kern w:val="0"/>
      <w:szCs w:val="20"/>
    </w:rPr>
  </w:style>
  <w:style w:type="paragraph" w:customStyle="1" w:styleId="316">
    <w:name w:val="toc 86"/>
    <w:next w:val="1"/>
    <w:qFormat/>
    <w:uiPriority w:val="0"/>
    <w:pPr>
      <w:wordWrap w:val="0"/>
      <w:ind w:left="2975"/>
      <w:jc w:val="both"/>
    </w:pPr>
    <w:rPr>
      <w:rFonts w:ascii="Calibri" w:hAnsi="Calibri" w:eastAsia="宋体" w:cs="Times New Roman"/>
      <w:sz w:val="21"/>
      <w:lang w:val="en-US" w:eastAsia="zh-CN" w:bidi="ar-SA"/>
    </w:rPr>
  </w:style>
  <w:style w:type="paragraph" w:customStyle="1" w:styleId="317">
    <w:name w:val="xl80"/>
    <w:basedOn w:val="1"/>
    <w:next w:val="318"/>
    <w:qFormat/>
    <w:uiPriority w:val="0"/>
    <w:pPr>
      <w:widowControl/>
      <w:shd w:val="clear" w:color="000000" w:fill="FFFFFF"/>
      <w:spacing w:before="280" w:after="280"/>
      <w:jc w:val="center"/>
    </w:pPr>
    <w:rPr>
      <w:rFonts w:ascii="宋体" w:hAnsi="Calibri"/>
      <w:b/>
      <w:kern w:val="0"/>
      <w:sz w:val="20"/>
      <w:szCs w:val="20"/>
    </w:rPr>
  </w:style>
  <w:style w:type="paragraph" w:customStyle="1" w:styleId="318">
    <w:name w:val="toc 49"/>
    <w:next w:val="1"/>
    <w:qFormat/>
    <w:uiPriority w:val="0"/>
    <w:pPr>
      <w:wordWrap w:val="0"/>
      <w:ind w:left="1275"/>
      <w:jc w:val="both"/>
    </w:pPr>
    <w:rPr>
      <w:rFonts w:ascii="Calibri" w:hAnsi="Calibri" w:eastAsia="宋体" w:cs="Times New Roman"/>
      <w:sz w:val="21"/>
      <w:lang w:val="en-US" w:eastAsia="zh-CN" w:bidi="ar-SA"/>
    </w:rPr>
  </w:style>
  <w:style w:type="paragraph" w:customStyle="1" w:styleId="319">
    <w:name w:val="Char Char Char Char1"/>
    <w:basedOn w:val="1"/>
    <w:next w:val="320"/>
    <w:qFormat/>
    <w:uiPriority w:val="0"/>
    <w:pPr>
      <w:widowControl/>
      <w:spacing w:after="160" w:line="240" w:lineRule="exact"/>
    </w:pPr>
    <w:rPr>
      <w:rFonts w:ascii="Verdana" w:hAnsi="Calibri" w:eastAsia="FangSong_GB2312"/>
      <w:kern w:val="0"/>
      <w:sz w:val="24"/>
      <w:szCs w:val="20"/>
    </w:rPr>
  </w:style>
  <w:style w:type="paragraph" w:customStyle="1" w:styleId="320">
    <w:name w:val="toc 713"/>
    <w:next w:val="1"/>
    <w:qFormat/>
    <w:uiPriority w:val="0"/>
    <w:pPr>
      <w:wordWrap w:val="0"/>
      <w:ind w:left="2550"/>
      <w:jc w:val="both"/>
    </w:pPr>
    <w:rPr>
      <w:rFonts w:ascii="Calibri" w:hAnsi="Calibri" w:eastAsia="宋体" w:cs="Times New Roman"/>
      <w:sz w:val="21"/>
      <w:lang w:val="en-US" w:eastAsia="zh-CN" w:bidi="ar-SA"/>
    </w:rPr>
  </w:style>
  <w:style w:type="paragraph" w:customStyle="1" w:styleId="321">
    <w:name w:val="xl102"/>
    <w:basedOn w:val="1"/>
    <w:next w:val="322"/>
    <w:qFormat/>
    <w:uiPriority w:val="0"/>
    <w:pPr>
      <w:widowControl/>
      <w:shd w:val="clear" w:color="000000" w:fill="FFFFFF"/>
      <w:spacing w:before="280" w:after="280"/>
      <w:jc w:val="right"/>
    </w:pPr>
    <w:rPr>
      <w:rFonts w:ascii="宋体" w:hAnsi="Calibri"/>
      <w:kern w:val="0"/>
      <w:sz w:val="20"/>
      <w:szCs w:val="20"/>
    </w:rPr>
  </w:style>
  <w:style w:type="paragraph" w:customStyle="1" w:styleId="322">
    <w:name w:val="toc 17"/>
    <w:next w:val="1"/>
    <w:qFormat/>
    <w:uiPriority w:val="0"/>
    <w:pPr>
      <w:wordWrap w:val="0"/>
      <w:jc w:val="both"/>
    </w:pPr>
    <w:rPr>
      <w:rFonts w:ascii="Calibri" w:hAnsi="Calibri" w:eastAsia="宋体" w:cs="Times New Roman"/>
      <w:sz w:val="21"/>
      <w:lang w:val="en-US" w:eastAsia="zh-CN" w:bidi="ar-SA"/>
    </w:rPr>
  </w:style>
  <w:style w:type="paragraph" w:customStyle="1" w:styleId="323">
    <w:name w:val="toc 46"/>
    <w:next w:val="1"/>
    <w:qFormat/>
    <w:uiPriority w:val="0"/>
    <w:pPr>
      <w:wordWrap w:val="0"/>
      <w:ind w:left="1275"/>
      <w:jc w:val="both"/>
    </w:pPr>
    <w:rPr>
      <w:rFonts w:ascii="Calibri" w:hAnsi="Calibri" w:eastAsia="宋体" w:cs="Times New Roman"/>
      <w:sz w:val="21"/>
      <w:lang w:val="en-US" w:eastAsia="zh-CN" w:bidi="ar-SA"/>
    </w:rPr>
  </w:style>
  <w:style w:type="paragraph" w:customStyle="1" w:styleId="324">
    <w:name w:val="toc 311"/>
    <w:next w:val="1"/>
    <w:qFormat/>
    <w:uiPriority w:val="0"/>
    <w:pPr>
      <w:wordWrap w:val="0"/>
      <w:ind w:left="850"/>
      <w:jc w:val="both"/>
    </w:pPr>
    <w:rPr>
      <w:rFonts w:ascii="Calibri" w:hAnsi="Calibri" w:eastAsia="宋体" w:cs="Times New Roman"/>
      <w:sz w:val="21"/>
      <w:lang w:val="en-US" w:eastAsia="zh-CN" w:bidi="ar-SA"/>
    </w:rPr>
  </w:style>
  <w:style w:type="paragraph" w:customStyle="1" w:styleId="325">
    <w:name w:val="xl65"/>
    <w:basedOn w:val="1"/>
    <w:next w:val="226"/>
    <w:qFormat/>
    <w:uiPriority w:val="0"/>
    <w:pPr>
      <w:widowControl/>
      <w:shd w:val="clear" w:color="000000" w:fill="FFFFFF"/>
      <w:spacing w:before="280" w:after="280"/>
      <w:jc w:val="center"/>
    </w:pPr>
    <w:rPr>
      <w:rFonts w:ascii="宋体" w:hAnsi="Calibri"/>
      <w:kern w:val="0"/>
      <w:sz w:val="20"/>
      <w:szCs w:val="20"/>
    </w:rPr>
  </w:style>
  <w:style w:type="paragraph" w:customStyle="1" w:styleId="326">
    <w:name w:val="toc 94"/>
    <w:next w:val="1"/>
    <w:qFormat/>
    <w:uiPriority w:val="0"/>
    <w:pPr>
      <w:wordWrap w:val="0"/>
      <w:ind w:left="3400"/>
      <w:jc w:val="both"/>
    </w:pPr>
    <w:rPr>
      <w:rFonts w:ascii="Calibri" w:hAnsi="Calibri" w:eastAsia="宋体" w:cs="Times New Roman"/>
      <w:sz w:val="21"/>
      <w:lang w:val="en-US" w:eastAsia="zh-CN" w:bidi="ar-SA"/>
    </w:rPr>
  </w:style>
  <w:style w:type="paragraph" w:customStyle="1" w:styleId="327">
    <w:name w:val="toc 55"/>
    <w:next w:val="1"/>
    <w:qFormat/>
    <w:uiPriority w:val="0"/>
    <w:pPr>
      <w:wordWrap w:val="0"/>
      <w:ind w:left="1700"/>
      <w:jc w:val="both"/>
    </w:pPr>
    <w:rPr>
      <w:rFonts w:ascii="Calibri" w:hAnsi="Calibri" w:eastAsia="宋体" w:cs="Times New Roman"/>
      <w:sz w:val="21"/>
      <w:lang w:val="en-US" w:eastAsia="zh-CN" w:bidi="ar-SA"/>
    </w:rPr>
  </w:style>
  <w:style w:type="paragraph" w:customStyle="1" w:styleId="328">
    <w:name w:val="toc 812"/>
    <w:next w:val="1"/>
    <w:qFormat/>
    <w:uiPriority w:val="0"/>
    <w:pPr>
      <w:wordWrap w:val="0"/>
      <w:ind w:left="2975"/>
      <w:jc w:val="both"/>
    </w:pPr>
    <w:rPr>
      <w:rFonts w:ascii="Calibri" w:hAnsi="Calibri" w:eastAsia="宋体" w:cs="Times New Roman"/>
      <w:sz w:val="21"/>
      <w:lang w:val="en-US" w:eastAsia="zh-CN" w:bidi="ar-SA"/>
    </w:rPr>
  </w:style>
  <w:style w:type="paragraph" w:customStyle="1" w:styleId="329">
    <w:name w:val="xl75"/>
    <w:basedOn w:val="1"/>
    <w:next w:val="330"/>
    <w:qFormat/>
    <w:uiPriority w:val="0"/>
    <w:pPr>
      <w:widowControl/>
      <w:shd w:val="clear" w:color="000000" w:fill="FFFFFF"/>
      <w:spacing w:before="280" w:after="280"/>
    </w:pPr>
    <w:rPr>
      <w:rFonts w:ascii="宋体" w:hAnsi="Calibri"/>
      <w:kern w:val="0"/>
      <w:sz w:val="20"/>
      <w:szCs w:val="20"/>
    </w:rPr>
  </w:style>
  <w:style w:type="paragraph" w:customStyle="1" w:styleId="330">
    <w:name w:val="toc 914"/>
    <w:next w:val="1"/>
    <w:qFormat/>
    <w:uiPriority w:val="0"/>
    <w:pPr>
      <w:wordWrap w:val="0"/>
      <w:ind w:left="3400"/>
      <w:jc w:val="both"/>
    </w:pPr>
    <w:rPr>
      <w:rFonts w:ascii="Calibri" w:hAnsi="Calibri" w:eastAsia="宋体" w:cs="Times New Roman"/>
      <w:sz w:val="21"/>
      <w:lang w:val="en-US" w:eastAsia="zh-CN" w:bidi="ar-SA"/>
    </w:rPr>
  </w:style>
  <w:style w:type="paragraph" w:customStyle="1" w:styleId="331">
    <w:name w:val="toc 19"/>
    <w:next w:val="1"/>
    <w:qFormat/>
    <w:uiPriority w:val="0"/>
    <w:pPr>
      <w:wordWrap w:val="0"/>
      <w:jc w:val="both"/>
    </w:pPr>
    <w:rPr>
      <w:rFonts w:ascii="Calibri" w:hAnsi="Calibri" w:eastAsia="宋体" w:cs="Times New Roman"/>
      <w:sz w:val="21"/>
      <w:lang w:val="en-US" w:eastAsia="zh-CN" w:bidi="ar-SA"/>
    </w:rPr>
  </w:style>
  <w:style w:type="paragraph" w:customStyle="1" w:styleId="332">
    <w:name w:val="TOC Heading6"/>
    <w:next w:val="1"/>
    <w:qFormat/>
    <w:uiPriority w:val="0"/>
    <w:pPr>
      <w:wordWrap w:val="0"/>
    </w:pPr>
    <w:rPr>
      <w:rFonts w:ascii="Calibri" w:hAnsi="Calibri" w:eastAsia="宋体" w:cs="Times New Roman"/>
      <w:sz w:val="32"/>
      <w:lang w:val="en-US" w:eastAsia="zh-CN" w:bidi="ar-SA"/>
    </w:rPr>
  </w:style>
  <w:style w:type="paragraph" w:customStyle="1" w:styleId="333">
    <w:name w:val="toc 52"/>
    <w:next w:val="1"/>
    <w:qFormat/>
    <w:uiPriority w:val="0"/>
    <w:pPr>
      <w:wordWrap w:val="0"/>
      <w:ind w:left="1700"/>
      <w:jc w:val="both"/>
    </w:pPr>
    <w:rPr>
      <w:rFonts w:ascii="Calibri" w:hAnsi="Calibri" w:eastAsia="宋体" w:cs="Times New Roman"/>
      <w:sz w:val="21"/>
      <w:lang w:val="en-US" w:eastAsia="zh-CN" w:bidi="ar-SA"/>
    </w:rPr>
  </w:style>
  <w:style w:type="paragraph" w:customStyle="1" w:styleId="334">
    <w:name w:val="toc 36"/>
    <w:next w:val="1"/>
    <w:qFormat/>
    <w:uiPriority w:val="0"/>
    <w:pPr>
      <w:wordWrap w:val="0"/>
      <w:ind w:left="850"/>
      <w:jc w:val="both"/>
    </w:pPr>
    <w:rPr>
      <w:rFonts w:ascii="Calibri" w:hAnsi="Calibri" w:eastAsia="宋体" w:cs="Times New Roman"/>
      <w:sz w:val="21"/>
      <w:lang w:val="en-US" w:eastAsia="zh-CN" w:bidi="ar-SA"/>
    </w:rPr>
  </w:style>
  <w:style w:type="paragraph" w:customStyle="1" w:styleId="335">
    <w:name w:val="toc 82"/>
    <w:next w:val="1"/>
    <w:qFormat/>
    <w:uiPriority w:val="0"/>
    <w:pPr>
      <w:wordWrap w:val="0"/>
      <w:ind w:left="2975"/>
      <w:jc w:val="both"/>
    </w:pPr>
    <w:rPr>
      <w:rFonts w:ascii="Calibri" w:hAnsi="Calibri" w:eastAsia="宋体" w:cs="Times New Roman"/>
      <w:sz w:val="21"/>
      <w:lang w:val="en-US" w:eastAsia="zh-CN" w:bidi="ar-SA"/>
    </w:rPr>
  </w:style>
  <w:style w:type="paragraph" w:customStyle="1" w:styleId="336">
    <w:name w:val="xl104"/>
    <w:basedOn w:val="1"/>
    <w:next w:val="337"/>
    <w:qFormat/>
    <w:uiPriority w:val="0"/>
    <w:pPr>
      <w:widowControl/>
      <w:shd w:val="clear" w:color="000000" w:fill="FFFFFF"/>
      <w:spacing w:before="280" w:after="280"/>
      <w:jc w:val="center"/>
    </w:pPr>
    <w:rPr>
      <w:rFonts w:ascii="宋体" w:hAnsi="Calibri"/>
      <w:kern w:val="0"/>
      <w:sz w:val="20"/>
      <w:szCs w:val="20"/>
    </w:rPr>
  </w:style>
  <w:style w:type="paragraph" w:customStyle="1" w:styleId="337">
    <w:name w:val="toc 210"/>
    <w:next w:val="1"/>
    <w:qFormat/>
    <w:uiPriority w:val="0"/>
    <w:pPr>
      <w:wordWrap w:val="0"/>
      <w:ind w:left="425"/>
      <w:jc w:val="both"/>
    </w:pPr>
    <w:rPr>
      <w:rFonts w:ascii="Calibri" w:hAnsi="Calibri" w:eastAsia="宋体" w:cs="Times New Roman"/>
      <w:sz w:val="21"/>
      <w:lang w:val="en-US" w:eastAsia="zh-CN" w:bidi="ar-SA"/>
    </w:rPr>
  </w:style>
  <w:style w:type="paragraph" w:customStyle="1" w:styleId="338">
    <w:name w:val="toc 110"/>
    <w:next w:val="1"/>
    <w:qFormat/>
    <w:uiPriority w:val="0"/>
    <w:pPr>
      <w:wordWrap w:val="0"/>
      <w:jc w:val="both"/>
    </w:pPr>
    <w:rPr>
      <w:rFonts w:ascii="Calibri" w:hAnsi="Calibri" w:eastAsia="宋体" w:cs="Times New Roman"/>
      <w:sz w:val="21"/>
      <w:lang w:val="en-US" w:eastAsia="zh-CN" w:bidi="ar-SA"/>
    </w:rPr>
  </w:style>
  <w:style w:type="paragraph" w:customStyle="1" w:styleId="339">
    <w:name w:val="toc 66"/>
    <w:next w:val="1"/>
    <w:qFormat/>
    <w:uiPriority w:val="0"/>
    <w:pPr>
      <w:wordWrap w:val="0"/>
      <w:ind w:left="2125"/>
      <w:jc w:val="both"/>
    </w:pPr>
    <w:rPr>
      <w:rFonts w:ascii="Calibri" w:hAnsi="Calibri" w:eastAsia="宋体" w:cs="Times New Roman"/>
      <w:sz w:val="21"/>
      <w:lang w:val="en-US" w:eastAsia="zh-CN" w:bidi="ar-SA"/>
    </w:rPr>
  </w:style>
  <w:style w:type="paragraph" w:customStyle="1" w:styleId="340">
    <w:name w:val="toc 31"/>
    <w:next w:val="1"/>
    <w:qFormat/>
    <w:uiPriority w:val="0"/>
    <w:pPr>
      <w:wordWrap w:val="0"/>
      <w:ind w:left="850"/>
      <w:jc w:val="both"/>
    </w:pPr>
    <w:rPr>
      <w:rFonts w:ascii="Calibri" w:hAnsi="Calibri" w:eastAsia="宋体" w:cs="Times New Roman"/>
      <w:sz w:val="21"/>
      <w:lang w:val="en-US" w:eastAsia="zh-CN" w:bidi="ar-SA"/>
    </w:rPr>
  </w:style>
  <w:style w:type="paragraph" w:customStyle="1" w:styleId="341">
    <w:name w:val="toc 93"/>
    <w:next w:val="1"/>
    <w:qFormat/>
    <w:uiPriority w:val="0"/>
    <w:pPr>
      <w:wordWrap w:val="0"/>
      <w:ind w:left="3400"/>
      <w:jc w:val="both"/>
    </w:pPr>
    <w:rPr>
      <w:rFonts w:ascii="Calibri" w:hAnsi="Calibri" w:eastAsia="宋体" w:cs="Times New Roman"/>
      <w:sz w:val="21"/>
      <w:lang w:val="en-US" w:eastAsia="zh-CN" w:bidi="ar-SA"/>
    </w:rPr>
  </w:style>
  <w:style w:type="paragraph" w:customStyle="1" w:styleId="342">
    <w:name w:val="toc 614"/>
    <w:next w:val="1"/>
    <w:qFormat/>
    <w:uiPriority w:val="0"/>
    <w:pPr>
      <w:wordWrap w:val="0"/>
      <w:ind w:left="2125"/>
      <w:jc w:val="both"/>
    </w:pPr>
    <w:rPr>
      <w:rFonts w:ascii="Calibri" w:hAnsi="Calibri" w:eastAsia="宋体" w:cs="Times New Roman"/>
      <w:sz w:val="21"/>
      <w:lang w:val="en-US" w:eastAsia="zh-CN" w:bidi="ar-SA"/>
    </w:rPr>
  </w:style>
  <w:style w:type="paragraph" w:customStyle="1" w:styleId="343">
    <w:name w:val="无间隔1"/>
    <w:next w:val="338"/>
    <w:qFormat/>
    <w:uiPriority w:val="0"/>
    <w:pPr>
      <w:widowControl w:val="0"/>
      <w:jc w:val="both"/>
    </w:pPr>
    <w:rPr>
      <w:rFonts w:ascii="Calibri" w:hAnsi="Calibri" w:eastAsia="宋体" w:cs="Times New Roman"/>
      <w:sz w:val="22"/>
      <w:lang w:val="en-US" w:eastAsia="zh-CN" w:bidi="ar-SA"/>
    </w:rPr>
  </w:style>
  <w:style w:type="paragraph" w:customStyle="1" w:styleId="344">
    <w:name w:val="目录 41"/>
    <w:next w:val="1"/>
    <w:qFormat/>
    <w:uiPriority w:val="0"/>
    <w:pPr>
      <w:wordWrap w:val="0"/>
      <w:ind w:left="1275"/>
      <w:jc w:val="both"/>
    </w:pPr>
    <w:rPr>
      <w:rFonts w:ascii="Calibri" w:hAnsi="Calibri" w:eastAsia="宋体" w:cs="Times New Roman"/>
      <w:sz w:val="21"/>
      <w:lang w:val="en-US" w:eastAsia="zh-CN" w:bidi="ar-SA"/>
    </w:rPr>
  </w:style>
  <w:style w:type="paragraph" w:customStyle="1" w:styleId="345">
    <w:name w:val="xl105"/>
    <w:basedOn w:val="1"/>
    <w:next w:val="346"/>
    <w:qFormat/>
    <w:uiPriority w:val="0"/>
    <w:pPr>
      <w:widowControl/>
      <w:shd w:val="clear" w:color="000000" w:fill="FFFFFF"/>
      <w:spacing w:before="280" w:after="280"/>
    </w:pPr>
    <w:rPr>
      <w:rFonts w:ascii="宋体" w:hAnsi="Calibri"/>
      <w:kern w:val="0"/>
      <w:sz w:val="18"/>
      <w:szCs w:val="20"/>
    </w:rPr>
  </w:style>
  <w:style w:type="paragraph" w:customStyle="1" w:styleId="346">
    <w:name w:val="toc 615"/>
    <w:next w:val="1"/>
    <w:qFormat/>
    <w:uiPriority w:val="0"/>
    <w:pPr>
      <w:wordWrap w:val="0"/>
      <w:ind w:left="2125"/>
      <w:jc w:val="both"/>
    </w:pPr>
    <w:rPr>
      <w:rFonts w:ascii="Calibri" w:hAnsi="Calibri" w:eastAsia="宋体" w:cs="Times New Roman"/>
      <w:sz w:val="21"/>
      <w:lang w:val="en-US" w:eastAsia="zh-CN" w:bidi="ar-SA"/>
    </w:rPr>
  </w:style>
  <w:style w:type="paragraph" w:customStyle="1" w:styleId="347">
    <w:name w:val="toc 41"/>
    <w:next w:val="1"/>
    <w:qFormat/>
    <w:uiPriority w:val="0"/>
    <w:pPr>
      <w:wordWrap w:val="0"/>
      <w:ind w:left="1275"/>
      <w:jc w:val="both"/>
    </w:pPr>
    <w:rPr>
      <w:rFonts w:ascii="Calibri" w:hAnsi="Calibri" w:eastAsia="宋体" w:cs="Times New Roman"/>
      <w:sz w:val="21"/>
      <w:lang w:val="en-US" w:eastAsia="zh-CN" w:bidi="ar-SA"/>
    </w:rPr>
  </w:style>
  <w:style w:type="paragraph" w:customStyle="1" w:styleId="348">
    <w:name w:val="toc 81"/>
    <w:next w:val="1"/>
    <w:qFormat/>
    <w:uiPriority w:val="0"/>
    <w:pPr>
      <w:wordWrap w:val="0"/>
      <w:ind w:left="2975"/>
      <w:jc w:val="both"/>
    </w:pPr>
    <w:rPr>
      <w:rFonts w:ascii="Calibri" w:hAnsi="Calibri" w:eastAsia="宋体" w:cs="Times New Roman"/>
      <w:sz w:val="21"/>
      <w:lang w:val="en-US" w:eastAsia="zh-CN" w:bidi="ar-SA"/>
    </w:rPr>
  </w:style>
  <w:style w:type="paragraph" w:customStyle="1" w:styleId="349">
    <w:name w:val="xl111"/>
    <w:basedOn w:val="1"/>
    <w:next w:val="350"/>
    <w:qFormat/>
    <w:uiPriority w:val="0"/>
    <w:pPr>
      <w:widowControl/>
      <w:shd w:val="clear" w:color="000000" w:fill="FFFFFF"/>
      <w:spacing w:before="280" w:after="280"/>
      <w:jc w:val="center"/>
    </w:pPr>
    <w:rPr>
      <w:rFonts w:ascii="宋体" w:hAnsi="Calibri"/>
      <w:b/>
      <w:kern w:val="0"/>
      <w:sz w:val="20"/>
      <w:szCs w:val="20"/>
    </w:rPr>
  </w:style>
  <w:style w:type="paragraph" w:customStyle="1" w:styleId="350">
    <w:name w:val="toc 88"/>
    <w:next w:val="1"/>
    <w:qFormat/>
    <w:uiPriority w:val="0"/>
    <w:pPr>
      <w:wordWrap w:val="0"/>
      <w:ind w:left="2975"/>
      <w:jc w:val="both"/>
    </w:pPr>
    <w:rPr>
      <w:rFonts w:ascii="Calibri" w:hAnsi="Calibri" w:eastAsia="宋体" w:cs="Times New Roman"/>
      <w:sz w:val="21"/>
      <w:lang w:val="en-US" w:eastAsia="zh-CN" w:bidi="ar-SA"/>
    </w:rPr>
  </w:style>
  <w:style w:type="paragraph" w:customStyle="1" w:styleId="351">
    <w:name w:val="toc 84"/>
    <w:next w:val="1"/>
    <w:qFormat/>
    <w:uiPriority w:val="0"/>
    <w:pPr>
      <w:wordWrap w:val="0"/>
      <w:ind w:left="2975"/>
      <w:jc w:val="both"/>
    </w:pPr>
    <w:rPr>
      <w:rFonts w:ascii="Calibri" w:hAnsi="Calibri" w:eastAsia="宋体" w:cs="Times New Roman"/>
      <w:sz w:val="21"/>
      <w:lang w:val="en-US" w:eastAsia="zh-CN" w:bidi="ar-SA"/>
    </w:rPr>
  </w:style>
  <w:style w:type="paragraph" w:customStyle="1" w:styleId="352">
    <w:name w:val="p0"/>
    <w:basedOn w:val="1"/>
    <w:next w:val="353"/>
    <w:qFormat/>
    <w:uiPriority w:val="0"/>
    <w:pPr>
      <w:widowControl/>
      <w:spacing w:before="280" w:after="280"/>
    </w:pPr>
    <w:rPr>
      <w:rFonts w:ascii="宋体" w:hAnsi="Calibri"/>
      <w:kern w:val="0"/>
      <w:sz w:val="24"/>
      <w:szCs w:val="20"/>
    </w:rPr>
  </w:style>
  <w:style w:type="paragraph" w:customStyle="1" w:styleId="353">
    <w:name w:val="toc 69"/>
    <w:next w:val="1"/>
    <w:qFormat/>
    <w:uiPriority w:val="0"/>
    <w:pPr>
      <w:wordWrap w:val="0"/>
      <w:ind w:left="2125"/>
      <w:jc w:val="both"/>
    </w:pPr>
    <w:rPr>
      <w:rFonts w:ascii="Calibri" w:hAnsi="Calibri" w:eastAsia="宋体" w:cs="Times New Roman"/>
      <w:sz w:val="21"/>
      <w:lang w:val="en-US" w:eastAsia="zh-CN" w:bidi="ar-SA"/>
    </w:rPr>
  </w:style>
  <w:style w:type="paragraph" w:customStyle="1" w:styleId="354">
    <w:name w:val="列出段落11"/>
    <w:basedOn w:val="1"/>
    <w:next w:val="355"/>
    <w:qFormat/>
    <w:uiPriority w:val="0"/>
    <w:pPr>
      <w:widowControl/>
      <w:spacing w:line="360" w:lineRule="auto"/>
      <w:ind w:firstLine="420"/>
    </w:pPr>
    <w:rPr>
      <w:rFonts w:hAnsi="Calibri" w:eastAsia="微软雅黑"/>
      <w:kern w:val="0"/>
      <w:sz w:val="24"/>
      <w:szCs w:val="20"/>
    </w:rPr>
  </w:style>
  <w:style w:type="paragraph" w:customStyle="1" w:styleId="355">
    <w:name w:val="toc 214"/>
    <w:next w:val="1"/>
    <w:qFormat/>
    <w:uiPriority w:val="0"/>
    <w:pPr>
      <w:wordWrap w:val="0"/>
      <w:ind w:left="425"/>
      <w:jc w:val="both"/>
    </w:pPr>
    <w:rPr>
      <w:rFonts w:ascii="Calibri" w:hAnsi="Calibri" w:eastAsia="宋体" w:cs="Times New Roman"/>
      <w:sz w:val="21"/>
      <w:lang w:val="en-US" w:eastAsia="zh-CN" w:bidi="ar-SA"/>
    </w:rPr>
  </w:style>
  <w:style w:type="paragraph" w:customStyle="1" w:styleId="356">
    <w:name w:val="toc 63"/>
    <w:next w:val="1"/>
    <w:qFormat/>
    <w:uiPriority w:val="0"/>
    <w:pPr>
      <w:wordWrap w:val="0"/>
      <w:ind w:left="2125"/>
      <w:jc w:val="both"/>
    </w:pPr>
    <w:rPr>
      <w:rFonts w:ascii="Calibri" w:hAnsi="Calibri" w:eastAsia="宋体" w:cs="Times New Roman"/>
      <w:sz w:val="21"/>
      <w:lang w:val="en-US" w:eastAsia="zh-CN" w:bidi="ar-SA"/>
    </w:rPr>
  </w:style>
  <w:style w:type="paragraph" w:customStyle="1" w:styleId="357">
    <w:name w:val="xl91"/>
    <w:basedOn w:val="1"/>
    <w:next w:val="254"/>
    <w:qFormat/>
    <w:uiPriority w:val="0"/>
    <w:pPr>
      <w:widowControl/>
      <w:shd w:val="clear" w:color="000000" w:fill="FFFFFF"/>
      <w:spacing w:before="280" w:after="280"/>
    </w:pPr>
    <w:rPr>
      <w:rFonts w:ascii="宋体" w:hAnsi="Calibri"/>
      <w:kern w:val="0"/>
      <w:sz w:val="20"/>
      <w:szCs w:val="20"/>
    </w:rPr>
  </w:style>
  <w:style w:type="paragraph" w:customStyle="1" w:styleId="358">
    <w:name w:val="toc 316"/>
    <w:next w:val="1"/>
    <w:qFormat/>
    <w:uiPriority w:val="0"/>
    <w:pPr>
      <w:wordWrap w:val="0"/>
      <w:ind w:left="850"/>
      <w:jc w:val="both"/>
    </w:pPr>
    <w:rPr>
      <w:rFonts w:ascii="Calibri" w:hAnsi="Calibri" w:eastAsia="宋体" w:cs="Times New Roman"/>
      <w:sz w:val="21"/>
      <w:lang w:val="en-US" w:eastAsia="zh-CN" w:bidi="ar-SA"/>
    </w:rPr>
  </w:style>
  <w:style w:type="paragraph" w:customStyle="1" w:styleId="359">
    <w:name w:val="_Style 1"/>
    <w:basedOn w:val="1"/>
    <w:next w:val="360"/>
    <w:qFormat/>
    <w:uiPriority w:val="0"/>
    <w:pPr>
      <w:ind w:firstLine="420"/>
    </w:pPr>
    <w:rPr>
      <w:rFonts w:hAnsi="Calibri"/>
      <w:kern w:val="0"/>
      <w:szCs w:val="20"/>
    </w:rPr>
  </w:style>
  <w:style w:type="paragraph" w:customStyle="1" w:styleId="360">
    <w:name w:val="TOC Heading13"/>
    <w:next w:val="1"/>
    <w:qFormat/>
    <w:uiPriority w:val="0"/>
    <w:pPr>
      <w:wordWrap w:val="0"/>
    </w:pPr>
    <w:rPr>
      <w:rFonts w:ascii="Calibri" w:hAnsi="Calibri" w:eastAsia="宋体" w:cs="Times New Roman"/>
      <w:sz w:val="32"/>
      <w:lang w:val="en-US" w:eastAsia="zh-CN" w:bidi="ar-SA"/>
    </w:rPr>
  </w:style>
  <w:style w:type="paragraph" w:customStyle="1" w:styleId="361">
    <w:name w:val="toc 116"/>
    <w:next w:val="1"/>
    <w:qFormat/>
    <w:uiPriority w:val="0"/>
    <w:pPr>
      <w:wordWrap w:val="0"/>
      <w:jc w:val="both"/>
    </w:pPr>
    <w:rPr>
      <w:rFonts w:ascii="Calibri" w:hAnsi="Calibri" w:eastAsia="宋体" w:cs="Times New Roman"/>
      <w:sz w:val="21"/>
      <w:lang w:val="en-US" w:eastAsia="zh-CN" w:bidi="ar-SA"/>
    </w:rPr>
  </w:style>
  <w:style w:type="paragraph" w:customStyle="1" w:styleId="362">
    <w:name w:val="toc 72"/>
    <w:next w:val="1"/>
    <w:qFormat/>
    <w:uiPriority w:val="0"/>
    <w:pPr>
      <w:wordWrap w:val="0"/>
      <w:ind w:left="2550"/>
      <w:jc w:val="both"/>
    </w:pPr>
    <w:rPr>
      <w:rFonts w:ascii="Calibri" w:hAnsi="Calibri" w:eastAsia="宋体" w:cs="Times New Roman"/>
      <w:sz w:val="21"/>
      <w:lang w:val="en-US" w:eastAsia="zh-CN" w:bidi="ar-SA"/>
    </w:rPr>
  </w:style>
  <w:style w:type="paragraph" w:customStyle="1" w:styleId="363">
    <w:name w:val="x_msonormal"/>
    <w:basedOn w:val="1"/>
    <w:next w:val="313"/>
    <w:qFormat/>
    <w:uiPriority w:val="0"/>
    <w:pPr>
      <w:widowControl/>
      <w:spacing w:before="280" w:after="280"/>
    </w:pPr>
    <w:rPr>
      <w:rFonts w:ascii="PMingLiU" w:hAnsi="Calibri" w:eastAsia="PMingLiU"/>
      <w:kern w:val="0"/>
      <w:sz w:val="24"/>
      <w:szCs w:val="20"/>
    </w:rPr>
  </w:style>
  <w:style w:type="paragraph" w:customStyle="1" w:styleId="364">
    <w:name w:val="toc 310"/>
    <w:next w:val="1"/>
    <w:qFormat/>
    <w:uiPriority w:val="0"/>
    <w:pPr>
      <w:wordWrap w:val="0"/>
      <w:ind w:left="850"/>
      <w:jc w:val="both"/>
    </w:pPr>
    <w:rPr>
      <w:rFonts w:ascii="Calibri" w:hAnsi="Calibri" w:eastAsia="宋体" w:cs="Times New Roman"/>
      <w:sz w:val="21"/>
      <w:lang w:val="en-US" w:eastAsia="zh-CN" w:bidi="ar-SA"/>
    </w:rPr>
  </w:style>
  <w:style w:type="paragraph" w:customStyle="1" w:styleId="365">
    <w:name w:val="toc 83"/>
    <w:next w:val="1"/>
    <w:qFormat/>
    <w:uiPriority w:val="0"/>
    <w:pPr>
      <w:wordWrap w:val="0"/>
      <w:ind w:left="2975"/>
      <w:jc w:val="both"/>
    </w:pPr>
    <w:rPr>
      <w:rFonts w:ascii="Calibri" w:hAnsi="Calibri" w:eastAsia="宋体" w:cs="Times New Roman"/>
      <w:sz w:val="21"/>
      <w:lang w:val="en-US" w:eastAsia="zh-CN" w:bidi="ar-SA"/>
    </w:rPr>
  </w:style>
  <w:style w:type="paragraph" w:customStyle="1" w:styleId="366">
    <w:name w:val="TOC Heading17"/>
    <w:next w:val="1"/>
    <w:qFormat/>
    <w:uiPriority w:val="0"/>
    <w:pPr>
      <w:wordWrap w:val="0"/>
    </w:pPr>
    <w:rPr>
      <w:rFonts w:ascii="Calibri" w:hAnsi="Calibri" w:eastAsia="宋体" w:cs="Times New Roman"/>
      <w:sz w:val="32"/>
      <w:lang w:val="en-US" w:eastAsia="zh-CN" w:bidi="ar-SA"/>
    </w:rPr>
  </w:style>
  <w:style w:type="paragraph" w:customStyle="1" w:styleId="367">
    <w:name w:val="toc 911"/>
    <w:next w:val="1"/>
    <w:qFormat/>
    <w:uiPriority w:val="0"/>
    <w:pPr>
      <w:wordWrap w:val="0"/>
      <w:ind w:left="3400"/>
      <w:jc w:val="both"/>
    </w:pPr>
    <w:rPr>
      <w:rFonts w:ascii="Calibri" w:hAnsi="Calibri" w:eastAsia="宋体" w:cs="Times New Roman"/>
      <w:sz w:val="21"/>
      <w:lang w:val="en-US" w:eastAsia="zh-CN" w:bidi="ar-SA"/>
    </w:rPr>
  </w:style>
  <w:style w:type="paragraph" w:customStyle="1" w:styleId="368">
    <w:name w:val="toc 811"/>
    <w:next w:val="1"/>
    <w:qFormat/>
    <w:uiPriority w:val="0"/>
    <w:pPr>
      <w:wordWrap w:val="0"/>
      <w:ind w:left="2975"/>
      <w:jc w:val="both"/>
    </w:pPr>
    <w:rPr>
      <w:rFonts w:ascii="Calibri" w:hAnsi="Calibri" w:eastAsia="宋体" w:cs="Times New Roman"/>
      <w:sz w:val="21"/>
      <w:lang w:val="en-US" w:eastAsia="zh-CN" w:bidi="ar-SA"/>
    </w:rPr>
  </w:style>
  <w:style w:type="paragraph" w:customStyle="1" w:styleId="369">
    <w:name w:val="目录 31"/>
    <w:next w:val="1"/>
    <w:qFormat/>
    <w:uiPriority w:val="0"/>
    <w:pPr>
      <w:wordWrap w:val="0"/>
      <w:ind w:left="850"/>
      <w:jc w:val="both"/>
    </w:pPr>
    <w:rPr>
      <w:rFonts w:ascii="Calibri" w:hAnsi="Calibri" w:eastAsia="宋体" w:cs="Times New Roman"/>
      <w:sz w:val="21"/>
      <w:lang w:val="en-US" w:eastAsia="zh-CN" w:bidi="ar-SA"/>
    </w:rPr>
  </w:style>
  <w:style w:type="paragraph" w:customStyle="1" w:styleId="370">
    <w:name w:val="xl118"/>
    <w:basedOn w:val="1"/>
    <w:next w:val="244"/>
    <w:qFormat/>
    <w:uiPriority w:val="0"/>
    <w:pPr>
      <w:widowControl/>
      <w:shd w:val="clear" w:color="000000" w:fill="FFFFFF"/>
      <w:spacing w:before="280" w:after="280"/>
      <w:jc w:val="center"/>
    </w:pPr>
    <w:rPr>
      <w:rFonts w:ascii="宋体" w:hAnsi="Calibri"/>
      <w:b/>
      <w:kern w:val="0"/>
      <w:sz w:val="20"/>
      <w:szCs w:val="20"/>
    </w:rPr>
  </w:style>
  <w:style w:type="paragraph" w:customStyle="1" w:styleId="371">
    <w:name w:val="xl83"/>
    <w:basedOn w:val="1"/>
    <w:next w:val="299"/>
    <w:qFormat/>
    <w:uiPriority w:val="0"/>
    <w:pPr>
      <w:widowControl/>
      <w:shd w:val="clear" w:color="000000" w:fill="FFFFFF"/>
      <w:spacing w:before="280" w:after="280"/>
    </w:pPr>
    <w:rPr>
      <w:rFonts w:ascii="宋体" w:hAnsi="Calibri"/>
      <w:kern w:val="0"/>
      <w:sz w:val="20"/>
      <w:szCs w:val="20"/>
    </w:rPr>
  </w:style>
  <w:style w:type="paragraph" w:customStyle="1" w:styleId="372">
    <w:name w:val="xl103"/>
    <w:basedOn w:val="1"/>
    <w:next w:val="373"/>
    <w:qFormat/>
    <w:uiPriority w:val="0"/>
    <w:pPr>
      <w:widowControl/>
      <w:shd w:val="clear" w:color="000000" w:fill="FFFFFF"/>
      <w:spacing w:before="280" w:after="280"/>
    </w:pPr>
    <w:rPr>
      <w:rFonts w:ascii="宋体" w:hAnsi="Calibri"/>
      <w:kern w:val="0"/>
      <w:sz w:val="20"/>
      <w:szCs w:val="20"/>
    </w:rPr>
  </w:style>
  <w:style w:type="paragraph" w:customStyle="1" w:styleId="373">
    <w:name w:val="toc 111"/>
    <w:next w:val="1"/>
    <w:qFormat/>
    <w:uiPriority w:val="0"/>
    <w:pPr>
      <w:wordWrap w:val="0"/>
      <w:jc w:val="both"/>
    </w:pPr>
    <w:rPr>
      <w:rFonts w:ascii="Calibri" w:hAnsi="Calibri" w:eastAsia="宋体" w:cs="Times New Roman"/>
      <w:sz w:val="21"/>
      <w:lang w:val="en-US" w:eastAsia="zh-CN" w:bidi="ar-SA"/>
    </w:rPr>
  </w:style>
  <w:style w:type="paragraph" w:customStyle="1" w:styleId="374">
    <w:name w:val="xl68"/>
    <w:basedOn w:val="1"/>
    <w:next w:val="375"/>
    <w:qFormat/>
    <w:uiPriority w:val="0"/>
    <w:pPr>
      <w:widowControl/>
      <w:shd w:val="clear" w:color="000000" w:fill="FFFFFF"/>
      <w:spacing w:before="280" w:after="280"/>
    </w:pPr>
    <w:rPr>
      <w:rFonts w:ascii="宋体" w:hAnsi="Calibri"/>
      <w:b/>
      <w:kern w:val="0"/>
      <w:sz w:val="20"/>
      <w:szCs w:val="20"/>
    </w:rPr>
  </w:style>
  <w:style w:type="paragraph" w:customStyle="1" w:styleId="375">
    <w:name w:val="TOC Heading16"/>
    <w:next w:val="1"/>
    <w:qFormat/>
    <w:uiPriority w:val="0"/>
    <w:pPr>
      <w:wordWrap w:val="0"/>
    </w:pPr>
    <w:rPr>
      <w:rFonts w:ascii="Calibri" w:hAnsi="Calibri" w:eastAsia="宋体" w:cs="Times New Roman"/>
      <w:sz w:val="32"/>
      <w:lang w:val="en-US" w:eastAsia="zh-CN" w:bidi="ar-SA"/>
    </w:rPr>
  </w:style>
  <w:style w:type="paragraph" w:customStyle="1" w:styleId="376">
    <w:name w:val="toc 113"/>
    <w:next w:val="1"/>
    <w:qFormat/>
    <w:uiPriority w:val="0"/>
    <w:pPr>
      <w:wordWrap w:val="0"/>
      <w:jc w:val="both"/>
    </w:pPr>
    <w:rPr>
      <w:rFonts w:ascii="Calibri" w:hAnsi="Calibri" w:eastAsia="宋体" w:cs="Times New Roman"/>
      <w:sz w:val="21"/>
      <w:lang w:val="en-US" w:eastAsia="zh-CN" w:bidi="ar-SA"/>
    </w:rPr>
  </w:style>
  <w:style w:type="paragraph" w:customStyle="1" w:styleId="377">
    <w:name w:val="xl94"/>
    <w:basedOn w:val="1"/>
    <w:next w:val="268"/>
    <w:qFormat/>
    <w:uiPriority w:val="0"/>
    <w:pPr>
      <w:widowControl/>
      <w:shd w:val="clear" w:color="000000" w:fill="FFFFFF"/>
      <w:spacing w:before="280" w:after="280"/>
      <w:jc w:val="center"/>
    </w:pPr>
    <w:rPr>
      <w:rFonts w:ascii="宋体" w:hAnsi="Calibri"/>
      <w:kern w:val="0"/>
      <w:sz w:val="20"/>
      <w:szCs w:val="20"/>
    </w:rPr>
  </w:style>
  <w:style w:type="paragraph" w:customStyle="1" w:styleId="378">
    <w:name w:val="toc 53"/>
    <w:next w:val="1"/>
    <w:qFormat/>
    <w:uiPriority w:val="0"/>
    <w:pPr>
      <w:wordWrap w:val="0"/>
      <w:ind w:left="1700"/>
      <w:jc w:val="both"/>
    </w:pPr>
    <w:rPr>
      <w:rFonts w:ascii="Calibri" w:hAnsi="Calibri" w:eastAsia="宋体" w:cs="Times New Roman"/>
      <w:sz w:val="21"/>
      <w:lang w:val="en-US" w:eastAsia="zh-CN" w:bidi="ar-SA"/>
    </w:rPr>
  </w:style>
  <w:style w:type="paragraph" w:customStyle="1" w:styleId="379">
    <w:name w:val="xl92"/>
    <w:basedOn w:val="1"/>
    <w:next w:val="380"/>
    <w:qFormat/>
    <w:uiPriority w:val="0"/>
    <w:pPr>
      <w:widowControl/>
      <w:shd w:val="clear" w:color="000000" w:fill="FFFFFF"/>
      <w:spacing w:before="280" w:after="280"/>
    </w:pPr>
    <w:rPr>
      <w:rFonts w:ascii="宋体" w:hAnsi="Calibri"/>
      <w:kern w:val="0"/>
      <w:sz w:val="20"/>
      <w:szCs w:val="20"/>
    </w:rPr>
  </w:style>
  <w:style w:type="paragraph" w:customStyle="1" w:styleId="380">
    <w:name w:val="toc 913"/>
    <w:next w:val="1"/>
    <w:qFormat/>
    <w:uiPriority w:val="0"/>
    <w:pPr>
      <w:wordWrap w:val="0"/>
      <w:ind w:left="3400"/>
      <w:jc w:val="both"/>
    </w:pPr>
    <w:rPr>
      <w:rFonts w:ascii="Calibri" w:hAnsi="Calibri" w:eastAsia="宋体" w:cs="Times New Roman"/>
      <w:sz w:val="21"/>
      <w:lang w:val="en-US" w:eastAsia="zh-CN" w:bidi="ar-SA"/>
    </w:rPr>
  </w:style>
  <w:style w:type="paragraph" w:customStyle="1" w:styleId="381">
    <w:name w:val="toc 512"/>
    <w:next w:val="1"/>
    <w:qFormat/>
    <w:uiPriority w:val="0"/>
    <w:pPr>
      <w:wordWrap w:val="0"/>
      <w:ind w:left="1700"/>
      <w:jc w:val="both"/>
    </w:pPr>
    <w:rPr>
      <w:rFonts w:ascii="Calibri" w:hAnsi="Calibri" w:eastAsia="宋体" w:cs="Times New Roman"/>
      <w:sz w:val="21"/>
      <w:lang w:val="en-US" w:eastAsia="zh-CN" w:bidi="ar-SA"/>
    </w:rPr>
  </w:style>
  <w:style w:type="paragraph" w:customStyle="1" w:styleId="382">
    <w:name w:val="目录 81"/>
    <w:next w:val="1"/>
    <w:qFormat/>
    <w:uiPriority w:val="0"/>
    <w:pPr>
      <w:wordWrap w:val="0"/>
      <w:ind w:left="2975"/>
      <w:jc w:val="both"/>
    </w:pPr>
    <w:rPr>
      <w:rFonts w:ascii="Calibri" w:hAnsi="Calibri" w:eastAsia="宋体" w:cs="Times New Roman"/>
      <w:sz w:val="21"/>
      <w:lang w:val="en-US" w:eastAsia="zh-CN" w:bidi="ar-SA"/>
    </w:rPr>
  </w:style>
  <w:style w:type="paragraph" w:customStyle="1" w:styleId="383">
    <w:name w:val="正文表标题"/>
    <w:next w:val="1"/>
    <w:qFormat/>
    <w:uiPriority w:val="0"/>
    <w:pPr>
      <w:ind w:left="630"/>
      <w:jc w:val="center"/>
    </w:pPr>
    <w:rPr>
      <w:rFonts w:ascii="黑体" w:hAnsi="Calibri" w:eastAsia="黑体" w:cs="Times New Roman"/>
      <w:sz w:val="21"/>
      <w:lang w:val="en-US" w:eastAsia="zh-CN" w:bidi="ar-SA"/>
    </w:rPr>
  </w:style>
  <w:style w:type="paragraph" w:customStyle="1" w:styleId="384">
    <w:name w:val="toc 28"/>
    <w:next w:val="1"/>
    <w:qFormat/>
    <w:uiPriority w:val="0"/>
    <w:pPr>
      <w:wordWrap w:val="0"/>
      <w:ind w:left="425"/>
      <w:jc w:val="both"/>
    </w:pPr>
    <w:rPr>
      <w:rFonts w:ascii="Calibri" w:hAnsi="Calibri" w:eastAsia="宋体" w:cs="Times New Roman"/>
      <w:sz w:val="21"/>
      <w:lang w:val="en-US" w:eastAsia="zh-CN" w:bidi="ar-SA"/>
    </w:rPr>
  </w:style>
  <w:style w:type="paragraph" w:customStyle="1" w:styleId="385">
    <w:name w:val="toc 79"/>
    <w:next w:val="1"/>
    <w:qFormat/>
    <w:uiPriority w:val="0"/>
    <w:pPr>
      <w:wordWrap w:val="0"/>
      <w:ind w:left="2550"/>
      <w:jc w:val="both"/>
    </w:pPr>
    <w:rPr>
      <w:rFonts w:ascii="Calibri" w:hAnsi="Calibri" w:eastAsia="宋体" w:cs="Times New Roman"/>
      <w:sz w:val="21"/>
      <w:lang w:val="en-US" w:eastAsia="zh-CN" w:bidi="ar-SA"/>
    </w:rPr>
  </w:style>
  <w:style w:type="paragraph" w:customStyle="1" w:styleId="386">
    <w:name w:val="xl110"/>
    <w:basedOn w:val="1"/>
    <w:next w:val="342"/>
    <w:qFormat/>
    <w:uiPriority w:val="0"/>
    <w:pPr>
      <w:widowControl/>
      <w:shd w:val="clear" w:color="000000" w:fill="FFFFFF"/>
      <w:spacing w:before="280" w:after="280"/>
      <w:jc w:val="center"/>
    </w:pPr>
    <w:rPr>
      <w:rFonts w:ascii="宋体" w:hAnsi="Calibri"/>
      <w:kern w:val="0"/>
      <w:sz w:val="20"/>
      <w:szCs w:val="20"/>
    </w:rPr>
  </w:style>
  <w:style w:type="paragraph" w:customStyle="1" w:styleId="387">
    <w:name w:val="toc 511"/>
    <w:next w:val="1"/>
    <w:qFormat/>
    <w:uiPriority w:val="0"/>
    <w:pPr>
      <w:wordWrap w:val="0"/>
      <w:ind w:left="1700"/>
      <w:jc w:val="both"/>
    </w:pPr>
    <w:rPr>
      <w:rFonts w:ascii="Calibri" w:hAnsi="Calibri" w:eastAsia="宋体" w:cs="Times New Roman"/>
      <w:sz w:val="21"/>
      <w:lang w:val="en-US" w:eastAsia="zh-CN" w:bidi="ar-SA"/>
    </w:rPr>
  </w:style>
  <w:style w:type="paragraph" w:customStyle="1" w:styleId="388">
    <w:name w:val="toc 416"/>
    <w:next w:val="1"/>
    <w:qFormat/>
    <w:uiPriority w:val="0"/>
    <w:pPr>
      <w:wordWrap w:val="0"/>
      <w:ind w:left="1275"/>
      <w:jc w:val="both"/>
    </w:pPr>
    <w:rPr>
      <w:rFonts w:ascii="Calibri" w:hAnsi="Calibri" w:eastAsia="宋体" w:cs="Times New Roman"/>
      <w:sz w:val="21"/>
      <w:lang w:val="en-US" w:eastAsia="zh-CN" w:bidi="ar-SA"/>
    </w:rPr>
  </w:style>
  <w:style w:type="paragraph" w:customStyle="1" w:styleId="389">
    <w:name w:val="xl85"/>
    <w:basedOn w:val="1"/>
    <w:next w:val="390"/>
    <w:qFormat/>
    <w:uiPriority w:val="0"/>
    <w:pPr>
      <w:widowControl/>
      <w:shd w:val="clear" w:color="000000" w:fill="FFFFFF"/>
      <w:spacing w:before="280" w:after="280"/>
      <w:jc w:val="center"/>
    </w:pPr>
    <w:rPr>
      <w:rFonts w:ascii="宋体" w:hAnsi="Calibri"/>
      <w:kern w:val="0"/>
      <w:sz w:val="20"/>
      <w:szCs w:val="20"/>
    </w:rPr>
  </w:style>
  <w:style w:type="paragraph" w:customStyle="1" w:styleId="390">
    <w:name w:val="toc 76"/>
    <w:next w:val="1"/>
    <w:qFormat/>
    <w:uiPriority w:val="0"/>
    <w:pPr>
      <w:wordWrap w:val="0"/>
      <w:ind w:left="2550"/>
      <w:jc w:val="both"/>
    </w:pPr>
    <w:rPr>
      <w:rFonts w:ascii="Calibri" w:hAnsi="Calibri" w:eastAsia="宋体" w:cs="Times New Roman"/>
      <w:sz w:val="21"/>
      <w:lang w:val="en-US" w:eastAsia="zh-CN" w:bidi="ar-SA"/>
    </w:rPr>
  </w:style>
  <w:style w:type="paragraph" w:customStyle="1" w:styleId="391">
    <w:name w:val="toc 27"/>
    <w:next w:val="1"/>
    <w:qFormat/>
    <w:uiPriority w:val="0"/>
    <w:pPr>
      <w:wordWrap w:val="0"/>
      <w:ind w:left="425"/>
      <w:jc w:val="both"/>
    </w:pPr>
    <w:rPr>
      <w:rFonts w:ascii="Calibri" w:hAnsi="Calibri" w:eastAsia="宋体" w:cs="Times New Roman"/>
      <w:sz w:val="21"/>
      <w:lang w:val="en-US" w:eastAsia="zh-CN" w:bidi="ar-SA"/>
    </w:rPr>
  </w:style>
  <w:style w:type="paragraph" w:customStyle="1" w:styleId="392">
    <w:name w:val="toc 916"/>
    <w:next w:val="1"/>
    <w:qFormat/>
    <w:uiPriority w:val="0"/>
    <w:pPr>
      <w:wordWrap w:val="0"/>
      <w:ind w:left="3400"/>
      <w:jc w:val="both"/>
    </w:pPr>
    <w:rPr>
      <w:rFonts w:ascii="Calibri" w:hAnsi="Calibri" w:eastAsia="宋体" w:cs="Times New Roman"/>
      <w:sz w:val="21"/>
      <w:lang w:val="en-US" w:eastAsia="zh-CN" w:bidi="ar-SA"/>
    </w:rPr>
  </w:style>
  <w:style w:type="paragraph" w:customStyle="1" w:styleId="393">
    <w:name w:val="toc 77"/>
    <w:next w:val="1"/>
    <w:qFormat/>
    <w:uiPriority w:val="0"/>
    <w:pPr>
      <w:wordWrap w:val="0"/>
      <w:ind w:left="2550"/>
      <w:jc w:val="both"/>
    </w:pPr>
    <w:rPr>
      <w:rFonts w:ascii="Calibri" w:hAnsi="Calibri" w:eastAsia="宋体" w:cs="Times New Roman"/>
      <w:sz w:val="21"/>
      <w:lang w:val="en-US" w:eastAsia="zh-CN" w:bidi="ar-SA"/>
    </w:rPr>
  </w:style>
  <w:style w:type="paragraph" w:customStyle="1" w:styleId="394">
    <w:name w:val="toc 211"/>
    <w:next w:val="1"/>
    <w:qFormat/>
    <w:uiPriority w:val="0"/>
    <w:pPr>
      <w:wordWrap w:val="0"/>
      <w:ind w:left="425"/>
      <w:jc w:val="both"/>
    </w:pPr>
    <w:rPr>
      <w:rFonts w:ascii="Calibri" w:hAnsi="Calibri" w:eastAsia="宋体" w:cs="Times New Roman"/>
      <w:sz w:val="21"/>
      <w:lang w:val="en-US" w:eastAsia="zh-CN" w:bidi="ar-SA"/>
    </w:rPr>
  </w:style>
  <w:style w:type="paragraph" w:customStyle="1" w:styleId="395">
    <w:name w:val="toc 815"/>
    <w:next w:val="1"/>
    <w:qFormat/>
    <w:uiPriority w:val="0"/>
    <w:pPr>
      <w:wordWrap w:val="0"/>
      <w:ind w:left="2975"/>
      <w:jc w:val="both"/>
    </w:pPr>
    <w:rPr>
      <w:rFonts w:ascii="Calibri" w:hAnsi="Calibri" w:eastAsia="宋体" w:cs="Times New Roman"/>
      <w:sz w:val="21"/>
      <w:lang w:val="en-US" w:eastAsia="zh-CN" w:bidi="ar-SA"/>
    </w:rPr>
  </w:style>
  <w:style w:type="paragraph" w:customStyle="1" w:styleId="396">
    <w:name w:val="xl99"/>
    <w:basedOn w:val="1"/>
    <w:next w:val="381"/>
    <w:qFormat/>
    <w:uiPriority w:val="0"/>
    <w:pPr>
      <w:widowControl/>
      <w:shd w:val="clear" w:color="000000" w:fill="FFFFFF"/>
      <w:spacing w:before="280" w:after="280"/>
    </w:pPr>
    <w:rPr>
      <w:rFonts w:ascii="宋体" w:hAnsi="Calibri"/>
      <w:kern w:val="0"/>
      <w:sz w:val="18"/>
      <w:szCs w:val="20"/>
    </w:rPr>
  </w:style>
  <w:style w:type="paragraph" w:customStyle="1" w:styleId="397">
    <w:name w:val="xl97"/>
    <w:basedOn w:val="1"/>
    <w:next w:val="269"/>
    <w:qFormat/>
    <w:uiPriority w:val="0"/>
    <w:pPr>
      <w:widowControl/>
      <w:shd w:val="clear" w:color="000000" w:fill="FFFFFF"/>
      <w:spacing w:before="280" w:after="280"/>
      <w:jc w:val="center"/>
    </w:pPr>
    <w:rPr>
      <w:rFonts w:ascii="宋体" w:hAnsi="Calibri"/>
      <w:kern w:val="0"/>
      <w:sz w:val="20"/>
      <w:szCs w:val="20"/>
    </w:rPr>
  </w:style>
  <w:style w:type="paragraph" w:customStyle="1" w:styleId="398">
    <w:name w:val="toc 612"/>
    <w:next w:val="1"/>
    <w:qFormat/>
    <w:uiPriority w:val="0"/>
    <w:pPr>
      <w:wordWrap w:val="0"/>
      <w:ind w:left="2125"/>
      <w:jc w:val="both"/>
    </w:pPr>
    <w:rPr>
      <w:rFonts w:ascii="Calibri" w:hAnsi="Calibri" w:eastAsia="宋体" w:cs="Times New Roman"/>
      <w:sz w:val="21"/>
      <w:lang w:val="en-US" w:eastAsia="zh-CN" w:bidi="ar-SA"/>
    </w:rPr>
  </w:style>
  <w:style w:type="paragraph" w:customStyle="1" w:styleId="399">
    <w:name w:val="toc 315"/>
    <w:next w:val="1"/>
    <w:qFormat/>
    <w:uiPriority w:val="0"/>
    <w:pPr>
      <w:wordWrap w:val="0"/>
      <w:ind w:left="850"/>
      <w:jc w:val="both"/>
    </w:pPr>
    <w:rPr>
      <w:rFonts w:ascii="Calibri" w:hAnsi="Calibri" w:eastAsia="宋体" w:cs="Times New Roman"/>
      <w:sz w:val="21"/>
      <w:lang w:val="en-US" w:eastAsia="zh-CN" w:bidi="ar-SA"/>
    </w:rPr>
  </w:style>
  <w:style w:type="paragraph" w:customStyle="1" w:styleId="400">
    <w:name w:val="TOC Heading15"/>
    <w:next w:val="1"/>
    <w:qFormat/>
    <w:uiPriority w:val="0"/>
    <w:pPr>
      <w:wordWrap w:val="0"/>
    </w:pPr>
    <w:rPr>
      <w:rFonts w:ascii="Calibri" w:hAnsi="Calibri" w:eastAsia="宋体" w:cs="Times New Roman"/>
      <w:sz w:val="32"/>
      <w:lang w:val="en-US" w:eastAsia="zh-CN" w:bidi="ar-SA"/>
    </w:rPr>
  </w:style>
  <w:style w:type="paragraph" w:customStyle="1" w:styleId="401">
    <w:name w:val="toc 915"/>
    <w:next w:val="1"/>
    <w:qFormat/>
    <w:uiPriority w:val="0"/>
    <w:pPr>
      <w:wordWrap w:val="0"/>
      <w:ind w:left="3400"/>
      <w:jc w:val="both"/>
    </w:pPr>
    <w:rPr>
      <w:rFonts w:ascii="Calibri" w:hAnsi="Calibri" w:eastAsia="宋体" w:cs="Times New Roman"/>
      <w:sz w:val="21"/>
      <w:lang w:val="en-US" w:eastAsia="zh-CN" w:bidi="ar-SA"/>
    </w:rPr>
  </w:style>
  <w:style w:type="paragraph" w:customStyle="1" w:styleId="402">
    <w:name w:val="toc 39"/>
    <w:next w:val="1"/>
    <w:qFormat/>
    <w:uiPriority w:val="0"/>
    <w:pPr>
      <w:wordWrap w:val="0"/>
      <w:ind w:left="850"/>
      <w:jc w:val="both"/>
    </w:pPr>
    <w:rPr>
      <w:rFonts w:ascii="Calibri" w:hAnsi="Calibri" w:eastAsia="宋体" w:cs="Times New Roman"/>
      <w:sz w:val="21"/>
      <w:lang w:val="en-US" w:eastAsia="zh-CN" w:bidi="ar-SA"/>
    </w:rPr>
  </w:style>
  <w:style w:type="paragraph" w:customStyle="1" w:styleId="403">
    <w:name w:val="toc 710"/>
    <w:next w:val="1"/>
    <w:qFormat/>
    <w:uiPriority w:val="0"/>
    <w:pPr>
      <w:wordWrap w:val="0"/>
      <w:ind w:left="2550"/>
      <w:jc w:val="both"/>
    </w:pPr>
    <w:rPr>
      <w:rFonts w:ascii="Calibri" w:hAnsi="Calibri" w:eastAsia="宋体" w:cs="Times New Roman"/>
      <w:sz w:val="21"/>
      <w:lang w:val="en-US" w:eastAsia="zh-CN" w:bidi="ar-SA"/>
    </w:rPr>
  </w:style>
  <w:style w:type="paragraph" w:customStyle="1" w:styleId="404">
    <w:name w:val="toc 12"/>
    <w:next w:val="1"/>
    <w:qFormat/>
    <w:uiPriority w:val="0"/>
    <w:pPr>
      <w:wordWrap w:val="0"/>
      <w:jc w:val="both"/>
    </w:pPr>
    <w:rPr>
      <w:rFonts w:ascii="Calibri" w:hAnsi="Calibri" w:eastAsia="宋体" w:cs="Times New Roman"/>
      <w:sz w:val="21"/>
      <w:lang w:val="en-US" w:eastAsia="zh-CN" w:bidi="ar-SA"/>
    </w:rPr>
  </w:style>
  <w:style w:type="paragraph" w:customStyle="1" w:styleId="405">
    <w:name w:val="xl95"/>
    <w:basedOn w:val="1"/>
    <w:next w:val="406"/>
    <w:qFormat/>
    <w:uiPriority w:val="0"/>
    <w:pPr>
      <w:widowControl/>
      <w:shd w:val="clear" w:color="000000" w:fill="FFFFFF"/>
      <w:spacing w:before="280" w:after="280"/>
    </w:pPr>
    <w:rPr>
      <w:rFonts w:ascii="宋体" w:hAnsi="Calibri"/>
      <w:kern w:val="0"/>
      <w:sz w:val="20"/>
      <w:szCs w:val="20"/>
    </w:rPr>
  </w:style>
  <w:style w:type="paragraph" w:customStyle="1" w:styleId="406">
    <w:name w:val="toc 415"/>
    <w:next w:val="1"/>
    <w:qFormat/>
    <w:uiPriority w:val="0"/>
    <w:pPr>
      <w:wordWrap w:val="0"/>
      <w:ind w:left="1275"/>
      <w:jc w:val="both"/>
    </w:pPr>
    <w:rPr>
      <w:rFonts w:ascii="Calibri" w:hAnsi="Calibri" w:eastAsia="宋体" w:cs="Times New Roman"/>
      <w:sz w:val="21"/>
      <w:lang w:val="en-US" w:eastAsia="zh-CN" w:bidi="ar-SA"/>
    </w:rPr>
  </w:style>
  <w:style w:type="paragraph" w:customStyle="1" w:styleId="407">
    <w:name w:val="toc 29"/>
    <w:next w:val="1"/>
    <w:qFormat/>
    <w:uiPriority w:val="0"/>
    <w:pPr>
      <w:wordWrap w:val="0"/>
      <w:ind w:left="425"/>
      <w:jc w:val="both"/>
    </w:pPr>
    <w:rPr>
      <w:rFonts w:ascii="Calibri" w:hAnsi="Calibri" w:eastAsia="宋体" w:cs="Times New Roman"/>
      <w:sz w:val="21"/>
      <w:lang w:val="en-US" w:eastAsia="zh-CN" w:bidi="ar-SA"/>
    </w:rPr>
  </w:style>
  <w:style w:type="paragraph" w:customStyle="1" w:styleId="408">
    <w:name w:val="xl67"/>
    <w:basedOn w:val="1"/>
    <w:next w:val="409"/>
    <w:qFormat/>
    <w:uiPriority w:val="0"/>
    <w:pPr>
      <w:widowControl/>
      <w:shd w:val="clear" w:color="000000" w:fill="FFFFFF"/>
      <w:spacing w:before="280" w:after="280"/>
      <w:jc w:val="center"/>
    </w:pPr>
    <w:rPr>
      <w:rFonts w:ascii="宋体" w:hAnsi="Calibri"/>
      <w:b/>
      <w:kern w:val="0"/>
      <w:sz w:val="20"/>
      <w:szCs w:val="20"/>
    </w:rPr>
  </w:style>
  <w:style w:type="paragraph" w:customStyle="1" w:styleId="409">
    <w:name w:val="toc 714"/>
    <w:next w:val="1"/>
    <w:qFormat/>
    <w:uiPriority w:val="0"/>
    <w:pPr>
      <w:wordWrap w:val="0"/>
      <w:ind w:left="2550"/>
      <w:jc w:val="both"/>
    </w:pPr>
    <w:rPr>
      <w:rFonts w:ascii="Calibri" w:hAnsi="Calibri" w:eastAsia="宋体" w:cs="Times New Roman"/>
      <w:sz w:val="21"/>
      <w:lang w:val="en-US" w:eastAsia="zh-CN" w:bidi="ar-SA"/>
    </w:rPr>
  </w:style>
  <w:style w:type="paragraph" w:customStyle="1" w:styleId="410">
    <w:name w:val="toc 21"/>
    <w:next w:val="1"/>
    <w:qFormat/>
    <w:uiPriority w:val="0"/>
    <w:pPr>
      <w:wordWrap w:val="0"/>
      <w:ind w:left="425"/>
      <w:jc w:val="both"/>
    </w:pPr>
    <w:rPr>
      <w:rFonts w:ascii="Calibri" w:hAnsi="Calibri" w:eastAsia="宋体" w:cs="Times New Roman"/>
      <w:sz w:val="21"/>
      <w:lang w:val="en-US" w:eastAsia="zh-CN" w:bidi="ar-SA"/>
    </w:rPr>
  </w:style>
  <w:style w:type="paragraph" w:customStyle="1" w:styleId="411">
    <w:name w:val="正文 A"/>
    <w:next w:val="328"/>
    <w:qFormat/>
    <w:uiPriority w:val="0"/>
    <w:rPr>
      <w:rFonts w:ascii="Arial" w:hAnsi="Calibri" w:eastAsia="Arial Unicode MS" w:cs="Times New Roman"/>
      <w:color w:val="000000"/>
      <w:sz w:val="21"/>
      <w:lang w:val="en-US" w:eastAsia="zh-CN" w:bidi="ar-SA"/>
    </w:rPr>
  </w:style>
  <w:style w:type="paragraph" w:customStyle="1" w:styleId="412">
    <w:name w:val="toc 68"/>
    <w:next w:val="1"/>
    <w:qFormat/>
    <w:uiPriority w:val="0"/>
    <w:pPr>
      <w:wordWrap w:val="0"/>
      <w:ind w:left="2125"/>
      <w:jc w:val="both"/>
    </w:pPr>
    <w:rPr>
      <w:rFonts w:ascii="Calibri" w:hAnsi="Calibri" w:eastAsia="宋体" w:cs="Times New Roman"/>
      <w:sz w:val="21"/>
      <w:lang w:val="en-US" w:eastAsia="zh-CN" w:bidi="ar-SA"/>
    </w:rPr>
  </w:style>
  <w:style w:type="paragraph" w:customStyle="1" w:styleId="413">
    <w:name w:val="toc 58"/>
    <w:next w:val="1"/>
    <w:qFormat/>
    <w:uiPriority w:val="0"/>
    <w:pPr>
      <w:wordWrap w:val="0"/>
      <w:ind w:left="1700"/>
      <w:jc w:val="both"/>
    </w:pPr>
    <w:rPr>
      <w:rFonts w:ascii="Calibri" w:hAnsi="Calibri" w:eastAsia="宋体" w:cs="Times New Roman"/>
      <w:sz w:val="21"/>
      <w:lang w:val="en-US" w:eastAsia="zh-CN" w:bidi="ar-SA"/>
    </w:rPr>
  </w:style>
  <w:style w:type="paragraph" w:customStyle="1" w:styleId="414">
    <w:name w:val="xl88"/>
    <w:basedOn w:val="1"/>
    <w:next w:val="400"/>
    <w:qFormat/>
    <w:uiPriority w:val="0"/>
    <w:pPr>
      <w:widowControl/>
      <w:shd w:val="clear" w:color="000000" w:fill="FFFFFF"/>
      <w:spacing w:before="280" w:after="280"/>
      <w:jc w:val="center"/>
    </w:pPr>
    <w:rPr>
      <w:rFonts w:ascii="宋体" w:hAnsi="Calibri"/>
      <w:kern w:val="0"/>
      <w:sz w:val="20"/>
      <w:szCs w:val="20"/>
    </w:rPr>
  </w:style>
  <w:style w:type="paragraph" w:customStyle="1" w:styleId="415">
    <w:name w:val="toc 71"/>
    <w:next w:val="1"/>
    <w:qFormat/>
    <w:uiPriority w:val="0"/>
    <w:pPr>
      <w:wordWrap w:val="0"/>
      <w:ind w:left="2550"/>
      <w:jc w:val="both"/>
    </w:pPr>
    <w:rPr>
      <w:rFonts w:ascii="Calibri" w:hAnsi="Calibri" w:eastAsia="宋体" w:cs="Times New Roman"/>
      <w:sz w:val="21"/>
      <w:lang w:val="en-US" w:eastAsia="zh-CN" w:bidi="ar-SA"/>
    </w:rPr>
  </w:style>
  <w:style w:type="paragraph" w:customStyle="1" w:styleId="416">
    <w:name w:val="xl100"/>
    <w:basedOn w:val="1"/>
    <w:next w:val="417"/>
    <w:qFormat/>
    <w:uiPriority w:val="0"/>
    <w:pPr>
      <w:widowControl/>
      <w:shd w:val="clear" w:color="000000" w:fill="FFFFFF"/>
      <w:spacing w:before="280" w:after="280"/>
    </w:pPr>
    <w:rPr>
      <w:rFonts w:ascii="宋体" w:hAnsi="Calibri"/>
      <w:kern w:val="0"/>
      <w:sz w:val="20"/>
      <w:szCs w:val="20"/>
    </w:rPr>
  </w:style>
  <w:style w:type="paragraph" w:customStyle="1" w:styleId="417">
    <w:name w:val="toc 510"/>
    <w:next w:val="1"/>
    <w:qFormat/>
    <w:uiPriority w:val="0"/>
    <w:pPr>
      <w:wordWrap w:val="0"/>
      <w:ind w:left="1700"/>
      <w:jc w:val="both"/>
    </w:pPr>
    <w:rPr>
      <w:rFonts w:ascii="Calibri" w:hAnsi="Calibri" w:eastAsia="宋体" w:cs="Times New Roman"/>
      <w:sz w:val="21"/>
      <w:lang w:val="en-US" w:eastAsia="zh-CN" w:bidi="ar-SA"/>
    </w:rPr>
  </w:style>
  <w:style w:type="paragraph" w:customStyle="1" w:styleId="418">
    <w:name w:val="toc 314"/>
    <w:next w:val="1"/>
    <w:qFormat/>
    <w:uiPriority w:val="0"/>
    <w:pPr>
      <w:wordWrap w:val="0"/>
      <w:ind w:left="850"/>
      <w:jc w:val="both"/>
    </w:pPr>
    <w:rPr>
      <w:rFonts w:ascii="Calibri" w:hAnsi="Calibri" w:eastAsia="宋体" w:cs="Times New Roman"/>
      <w:sz w:val="21"/>
      <w:lang w:val="en-US" w:eastAsia="zh-CN" w:bidi="ar-SA"/>
    </w:rPr>
  </w:style>
  <w:style w:type="paragraph" w:customStyle="1" w:styleId="419">
    <w:name w:val="xl114"/>
    <w:basedOn w:val="1"/>
    <w:next w:val="271"/>
    <w:qFormat/>
    <w:uiPriority w:val="0"/>
    <w:pPr>
      <w:widowControl/>
      <w:shd w:val="clear" w:color="000000" w:fill="FFFFFF"/>
      <w:spacing w:before="280" w:after="280"/>
      <w:jc w:val="center"/>
    </w:pPr>
    <w:rPr>
      <w:rFonts w:ascii="宋体" w:hAnsi="Calibri"/>
      <w:b/>
      <w:kern w:val="0"/>
      <w:sz w:val="20"/>
      <w:szCs w:val="20"/>
    </w:rPr>
  </w:style>
  <w:style w:type="paragraph" w:customStyle="1" w:styleId="420">
    <w:name w:val="xl107"/>
    <w:basedOn w:val="1"/>
    <w:next w:val="421"/>
    <w:qFormat/>
    <w:uiPriority w:val="0"/>
    <w:pPr>
      <w:widowControl/>
      <w:shd w:val="clear" w:color="000000" w:fill="FFFFFF"/>
      <w:spacing w:before="280" w:after="280"/>
    </w:pPr>
    <w:rPr>
      <w:rFonts w:ascii="宋体" w:hAnsi="Calibri"/>
      <w:kern w:val="0"/>
      <w:sz w:val="20"/>
      <w:szCs w:val="20"/>
    </w:rPr>
  </w:style>
  <w:style w:type="paragraph" w:customStyle="1" w:styleId="421">
    <w:name w:val="toc 610"/>
    <w:next w:val="1"/>
    <w:qFormat/>
    <w:uiPriority w:val="0"/>
    <w:pPr>
      <w:wordWrap w:val="0"/>
      <w:ind w:left="2125"/>
      <w:jc w:val="both"/>
    </w:pPr>
    <w:rPr>
      <w:rFonts w:ascii="Calibri" w:hAnsi="Calibri" w:eastAsia="宋体" w:cs="Times New Roman"/>
      <w:sz w:val="21"/>
      <w:lang w:val="en-US" w:eastAsia="zh-CN" w:bidi="ar-SA"/>
    </w:rPr>
  </w:style>
  <w:style w:type="paragraph" w:customStyle="1" w:styleId="422">
    <w:name w:val="toc 22"/>
    <w:next w:val="1"/>
    <w:qFormat/>
    <w:uiPriority w:val="0"/>
    <w:pPr>
      <w:wordWrap w:val="0"/>
      <w:ind w:left="425"/>
      <w:jc w:val="both"/>
    </w:pPr>
    <w:rPr>
      <w:rFonts w:ascii="Calibri" w:hAnsi="Calibri" w:eastAsia="宋体" w:cs="Times New Roman"/>
      <w:sz w:val="21"/>
      <w:lang w:val="en-US" w:eastAsia="zh-CN" w:bidi="ar-SA"/>
    </w:rPr>
  </w:style>
  <w:style w:type="paragraph" w:customStyle="1" w:styleId="423">
    <w:name w:val="xl90"/>
    <w:basedOn w:val="1"/>
    <w:next w:val="225"/>
    <w:qFormat/>
    <w:uiPriority w:val="0"/>
    <w:pPr>
      <w:widowControl/>
      <w:shd w:val="clear" w:color="000000" w:fill="FFFFFF"/>
      <w:spacing w:before="280" w:after="280"/>
    </w:pPr>
    <w:rPr>
      <w:rFonts w:ascii="宋体" w:hAnsi="Calibri"/>
      <w:kern w:val="0"/>
      <w:sz w:val="18"/>
      <w:szCs w:val="20"/>
    </w:rPr>
  </w:style>
  <w:style w:type="paragraph" w:customStyle="1" w:styleId="424">
    <w:name w:val="toc 616"/>
    <w:next w:val="1"/>
    <w:qFormat/>
    <w:uiPriority w:val="0"/>
    <w:pPr>
      <w:wordWrap w:val="0"/>
      <w:ind w:left="2125"/>
      <w:jc w:val="both"/>
    </w:pPr>
    <w:rPr>
      <w:rFonts w:ascii="Calibri" w:hAnsi="Calibri" w:eastAsia="宋体" w:cs="Times New Roman"/>
      <w:sz w:val="21"/>
      <w:lang w:val="en-US" w:eastAsia="zh-CN" w:bidi="ar-SA"/>
    </w:rPr>
  </w:style>
  <w:style w:type="paragraph" w:customStyle="1" w:styleId="425">
    <w:name w:val="toc 96"/>
    <w:next w:val="1"/>
    <w:qFormat/>
    <w:uiPriority w:val="0"/>
    <w:pPr>
      <w:wordWrap w:val="0"/>
      <w:ind w:left="3400"/>
      <w:jc w:val="both"/>
    </w:pPr>
    <w:rPr>
      <w:rFonts w:ascii="Calibri" w:hAnsi="Calibri" w:eastAsia="宋体" w:cs="Times New Roman"/>
      <w:sz w:val="21"/>
      <w:lang w:val="en-US" w:eastAsia="zh-CN" w:bidi="ar-SA"/>
    </w:rPr>
  </w:style>
  <w:style w:type="paragraph" w:customStyle="1" w:styleId="426">
    <w:name w:val="toc 42"/>
    <w:next w:val="1"/>
    <w:qFormat/>
    <w:uiPriority w:val="0"/>
    <w:pPr>
      <w:wordWrap w:val="0"/>
      <w:ind w:left="1275"/>
      <w:jc w:val="both"/>
    </w:pPr>
    <w:rPr>
      <w:rFonts w:ascii="Calibri" w:hAnsi="Calibri" w:eastAsia="宋体" w:cs="Times New Roman"/>
      <w:sz w:val="21"/>
      <w:lang w:val="en-US" w:eastAsia="zh-CN" w:bidi="ar-SA"/>
    </w:rPr>
  </w:style>
  <w:style w:type="paragraph" w:customStyle="1" w:styleId="427">
    <w:name w:val="xl117"/>
    <w:basedOn w:val="1"/>
    <w:next w:val="324"/>
    <w:qFormat/>
    <w:uiPriority w:val="0"/>
    <w:pPr>
      <w:widowControl/>
      <w:shd w:val="clear" w:color="000000" w:fill="FFFFFF"/>
      <w:spacing w:before="280" w:after="280"/>
      <w:jc w:val="center"/>
    </w:pPr>
    <w:rPr>
      <w:rFonts w:ascii="Arial Narrow" w:hAnsi="Calibri"/>
      <w:kern w:val="0"/>
      <w:sz w:val="24"/>
      <w:szCs w:val="20"/>
    </w:rPr>
  </w:style>
  <w:style w:type="paragraph" w:customStyle="1" w:styleId="428">
    <w:name w:val="p15"/>
    <w:basedOn w:val="1"/>
    <w:next w:val="249"/>
    <w:qFormat/>
    <w:uiPriority w:val="0"/>
    <w:pPr>
      <w:widowControl/>
      <w:ind w:firstLine="420"/>
    </w:pPr>
    <w:rPr>
      <w:rFonts w:hAnsi="Calibri"/>
      <w:kern w:val="0"/>
      <w:szCs w:val="20"/>
    </w:rPr>
  </w:style>
  <w:style w:type="paragraph" w:customStyle="1" w:styleId="429">
    <w:name w:val="xl87"/>
    <w:basedOn w:val="1"/>
    <w:next w:val="430"/>
    <w:qFormat/>
    <w:uiPriority w:val="0"/>
    <w:pPr>
      <w:widowControl/>
      <w:shd w:val="clear" w:color="000000" w:fill="FFFFFF"/>
      <w:spacing w:before="280" w:after="280"/>
    </w:pPr>
    <w:rPr>
      <w:rFonts w:ascii="Arial" w:hAnsi="Calibri"/>
      <w:kern w:val="0"/>
      <w:sz w:val="18"/>
      <w:szCs w:val="20"/>
    </w:rPr>
  </w:style>
  <w:style w:type="paragraph" w:customStyle="1" w:styleId="430">
    <w:name w:val="toc 98"/>
    <w:next w:val="1"/>
    <w:qFormat/>
    <w:uiPriority w:val="0"/>
    <w:pPr>
      <w:wordWrap w:val="0"/>
      <w:ind w:left="3400"/>
      <w:jc w:val="both"/>
    </w:pPr>
    <w:rPr>
      <w:rFonts w:ascii="Calibri" w:hAnsi="Calibri" w:eastAsia="宋体" w:cs="Times New Roman"/>
      <w:sz w:val="21"/>
      <w:lang w:val="en-US" w:eastAsia="zh-CN" w:bidi="ar-SA"/>
    </w:rPr>
  </w:style>
  <w:style w:type="paragraph" w:customStyle="1" w:styleId="431">
    <w:name w:val="列出段落7"/>
    <w:basedOn w:val="1"/>
    <w:next w:val="413"/>
    <w:qFormat/>
    <w:uiPriority w:val="0"/>
    <w:pPr>
      <w:ind w:firstLine="420"/>
    </w:pPr>
    <w:rPr>
      <w:rFonts w:hAnsi="Calibri"/>
      <w:kern w:val="0"/>
      <w:szCs w:val="20"/>
    </w:rPr>
  </w:style>
  <w:style w:type="paragraph" w:customStyle="1" w:styleId="432">
    <w:name w:val="xl78"/>
    <w:basedOn w:val="1"/>
    <w:next w:val="403"/>
    <w:qFormat/>
    <w:uiPriority w:val="0"/>
    <w:pPr>
      <w:widowControl/>
      <w:shd w:val="clear" w:color="000000" w:fill="FFFFFF"/>
      <w:spacing w:before="280" w:after="280"/>
    </w:pPr>
    <w:rPr>
      <w:rFonts w:ascii="宋体" w:hAnsi="Calibri"/>
      <w:b/>
      <w:kern w:val="0"/>
      <w:sz w:val="20"/>
      <w:szCs w:val="20"/>
    </w:rPr>
  </w:style>
  <w:style w:type="paragraph" w:customStyle="1" w:styleId="433">
    <w:name w:val="toc 516"/>
    <w:next w:val="1"/>
    <w:qFormat/>
    <w:uiPriority w:val="0"/>
    <w:pPr>
      <w:wordWrap w:val="0"/>
      <w:ind w:left="1700"/>
      <w:jc w:val="both"/>
    </w:pPr>
    <w:rPr>
      <w:rFonts w:ascii="Calibri" w:hAnsi="Calibri" w:eastAsia="宋体" w:cs="Times New Roman"/>
      <w:sz w:val="21"/>
      <w:lang w:val="en-US" w:eastAsia="zh-CN" w:bidi="ar-SA"/>
    </w:rPr>
  </w:style>
  <w:style w:type="paragraph" w:customStyle="1" w:styleId="434">
    <w:name w:val="xl89"/>
    <w:basedOn w:val="1"/>
    <w:next w:val="368"/>
    <w:qFormat/>
    <w:uiPriority w:val="0"/>
    <w:pPr>
      <w:widowControl/>
      <w:shd w:val="clear" w:color="000000" w:fill="FFFFFF"/>
      <w:spacing w:before="280" w:after="280"/>
    </w:pPr>
    <w:rPr>
      <w:rFonts w:ascii="宋体" w:hAnsi="Calibri"/>
      <w:kern w:val="0"/>
      <w:sz w:val="20"/>
      <w:szCs w:val="20"/>
    </w:rPr>
  </w:style>
  <w:style w:type="paragraph" w:customStyle="1" w:styleId="435">
    <w:name w:val="toc 910"/>
    <w:next w:val="1"/>
    <w:qFormat/>
    <w:uiPriority w:val="0"/>
    <w:pPr>
      <w:wordWrap w:val="0"/>
      <w:ind w:left="3400"/>
      <w:jc w:val="both"/>
    </w:pPr>
    <w:rPr>
      <w:rFonts w:ascii="Calibri" w:hAnsi="Calibri" w:eastAsia="宋体" w:cs="Times New Roman"/>
      <w:sz w:val="21"/>
      <w:lang w:val="en-US" w:eastAsia="zh-CN" w:bidi="ar-SA"/>
    </w:rPr>
  </w:style>
  <w:style w:type="paragraph" w:customStyle="1" w:styleId="436">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437">
    <w:name w:val="toc 816"/>
    <w:next w:val="1"/>
    <w:qFormat/>
    <w:uiPriority w:val="0"/>
    <w:pPr>
      <w:wordWrap w:val="0"/>
      <w:ind w:left="2975"/>
      <w:jc w:val="both"/>
    </w:pPr>
    <w:rPr>
      <w:rFonts w:ascii="Calibri" w:hAnsi="Calibri" w:eastAsia="宋体" w:cs="Times New Roman"/>
      <w:sz w:val="21"/>
      <w:lang w:val="en-US" w:eastAsia="zh-CN" w:bidi="ar-SA"/>
    </w:rPr>
  </w:style>
  <w:style w:type="paragraph" w:customStyle="1" w:styleId="438">
    <w:name w:val="toc 43"/>
    <w:next w:val="1"/>
    <w:qFormat/>
    <w:uiPriority w:val="0"/>
    <w:pPr>
      <w:wordWrap w:val="0"/>
      <w:ind w:left="1275"/>
      <w:jc w:val="both"/>
    </w:pPr>
    <w:rPr>
      <w:rFonts w:ascii="Calibri" w:hAnsi="Calibri" w:eastAsia="宋体" w:cs="Times New Roman"/>
      <w:sz w:val="21"/>
      <w:lang w:val="en-US" w:eastAsia="zh-CN" w:bidi="ar-SA"/>
    </w:rPr>
  </w:style>
  <w:style w:type="paragraph" w:customStyle="1" w:styleId="439">
    <w:name w:val="toc 16"/>
    <w:next w:val="1"/>
    <w:qFormat/>
    <w:uiPriority w:val="0"/>
    <w:pPr>
      <w:wordWrap w:val="0"/>
      <w:jc w:val="both"/>
    </w:pPr>
    <w:rPr>
      <w:rFonts w:ascii="Calibri" w:hAnsi="Calibri" w:eastAsia="宋体" w:cs="Times New Roman"/>
      <w:sz w:val="21"/>
      <w:lang w:val="en-US" w:eastAsia="zh-CN" w:bidi="ar-SA"/>
    </w:rPr>
  </w:style>
  <w:style w:type="character" w:customStyle="1" w:styleId="440">
    <w:name w:val="引用 字符"/>
    <w:basedOn w:val="46"/>
    <w:link w:val="54"/>
    <w:qFormat/>
    <w:uiPriority w:val="0"/>
    <w:rPr>
      <w:rFonts w:ascii="Calibri" w:hAnsi="Calibri"/>
      <w:i/>
      <w:sz w:val="21"/>
    </w:rPr>
  </w:style>
  <w:style w:type="paragraph" w:customStyle="1" w:styleId="441">
    <w:name w:val="toc 114"/>
    <w:next w:val="1"/>
    <w:qFormat/>
    <w:uiPriority w:val="0"/>
    <w:pPr>
      <w:wordWrap w:val="0"/>
      <w:jc w:val="both"/>
    </w:pPr>
    <w:rPr>
      <w:rFonts w:ascii="Calibri" w:hAnsi="Calibri" w:eastAsia="宋体" w:cs="Times New Roman"/>
      <w:sz w:val="21"/>
      <w:lang w:val="en-US" w:eastAsia="zh-CN" w:bidi="ar-SA"/>
    </w:rPr>
  </w:style>
  <w:style w:type="paragraph" w:customStyle="1" w:styleId="442">
    <w:name w:val="xl119"/>
    <w:basedOn w:val="1"/>
    <w:next w:val="418"/>
    <w:qFormat/>
    <w:uiPriority w:val="0"/>
    <w:pPr>
      <w:widowControl/>
      <w:shd w:val="clear" w:color="000000" w:fill="FFFFFF"/>
      <w:spacing w:before="280" w:after="280"/>
      <w:jc w:val="center"/>
    </w:pPr>
    <w:rPr>
      <w:rFonts w:ascii="宋体" w:hAnsi="Calibri"/>
      <w:b/>
      <w:kern w:val="0"/>
      <w:sz w:val="20"/>
      <w:szCs w:val="20"/>
    </w:rPr>
  </w:style>
  <w:style w:type="paragraph" w:customStyle="1" w:styleId="443">
    <w:name w:val="toc 37"/>
    <w:next w:val="1"/>
    <w:qFormat/>
    <w:uiPriority w:val="0"/>
    <w:pPr>
      <w:wordWrap w:val="0"/>
      <w:ind w:left="850"/>
      <w:jc w:val="both"/>
    </w:pPr>
    <w:rPr>
      <w:rFonts w:ascii="Calibri" w:hAnsi="Calibri" w:eastAsia="宋体" w:cs="Times New Roman"/>
      <w:sz w:val="21"/>
      <w:lang w:val="en-US" w:eastAsia="zh-CN" w:bidi="ar-SA"/>
    </w:rPr>
  </w:style>
  <w:style w:type="paragraph" w:customStyle="1" w:styleId="444">
    <w:name w:val="xl109"/>
    <w:basedOn w:val="1"/>
    <w:next w:val="391"/>
    <w:qFormat/>
    <w:uiPriority w:val="0"/>
    <w:pPr>
      <w:widowControl/>
      <w:shd w:val="clear" w:color="000000" w:fill="FFFFFF"/>
      <w:spacing w:before="280" w:after="280"/>
    </w:pPr>
    <w:rPr>
      <w:rFonts w:ascii="宋体" w:hAnsi="Calibri"/>
      <w:kern w:val="0"/>
      <w:sz w:val="20"/>
      <w:szCs w:val="20"/>
    </w:rPr>
  </w:style>
  <w:style w:type="paragraph" w:customStyle="1" w:styleId="445">
    <w:name w:val="toc 215"/>
    <w:next w:val="1"/>
    <w:qFormat/>
    <w:uiPriority w:val="0"/>
    <w:pPr>
      <w:wordWrap w:val="0"/>
      <w:ind w:left="425"/>
      <w:jc w:val="both"/>
    </w:pPr>
    <w:rPr>
      <w:rFonts w:ascii="Calibri" w:hAnsi="Calibri" w:eastAsia="宋体" w:cs="Times New Roman"/>
      <w:sz w:val="21"/>
      <w:lang w:val="en-US" w:eastAsia="zh-CN" w:bidi="ar-SA"/>
    </w:rPr>
  </w:style>
  <w:style w:type="paragraph" w:customStyle="1" w:styleId="446">
    <w:name w:val="xl76"/>
    <w:basedOn w:val="1"/>
    <w:next w:val="399"/>
    <w:qFormat/>
    <w:uiPriority w:val="0"/>
    <w:pPr>
      <w:widowControl/>
      <w:shd w:val="clear" w:color="000000" w:fill="FFFFFF"/>
      <w:spacing w:before="280" w:after="280"/>
      <w:jc w:val="center"/>
    </w:pPr>
    <w:rPr>
      <w:rFonts w:ascii="宋体" w:hAnsi="Calibri"/>
      <w:b/>
      <w:kern w:val="0"/>
      <w:sz w:val="20"/>
      <w:szCs w:val="20"/>
    </w:rPr>
  </w:style>
  <w:style w:type="paragraph" w:customStyle="1" w:styleId="447">
    <w:name w:val="toc 92"/>
    <w:next w:val="1"/>
    <w:qFormat/>
    <w:uiPriority w:val="0"/>
    <w:pPr>
      <w:wordWrap w:val="0"/>
      <w:ind w:left="3400"/>
      <w:jc w:val="both"/>
    </w:pPr>
    <w:rPr>
      <w:rFonts w:ascii="Calibri" w:hAnsi="Calibri" w:eastAsia="宋体" w:cs="Times New Roman"/>
      <w:sz w:val="21"/>
      <w:lang w:val="en-US" w:eastAsia="zh-CN" w:bidi="ar-SA"/>
    </w:rPr>
  </w:style>
  <w:style w:type="paragraph" w:customStyle="1" w:styleId="448">
    <w:name w:val="toc 216"/>
    <w:next w:val="1"/>
    <w:qFormat/>
    <w:uiPriority w:val="0"/>
    <w:pPr>
      <w:wordWrap w:val="0"/>
      <w:ind w:left="425"/>
      <w:jc w:val="both"/>
    </w:pPr>
    <w:rPr>
      <w:rFonts w:ascii="Calibri" w:hAnsi="Calibri" w:eastAsia="宋体" w:cs="Times New Roman"/>
      <w:sz w:val="21"/>
      <w:lang w:val="en-US" w:eastAsia="zh-CN" w:bidi="ar-SA"/>
    </w:rPr>
  </w:style>
  <w:style w:type="paragraph" w:customStyle="1" w:styleId="449">
    <w:name w:val="xl70"/>
    <w:basedOn w:val="1"/>
    <w:next w:val="376"/>
    <w:qFormat/>
    <w:uiPriority w:val="0"/>
    <w:pPr>
      <w:widowControl/>
      <w:shd w:val="clear" w:color="000000" w:fill="FFFFFF"/>
      <w:spacing w:before="280" w:after="280"/>
    </w:pPr>
    <w:rPr>
      <w:rFonts w:ascii="宋体" w:hAnsi="Calibri"/>
      <w:kern w:val="0"/>
      <w:sz w:val="20"/>
      <w:szCs w:val="20"/>
    </w:rPr>
  </w:style>
  <w:style w:type="paragraph" w:customStyle="1" w:styleId="450">
    <w:name w:val="toc 33"/>
    <w:next w:val="1"/>
    <w:qFormat/>
    <w:uiPriority w:val="0"/>
    <w:pPr>
      <w:wordWrap w:val="0"/>
      <w:ind w:left="850"/>
      <w:jc w:val="both"/>
    </w:pPr>
    <w:rPr>
      <w:rFonts w:ascii="Calibri" w:hAnsi="Calibri" w:eastAsia="宋体" w:cs="Times New Roman"/>
      <w:sz w:val="21"/>
      <w:lang w:val="en-US" w:eastAsia="zh-CN" w:bidi="ar-SA"/>
    </w:rPr>
  </w:style>
  <w:style w:type="paragraph" w:customStyle="1" w:styleId="451">
    <w:name w:val="toc 61"/>
    <w:next w:val="1"/>
    <w:qFormat/>
    <w:uiPriority w:val="0"/>
    <w:pPr>
      <w:wordWrap w:val="0"/>
      <w:ind w:left="2125"/>
      <w:jc w:val="both"/>
    </w:pPr>
    <w:rPr>
      <w:rFonts w:ascii="Calibri" w:hAnsi="Calibri" w:eastAsia="宋体" w:cs="Times New Roman"/>
      <w:sz w:val="21"/>
      <w:lang w:val="en-US" w:eastAsia="zh-CN" w:bidi="ar-SA"/>
    </w:rPr>
  </w:style>
  <w:style w:type="paragraph" w:customStyle="1" w:styleId="452">
    <w:name w:val="xl98"/>
    <w:basedOn w:val="1"/>
    <w:next w:val="394"/>
    <w:qFormat/>
    <w:uiPriority w:val="0"/>
    <w:pPr>
      <w:widowControl/>
      <w:shd w:val="clear" w:color="000000" w:fill="FFFFFF"/>
      <w:spacing w:before="280" w:after="280"/>
      <w:jc w:val="center"/>
    </w:pPr>
    <w:rPr>
      <w:rFonts w:ascii="宋体" w:hAnsi="Calibri"/>
      <w:kern w:val="0"/>
      <w:sz w:val="20"/>
      <w:szCs w:val="20"/>
    </w:rPr>
  </w:style>
  <w:style w:type="paragraph" w:customStyle="1" w:styleId="453">
    <w:name w:val="toc 26"/>
    <w:next w:val="1"/>
    <w:qFormat/>
    <w:uiPriority w:val="0"/>
    <w:pPr>
      <w:wordWrap w:val="0"/>
      <w:ind w:left="425"/>
      <w:jc w:val="both"/>
    </w:pPr>
    <w:rPr>
      <w:rFonts w:ascii="Calibri" w:hAnsi="Calibri" w:eastAsia="宋体" w:cs="Times New Roman"/>
      <w:sz w:val="21"/>
      <w:lang w:val="en-US" w:eastAsia="zh-CN" w:bidi="ar-SA"/>
    </w:rPr>
  </w:style>
  <w:style w:type="paragraph" w:customStyle="1" w:styleId="454">
    <w:name w:val="toc 13"/>
    <w:next w:val="1"/>
    <w:qFormat/>
    <w:uiPriority w:val="0"/>
    <w:pPr>
      <w:wordWrap w:val="0"/>
      <w:jc w:val="both"/>
    </w:pPr>
    <w:rPr>
      <w:rFonts w:ascii="Calibri" w:hAnsi="Calibri" w:eastAsia="宋体" w:cs="Times New Roman"/>
      <w:sz w:val="21"/>
      <w:lang w:val="en-US" w:eastAsia="zh-CN" w:bidi="ar-SA"/>
    </w:rPr>
  </w:style>
  <w:style w:type="paragraph" w:customStyle="1" w:styleId="455">
    <w:name w:val="目录 51"/>
    <w:next w:val="1"/>
    <w:qFormat/>
    <w:uiPriority w:val="0"/>
    <w:pPr>
      <w:wordWrap w:val="0"/>
      <w:ind w:left="1700"/>
      <w:jc w:val="both"/>
    </w:pPr>
    <w:rPr>
      <w:rFonts w:ascii="Calibri" w:hAnsi="Calibri" w:eastAsia="宋体" w:cs="Times New Roman"/>
      <w:sz w:val="21"/>
      <w:lang w:val="en-US" w:eastAsia="zh-CN" w:bidi="ar-SA"/>
    </w:rPr>
  </w:style>
  <w:style w:type="paragraph" w:customStyle="1" w:styleId="456">
    <w:name w:val="xl101"/>
    <w:basedOn w:val="1"/>
    <w:next w:val="425"/>
    <w:qFormat/>
    <w:uiPriority w:val="0"/>
    <w:pPr>
      <w:widowControl/>
      <w:spacing w:before="280" w:after="280"/>
    </w:pPr>
    <w:rPr>
      <w:rFonts w:ascii="宋体" w:hAnsi="Calibri"/>
      <w:kern w:val="0"/>
      <w:sz w:val="20"/>
      <w:szCs w:val="20"/>
    </w:rPr>
  </w:style>
  <w:style w:type="paragraph" w:customStyle="1" w:styleId="457">
    <w:name w:val="toc 75"/>
    <w:next w:val="1"/>
    <w:qFormat/>
    <w:uiPriority w:val="0"/>
    <w:pPr>
      <w:wordWrap w:val="0"/>
      <w:ind w:left="2550"/>
      <w:jc w:val="both"/>
    </w:pPr>
    <w:rPr>
      <w:rFonts w:ascii="Calibri" w:hAnsi="Calibri" w:eastAsia="宋体" w:cs="Times New Roman"/>
      <w:sz w:val="21"/>
      <w:lang w:val="en-US" w:eastAsia="zh-CN" w:bidi="ar-SA"/>
    </w:rPr>
  </w:style>
  <w:style w:type="paragraph" w:customStyle="1" w:styleId="458">
    <w:name w:val="toc 715"/>
    <w:next w:val="1"/>
    <w:qFormat/>
    <w:uiPriority w:val="0"/>
    <w:pPr>
      <w:wordWrap w:val="0"/>
      <w:ind w:left="2550"/>
      <w:jc w:val="both"/>
    </w:pPr>
    <w:rPr>
      <w:rFonts w:ascii="Calibri" w:hAnsi="Calibri" w:eastAsia="宋体" w:cs="Times New Roman"/>
      <w:sz w:val="21"/>
      <w:lang w:val="en-US" w:eastAsia="zh-CN" w:bidi="ar-SA"/>
    </w:rPr>
  </w:style>
  <w:style w:type="paragraph" w:styleId="459">
    <w:name w:val="Intense Quote"/>
    <w:next w:val="1"/>
    <w:link w:val="460"/>
    <w:qFormat/>
    <w:uiPriority w:val="0"/>
    <w:pPr>
      <w:wordWrap w:val="0"/>
      <w:spacing w:before="360" w:after="360"/>
      <w:ind w:left="950" w:right="950"/>
      <w:jc w:val="center"/>
    </w:pPr>
    <w:rPr>
      <w:rFonts w:ascii="Calibri" w:hAnsi="Calibri" w:eastAsia="宋体" w:cs="Times New Roman"/>
      <w:i/>
      <w:sz w:val="21"/>
      <w:lang w:val="en-US" w:eastAsia="zh-CN" w:bidi="ar-SA"/>
    </w:rPr>
  </w:style>
  <w:style w:type="character" w:customStyle="1" w:styleId="460">
    <w:name w:val="明显引用 字符"/>
    <w:basedOn w:val="46"/>
    <w:link w:val="459"/>
    <w:qFormat/>
    <w:uiPriority w:val="0"/>
    <w:rPr>
      <w:rFonts w:ascii="Calibri" w:hAnsi="Calibri"/>
      <w:i/>
      <w:sz w:val="21"/>
    </w:rPr>
  </w:style>
  <w:style w:type="paragraph" w:customStyle="1" w:styleId="461">
    <w:name w:val="Char Char Char Char Char Char Char"/>
    <w:basedOn w:val="1"/>
    <w:next w:val="445"/>
    <w:qFormat/>
    <w:uiPriority w:val="0"/>
    <w:pPr>
      <w:widowControl/>
      <w:spacing w:after="160" w:line="240" w:lineRule="exact"/>
    </w:pPr>
    <w:rPr>
      <w:rFonts w:hAnsi="Calibri"/>
      <w:kern w:val="0"/>
      <w:szCs w:val="20"/>
    </w:rPr>
  </w:style>
  <w:style w:type="paragraph" w:customStyle="1" w:styleId="462">
    <w:name w:val="toc 23"/>
    <w:next w:val="1"/>
    <w:qFormat/>
    <w:uiPriority w:val="0"/>
    <w:pPr>
      <w:wordWrap w:val="0"/>
      <w:ind w:left="425"/>
      <w:jc w:val="both"/>
    </w:pPr>
    <w:rPr>
      <w:rFonts w:ascii="Calibri" w:hAnsi="Calibri" w:eastAsia="宋体" w:cs="Times New Roman"/>
      <w:sz w:val="21"/>
      <w:lang w:val="en-US" w:eastAsia="zh-CN" w:bidi="ar-SA"/>
    </w:rPr>
  </w:style>
  <w:style w:type="paragraph" w:customStyle="1" w:styleId="463">
    <w:name w:val="目录 61"/>
    <w:next w:val="1"/>
    <w:qFormat/>
    <w:uiPriority w:val="0"/>
    <w:pPr>
      <w:wordWrap w:val="0"/>
      <w:ind w:left="2125"/>
      <w:jc w:val="both"/>
    </w:pPr>
    <w:rPr>
      <w:rFonts w:ascii="Calibri" w:hAnsi="Calibri" w:eastAsia="宋体" w:cs="Times New Roman"/>
      <w:sz w:val="21"/>
      <w:lang w:val="en-US" w:eastAsia="zh-CN" w:bidi="ar-SA"/>
    </w:rPr>
  </w:style>
  <w:style w:type="paragraph" w:customStyle="1" w:styleId="464">
    <w:name w:val="toc 97"/>
    <w:next w:val="1"/>
    <w:qFormat/>
    <w:uiPriority w:val="0"/>
    <w:pPr>
      <w:wordWrap w:val="0"/>
      <w:ind w:left="3400"/>
      <w:jc w:val="both"/>
    </w:pPr>
    <w:rPr>
      <w:rFonts w:ascii="Calibri" w:hAnsi="Calibri" w:eastAsia="宋体" w:cs="Times New Roman"/>
      <w:sz w:val="21"/>
      <w:lang w:val="en-US" w:eastAsia="zh-CN" w:bidi="ar-SA"/>
    </w:rPr>
  </w:style>
  <w:style w:type="paragraph" w:customStyle="1" w:styleId="465">
    <w:name w:val="toc 74"/>
    <w:next w:val="1"/>
    <w:qFormat/>
    <w:uiPriority w:val="0"/>
    <w:pPr>
      <w:wordWrap w:val="0"/>
      <w:ind w:left="2550"/>
      <w:jc w:val="both"/>
    </w:pPr>
    <w:rPr>
      <w:rFonts w:ascii="Calibri" w:hAnsi="Calibri" w:eastAsia="宋体" w:cs="Times New Roman"/>
      <w:sz w:val="21"/>
      <w:lang w:val="en-US" w:eastAsia="zh-CN" w:bidi="ar-SA"/>
    </w:rPr>
  </w:style>
  <w:style w:type="paragraph" w:customStyle="1" w:styleId="466">
    <w:name w:val="xl64"/>
    <w:basedOn w:val="1"/>
    <w:next w:val="441"/>
    <w:qFormat/>
    <w:uiPriority w:val="0"/>
    <w:pPr>
      <w:widowControl/>
      <w:shd w:val="clear" w:color="000000" w:fill="FFFFFF"/>
      <w:spacing w:before="280" w:after="280"/>
    </w:pPr>
    <w:rPr>
      <w:rFonts w:ascii="宋体" w:hAnsi="Calibri"/>
      <w:kern w:val="0"/>
      <w:sz w:val="20"/>
      <w:szCs w:val="20"/>
    </w:rPr>
  </w:style>
  <w:style w:type="paragraph" w:customStyle="1" w:styleId="467">
    <w:name w:val="xl82"/>
    <w:basedOn w:val="1"/>
    <w:next w:val="287"/>
    <w:qFormat/>
    <w:uiPriority w:val="0"/>
    <w:pPr>
      <w:widowControl/>
      <w:shd w:val="clear" w:color="000000" w:fill="FFFFFF"/>
      <w:spacing w:before="280" w:after="280"/>
    </w:pPr>
    <w:rPr>
      <w:rFonts w:ascii="宋体" w:hAnsi="Calibri"/>
      <w:kern w:val="0"/>
      <w:sz w:val="20"/>
      <w:szCs w:val="20"/>
    </w:rPr>
  </w:style>
  <w:style w:type="paragraph" w:customStyle="1" w:styleId="468">
    <w:name w:val="toc 32"/>
    <w:next w:val="1"/>
    <w:qFormat/>
    <w:uiPriority w:val="0"/>
    <w:pPr>
      <w:wordWrap w:val="0"/>
      <w:ind w:left="850"/>
      <w:jc w:val="both"/>
    </w:pPr>
    <w:rPr>
      <w:rFonts w:ascii="Calibri" w:hAnsi="Calibri" w:eastAsia="宋体" w:cs="Times New Roman"/>
      <w:sz w:val="21"/>
      <w:lang w:val="en-US" w:eastAsia="zh-CN" w:bidi="ar-SA"/>
    </w:rPr>
  </w:style>
  <w:style w:type="paragraph" w:customStyle="1" w:styleId="469">
    <w:name w:val="xl77"/>
    <w:basedOn w:val="1"/>
    <w:next w:val="435"/>
    <w:qFormat/>
    <w:uiPriority w:val="0"/>
    <w:pPr>
      <w:widowControl/>
      <w:shd w:val="clear" w:color="000000" w:fill="FFFFFF"/>
      <w:spacing w:before="280" w:after="280"/>
      <w:jc w:val="center"/>
    </w:pPr>
    <w:rPr>
      <w:rFonts w:ascii="宋体" w:hAnsi="Calibri"/>
      <w:kern w:val="0"/>
      <w:sz w:val="20"/>
      <w:szCs w:val="20"/>
    </w:rPr>
  </w:style>
  <w:style w:type="character" w:customStyle="1" w:styleId="470">
    <w:name w:val="正文缩进 Char1"/>
    <w:qFormat/>
    <w:uiPriority w:val="0"/>
    <w:rPr>
      <w:rFonts w:eastAsia="宋体"/>
      <w:kern w:val="2"/>
      <w:sz w:val="21"/>
      <w:lang w:val="en-US" w:eastAsia="zh-CN" w:bidi="ar-SA"/>
    </w:rPr>
  </w:style>
  <w:style w:type="character" w:customStyle="1" w:styleId="471">
    <w:name w:val="fielderror"/>
    <w:basedOn w:val="46"/>
    <w:qFormat/>
    <w:uiPriority w:val="0"/>
    <w:rPr>
      <w:color w:val="800000"/>
    </w:rPr>
  </w:style>
  <w:style w:type="character" w:customStyle="1" w:styleId="472">
    <w:name w:val="hilite6"/>
    <w:basedOn w:val="46"/>
    <w:qFormat/>
    <w:uiPriority w:val="0"/>
    <w:rPr>
      <w:color w:val="000000"/>
    </w:rPr>
  </w:style>
  <w:style w:type="character" w:customStyle="1" w:styleId="473">
    <w:name w:val="active6"/>
    <w:basedOn w:val="46"/>
    <w:qFormat/>
    <w:uiPriority w:val="0"/>
    <w:rPr>
      <w:color w:val="FFFFFF"/>
    </w:rPr>
  </w:style>
  <w:style w:type="character" w:customStyle="1" w:styleId="474">
    <w:name w:val="inline-help"/>
    <w:basedOn w:val="46"/>
    <w:qFormat/>
    <w:uiPriority w:val="0"/>
  </w:style>
  <w:style w:type="character" w:customStyle="1" w:styleId="475">
    <w:name w:val="active"/>
    <w:basedOn w:val="46"/>
    <w:qFormat/>
    <w:uiPriority w:val="0"/>
    <w:rPr>
      <w:color w:val="FFFFFF"/>
    </w:rPr>
  </w:style>
  <w:style w:type="table" w:customStyle="1" w:styleId="476">
    <w:name w:val="网格型1"/>
    <w:basedOn w:val="43"/>
    <w:qFormat/>
    <w:uiPriority w:val="39"/>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7">
    <w:name w:val="修订2"/>
    <w:hidden/>
    <w:semiHidden/>
    <w:qFormat/>
    <w:uiPriority w:val="99"/>
    <w:rPr>
      <w:rFonts w:ascii="Times New Roman" w:hAnsi="Times New Roman" w:eastAsia="宋体" w:cs="Times New Roman"/>
      <w:kern w:val="2"/>
      <w:sz w:val="21"/>
      <w:szCs w:val="24"/>
      <w:lang w:val="en-US" w:eastAsia="zh-CN" w:bidi="ar-SA"/>
    </w:rPr>
  </w:style>
  <w:style w:type="table" w:customStyle="1" w:styleId="478">
    <w:name w:val="Table Normal_0"/>
    <w:semiHidden/>
    <w:unhideWhenUsed/>
    <w:qFormat/>
    <w:uiPriority w:val="0"/>
    <w:tblPr>
      <w:tblCellMar>
        <w:top w:w="0" w:type="dxa"/>
        <w:left w:w="0" w:type="dxa"/>
        <w:bottom w:w="0" w:type="dxa"/>
        <w:right w:w="0" w:type="dxa"/>
      </w:tblCellMar>
    </w:tblPr>
  </w:style>
  <w:style w:type="paragraph" w:customStyle="1" w:styleId="479">
    <w:name w:val="Table Text"/>
    <w:semiHidden/>
    <w:qFormat/>
    <w:uiPriority w:val="99"/>
    <w:pPr>
      <w:widowControl w:val="0"/>
      <w:jc w:val="both"/>
    </w:pPr>
    <w:rPr>
      <w:rFonts w:ascii="宋体" w:hAnsi="宋体" w:eastAsia="宋体" w:cs="宋体"/>
      <w:kern w:val="2"/>
      <w:sz w:val="21"/>
      <w:szCs w:val="21"/>
      <w:lang w:val="en-US" w:eastAsia="en-US" w:bidi="ar-SA"/>
    </w:rPr>
  </w:style>
  <w:style w:type="paragraph" w:customStyle="1" w:styleId="480">
    <w:name w:val="修订3"/>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8659</Words>
  <Characters>9379</Characters>
  <Lines>778</Lines>
  <Paragraphs>219</Paragraphs>
  <TotalTime>6</TotalTime>
  <ScaleCrop>false</ScaleCrop>
  <LinksUpToDate>false</LinksUpToDate>
  <CharactersWithSpaces>9464</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2026-05-17T09:03:00Z</dcterms:created>
  <dc:creator>thsware</dc:creator>
  <cp:lastModifiedBy>潘金辉</cp:lastModifiedBy>
  <cp:lastPrinted>2026-05-17T11:32:00Z</cp:lastPrinted>
  <dcterms:modified xsi:type="dcterms:W3CDTF">2026-08-07T13:00:25Z</dcterms:modified>
  <dc:title>招  标　文　件</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F305304C2CF946818D2DA87A319585BE_13</vt:lpwstr>
  </property>
  <property fmtid="{D5CDD505-2E9C-101B-9397-08002B2CF9AE}" pid="4" name="KSOTemplateDocerSaveRecord">
    <vt:lpwstr>eyJoZGlkIjoiY2QxNTgzM2I4ZDU0ZWM1NzFkNWExMWM3MzY4ZWQ3MTkiLCJ1c2VySWQiOiIyOTc5MDk0NDYifQ==</vt:lpwstr>
  </property>
</Properties>
</file>