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6A2B79">
      <w:pPr>
        <w:shd w:val="clear"/>
        <w:rPr>
          <w:rFonts w:hint="eastAsia" w:ascii="宋体" w:hAnsi="宋体" w:eastAsia="宋体" w:cs="宋体"/>
          <w:b/>
          <w:color w:val="auto"/>
          <w:sz w:val="52"/>
          <w:szCs w:val="52"/>
          <w:lang w:val="en-US" w:eastAsia="zh-CN"/>
        </w:rPr>
      </w:pPr>
      <w:r>
        <w:rPr>
          <w:rFonts w:hint="eastAsia" w:ascii="宋体" w:hAnsi="宋体" w:eastAsia="宋体" w:cs="宋体"/>
          <w:color w:val="auto"/>
          <w:sz w:val="28"/>
          <w:szCs w:val="28"/>
        </w:rPr>
        <w:t>附件2：公开</w:t>
      </w:r>
      <w:r>
        <w:rPr>
          <w:rFonts w:hint="eastAsia" w:ascii="宋体" w:hAnsi="宋体" w:eastAsia="宋体" w:cs="宋体"/>
          <w:color w:val="auto"/>
          <w:sz w:val="28"/>
          <w:szCs w:val="28"/>
          <w:lang w:eastAsia="zh-CN"/>
        </w:rPr>
        <w:t>遴选</w:t>
      </w:r>
      <w:r>
        <w:rPr>
          <w:rFonts w:hint="eastAsia" w:ascii="宋体" w:hAnsi="宋体" w:eastAsia="宋体" w:cs="宋体"/>
          <w:color w:val="auto"/>
          <w:sz w:val="28"/>
          <w:szCs w:val="28"/>
        </w:rPr>
        <w:t>文件</w:t>
      </w:r>
      <w:r>
        <w:rPr>
          <w:rFonts w:hint="eastAsia" w:ascii="宋体" w:hAnsi="宋体" w:cs="宋体"/>
          <w:color w:val="auto"/>
          <w:sz w:val="28"/>
          <w:szCs w:val="28"/>
          <w:lang w:val="en-US" w:eastAsia="zh-CN"/>
        </w:rPr>
        <w:t xml:space="preserve"> </w:t>
      </w:r>
    </w:p>
    <w:p w14:paraId="42D7EDA6">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224AC46F">
      <w:pPr>
        <w:keepNext w:val="0"/>
        <w:keepLines w:val="0"/>
        <w:pageBreakBefore w:val="0"/>
        <w:widowControl w:val="0"/>
        <w:shd w:val="clear"/>
        <w:kinsoku/>
        <w:wordWrap/>
        <w:overflowPunct/>
        <w:topLinePunct w:val="0"/>
        <w:autoSpaceDE/>
        <w:autoSpaceDN/>
        <w:bidi w:val="0"/>
        <w:adjustRightInd/>
        <w:snapToGrid/>
        <w:spacing w:before="159" w:beforeLines="50" w:after="159" w:afterLines="50" w:line="560" w:lineRule="exact"/>
        <w:jc w:val="center"/>
        <w:textAlignment w:val="auto"/>
        <w:rPr>
          <w:rFonts w:hint="eastAsia" w:ascii="宋体" w:hAnsi="宋体" w:eastAsia="宋体" w:cs="宋体"/>
          <w:b/>
          <w:color w:val="auto"/>
          <w:sz w:val="52"/>
          <w:szCs w:val="52"/>
          <w:lang w:val="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公开遴选文件</w:t>
      </w:r>
    </w:p>
    <w:p w14:paraId="6790A2A4">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eastAsia" w:ascii="宋体" w:hAnsi="宋体" w:eastAsia="宋体" w:cs="宋体"/>
          <w:b/>
          <w:bCs/>
          <w:color w:val="auto"/>
          <w:kern w:val="0"/>
          <w:sz w:val="44"/>
          <w:szCs w:val="44"/>
          <w:lang w:val="en-US" w:eastAsia="zh-CN" w:bidi="ar-SA"/>
        </w:rPr>
      </w:pPr>
      <w:r>
        <w:rPr>
          <w:rFonts w:hint="eastAsia" w:ascii="宋体" w:hAnsi="宋体" w:eastAsia="宋体" w:cs="宋体"/>
          <w:b/>
          <w:bCs/>
          <w:color w:val="auto"/>
          <w:kern w:val="0"/>
          <w:sz w:val="44"/>
          <w:szCs w:val="44"/>
          <w:lang w:val="en-US" w:eastAsia="zh-CN" w:bidi="ar-SA"/>
        </w:rPr>
        <w:t>一、文件制作与提交要求</w:t>
      </w:r>
      <w:r>
        <w:rPr>
          <w:rFonts w:hint="eastAsia" w:ascii="宋体" w:hAnsi="宋体" w:eastAsia="宋体" w:cs="宋体"/>
          <w:b/>
          <w:bCs w:val="0"/>
          <w:i w:val="0"/>
          <w:iCs/>
          <w:color w:val="auto"/>
          <w:kern w:val="2"/>
          <w:sz w:val="44"/>
          <w:szCs w:val="44"/>
          <w:u w:val="none"/>
        </w:rPr>
        <w:t>★</w:t>
      </w:r>
    </w:p>
    <w:p w14:paraId="3B4BE42A">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1.遴选文件须按本模板统一格式、顺序装订；</w:t>
      </w:r>
    </w:p>
    <w:p w14:paraId="6FD684B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2.提交</w:t>
      </w:r>
      <w:r>
        <w:rPr>
          <w:rFonts w:hint="eastAsia" w:ascii="宋体" w:hAnsi="宋体" w:eastAsia="宋体" w:cs="宋体"/>
          <w:b/>
          <w:bCs w:val="0"/>
          <w:color w:val="auto"/>
          <w:kern w:val="2"/>
          <w:sz w:val="32"/>
          <w:szCs w:val="32"/>
          <w:lang w:val="en-US" w:eastAsia="zh-CN" w:bidi="ar-SA"/>
        </w:rPr>
        <w:t>遴选文件正本（加盖公章）</w:t>
      </w:r>
      <w:r>
        <w:rPr>
          <w:rFonts w:hint="eastAsia" w:ascii="宋体" w:hAnsi="宋体" w:eastAsia="宋体" w:cs="宋体"/>
          <w:b/>
          <w:bCs w:val="0"/>
          <w:color w:val="auto"/>
          <w:kern w:val="0"/>
          <w:sz w:val="32"/>
          <w:szCs w:val="32"/>
          <w:lang w:val="en-US" w:eastAsia="zh-CN" w:bidi="ar-SA"/>
        </w:rPr>
        <w:t>PDF电子版</w:t>
      </w:r>
      <w:r>
        <w:rPr>
          <w:rFonts w:hint="eastAsia" w:ascii="宋体" w:hAnsi="宋体" w:eastAsia="宋体" w:cs="宋体"/>
          <w:b/>
          <w:bCs w:val="0"/>
          <w:color w:val="auto"/>
          <w:kern w:val="2"/>
          <w:sz w:val="32"/>
          <w:szCs w:val="32"/>
          <w:lang w:val="en-US" w:eastAsia="zh-CN" w:bidi="ar-SA"/>
        </w:rPr>
        <w:t>1份 + 报价表</w:t>
      </w:r>
      <w:r>
        <w:rPr>
          <w:rFonts w:hint="eastAsia" w:ascii="宋体" w:hAnsi="宋体" w:eastAsia="宋体" w:cs="宋体"/>
          <w:b/>
          <w:bCs w:val="0"/>
          <w:color w:val="auto"/>
          <w:kern w:val="0"/>
          <w:sz w:val="32"/>
          <w:szCs w:val="32"/>
          <w:lang w:val="en-US" w:eastAsia="zh-CN" w:bidi="ar-SA"/>
        </w:rPr>
        <w:t>纸质版</w:t>
      </w:r>
      <w:r>
        <w:rPr>
          <w:rFonts w:hint="eastAsia" w:ascii="宋体" w:hAnsi="宋体" w:eastAsia="宋体" w:cs="宋体"/>
          <w:b/>
          <w:bCs w:val="0"/>
          <w:color w:val="auto"/>
          <w:kern w:val="2"/>
          <w:sz w:val="32"/>
          <w:szCs w:val="32"/>
          <w:lang w:val="en-US" w:eastAsia="zh-CN" w:bidi="ar-SA"/>
        </w:rPr>
        <w:t>2份 + 可编辑</w:t>
      </w:r>
      <w:r>
        <w:rPr>
          <w:rFonts w:hint="eastAsia" w:ascii="宋体" w:hAnsi="宋体" w:eastAsia="宋体" w:cs="宋体"/>
          <w:b/>
          <w:bCs w:val="0"/>
          <w:color w:val="auto"/>
          <w:kern w:val="0"/>
          <w:sz w:val="32"/>
          <w:szCs w:val="32"/>
          <w:lang w:val="en-US" w:eastAsia="zh-CN" w:bidi="ar-SA"/>
        </w:rPr>
        <w:t>Excel格式产品报价表1份</w:t>
      </w:r>
      <w:r>
        <w:rPr>
          <w:rFonts w:hint="eastAsia" w:ascii="宋体" w:hAnsi="宋体" w:eastAsia="宋体" w:cs="宋体"/>
          <w:b w:val="0"/>
          <w:bCs/>
          <w:color w:val="auto"/>
          <w:kern w:val="2"/>
          <w:sz w:val="32"/>
          <w:szCs w:val="32"/>
          <w:lang w:val="en-US" w:eastAsia="zh-CN" w:bidi="ar-SA"/>
        </w:rPr>
        <w:t>，全套资料清晰完整，逾期不予受理；</w:t>
      </w:r>
    </w:p>
    <w:p w14:paraId="58756E2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3.所有资质、证明、承诺类文件，正本每页须加盖单位公章或符合规定的电子印章，全套资料密封；</w:t>
      </w:r>
      <w:r>
        <w:rPr>
          <w:rFonts w:hint="eastAsia" w:ascii="宋体" w:hAnsi="宋体" w:eastAsia="宋体" w:cs="宋体"/>
          <w:b w:val="0"/>
          <w:bCs w:val="0"/>
          <w:color w:val="auto"/>
          <w:kern w:val="0"/>
          <w:sz w:val="32"/>
          <w:szCs w:val="32"/>
          <w:lang w:val="en-US" w:eastAsia="zh-CN" w:bidi="ar-SA"/>
        </w:rPr>
        <w:t>纸质版</w:t>
      </w:r>
      <w:r>
        <w:rPr>
          <w:rFonts w:hint="eastAsia" w:ascii="宋体" w:hAnsi="宋体" w:eastAsia="宋体" w:cs="宋体"/>
          <w:b w:val="0"/>
          <w:bCs/>
          <w:color w:val="auto"/>
          <w:kern w:val="2"/>
          <w:sz w:val="32"/>
          <w:szCs w:val="32"/>
          <w:lang w:val="en-US" w:eastAsia="zh-CN" w:bidi="ar-SA"/>
        </w:rPr>
        <w:t>报价表加盖单位公章或符合规定电子印章的复印件；</w:t>
      </w:r>
    </w:p>
    <w:p w14:paraId="7017FF67">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eastAsia"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4.遴选过程中，应按要求配合专家问询。若提供样品、宣传彩页及产品说明书，须与所参选产品保持一致，样品需清晰标注参选单位简称及产品名称，遴选工作结束后由参选单位自行取回。</w:t>
      </w:r>
    </w:p>
    <w:p w14:paraId="67C6FC00">
      <w:pPr>
        <w:pStyle w:val="3"/>
        <w:keepNext w:val="0"/>
        <w:keepLines w:val="0"/>
        <w:pageBreakBefore w:val="0"/>
        <w:widowControl/>
        <w:shd w:val="clear"/>
        <w:kinsoku/>
        <w:wordWrap/>
        <w:overflowPunct/>
        <w:topLinePunct w:val="0"/>
        <w:autoSpaceDE/>
        <w:autoSpaceDN/>
        <w:bidi w:val="0"/>
        <w:adjustRightInd/>
        <w:snapToGrid/>
        <w:spacing w:before="159" w:beforeLines="50" w:after="159" w:afterLines="50" w:line="440" w:lineRule="exact"/>
        <w:textAlignment w:val="auto"/>
        <w:rPr>
          <w:rFonts w:hint="default" w:ascii="宋体" w:hAnsi="宋体" w:eastAsia="宋体" w:cs="宋体"/>
          <w:b/>
          <w:bCs/>
          <w:color w:val="auto"/>
          <w:kern w:val="0"/>
          <w:sz w:val="44"/>
          <w:szCs w:val="44"/>
          <w:lang w:val="en-US" w:eastAsia="zh-CN" w:bidi="ar-SA"/>
        </w:rPr>
      </w:pPr>
      <w:r>
        <w:rPr>
          <w:rFonts w:hint="default" w:ascii="宋体" w:hAnsi="宋体" w:eastAsia="宋体" w:cs="宋体"/>
          <w:b/>
          <w:bCs/>
          <w:color w:val="auto"/>
          <w:kern w:val="0"/>
          <w:sz w:val="44"/>
          <w:szCs w:val="44"/>
          <w:lang w:val="en-US" w:eastAsia="zh-CN" w:bidi="ar-SA"/>
        </w:rPr>
        <w:t>二、特别警示条款</w:t>
      </w:r>
      <w:r>
        <w:rPr>
          <w:rFonts w:hint="eastAsia" w:ascii="宋体" w:hAnsi="宋体" w:eastAsia="宋体" w:cs="宋体"/>
          <w:b/>
          <w:bCs w:val="0"/>
          <w:i w:val="0"/>
          <w:iCs/>
          <w:color w:val="auto"/>
          <w:kern w:val="2"/>
          <w:sz w:val="44"/>
          <w:szCs w:val="44"/>
          <w:u w:val="none"/>
        </w:rPr>
        <w:t>★</w:t>
      </w:r>
    </w:p>
    <w:p w14:paraId="16E9B8AB">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default" w:ascii="宋体" w:hAnsi="宋体" w:eastAsia="宋体" w:cs="宋体"/>
          <w:b w:val="0"/>
          <w:bCs/>
          <w:color w:val="auto"/>
          <w:kern w:val="2"/>
          <w:sz w:val="32"/>
          <w:szCs w:val="32"/>
          <w:lang w:val="en-US" w:eastAsia="zh-CN" w:bidi="ar-SA"/>
        </w:rPr>
      </w:pPr>
      <w:r>
        <w:rPr>
          <w:rFonts w:hint="default" w:ascii="宋体" w:hAnsi="宋体" w:eastAsia="宋体" w:cs="宋体"/>
          <w:b w:val="0"/>
          <w:bCs/>
          <w:color w:val="auto"/>
          <w:kern w:val="2"/>
          <w:sz w:val="32"/>
          <w:szCs w:val="32"/>
          <w:lang w:val="en-US" w:eastAsia="zh-CN" w:bidi="ar-SA"/>
        </w:rPr>
        <w:t>供应商在参与本项目遴选活动中，严禁存在下列违法违规行为：</w:t>
      </w:r>
    </w:p>
    <w:p w14:paraId="2F2BA779">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1.</w:t>
      </w:r>
      <w:r>
        <w:rPr>
          <w:rFonts w:hint="default" w:ascii="宋体" w:hAnsi="宋体" w:eastAsia="宋体" w:cs="宋体"/>
          <w:b w:val="0"/>
          <w:bCs/>
          <w:color w:val="auto"/>
          <w:kern w:val="2"/>
          <w:sz w:val="32"/>
          <w:szCs w:val="32"/>
          <w:lang w:val="en-US" w:eastAsia="zh-CN" w:bidi="ar-SA"/>
        </w:rPr>
        <w:t>与其他供应商单位负责人为同一人或存在直接控股、管理关系；</w:t>
      </w:r>
    </w:p>
    <w:p w14:paraId="0009E31C">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2.</w:t>
      </w:r>
      <w:r>
        <w:rPr>
          <w:rFonts w:hint="default" w:ascii="宋体" w:hAnsi="宋体" w:eastAsia="宋体" w:cs="宋体"/>
          <w:b w:val="0"/>
          <w:bCs/>
          <w:color w:val="auto"/>
          <w:kern w:val="2"/>
          <w:sz w:val="32"/>
          <w:szCs w:val="32"/>
          <w:lang w:val="en-US" w:eastAsia="zh-CN" w:bidi="ar-SA"/>
        </w:rPr>
        <w:t>不同供应商投标文件由同一单位/同一人编制，或文件机器码、创建标识码一致；</w:t>
      </w:r>
    </w:p>
    <w:p w14:paraId="4DBA242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3.</w:t>
      </w:r>
      <w:r>
        <w:rPr>
          <w:rFonts w:hint="default" w:ascii="宋体" w:hAnsi="宋体" w:eastAsia="宋体" w:cs="宋体"/>
          <w:b w:val="0"/>
          <w:bCs/>
          <w:color w:val="auto"/>
          <w:kern w:val="2"/>
          <w:sz w:val="32"/>
          <w:szCs w:val="32"/>
          <w:lang w:val="en-US" w:eastAsia="zh-CN" w:bidi="ar-SA"/>
        </w:rPr>
        <w:t>投标文件相互混装、内容非正常一致，存在围标、串标、陪标嫌疑；</w:t>
      </w:r>
    </w:p>
    <w:p w14:paraId="48368FB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4.</w:t>
      </w:r>
      <w:r>
        <w:rPr>
          <w:rFonts w:hint="default" w:ascii="宋体" w:hAnsi="宋体" w:eastAsia="宋体" w:cs="宋体"/>
          <w:b w:val="0"/>
          <w:bCs/>
          <w:color w:val="auto"/>
          <w:kern w:val="2"/>
          <w:sz w:val="32"/>
          <w:szCs w:val="32"/>
          <w:lang w:val="en-US" w:eastAsia="zh-CN" w:bidi="ar-SA"/>
        </w:rPr>
        <w:t>提供虚假资质、检验报告、业绩、社保证明、授权文件等材料；</w:t>
      </w:r>
    </w:p>
    <w:p w14:paraId="2EBEE63E">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500" w:lineRule="exact"/>
        <w:ind w:left="0" w:leftChars="0" w:firstLine="640" w:firstLineChars="200"/>
        <w:textAlignment w:val="auto"/>
        <w:rPr>
          <w:rFonts w:hint="default" w:ascii="宋体" w:hAnsi="宋体" w:eastAsia="宋体" w:cs="宋体"/>
          <w:b w:val="0"/>
          <w:bCs/>
          <w:color w:val="auto"/>
          <w:kern w:val="2"/>
          <w:sz w:val="32"/>
          <w:szCs w:val="32"/>
          <w:lang w:val="en-US" w:eastAsia="zh-CN" w:bidi="ar-SA"/>
        </w:rPr>
      </w:pPr>
      <w:r>
        <w:rPr>
          <w:rFonts w:hint="eastAsia" w:ascii="宋体" w:hAnsi="宋体" w:eastAsia="宋体" w:cs="宋体"/>
          <w:b w:val="0"/>
          <w:bCs/>
          <w:color w:val="auto"/>
          <w:kern w:val="2"/>
          <w:sz w:val="32"/>
          <w:szCs w:val="32"/>
          <w:lang w:val="en-US" w:eastAsia="zh-CN" w:bidi="ar-SA"/>
        </w:rPr>
        <w:t>5.</w:t>
      </w:r>
      <w:r>
        <w:rPr>
          <w:rFonts w:hint="default" w:ascii="宋体" w:hAnsi="宋体" w:eastAsia="宋体" w:cs="宋体"/>
          <w:b w:val="0"/>
          <w:bCs/>
          <w:color w:val="auto"/>
          <w:kern w:val="2"/>
          <w:sz w:val="32"/>
          <w:szCs w:val="32"/>
          <w:lang w:val="en-US" w:eastAsia="zh-CN" w:bidi="ar-SA"/>
        </w:rPr>
        <w:t>违规出借、转让投标密钥或电子营业执照。</w:t>
      </w:r>
    </w:p>
    <w:p w14:paraId="21CE97F9">
      <w:pPr>
        <w:pStyle w:val="20"/>
        <w:keepNext w:val="0"/>
        <w:keepLines w:val="0"/>
        <w:pageBreakBefore w:val="0"/>
        <w:widowControl/>
        <w:shd w:val="clear"/>
        <w:kinsoku/>
        <w:wordWrap/>
        <w:overflowPunct/>
        <w:topLinePunct w:val="0"/>
        <w:autoSpaceDE/>
        <w:autoSpaceDN/>
        <w:bidi w:val="0"/>
        <w:adjustRightInd/>
        <w:snapToGrid/>
        <w:spacing w:before="0" w:after="0" w:line="500" w:lineRule="exact"/>
        <w:ind w:firstLine="640" w:firstLineChars="200"/>
        <w:textAlignment w:val="auto"/>
        <w:rPr>
          <w:rFonts w:hint="eastAsia" w:ascii="宋体" w:hAnsi="宋体" w:eastAsia="宋体" w:cs="宋体"/>
          <w:bCs/>
          <w:color w:val="auto"/>
        </w:rPr>
      </w:pPr>
      <w:r>
        <w:rPr>
          <w:rFonts w:hint="default" w:ascii="宋体" w:hAnsi="宋体" w:eastAsia="宋体" w:cs="宋体"/>
          <w:b w:val="0"/>
          <w:bCs/>
          <w:color w:val="auto"/>
          <w:kern w:val="2"/>
          <w:sz w:val="32"/>
          <w:szCs w:val="32"/>
          <w:lang w:val="en-US" w:eastAsia="zh-CN" w:bidi="ar-SA"/>
        </w:rPr>
        <w:t>存在上述行为的，按规定记入诚信档案、取消参选资格，依法追究责任。</w:t>
      </w:r>
      <w:r>
        <w:rPr>
          <w:rFonts w:hint="eastAsia" w:ascii="宋体" w:hAnsi="宋体" w:eastAsia="宋体" w:cs="宋体"/>
          <w:bCs/>
          <w:color w:val="auto"/>
        </w:rPr>
        <w:br w:type="page"/>
      </w:r>
    </w:p>
    <w:p w14:paraId="322DD8C3">
      <w:pPr>
        <w:shd w:val="clear"/>
        <w:rPr>
          <w:rFonts w:hint="eastAsia" w:ascii="宋体" w:hAnsi="宋体" w:eastAsia="宋体" w:cs="宋体"/>
          <w:b/>
          <w:bCs/>
          <w:color w:val="auto"/>
          <w:kern w:val="0"/>
          <w:sz w:val="24"/>
        </w:rPr>
      </w:pPr>
      <w:r>
        <w:rPr>
          <w:rFonts w:hint="eastAsia" w:ascii="宋体" w:hAnsi="宋体" w:eastAsia="宋体" w:cs="宋体"/>
          <w:bCs/>
          <w:color w:val="auto"/>
        </w:rPr>
        <w:t>格式1：封面（公开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DA0C479">
      <w:pPr>
        <w:shd w:val="clear"/>
        <w:jc w:val="center"/>
        <w:rPr>
          <w:rFonts w:hint="eastAsia" w:ascii="宋体" w:hAnsi="宋体" w:eastAsia="宋体" w:cs="宋体"/>
          <w:b/>
          <w:bCs/>
          <w:color w:val="auto"/>
          <w:kern w:val="0"/>
          <w:sz w:val="24"/>
        </w:rPr>
      </w:pPr>
    </w:p>
    <w:p w14:paraId="26B2ED02">
      <w:pPr>
        <w:shd w:val="clear"/>
        <w:jc w:val="center"/>
        <w:rPr>
          <w:rFonts w:hint="eastAsia" w:ascii="宋体" w:hAnsi="宋体" w:eastAsia="宋体" w:cs="宋体"/>
          <w:b/>
          <w:bCs/>
          <w:color w:val="auto"/>
          <w:kern w:val="0"/>
          <w:sz w:val="24"/>
        </w:rPr>
      </w:pPr>
    </w:p>
    <w:p w14:paraId="0D780F22">
      <w:pPr>
        <w:shd w:val="clear"/>
        <w:jc w:val="center"/>
        <w:rPr>
          <w:rFonts w:hint="eastAsia" w:ascii="宋体" w:hAnsi="宋体" w:eastAsia="宋体" w:cs="宋体"/>
          <w:b/>
          <w:bCs w:val="0"/>
          <w:color w:val="auto"/>
          <w:sz w:val="52"/>
          <w:szCs w:val="52"/>
          <w:lang w:val="zh-CN"/>
        </w:rPr>
      </w:pPr>
      <w:r>
        <w:rPr>
          <w:rFonts w:hint="eastAsia" w:ascii="宋体" w:hAnsi="宋体" w:eastAsia="宋体" w:cs="宋体"/>
          <w:b/>
          <w:bCs w:val="0"/>
          <w:color w:val="auto"/>
          <w:sz w:val="52"/>
          <w:szCs w:val="52"/>
          <w:lang w:val="zh-CN"/>
        </w:rPr>
        <w:t>深圳市龙岗区</w:t>
      </w:r>
      <w:r>
        <w:rPr>
          <w:rFonts w:hint="eastAsia" w:ascii="宋体" w:hAnsi="宋体" w:eastAsia="宋体" w:cs="宋体"/>
          <w:b/>
          <w:bCs w:val="0"/>
          <w:color w:val="auto"/>
          <w:sz w:val="52"/>
          <w:szCs w:val="52"/>
          <w:lang w:val="en-US" w:eastAsia="zh-CN"/>
        </w:rPr>
        <w:t>第五</w:t>
      </w:r>
      <w:r>
        <w:rPr>
          <w:rFonts w:hint="eastAsia" w:ascii="宋体" w:hAnsi="宋体" w:eastAsia="宋体" w:cs="宋体"/>
          <w:b/>
          <w:bCs w:val="0"/>
          <w:color w:val="auto"/>
          <w:sz w:val="52"/>
          <w:szCs w:val="52"/>
          <w:lang w:val="zh-CN"/>
        </w:rPr>
        <w:t>人民医院</w:t>
      </w:r>
    </w:p>
    <w:p w14:paraId="728B282D">
      <w:pPr>
        <w:shd w:val="clear"/>
        <w:jc w:val="center"/>
        <w:rPr>
          <w:rFonts w:hint="eastAsia" w:ascii="宋体" w:hAnsi="宋体" w:eastAsia="宋体" w:cs="宋体"/>
          <w:b/>
          <w:color w:val="auto"/>
          <w:sz w:val="52"/>
          <w:szCs w:val="52"/>
          <w:lang w:val="en-US" w:eastAsia="zh-CN"/>
        </w:rPr>
      </w:pPr>
      <w:r>
        <w:rPr>
          <w:rFonts w:hint="eastAsia" w:ascii="宋体" w:hAnsi="宋体" w:cs="宋体"/>
          <w:b/>
          <w:color w:val="auto"/>
          <w:sz w:val="52"/>
          <w:szCs w:val="52"/>
          <w:lang w:val="en-US" w:eastAsia="zh-CN"/>
        </w:rPr>
        <w:t>医用耗材</w:t>
      </w:r>
      <w:r>
        <w:rPr>
          <w:rFonts w:hint="eastAsia" w:ascii="宋体" w:hAnsi="宋体" w:eastAsia="宋体" w:cs="宋体"/>
          <w:b/>
          <w:color w:val="auto"/>
          <w:sz w:val="52"/>
          <w:szCs w:val="52"/>
          <w:lang w:val="zh-CN"/>
        </w:rPr>
        <w:t>公开遴选</w:t>
      </w:r>
      <w:r>
        <w:rPr>
          <w:rFonts w:hint="eastAsia" w:ascii="宋体" w:hAnsi="宋体" w:eastAsia="宋体" w:cs="宋体"/>
          <w:b/>
          <w:color w:val="auto"/>
          <w:sz w:val="52"/>
          <w:szCs w:val="52"/>
          <w:lang w:val="en-US" w:eastAsia="zh-CN"/>
        </w:rPr>
        <w:t>文件</w:t>
      </w:r>
    </w:p>
    <w:p w14:paraId="79A5A97A">
      <w:pPr>
        <w:shd w:val="clear"/>
        <w:jc w:val="center"/>
        <w:rPr>
          <w:rFonts w:hint="eastAsia" w:ascii="宋体" w:hAnsi="宋体" w:eastAsia="宋体" w:cs="宋体"/>
          <w:bCs/>
          <w:color w:val="auto"/>
          <w:sz w:val="52"/>
          <w:szCs w:val="52"/>
          <w:lang w:val="zh-CN"/>
        </w:rPr>
      </w:pP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lang w:val="en-US" w:eastAsia="zh-CN"/>
        </w:rPr>
        <w:t xml:space="preserve"> </w:t>
      </w:r>
      <w:r>
        <w:rPr>
          <w:rFonts w:hint="eastAsia" w:ascii="宋体" w:hAnsi="宋体" w:cs="宋体"/>
          <w:b/>
          <w:bCs/>
          <w:color w:val="auto"/>
          <w:kern w:val="0"/>
          <w:sz w:val="40"/>
          <w:szCs w:val="40"/>
          <w:lang w:val="en-US" w:eastAsia="zh-CN"/>
        </w:rPr>
        <w:t>遴选编号</w:t>
      </w:r>
      <w:r>
        <w:rPr>
          <w:rFonts w:hint="eastAsia" w:ascii="宋体" w:hAnsi="宋体" w:eastAsia="宋体" w:cs="宋体"/>
          <w:b/>
          <w:bCs/>
          <w:color w:val="auto"/>
          <w:kern w:val="0"/>
          <w:sz w:val="40"/>
          <w:szCs w:val="40"/>
        </w:rPr>
        <w:t>：</w:t>
      </w:r>
      <w:r>
        <w:rPr>
          <w:rFonts w:hint="eastAsia" w:ascii="宋体" w:hAnsi="宋体" w:eastAsia="宋体" w:cs="宋体"/>
          <w:b/>
          <w:bCs/>
          <w:color w:val="auto"/>
          <w:kern w:val="0"/>
          <w:sz w:val="40"/>
          <w:szCs w:val="40"/>
          <w:u w:val="single"/>
          <w:lang w:val="en-US" w:eastAsia="zh-CN"/>
        </w:rPr>
        <w:t xml:space="preserve"> </w:t>
      </w:r>
      <w:r>
        <w:rPr>
          <w:rFonts w:hint="eastAsia" w:ascii="宋体" w:hAnsi="宋体" w:cs="宋体"/>
          <w:b/>
          <w:bCs/>
          <w:color w:val="auto"/>
          <w:kern w:val="0"/>
          <w:sz w:val="40"/>
          <w:szCs w:val="40"/>
          <w:u w:val="single"/>
          <w:lang w:val="en-US" w:eastAsia="zh-CN"/>
        </w:rPr>
        <w:t xml:space="preserve"> </w:t>
      </w:r>
      <w:r>
        <w:rPr>
          <w:rFonts w:hint="eastAsia" w:ascii="宋体" w:hAnsi="宋体" w:cs="宋体"/>
          <w:color w:val="auto"/>
          <w:sz w:val="44"/>
          <w:szCs w:val="44"/>
          <w:u w:val="single"/>
          <w:lang w:val="en-US" w:eastAsia="zh-CN"/>
        </w:rPr>
        <w:t xml:space="preserve">LWYHC-2026-** </w:t>
      </w:r>
      <w:r>
        <w:rPr>
          <w:rFonts w:hint="eastAsia" w:ascii="宋体" w:hAnsi="宋体" w:eastAsia="宋体" w:cs="宋体"/>
          <w:color w:val="auto"/>
          <w:sz w:val="44"/>
          <w:szCs w:val="44"/>
          <w:u w:val="single"/>
          <w:lang w:val="en-US" w:eastAsia="zh-CN"/>
        </w:rPr>
        <w:t xml:space="preserve"> </w:t>
      </w:r>
      <w:r>
        <w:rPr>
          <w:rFonts w:hint="eastAsia" w:ascii="宋体" w:hAnsi="宋体" w:eastAsia="宋体" w:cs="宋体"/>
          <w:color w:val="auto"/>
          <w:sz w:val="44"/>
          <w:szCs w:val="44"/>
          <w:u w:val="none"/>
          <w:lang w:val="en-US" w:eastAsia="zh-CN"/>
        </w:rPr>
        <w:t xml:space="preserve"> </w:t>
      </w:r>
      <w:r>
        <w:rPr>
          <w:rFonts w:hint="eastAsia" w:ascii="宋体" w:hAnsi="宋体" w:eastAsia="宋体" w:cs="宋体"/>
          <w:b/>
          <w:bCs/>
          <w:color w:val="auto"/>
          <w:kern w:val="0"/>
          <w:sz w:val="40"/>
          <w:szCs w:val="40"/>
          <w:lang w:eastAsia="zh-CN"/>
        </w:rPr>
        <w:t>）</w:t>
      </w:r>
    </w:p>
    <w:p w14:paraId="53BF50A3">
      <w:pPr>
        <w:shd w:val="clear"/>
        <w:autoSpaceDE w:val="0"/>
        <w:autoSpaceDN w:val="0"/>
        <w:adjustRightInd w:val="0"/>
        <w:jc w:val="center"/>
        <w:outlineLvl w:val="0"/>
        <w:rPr>
          <w:rFonts w:hint="eastAsia" w:ascii="宋体" w:hAnsi="宋体" w:eastAsia="宋体" w:cs="宋体"/>
          <w:bCs/>
          <w:color w:val="auto"/>
          <w:sz w:val="52"/>
          <w:szCs w:val="52"/>
          <w:lang w:val="zh-CN"/>
        </w:rPr>
      </w:pPr>
      <w:r>
        <w:rPr>
          <w:rFonts w:hint="eastAsia" w:ascii="宋体" w:hAnsi="宋体" w:eastAsia="宋体" w:cs="宋体"/>
          <w:bCs/>
          <w:color w:val="auto"/>
          <w:sz w:val="52"/>
          <w:szCs w:val="52"/>
          <w:lang w:val="zh-CN"/>
        </w:rPr>
        <w:t>（</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52"/>
      </w:r>
      <w:r>
        <w:rPr>
          <w:rFonts w:hint="eastAsia" w:ascii="宋体" w:hAnsi="宋体" w:eastAsia="宋体" w:cs="宋体"/>
          <w:bCs/>
          <w:color w:val="auto"/>
          <w:sz w:val="52"/>
          <w:szCs w:val="52"/>
          <w:lang w:val="zh-CN"/>
        </w:rPr>
        <w:t>正本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sym w:font="Wingdings 2" w:char="00A3"/>
      </w:r>
      <w:r>
        <w:rPr>
          <w:rFonts w:hint="eastAsia" w:ascii="宋体" w:hAnsi="宋体" w:cs="宋体"/>
          <w:bCs/>
          <w:color w:val="auto"/>
          <w:sz w:val="52"/>
          <w:szCs w:val="52"/>
          <w:lang w:val="en-US" w:eastAsia="zh-CN"/>
        </w:rPr>
        <w:t>副</w:t>
      </w:r>
      <w:r>
        <w:rPr>
          <w:rFonts w:hint="eastAsia" w:ascii="宋体" w:hAnsi="宋体" w:eastAsia="宋体" w:cs="宋体"/>
          <w:bCs/>
          <w:color w:val="auto"/>
          <w:sz w:val="52"/>
          <w:szCs w:val="52"/>
          <w:lang w:val="zh-CN"/>
        </w:rPr>
        <w:t>本</w:t>
      </w:r>
      <w:r>
        <w:rPr>
          <w:rFonts w:hint="eastAsia" w:ascii="宋体" w:hAnsi="宋体" w:cs="宋体"/>
          <w:bCs/>
          <w:color w:val="auto"/>
          <w:sz w:val="52"/>
          <w:szCs w:val="52"/>
          <w:lang w:val="en-US" w:eastAsia="zh-CN"/>
        </w:rPr>
        <w:t xml:space="preserve"> </w:t>
      </w:r>
      <w:r>
        <w:rPr>
          <w:rFonts w:hint="eastAsia" w:ascii="宋体" w:hAnsi="宋体" w:eastAsia="宋体" w:cs="宋体"/>
          <w:bCs/>
          <w:color w:val="auto"/>
          <w:sz w:val="52"/>
          <w:szCs w:val="52"/>
          <w:lang w:val="zh-CN"/>
        </w:rPr>
        <w:t>）</w:t>
      </w:r>
    </w:p>
    <w:p w14:paraId="532BA486">
      <w:pPr>
        <w:shd w:val="clear"/>
        <w:autoSpaceDE w:val="0"/>
        <w:autoSpaceDN w:val="0"/>
        <w:adjustRightInd w:val="0"/>
        <w:jc w:val="center"/>
        <w:outlineLvl w:val="0"/>
        <w:rPr>
          <w:rFonts w:hint="eastAsia" w:ascii="宋体" w:hAnsi="宋体" w:eastAsia="宋体" w:cs="宋体"/>
          <w:b/>
          <w:bCs/>
          <w:color w:val="auto"/>
          <w:sz w:val="72"/>
          <w:szCs w:val="72"/>
          <w:lang w:val="zh-CN"/>
        </w:rPr>
      </w:pPr>
    </w:p>
    <w:p w14:paraId="5763A089">
      <w:pPr>
        <w:shd w:val="clear"/>
        <w:jc w:val="center"/>
        <w:rPr>
          <w:rFonts w:hint="eastAsia" w:ascii="宋体" w:hAnsi="宋体" w:eastAsia="宋体" w:cs="宋体"/>
          <w:color w:val="auto"/>
          <w:sz w:val="44"/>
          <w:szCs w:val="44"/>
          <w:u w:val="single"/>
          <w:lang w:val="en-US" w:eastAsia="zh-CN"/>
        </w:rPr>
      </w:pPr>
      <w:r>
        <w:rPr>
          <w:rFonts w:hint="eastAsia" w:ascii="宋体" w:hAnsi="宋体" w:eastAsia="宋体" w:cs="宋体"/>
          <w:b/>
          <w:bCs/>
          <w:color w:val="auto"/>
          <w:kern w:val="0"/>
          <w:sz w:val="40"/>
          <w:lang w:val="en-US" w:eastAsia="zh-CN"/>
        </w:rPr>
        <w:t>遴选</w:t>
      </w:r>
      <w:r>
        <w:rPr>
          <w:rFonts w:hint="eastAsia" w:ascii="宋体" w:hAnsi="宋体" w:eastAsia="宋体" w:cs="宋体"/>
          <w:b/>
          <w:bCs/>
          <w:color w:val="auto"/>
          <w:kern w:val="0"/>
          <w:sz w:val="40"/>
        </w:rPr>
        <w:t>项目</w:t>
      </w:r>
    </w:p>
    <w:tbl>
      <w:tblPr>
        <w:tblStyle w:val="10"/>
        <w:tblpPr w:leftFromText="180" w:rightFromText="180" w:vertAnchor="text" w:horzAnchor="page" w:tblpXSpec="center" w:tblpY="229"/>
        <w:tblOverlap w:val="never"/>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93"/>
        <w:gridCol w:w="2913"/>
        <w:gridCol w:w="1493"/>
        <w:gridCol w:w="3724"/>
      </w:tblGrid>
      <w:tr w14:paraId="06BB36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3906" w:type="dxa"/>
            <w:gridSpan w:val="2"/>
            <w:tcBorders>
              <w:top w:val="single" w:color="auto" w:sz="4" w:space="0"/>
              <w:left w:val="single" w:color="auto" w:sz="4" w:space="0"/>
              <w:bottom w:val="single" w:color="auto" w:sz="4" w:space="0"/>
              <w:right w:val="single" w:color="auto" w:sz="4" w:space="0"/>
            </w:tcBorders>
          </w:tcPr>
          <w:p w14:paraId="10CEAD46">
            <w:pPr>
              <w:shd w:val="clear"/>
              <w:jc w:val="center"/>
              <w:rPr>
                <w:rFonts w:hint="eastAsia" w:ascii="宋体" w:hAnsi="宋体" w:eastAsia="宋体" w:cs="宋体"/>
                <w:b/>
                <w:bCs/>
                <w:color w:val="auto"/>
                <w:kern w:val="0"/>
                <w:sz w:val="40"/>
                <w:lang w:val="en-US" w:eastAsia="zh-CN"/>
              </w:rPr>
            </w:pPr>
            <w:r>
              <w:rPr>
                <w:rFonts w:hint="eastAsia" w:ascii="宋体" w:hAnsi="宋体" w:eastAsia="宋体" w:cs="宋体"/>
                <w:b/>
                <w:bCs/>
                <w:color w:val="auto"/>
                <w:kern w:val="0"/>
                <w:sz w:val="40"/>
              </w:rPr>
              <w:t>项目</w:t>
            </w:r>
            <w:r>
              <w:rPr>
                <w:rFonts w:hint="eastAsia" w:ascii="宋体" w:hAnsi="宋体" w:eastAsia="宋体" w:cs="宋体"/>
                <w:b/>
                <w:bCs/>
                <w:color w:val="auto"/>
                <w:kern w:val="0"/>
                <w:sz w:val="40"/>
                <w:lang w:val="en-US" w:eastAsia="zh-CN"/>
              </w:rPr>
              <w:t>名称</w:t>
            </w:r>
          </w:p>
        </w:tc>
        <w:tc>
          <w:tcPr>
            <w:tcW w:w="1493" w:type="dxa"/>
            <w:tcBorders>
              <w:top w:val="single" w:color="auto" w:sz="4" w:space="0"/>
              <w:left w:val="single" w:color="auto" w:sz="4" w:space="0"/>
              <w:bottom w:val="single" w:color="auto" w:sz="4" w:space="0"/>
              <w:right w:val="single" w:color="auto" w:sz="4" w:space="0"/>
            </w:tcBorders>
          </w:tcPr>
          <w:p w14:paraId="0B59C062">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品牌</w:t>
            </w:r>
          </w:p>
        </w:tc>
        <w:tc>
          <w:tcPr>
            <w:tcW w:w="3724" w:type="dxa"/>
            <w:tcBorders>
              <w:top w:val="single" w:color="auto" w:sz="4" w:space="0"/>
              <w:left w:val="single" w:color="auto" w:sz="4" w:space="0"/>
              <w:bottom w:val="single" w:color="auto" w:sz="4" w:space="0"/>
              <w:right w:val="single" w:color="auto" w:sz="4" w:space="0"/>
            </w:tcBorders>
          </w:tcPr>
          <w:p w14:paraId="6864552B">
            <w:pPr>
              <w:shd w:val="clear"/>
              <w:jc w:val="center"/>
              <w:rPr>
                <w:rFonts w:hint="eastAsia" w:ascii="宋体" w:hAnsi="宋体" w:eastAsia="宋体" w:cs="宋体"/>
                <w:b/>
                <w:bCs/>
                <w:color w:val="auto"/>
                <w:kern w:val="0"/>
                <w:sz w:val="40"/>
              </w:rPr>
            </w:pPr>
            <w:r>
              <w:rPr>
                <w:rFonts w:hint="eastAsia" w:ascii="宋体" w:hAnsi="宋体" w:eastAsia="宋体" w:cs="宋体"/>
                <w:b/>
                <w:bCs/>
                <w:color w:val="auto"/>
                <w:kern w:val="0"/>
                <w:sz w:val="40"/>
              </w:rPr>
              <w:t>（生产许可证）场所</w:t>
            </w:r>
          </w:p>
        </w:tc>
      </w:tr>
      <w:tr w14:paraId="317F07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0" w:hRule="atLeast"/>
          <w:jc w:val="center"/>
        </w:trPr>
        <w:tc>
          <w:tcPr>
            <w:tcW w:w="993" w:type="dxa"/>
            <w:tcBorders>
              <w:top w:val="single" w:color="auto" w:sz="4" w:space="0"/>
              <w:left w:val="single" w:color="auto" w:sz="4" w:space="0"/>
              <w:bottom w:val="single" w:color="auto" w:sz="4" w:space="0"/>
              <w:right w:val="single" w:color="auto" w:sz="4" w:space="0"/>
            </w:tcBorders>
            <w:vAlign w:val="center"/>
          </w:tcPr>
          <w:p w14:paraId="3FA0D699">
            <w:pPr>
              <w:shd w:val="clear"/>
              <w:jc w:val="center"/>
              <w:rPr>
                <w:rFonts w:hint="eastAsia" w:ascii="宋体" w:hAnsi="宋体" w:eastAsia="宋体" w:cs="宋体"/>
                <w:b/>
                <w:bCs/>
                <w:color w:val="auto"/>
                <w:kern w:val="0"/>
                <w:sz w:val="28"/>
                <w:szCs w:val="28"/>
                <w:lang w:val="en-US" w:eastAsia="zh-CN"/>
              </w:rPr>
            </w:pPr>
            <w:r>
              <w:rPr>
                <w:rFonts w:hint="eastAsia" w:ascii="宋体" w:hAnsi="宋体" w:eastAsia="宋体" w:cs="宋体"/>
                <w:b/>
                <w:bCs/>
                <w:color w:val="auto"/>
                <w:kern w:val="0"/>
                <w:sz w:val="28"/>
                <w:szCs w:val="28"/>
                <w:lang w:val="en-US" w:eastAsia="zh-CN"/>
              </w:rPr>
              <w:t>01包</w:t>
            </w:r>
          </w:p>
        </w:tc>
        <w:tc>
          <w:tcPr>
            <w:tcW w:w="2913" w:type="dxa"/>
            <w:tcBorders>
              <w:top w:val="single" w:color="auto" w:sz="4" w:space="0"/>
              <w:left w:val="single" w:color="auto" w:sz="4" w:space="0"/>
              <w:bottom w:val="single" w:color="auto" w:sz="4" w:space="0"/>
              <w:right w:val="single" w:color="auto" w:sz="4" w:space="0"/>
            </w:tcBorders>
            <w:vAlign w:val="center"/>
          </w:tcPr>
          <w:p w14:paraId="1F6D6C09">
            <w:pPr>
              <w:shd w:val="clear"/>
              <w:jc w:val="center"/>
              <w:rPr>
                <w:rFonts w:hint="default"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项目名称</w:t>
            </w:r>
          </w:p>
        </w:tc>
        <w:tc>
          <w:tcPr>
            <w:tcW w:w="1493" w:type="dxa"/>
            <w:tcBorders>
              <w:top w:val="single" w:color="auto" w:sz="4" w:space="0"/>
              <w:left w:val="single" w:color="auto" w:sz="4" w:space="0"/>
              <w:bottom w:val="single" w:color="auto" w:sz="4" w:space="0"/>
              <w:right w:val="single" w:color="auto" w:sz="4" w:space="0"/>
            </w:tcBorders>
            <w:vAlign w:val="center"/>
          </w:tcPr>
          <w:p w14:paraId="6C24092C">
            <w:pPr>
              <w:shd w:val="clear"/>
              <w:jc w:val="center"/>
              <w:rPr>
                <w:rFonts w:hint="eastAsia" w:ascii="宋体" w:hAnsi="宋体" w:eastAsia="宋体" w:cs="宋体"/>
                <w:b/>
                <w:bCs/>
                <w:color w:val="auto"/>
                <w:kern w:val="0"/>
                <w:sz w:val="28"/>
                <w:szCs w:val="28"/>
                <w:lang w:val="en-US" w:eastAsia="zh-CN"/>
              </w:rPr>
            </w:pPr>
            <w:r>
              <w:rPr>
                <w:rFonts w:hint="eastAsia" w:ascii="宋体" w:hAnsi="宋体" w:cs="宋体"/>
                <w:b/>
                <w:bCs/>
                <w:color w:val="auto"/>
                <w:kern w:val="0"/>
                <w:sz w:val="28"/>
                <w:szCs w:val="28"/>
                <w:lang w:val="en-US" w:eastAsia="zh-CN"/>
              </w:rPr>
              <w:t>品牌</w:t>
            </w:r>
          </w:p>
        </w:tc>
        <w:tc>
          <w:tcPr>
            <w:tcW w:w="3724" w:type="dxa"/>
            <w:tcBorders>
              <w:top w:val="single" w:color="auto" w:sz="4" w:space="0"/>
              <w:left w:val="single" w:color="auto" w:sz="4" w:space="0"/>
              <w:bottom w:val="single" w:color="auto" w:sz="4" w:space="0"/>
              <w:right w:val="single" w:color="auto" w:sz="4" w:space="0"/>
            </w:tcBorders>
            <w:vAlign w:val="center"/>
          </w:tcPr>
          <w:p w14:paraId="01EB61A0">
            <w:pPr>
              <w:shd w:val="clear"/>
              <w:jc w:val="center"/>
              <w:rPr>
                <w:rFonts w:hint="eastAsia" w:ascii="宋体" w:hAnsi="宋体" w:eastAsia="宋体" w:cs="宋体"/>
                <w:b/>
                <w:bCs/>
                <w:color w:val="auto"/>
                <w:kern w:val="0"/>
                <w:sz w:val="28"/>
                <w:szCs w:val="28"/>
              </w:rPr>
            </w:pPr>
            <w:r>
              <w:rPr>
                <w:rFonts w:hint="eastAsia" w:ascii="宋体" w:hAnsi="宋体" w:cs="宋体"/>
                <w:b/>
                <w:bCs/>
                <w:color w:val="auto"/>
                <w:kern w:val="0"/>
                <w:sz w:val="28"/>
                <w:szCs w:val="28"/>
                <w:lang w:val="en-US" w:eastAsia="zh-CN"/>
              </w:rPr>
              <w:t>生产地址</w:t>
            </w:r>
          </w:p>
        </w:tc>
      </w:tr>
    </w:tbl>
    <w:p w14:paraId="4B258A48">
      <w:pPr>
        <w:pStyle w:val="16"/>
        <w:shd w:val="clear"/>
        <w:rPr>
          <w:rFonts w:hint="eastAsia" w:ascii="宋体" w:hAnsi="宋体" w:eastAsia="宋体" w:cs="宋体"/>
          <w:color w:val="auto"/>
          <w:lang w:val="en-US"/>
        </w:rPr>
      </w:pPr>
    </w:p>
    <w:p w14:paraId="5EFF8918">
      <w:pPr>
        <w:pStyle w:val="4"/>
        <w:shd w:val="clear"/>
        <w:ind w:left="0" w:leftChars="0" w:firstLine="0" w:firstLineChars="0"/>
        <w:rPr>
          <w:rFonts w:hint="eastAsia" w:ascii="宋体" w:hAnsi="宋体" w:eastAsia="宋体" w:cs="宋体"/>
          <w:b/>
          <w:bCs/>
          <w:color w:val="auto"/>
          <w:kern w:val="0"/>
          <w:sz w:val="32"/>
        </w:rPr>
      </w:pPr>
    </w:p>
    <w:p w14:paraId="43D88ECB">
      <w:pPr>
        <w:pStyle w:val="4"/>
        <w:shd w:val="clear"/>
        <w:rPr>
          <w:rFonts w:hint="eastAsia" w:ascii="宋体" w:hAnsi="宋体" w:eastAsia="宋体" w:cs="宋体"/>
          <w:b/>
          <w:bCs/>
          <w:color w:val="auto"/>
          <w:kern w:val="0"/>
          <w:sz w:val="32"/>
        </w:rPr>
      </w:pPr>
    </w:p>
    <w:p w14:paraId="7017A4F9">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公司名称：</w:t>
      </w:r>
    </w:p>
    <w:p w14:paraId="7594C783">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注册地址：</w:t>
      </w:r>
    </w:p>
    <w:p w14:paraId="5677ADD5">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公司法人：</w:t>
      </w:r>
    </w:p>
    <w:p w14:paraId="0CF8378F">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联系人</w:t>
      </w:r>
      <w:r>
        <w:rPr>
          <w:rFonts w:hint="eastAsia" w:ascii="宋体" w:hAnsi="宋体" w:cs="宋体"/>
          <w:b/>
          <w:bCs/>
          <w:color w:val="auto"/>
          <w:kern w:val="0"/>
          <w:sz w:val="32"/>
          <w:lang w:val="en-US" w:eastAsia="zh-CN"/>
        </w:rPr>
        <w:t>员</w:t>
      </w:r>
      <w:r>
        <w:rPr>
          <w:rFonts w:hint="eastAsia" w:ascii="宋体" w:hAnsi="宋体" w:eastAsia="宋体" w:cs="宋体"/>
          <w:b/>
          <w:bCs/>
          <w:color w:val="auto"/>
          <w:kern w:val="0"/>
          <w:sz w:val="32"/>
        </w:rPr>
        <w:t>：</w:t>
      </w:r>
    </w:p>
    <w:p w14:paraId="18176620">
      <w:pPr>
        <w:shd w:val="clear"/>
        <w:jc w:val="left"/>
        <w:rPr>
          <w:rFonts w:hint="eastAsia" w:ascii="宋体" w:hAnsi="宋体" w:eastAsia="宋体" w:cs="宋体"/>
          <w:b/>
          <w:bCs/>
          <w:color w:val="auto"/>
          <w:kern w:val="0"/>
          <w:sz w:val="32"/>
        </w:rPr>
      </w:pPr>
      <w:r>
        <w:rPr>
          <w:rFonts w:hint="eastAsia" w:ascii="宋体" w:hAnsi="宋体" w:eastAsia="宋体" w:cs="宋体"/>
          <w:b/>
          <w:bCs/>
          <w:color w:val="auto"/>
          <w:kern w:val="0"/>
          <w:sz w:val="32"/>
        </w:rPr>
        <w:t>手机</w:t>
      </w:r>
      <w:r>
        <w:rPr>
          <w:rFonts w:hint="eastAsia" w:ascii="宋体" w:hAnsi="宋体" w:cs="宋体"/>
          <w:b/>
          <w:bCs/>
          <w:color w:val="auto"/>
          <w:kern w:val="0"/>
          <w:sz w:val="32"/>
          <w:lang w:val="en-US" w:eastAsia="zh-CN"/>
        </w:rPr>
        <w:t>号码</w:t>
      </w:r>
      <w:r>
        <w:rPr>
          <w:rFonts w:hint="eastAsia" w:ascii="宋体" w:hAnsi="宋体" w:eastAsia="宋体" w:cs="宋体"/>
          <w:b/>
          <w:bCs/>
          <w:color w:val="auto"/>
          <w:kern w:val="0"/>
          <w:sz w:val="32"/>
        </w:rPr>
        <w:t>：</w:t>
      </w:r>
    </w:p>
    <w:p w14:paraId="7B49ED9F">
      <w:pPr>
        <w:shd w:val="clear"/>
        <w:jc w:val="left"/>
        <w:rPr>
          <w:rFonts w:hint="eastAsia" w:ascii="宋体" w:hAnsi="宋体" w:eastAsia="宋体" w:cs="宋体"/>
          <w:bCs/>
          <w:color w:val="auto"/>
          <w:sz w:val="36"/>
          <w:szCs w:val="36"/>
          <w:lang w:val="zh-CN"/>
        </w:rPr>
      </w:pPr>
      <w:r>
        <w:rPr>
          <w:rFonts w:hint="eastAsia" w:ascii="宋体" w:hAnsi="宋体" w:cs="宋体"/>
          <w:b/>
          <w:bCs/>
          <w:color w:val="auto"/>
          <w:kern w:val="0"/>
          <w:sz w:val="32"/>
          <w:lang w:val="en-US" w:eastAsia="zh-CN"/>
        </w:rPr>
        <w:t>电子邮箱：</w:t>
      </w:r>
    </w:p>
    <w:p w14:paraId="4BFCBF0A">
      <w:pPr>
        <w:shd w:val="clear"/>
        <w:rPr>
          <w:rFonts w:hint="eastAsia" w:ascii="宋体" w:hAnsi="宋体" w:eastAsia="宋体" w:cs="宋体"/>
          <w:b/>
          <w:bCs w:val="0"/>
          <w:color w:val="auto"/>
          <w:sz w:val="48"/>
          <w:szCs w:val="48"/>
          <w:lang w:val="zh-CN"/>
        </w:rPr>
      </w:pPr>
      <w:r>
        <w:rPr>
          <w:rFonts w:hint="eastAsia" w:ascii="宋体" w:hAnsi="宋体" w:eastAsia="宋体" w:cs="宋体"/>
          <w:b/>
          <w:bCs w:val="0"/>
          <w:color w:val="auto"/>
          <w:sz w:val="48"/>
          <w:szCs w:val="48"/>
          <w:lang w:val="zh-CN"/>
        </w:rPr>
        <w:br w:type="page"/>
      </w:r>
    </w:p>
    <w:p w14:paraId="1CFD4BCB">
      <w:pPr>
        <w:shd w:val="clear"/>
        <w:jc w:val="left"/>
        <w:rPr>
          <w:rFonts w:hint="eastAsia" w:ascii="宋体" w:hAnsi="宋体" w:eastAsia="宋体" w:cs="宋体"/>
          <w:b/>
          <w:bCs/>
          <w:color w:val="auto"/>
          <w:kern w:val="0"/>
          <w:sz w:val="24"/>
        </w:rPr>
      </w:pPr>
      <w:r>
        <w:rPr>
          <w:rFonts w:hint="eastAsia" w:ascii="宋体" w:hAnsi="宋体" w:eastAsia="宋体" w:cs="宋体"/>
          <w:bCs/>
          <w:color w:val="auto"/>
        </w:rPr>
        <w:t>格式2：目录（公开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1A18589">
      <w:pPr>
        <w:keepNext w:val="0"/>
        <w:keepLines w:val="0"/>
        <w:pageBreakBefore w:val="0"/>
        <w:widowControl w:val="0"/>
        <w:shd w:val="clear"/>
        <w:kinsoku/>
        <w:wordWrap/>
        <w:overflowPunct/>
        <w:topLinePunct w:val="0"/>
        <w:autoSpaceDE/>
        <w:autoSpaceDN/>
        <w:bidi w:val="0"/>
        <w:adjustRightInd/>
        <w:snapToGrid/>
        <w:spacing w:after="317" w:afterLines="100" w:line="640" w:lineRule="exact"/>
        <w:jc w:val="center"/>
        <w:textAlignment w:val="auto"/>
        <w:rPr>
          <w:rFonts w:hint="eastAsia" w:ascii="宋体" w:hAnsi="宋体" w:eastAsia="宋体" w:cs="宋体"/>
          <w:b/>
          <w:bCs/>
          <w:color w:val="auto"/>
          <w:kern w:val="0"/>
          <w:sz w:val="48"/>
          <w:szCs w:val="48"/>
        </w:rPr>
      </w:pPr>
      <w:r>
        <w:rPr>
          <w:rFonts w:hint="eastAsia" w:ascii="宋体" w:hAnsi="宋体" w:eastAsia="宋体" w:cs="宋体"/>
          <w:b/>
          <w:bCs/>
          <w:color w:val="auto"/>
          <w:kern w:val="0"/>
          <w:sz w:val="48"/>
          <w:szCs w:val="48"/>
        </w:rPr>
        <w:t>目录</w:t>
      </w:r>
    </w:p>
    <w:p w14:paraId="7BE5097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一、</w:t>
      </w:r>
      <w:r>
        <w:rPr>
          <w:rFonts w:hint="eastAsia" w:ascii="宋体" w:hAnsi="宋体" w:eastAsia="宋体" w:cs="宋体"/>
          <w:bCs/>
          <w:color w:val="auto"/>
          <w:sz w:val="32"/>
          <w:szCs w:val="32"/>
        </w:rPr>
        <w:t>产品报价表…………………………………………………**-**页</w:t>
      </w:r>
    </w:p>
    <w:p w14:paraId="74DABEF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二、供应商</w:t>
      </w:r>
      <w:r>
        <w:rPr>
          <w:rFonts w:hint="eastAsia" w:ascii="宋体" w:hAnsi="宋体" w:eastAsia="宋体" w:cs="宋体"/>
          <w:bCs/>
          <w:color w:val="auto"/>
          <w:sz w:val="32"/>
          <w:szCs w:val="32"/>
        </w:rPr>
        <w:t>基本信息情况表……………………………………**-**页</w:t>
      </w:r>
    </w:p>
    <w:p w14:paraId="59B74561">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三、</w:t>
      </w:r>
      <w:r>
        <w:rPr>
          <w:rFonts w:hint="eastAsia" w:ascii="宋体" w:hAnsi="宋体" w:eastAsia="宋体" w:cs="宋体"/>
          <w:bCs/>
          <w:color w:val="auto"/>
          <w:sz w:val="32"/>
          <w:szCs w:val="32"/>
        </w:rPr>
        <w:t>供应商资质</w:t>
      </w:r>
      <w:r>
        <w:rPr>
          <w:rFonts w:hint="eastAsia" w:ascii="宋体" w:hAnsi="宋体" w:cs="宋体"/>
          <w:bCs/>
          <w:color w:val="auto"/>
          <w:sz w:val="32"/>
          <w:szCs w:val="32"/>
          <w:lang w:val="en-US" w:eastAsia="zh-CN"/>
        </w:rPr>
        <w:t>文件</w:t>
      </w:r>
      <w:r>
        <w:rPr>
          <w:rFonts w:hint="eastAsia" w:ascii="宋体" w:hAnsi="宋体" w:eastAsia="宋体" w:cs="宋体"/>
          <w:bCs/>
          <w:color w:val="auto"/>
          <w:sz w:val="32"/>
          <w:szCs w:val="32"/>
        </w:rPr>
        <w:t>……………………………………………**-**页</w:t>
      </w:r>
    </w:p>
    <w:p w14:paraId="446798E3">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四、</w:t>
      </w:r>
      <w:r>
        <w:rPr>
          <w:rFonts w:hint="eastAsia" w:ascii="宋体" w:hAnsi="宋体" w:eastAsia="宋体" w:cs="宋体"/>
          <w:bCs/>
          <w:color w:val="auto"/>
          <w:sz w:val="32"/>
          <w:szCs w:val="32"/>
        </w:rPr>
        <w:t>法定代表人授权委托书……………………………………**-**页</w:t>
      </w:r>
    </w:p>
    <w:p w14:paraId="39DAD1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五、法人及被授权人社保证明</w:t>
      </w:r>
      <w:r>
        <w:rPr>
          <w:rFonts w:hint="eastAsia" w:ascii="宋体" w:hAnsi="宋体" w:eastAsia="宋体" w:cs="宋体"/>
          <w:bCs/>
          <w:color w:val="auto"/>
          <w:sz w:val="32"/>
          <w:szCs w:val="32"/>
        </w:rPr>
        <w:t>…………………………………**-**页</w:t>
      </w:r>
    </w:p>
    <w:p w14:paraId="57A7CD9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六、价格承诺函</w:t>
      </w:r>
      <w:r>
        <w:rPr>
          <w:rFonts w:hint="eastAsia" w:ascii="宋体" w:hAnsi="宋体" w:eastAsia="宋体" w:cs="宋体"/>
          <w:bCs/>
          <w:color w:val="auto"/>
          <w:sz w:val="32"/>
          <w:szCs w:val="32"/>
        </w:rPr>
        <w:t>…………………………………………………**-**页</w:t>
      </w:r>
    </w:p>
    <w:p w14:paraId="0417729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七、阳光平台合同签订承诺函</w:t>
      </w:r>
      <w:r>
        <w:rPr>
          <w:rFonts w:hint="eastAsia" w:ascii="宋体" w:hAnsi="宋体" w:eastAsia="宋体" w:cs="宋体"/>
          <w:bCs/>
          <w:color w:val="auto"/>
          <w:sz w:val="32"/>
          <w:szCs w:val="32"/>
        </w:rPr>
        <w:t>…………………………………**-**页</w:t>
      </w:r>
    </w:p>
    <w:p w14:paraId="53240C7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八、</w:t>
      </w:r>
      <w:r>
        <w:rPr>
          <w:rFonts w:hint="eastAsia" w:ascii="宋体" w:hAnsi="宋体" w:eastAsia="宋体" w:cs="宋体"/>
          <w:bCs/>
          <w:color w:val="auto"/>
          <w:sz w:val="32"/>
          <w:szCs w:val="32"/>
        </w:rPr>
        <w:t>生产企业资质</w:t>
      </w:r>
      <w:r>
        <w:rPr>
          <w:rFonts w:hint="eastAsia" w:ascii="宋体" w:hAnsi="宋体" w:eastAsia="宋体" w:cs="宋体"/>
          <w:bCs/>
          <w:color w:val="auto"/>
          <w:sz w:val="32"/>
          <w:szCs w:val="32"/>
          <w:lang w:val="en-US" w:eastAsia="zh-CN"/>
        </w:rPr>
        <w:t>文件</w:t>
      </w:r>
      <w:r>
        <w:rPr>
          <w:rFonts w:hint="eastAsia" w:ascii="宋体" w:hAnsi="宋体" w:eastAsia="宋体" w:cs="宋体"/>
          <w:bCs/>
          <w:color w:val="auto"/>
          <w:sz w:val="32"/>
          <w:szCs w:val="32"/>
        </w:rPr>
        <w:t>…………………………………………**-**页</w:t>
      </w:r>
    </w:p>
    <w:p w14:paraId="191E44D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val="en-US" w:eastAsia="zh-CN"/>
        </w:rPr>
      </w:pPr>
      <w:r>
        <w:rPr>
          <w:rFonts w:hint="eastAsia" w:ascii="宋体" w:hAnsi="宋体" w:eastAsia="宋体" w:cs="宋体"/>
          <w:bCs/>
          <w:color w:val="auto"/>
          <w:sz w:val="32"/>
          <w:szCs w:val="32"/>
          <w:lang w:val="en-US" w:eastAsia="zh-CN"/>
        </w:rPr>
        <w:t>九、</w:t>
      </w:r>
      <w:r>
        <w:rPr>
          <w:rFonts w:hint="eastAsia" w:ascii="宋体" w:hAnsi="宋体" w:eastAsia="宋体" w:cs="宋体"/>
          <w:bCs/>
          <w:color w:val="auto"/>
          <w:sz w:val="32"/>
          <w:szCs w:val="32"/>
        </w:rPr>
        <w:t>产品注册证</w:t>
      </w:r>
      <w:r>
        <w:rPr>
          <w:rFonts w:hint="eastAsia" w:ascii="宋体" w:hAnsi="宋体" w:eastAsia="宋体" w:cs="宋体"/>
          <w:bCs/>
          <w:color w:val="auto"/>
          <w:sz w:val="32"/>
          <w:szCs w:val="32"/>
          <w:lang w:val="en-US" w:eastAsia="zh-CN"/>
        </w:rPr>
        <w:t>及相关附件</w:t>
      </w:r>
      <w:r>
        <w:rPr>
          <w:rFonts w:hint="eastAsia" w:ascii="宋体" w:hAnsi="宋体" w:eastAsia="宋体" w:cs="宋体"/>
          <w:bCs/>
          <w:color w:val="auto"/>
          <w:sz w:val="32"/>
          <w:szCs w:val="32"/>
        </w:rPr>
        <w:t>……………………………………**-**页</w:t>
      </w:r>
    </w:p>
    <w:p w14:paraId="24216DE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 xml:space="preserve">十、产品经销/代理授权文件 </w:t>
      </w:r>
      <w:r>
        <w:rPr>
          <w:rFonts w:hint="eastAsia" w:ascii="宋体" w:hAnsi="宋体" w:eastAsia="宋体" w:cs="宋体"/>
          <w:bCs/>
          <w:color w:val="auto"/>
          <w:sz w:val="32"/>
          <w:szCs w:val="32"/>
        </w:rPr>
        <w:t>…………………………………**-**页</w:t>
      </w:r>
    </w:p>
    <w:p w14:paraId="3DB85DA0">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十一、</w:t>
      </w:r>
      <w:r>
        <w:rPr>
          <w:rFonts w:hint="eastAsia" w:ascii="宋体" w:hAnsi="宋体" w:eastAsia="宋体" w:cs="宋体"/>
          <w:bCs/>
          <w:color w:val="auto"/>
          <w:sz w:val="32"/>
          <w:szCs w:val="32"/>
        </w:rPr>
        <w:t>供货</w:t>
      </w:r>
      <w:r>
        <w:rPr>
          <w:rFonts w:hint="eastAsia" w:ascii="宋体" w:hAnsi="宋体" w:eastAsia="宋体" w:cs="宋体"/>
          <w:bCs/>
          <w:color w:val="auto"/>
          <w:sz w:val="32"/>
          <w:szCs w:val="32"/>
          <w:lang w:eastAsia="zh-CN"/>
        </w:rPr>
        <w:t>保障证明</w:t>
      </w:r>
      <w:r>
        <w:rPr>
          <w:rFonts w:hint="eastAsia" w:ascii="宋体" w:hAnsi="宋体" w:eastAsia="宋体" w:cs="宋体"/>
          <w:bCs/>
          <w:color w:val="auto"/>
          <w:sz w:val="32"/>
          <w:szCs w:val="32"/>
        </w:rPr>
        <w:t>……………………………………………**-**页</w:t>
      </w:r>
    </w:p>
    <w:p w14:paraId="3CFE7726">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十二、</w:t>
      </w:r>
      <w:r>
        <w:rPr>
          <w:rFonts w:hint="eastAsia" w:ascii="宋体" w:hAnsi="宋体" w:eastAsia="宋体" w:cs="宋体"/>
          <w:bCs/>
          <w:color w:val="auto"/>
          <w:sz w:val="32"/>
          <w:szCs w:val="32"/>
        </w:rPr>
        <w:t>产品彩页…………………………………………………**-**页</w:t>
      </w:r>
    </w:p>
    <w:p w14:paraId="008D585F">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十三、</w:t>
      </w:r>
      <w:r>
        <w:rPr>
          <w:rFonts w:hint="eastAsia" w:ascii="宋体" w:hAnsi="宋体" w:eastAsia="宋体" w:cs="宋体"/>
          <w:bCs/>
          <w:color w:val="auto"/>
          <w:sz w:val="32"/>
          <w:szCs w:val="32"/>
        </w:rPr>
        <w:t>产品检测报告……………………………………………**-**页</w:t>
      </w:r>
    </w:p>
    <w:p w14:paraId="0D6683C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十四、</w:t>
      </w:r>
      <w:r>
        <w:rPr>
          <w:rFonts w:hint="eastAsia" w:ascii="宋体" w:hAnsi="宋体" w:eastAsia="宋体" w:cs="宋体"/>
          <w:bCs/>
          <w:color w:val="auto"/>
          <w:sz w:val="32"/>
          <w:szCs w:val="32"/>
        </w:rPr>
        <w:t>售后服务及供货承诺函…………………………………**-**页</w:t>
      </w:r>
    </w:p>
    <w:p w14:paraId="5A7D111D">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十五、</w:t>
      </w:r>
      <w:r>
        <w:rPr>
          <w:rFonts w:hint="eastAsia" w:ascii="宋体" w:hAnsi="宋体" w:cs="宋体"/>
          <w:bCs/>
          <w:color w:val="auto"/>
          <w:sz w:val="32"/>
          <w:szCs w:val="32"/>
          <w:lang w:val="en-US" w:eastAsia="zh-CN"/>
        </w:rPr>
        <w:t>产品供应情况</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w:t>
      </w:r>
      <w:r>
        <w:rPr>
          <w:rFonts w:hint="eastAsia" w:ascii="宋体" w:hAnsi="宋体" w:eastAsia="宋体" w:cs="宋体"/>
          <w:bCs/>
          <w:color w:val="auto"/>
          <w:sz w:val="32"/>
          <w:szCs w:val="32"/>
          <w:lang w:val="en-US" w:eastAsia="zh-CN"/>
        </w:rPr>
        <w:t>……</w:t>
      </w:r>
      <w:r>
        <w:rPr>
          <w:rFonts w:hint="eastAsia" w:ascii="宋体" w:hAnsi="宋体" w:eastAsia="宋体" w:cs="宋体"/>
          <w:bCs/>
          <w:color w:val="auto"/>
          <w:sz w:val="32"/>
          <w:szCs w:val="32"/>
        </w:rPr>
        <w:t>…………………………………**-**页</w:t>
      </w:r>
    </w:p>
    <w:p w14:paraId="4D3CD7BE">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十六、</w:t>
      </w:r>
      <w:r>
        <w:rPr>
          <w:rFonts w:hint="eastAsia" w:ascii="宋体" w:hAnsi="宋体" w:eastAsia="宋体" w:cs="宋体"/>
          <w:bCs/>
          <w:color w:val="auto"/>
          <w:sz w:val="32"/>
          <w:szCs w:val="32"/>
          <w:lang w:eastAsia="zh-CN"/>
        </w:rPr>
        <w:t>信用记录查询操作指南</w:t>
      </w:r>
      <w:r>
        <w:rPr>
          <w:rFonts w:hint="eastAsia" w:ascii="宋体" w:hAnsi="宋体" w:eastAsia="宋体" w:cs="宋体"/>
          <w:bCs/>
          <w:color w:val="auto"/>
          <w:sz w:val="32"/>
          <w:szCs w:val="32"/>
        </w:rPr>
        <w:t>…………………………………**-**页</w:t>
      </w:r>
    </w:p>
    <w:p w14:paraId="1F8B7854">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十七、</w:t>
      </w:r>
      <w:r>
        <w:rPr>
          <w:rFonts w:hint="eastAsia" w:ascii="宋体" w:hAnsi="宋体" w:eastAsia="宋体" w:cs="宋体"/>
          <w:bCs/>
          <w:color w:val="auto"/>
          <w:sz w:val="32"/>
          <w:szCs w:val="32"/>
          <w:lang w:eastAsia="zh-CN"/>
        </w:rPr>
        <w:t>诚信承诺函</w:t>
      </w:r>
      <w:r>
        <w:rPr>
          <w:rFonts w:hint="eastAsia" w:ascii="宋体" w:hAnsi="宋体" w:eastAsia="宋体" w:cs="宋体"/>
          <w:bCs/>
          <w:color w:val="auto"/>
          <w:sz w:val="32"/>
          <w:szCs w:val="32"/>
        </w:rPr>
        <w:t>………………………………………………**-**页</w:t>
      </w:r>
    </w:p>
    <w:p w14:paraId="39EF4D7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lang w:eastAsia="zh-CN"/>
        </w:rPr>
      </w:pPr>
      <w:r>
        <w:rPr>
          <w:rFonts w:hint="eastAsia" w:ascii="宋体" w:hAnsi="宋体" w:eastAsia="宋体" w:cs="宋体"/>
          <w:bCs/>
          <w:color w:val="auto"/>
          <w:sz w:val="32"/>
          <w:szCs w:val="32"/>
          <w:lang w:val="en-US" w:eastAsia="zh-CN"/>
        </w:rPr>
        <w:t>十八、运营成本测算表（试剂类适用）</w:t>
      </w:r>
      <w:r>
        <w:rPr>
          <w:rFonts w:hint="eastAsia" w:ascii="宋体" w:hAnsi="宋体" w:eastAsia="宋体" w:cs="宋体"/>
          <w:bCs/>
          <w:color w:val="auto"/>
          <w:sz w:val="32"/>
          <w:szCs w:val="32"/>
          <w:lang w:eastAsia="zh-CN"/>
        </w:rPr>
        <w:t>………………………**-**页</w:t>
      </w:r>
    </w:p>
    <w:p w14:paraId="0068459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十九、</w:t>
      </w:r>
      <w:r>
        <w:rPr>
          <w:rFonts w:hint="eastAsia" w:ascii="宋体" w:hAnsi="宋体" w:eastAsia="宋体" w:cs="宋体"/>
          <w:bCs/>
          <w:color w:val="auto"/>
          <w:sz w:val="32"/>
          <w:szCs w:val="32"/>
          <w:lang w:eastAsia="zh-CN"/>
        </w:rPr>
        <w:t>售后服</w:t>
      </w:r>
      <w:r>
        <w:rPr>
          <w:rFonts w:hint="eastAsia" w:ascii="宋体" w:hAnsi="宋体" w:eastAsia="宋体" w:cs="宋体"/>
          <w:bCs/>
          <w:color w:val="auto"/>
          <w:sz w:val="32"/>
          <w:szCs w:val="32"/>
        </w:rPr>
        <w:t>务响应表…………………………………………**-**页</w:t>
      </w:r>
    </w:p>
    <w:p w14:paraId="28244E15">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w:t>
      </w:r>
      <w:r>
        <w:rPr>
          <w:rFonts w:hint="eastAsia" w:ascii="宋体" w:hAnsi="宋体" w:eastAsia="宋体" w:cs="宋体"/>
          <w:bCs/>
          <w:color w:val="auto"/>
          <w:sz w:val="32"/>
          <w:szCs w:val="32"/>
        </w:rPr>
        <w:t>龙岗区进一步规范政商交往行为“十个不得”告知书**-**页</w:t>
      </w:r>
    </w:p>
    <w:p w14:paraId="0506588A">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二十一、</w:t>
      </w:r>
      <w:r>
        <w:rPr>
          <w:rFonts w:hint="eastAsia" w:ascii="宋体" w:hAnsi="宋体" w:eastAsia="宋体" w:cs="宋体"/>
          <w:bCs/>
          <w:color w:val="auto"/>
          <w:sz w:val="32"/>
          <w:szCs w:val="32"/>
          <w:lang w:eastAsia="zh-CN"/>
        </w:rPr>
        <w:t>采购投标及履约承诺函</w:t>
      </w:r>
      <w:r>
        <w:rPr>
          <w:rFonts w:hint="eastAsia" w:ascii="宋体" w:hAnsi="宋体" w:eastAsia="宋体" w:cs="宋体"/>
          <w:bCs/>
          <w:color w:val="auto"/>
          <w:sz w:val="32"/>
          <w:szCs w:val="32"/>
        </w:rPr>
        <w:t>………………………………**-**页</w:t>
      </w:r>
    </w:p>
    <w:p w14:paraId="422021F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二十二、</w:t>
      </w:r>
      <w:r>
        <w:rPr>
          <w:rFonts w:hint="eastAsia" w:ascii="宋体" w:hAnsi="宋体" w:eastAsia="宋体" w:cs="宋体"/>
          <w:bCs/>
          <w:color w:val="auto"/>
          <w:sz w:val="32"/>
          <w:szCs w:val="32"/>
          <w:lang w:eastAsia="zh-CN"/>
        </w:rPr>
        <w:t>政府采购违法行为风险知悉确认书</w:t>
      </w:r>
      <w:r>
        <w:rPr>
          <w:rFonts w:hint="eastAsia" w:ascii="宋体" w:hAnsi="宋体" w:eastAsia="宋体" w:cs="宋体"/>
          <w:bCs/>
          <w:color w:val="auto"/>
          <w:sz w:val="32"/>
          <w:szCs w:val="32"/>
        </w:rPr>
        <w:t>…………………**-**页</w:t>
      </w:r>
    </w:p>
    <w:p w14:paraId="0ABD32E2">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sz w:val="32"/>
          <w:szCs w:val="32"/>
        </w:rPr>
      </w:pPr>
      <w:r>
        <w:rPr>
          <w:rFonts w:hint="eastAsia" w:ascii="宋体" w:hAnsi="宋体" w:eastAsia="宋体" w:cs="宋体"/>
          <w:bCs/>
          <w:color w:val="auto"/>
          <w:sz w:val="32"/>
          <w:szCs w:val="32"/>
          <w:lang w:val="en-US" w:eastAsia="zh-CN"/>
        </w:rPr>
        <w:t>二十三、警示情形自查确认表</w:t>
      </w:r>
      <w:r>
        <w:rPr>
          <w:rFonts w:hint="eastAsia" w:ascii="宋体" w:hAnsi="宋体" w:eastAsia="宋体" w:cs="宋体"/>
          <w:bCs/>
          <w:color w:val="auto"/>
          <w:sz w:val="32"/>
          <w:szCs w:val="32"/>
        </w:rPr>
        <w:t>…………………………………**-**页</w:t>
      </w:r>
    </w:p>
    <w:p w14:paraId="759D1E4B">
      <w:pPr>
        <w:keepNext w:val="0"/>
        <w:keepLines w:val="0"/>
        <w:pageBreakBefore w:val="0"/>
        <w:widowControl w:val="0"/>
        <w:shd w:val="clear"/>
        <w:kinsoku/>
        <w:wordWrap/>
        <w:overflowPunct/>
        <w:topLinePunct w:val="0"/>
        <w:autoSpaceDE/>
        <w:autoSpaceDN/>
        <w:bidi w:val="0"/>
        <w:adjustRightInd/>
        <w:snapToGrid/>
        <w:spacing w:line="560" w:lineRule="exact"/>
        <w:jc w:val="left"/>
        <w:textAlignment w:val="auto"/>
        <w:rPr>
          <w:rFonts w:hint="eastAsia" w:ascii="宋体" w:hAnsi="宋体" w:eastAsia="宋体" w:cs="宋体"/>
          <w:bCs/>
          <w:color w:val="auto"/>
        </w:rPr>
      </w:pPr>
      <w:r>
        <w:rPr>
          <w:rFonts w:hint="eastAsia" w:ascii="宋体" w:hAnsi="宋体" w:eastAsia="宋体" w:cs="宋体"/>
          <w:bCs/>
          <w:color w:val="auto"/>
          <w:sz w:val="32"/>
          <w:szCs w:val="32"/>
          <w:lang w:val="en-US" w:eastAsia="zh-CN"/>
        </w:rPr>
        <w:t>二十</w:t>
      </w:r>
      <w:r>
        <w:rPr>
          <w:rFonts w:hint="eastAsia" w:ascii="宋体" w:hAnsi="宋体" w:cs="宋体"/>
          <w:bCs/>
          <w:color w:val="auto"/>
          <w:sz w:val="32"/>
          <w:szCs w:val="32"/>
          <w:lang w:val="en-US" w:eastAsia="zh-CN"/>
        </w:rPr>
        <w:t>四</w:t>
      </w:r>
      <w:r>
        <w:rPr>
          <w:rFonts w:hint="eastAsia" w:ascii="宋体" w:hAnsi="宋体" w:eastAsia="宋体" w:cs="宋体"/>
          <w:bCs/>
          <w:color w:val="auto"/>
          <w:sz w:val="32"/>
          <w:szCs w:val="32"/>
          <w:lang w:val="en-US" w:eastAsia="zh-CN"/>
        </w:rPr>
        <w:t>、中小企业声明函</w:t>
      </w:r>
      <w:r>
        <w:rPr>
          <w:rFonts w:hint="eastAsia" w:ascii="宋体" w:hAnsi="宋体" w:eastAsia="宋体" w:cs="宋体"/>
          <w:bCs/>
          <w:color w:val="auto"/>
          <w:sz w:val="32"/>
          <w:szCs w:val="32"/>
        </w:rPr>
        <w:t>………………………………………**-**页</w:t>
      </w:r>
      <w:r>
        <w:rPr>
          <w:rFonts w:hint="eastAsia" w:ascii="宋体" w:hAnsi="宋体" w:eastAsia="宋体" w:cs="宋体"/>
          <w:bCs/>
          <w:color w:val="auto"/>
        </w:rPr>
        <w:br w:type="page"/>
      </w:r>
    </w:p>
    <w:p w14:paraId="34AF8F7E">
      <w:pPr>
        <w:shd w:val="clear"/>
        <w:spacing w:line="360" w:lineRule="auto"/>
        <w:jc w:val="center"/>
        <w:rPr>
          <w:rFonts w:hint="eastAsia" w:ascii="宋体" w:hAnsi="宋体" w:eastAsia="宋体" w:cs="宋体"/>
          <w:b/>
          <w:bCs/>
          <w:color w:val="auto"/>
          <w:sz w:val="36"/>
          <w:szCs w:val="36"/>
          <w:lang w:val="en-US" w:eastAsia="zh-CN"/>
        </w:rPr>
      </w:pPr>
      <w:r>
        <w:rPr>
          <w:rFonts w:hint="eastAsia" w:ascii="宋体" w:hAnsi="宋体" w:eastAsia="宋体" w:cs="宋体"/>
          <w:b/>
          <w:bCs/>
          <w:color w:val="auto"/>
          <w:w w:val="90"/>
          <w:sz w:val="36"/>
          <w:szCs w:val="36"/>
          <w:lang w:val="en-US" w:eastAsia="zh-CN"/>
        </w:rPr>
        <w:t>遴选</w:t>
      </w:r>
      <w:r>
        <w:rPr>
          <w:rFonts w:hint="eastAsia" w:ascii="宋体" w:hAnsi="宋体" w:eastAsia="宋体" w:cs="宋体"/>
          <w:b/>
          <w:bCs/>
          <w:color w:val="auto"/>
          <w:w w:val="90"/>
          <w:sz w:val="36"/>
          <w:szCs w:val="36"/>
          <w:lang w:val="zh-CN"/>
        </w:rPr>
        <w:t>文件</w:t>
      </w:r>
      <w:r>
        <w:rPr>
          <w:rFonts w:hint="eastAsia" w:ascii="宋体" w:hAnsi="宋体" w:eastAsia="宋体" w:cs="宋体"/>
          <w:b/>
          <w:bCs/>
          <w:color w:val="auto"/>
          <w:w w:val="90"/>
          <w:sz w:val="36"/>
          <w:szCs w:val="36"/>
          <w:lang w:val="en-US" w:eastAsia="zh-CN"/>
        </w:rPr>
        <w:t>清单</w:t>
      </w:r>
    </w:p>
    <w:tbl>
      <w:tblPr>
        <w:tblStyle w:val="10"/>
        <w:tblpPr w:leftFromText="180" w:rightFromText="180" w:vertAnchor="text" w:horzAnchor="page" w:tblpXSpec="center" w:tblpY="9"/>
        <w:tblOverlap w:val="never"/>
        <w:tblW w:w="1029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83"/>
        <w:gridCol w:w="5806"/>
        <w:gridCol w:w="1850"/>
        <w:gridCol w:w="1359"/>
      </w:tblGrid>
      <w:tr w14:paraId="30A756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exact"/>
          <w:jc w:val="center"/>
        </w:trPr>
        <w:tc>
          <w:tcPr>
            <w:tcW w:w="1283" w:type="dxa"/>
            <w:vAlign w:val="center"/>
          </w:tcPr>
          <w:p w14:paraId="7F4AE2BF">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装订顺序</w:t>
            </w:r>
          </w:p>
        </w:tc>
        <w:tc>
          <w:tcPr>
            <w:tcW w:w="5806" w:type="dxa"/>
            <w:vAlign w:val="center"/>
          </w:tcPr>
          <w:p w14:paraId="695EBD65">
            <w:pPr>
              <w:shd w:val="clear"/>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材料名称</w:t>
            </w:r>
          </w:p>
        </w:tc>
        <w:tc>
          <w:tcPr>
            <w:tcW w:w="1850" w:type="dxa"/>
            <w:vAlign w:val="center"/>
          </w:tcPr>
          <w:p w14:paraId="54F4C97B">
            <w:pPr>
              <w:shd w:val="clear"/>
              <w:ind w:firstLine="120" w:firstLineChars="50"/>
              <w:jc w:val="center"/>
              <w:rPr>
                <w:rFonts w:hint="eastAsia" w:ascii="宋体" w:hAnsi="宋体" w:eastAsia="宋体" w:cs="宋体"/>
                <w:color w:val="auto"/>
                <w:sz w:val="24"/>
                <w:szCs w:val="24"/>
              </w:rPr>
            </w:pPr>
            <w:r>
              <w:rPr>
                <w:rFonts w:hint="eastAsia" w:ascii="宋体" w:hAnsi="宋体" w:eastAsia="宋体" w:cs="宋体"/>
                <w:color w:val="auto"/>
                <w:sz w:val="24"/>
                <w:szCs w:val="24"/>
              </w:rPr>
              <w:t>材料要求</w:t>
            </w:r>
          </w:p>
        </w:tc>
        <w:tc>
          <w:tcPr>
            <w:tcW w:w="1359" w:type="dxa"/>
            <w:vAlign w:val="center"/>
          </w:tcPr>
          <w:p w14:paraId="1DF02658">
            <w:pPr>
              <w:shd w:val="clear"/>
              <w:ind w:firstLine="120" w:firstLineChars="50"/>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页码</w:t>
            </w:r>
          </w:p>
        </w:tc>
      </w:tr>
      <w:tr w14:paraId="7016023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1AA777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1</w:t>
            </w:r>
          </w:p>
        </w:tc>
        <w:tc>
          <w:tcPr>
            <w:tcW w:w="5806" w:type="dxa"/>
            <w:vAlign w:val="center"/>
          </w:tcPr>
          <w:p w14:paraId="2A4F1E4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文件封面</w:t>
            </w:r>
          </w:p>
        </w:tc>
        <w:tc>
          <w:tcPr>
            <w:tcW w:w="1850" w:type="dxa"/>
            <w:vAlign w:val="center"/>
          </w:tcPr>
          <w:p w14:paraId="2A0491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CD3659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613E87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29AC6F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rPr>
            </w:pPr>
            <w:r>
              <w:rPr>
                <w:rFonts w:hint="eastAsia" w:ascii="宋体" w:hAnsi="宋体" w:eastAsia="宋体" w:cs="宋体"/>
                <w:i w:val="0"/>
                <w:iCs w:val="0"/>
                <w:color w:val="auto"/>
                <w:kern w:val="0"/>
                <w:sz w:val="24"/>
                <w:szCs w:val="24"/>
                <w:u w:val="none"/>
                <w:lang w:val="en-US" w:eastAsia="zh-CN" w:bidi="ar"/>
              </w:rPr>
              <w:t>2</w:t>
            </w:r>
          </w:p>
        </w:tc>
        <w:tc>
          <w:tcPr>
            <w:tcW w:w="5806" w:type="dxa"/>
            <w:vAlign w:val="center"/>
          </w:tcPr>
          <w:p w14:paraId="4A504C1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文件目录</w:t>
            </w:r>
          </w:p>
        </w:tc>
        <w:tc>
          <w:tcPr>
            <w:tcW w:w="1850" w:type="dxa"/>
            <w:vAlign w:val="center"/>
          </w:tcPr>
          <w:p w14:paraId="769F70C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5586A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68A92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4FF0DB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eastAsia="zh-CN"/>
              </w:rPr>
            </w:pPr>
            <w:r>
              <w:rPr>
                <w:rFonts w:hint="eastAsia" w:ascii="宋体" w:hAnsi="宋体" w:eastAsia="宋体" w:cs="宋体"/>
                <w:i w:val="0"/>
                <w:iCs w:val="0"/>
                <w:color w:val="auto"/>
                <w:kern w:val="0"/>
                <w:sz w:val="24"/>
                <w:szCs w:val="24"/>
                <w:u w:val="none"/>
                <w:lang w:val="en-US" w:eastAsia="zh-CN" w:bidi="ar"/>
              </w:rPr>
              <w:t>3</w:t>
            </w:r>
          </w:p>
        </w:tc>
        <w:tc>
          <w:tcPr>
            <w:tcW w:w="5806" w:type="dxa"/>
            <w:vAlign w:val="center"/>
          </w:tcPr>
          <w:p w14:paraId="2B051EE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产品报价表</w:t>
            </w:r>
          </w:p>
        </w:tc>
        <w:tc>
          <w:tcPr>
            <w:tcW w:w="1850" w:type="dxa"/>
            <w:vAlign w:val="center"/>
          </w:tcPr>
          <w:p w14:paraId="286CEBA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FB35CB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FCC39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B23DE0B">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4</w:t>
            </w:r>
          </w:p>
        </w:tc>
        <w:tc>
          <w:tcPr>
            <w:tcW w:w="5806" w:type="dxa"/>
            <w:vAlign w:val="center"/>
          </w:tcPr>
          <w:p w14:paraId="23BF7542">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供应商基本信息情况表</w:t>
            </w:r>
          </w:p>
        </w:tc>
        <w:tc>
          <w:tcPr>
            <w:tcW w:w="1850" w:type="dxa"/>
            <w:vAlign w:val="center"/>
          </w:tcPr>
          <w:p w14:paraId="704AC62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E27800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C6362A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594D4B9">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5</w:t>
            </w:r>
          </w:p>
        </w:tc>
        <w:tc>
          <w:tcPr>
            <w:tcW w:w="5806" w:type="dxa"/>
            <w:shd w:val="clear" w:color="auto" w:fill="auto"/>
            <w:vAlign w:val="center"/>
          </w:tcPr>
          <w:p w14:paraId="63D4F345">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供应商资质文件（营业执照、经营/生产许可证等）</w:t>
            </w:r>
          </w:p>
        </w:tc>
        <w:tc>
          <w:tcPr>
            <w:tcW w:w="1850" w:type="dxa"/>
            <w:vAlign w:val="center"/>
          </w:tcPr>
          <w:p w14:paraId="69F225B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5E13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71C43F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DDE487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6</w:t>
            </w:r>
          </w:p>
        </w:tc>
        <w:tc>
          <w:tcPr>
            <w:tcW w:w="5806" w:type="dxa"/>
            <w:shd w:val="clear" w:color="auto" w:fill="auto"/>
            <w:vAlign w:val="center"/>
          </w:tcPr>
          <w:p w14:paraId="1925840B">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rPr>
              <w:t>法定代表人授权委托书</w:t>
            </w:r>
          </w:p>
        </w:tc>
        <w:tc>
          <w:tcPr>
            <w:tcW w:w="1850" w:type="dxa"/>
            <w:vAlign w:val="center"/>
          </w:tcPr>
          <w:p w14:paraId="6D11A78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481FE5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AD09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12AD39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7</w:t>
            </w:r>
          </w:p>
        </w:tc>
        <w:tc>
          <w:tcPr>
            <w:tcW w:w="5806" w:type="dxa"/>
            <w:shd w:val="clear" w:color="auto" w:fill="auto"/>
            <w:vAlign w:val="center"/>
          </w:tcPr>
          <w:p w14:paraId="0D86FB6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法人及被授权人社保证明</w:t>
            </w:r>
          </w:p>
        </w:tc>
        <w:tc>
          <w:tcPr>
            <w:tcW w:w="1850" w:type="dxa"/>
            <w:vAlign w:val="center"/>
          </w:tcPr>
          <w:p w14:paraId="49FC787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54C4355A">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7AE64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BCEB21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8</w:t>
            </w:r>
          </w:p>
        </w:tc>
        <w:tc>
          <w:tcPr>
            <w:tcW w:w="5806" w:type="dxa"/>
            <w:vAlign w:val="center"/>
          </w:tcPr>
          <w:p w14:paraId="3793CAF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价格承诺函</w:t>
            </w:r>
          </w:p>
        </w:tc>
        <w:tc>
          <w:tcPr>
            <w:tcW w:w="1850" w:type="dxa"/>
            <w:vAlign w:val="center"/>
          </w:tcPr>
          <w:p w14:paraId="3A2E533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701B4B77">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7F8F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F07796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9</w:t>
            </w:r>
          </w:p>
        </w:tc>
        <w:tc>
          <w:tcPr>
            <w:tcW w:w="5806" w:type="dxa"/>
            <w:vAlign w:val="center"/>
          </w:tcPr>
          <w:p w14:paraId="03A6F3D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ind w:leftChars="0"/>
              <w:jc w:val="center"/>
              <w:rPr>
                <w:rFonts w:hint="eastAsia" w:ascii="宋体" w:hAnsi="宋体" w:eastAsia="宋体" w:cs="宋体"/>
                <w:bCs/>
                <w:color w:val="auto"/>
                <w:sz w:val="24"/>
                <w:szCs w:val="24"/>
              </w:rPr>
            </w:pPr>
            <w:r>
              <w:rPr>
                <w:rFonts w:hint="eastAsia" w:ascii="宋体" w:hAnsi="宋体" w:eastAsia="宋体" w:cs="宋体"/>
                <w:bCs/>
                <w:color w:val="auto"/>
                <w:kern w:val="2"/>
                <w:sz w:val="24"/>
                <w:szCs w:val="24"/>
                <w:lang w:val="en-US" w:eastAsia="zh-CN" w:bidi="ar-SA"/>
              </w:rPr>
              <w:t>阳光平台合同签订承诺函</w:t>
            </w:r>
          </w:p>
        </w:tc>
        <w:tc>
          <w:tcPr>
            <w:tcW w:w="1850" w:type="dxa"/>
            <w:vAlign w:val="center"/>
          </w:tcPr>
          <w:p w14:paraId="68F2C31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C69639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48B49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12B2CAA">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10</w:t>
            </w:r>
          </w:p>
        </w:tc>
        <w:tc>
          <w:tcPr>
            <w:tcW w:w="5806" w:type="dxa"/>
            <w:vAlign w:val="center"/>
          </w:tcPr>
          <w:p w14:paraId="29AAAB5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val="en-US" w:eastAsia="zh-CN"/>
              </w:rPr>
            </w:pPr>
            <w:r>
              <w:rPr>
                <w:rFonts w:hint="eastAsia" w:ascii="宋体" w:hAnsi="宋体" w:eastAsia="宋体" w:cs="宋体"/>
                <w:bCs/>
                <w:color w:val="auto"/>
                <w:sz w:val="24"/>
                <w:szCs w:val="24"/>
              </w:rPr>
              <w:t>生产企业资质</w:t>
            </w:r>
            <w:r>
              <w:rPr>
                <w:rFonts w:hint="eastAsia" w:ascii="宋体" w:hAnsi="宋体" w:cs="宋体"/>
                <w:bCs/>
                <w:color w:val="auto"/>
                <w:sz w:val="24"/>
                <w:szCs w:val="24"/>
                <w:lang w:val="en-US" w:eastAsia="zh-CN"/>
              </w:rPr>
              <w:t>文件</w:t>
            </w:r>
          </w:p>
        </w:tc>
        <w:tc>
          <w:tcPr>
            <w:tcW w:w="1850" w:type="dxa"/>
            <w:vAlign w:val="center"/>
          </w:tcPr>
          <w:p w14:paraId="2BAA8E8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CFE39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40E2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DC97F6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11</w:t>
            </w:r>
          </w:p>
        </w:tc>
        <w:tc>
          <w:tcPr>
            <w:tcW w:w="5806" w:type="dxa"/>
            <w:vAlign w:val="center"/>
          </w:tcPr>
          <w:p w14:paraId="1CD0C7E9">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eastAsia="zh-CN"/>
              </w:rPr>
            </w:pPr>
            <w:r>
              <w:rPr>
                <w:rFonts w:hint="eastAsia" w:ascii="宋体" w:hAnsi="宋体" w:eastAsia="宋体" w:cs="宋体"/>
                <w:bCs/>
                <w:color w:val="auto"/>
                <w:sz w:val="24"/>
                <w:szCs w:val="24"/>
              </w:rPr>
              <w:t>产品注册证</w:t>
            </w:r>
            <w:r>
              <w:rPr>
                <w:rFonts w:hint="eastAsia" w:ascii="宋体" w:hAnsi="宋体" w:cs="宋体"/>
                <w:bCs/>
                <w:color w:val="auto"/>
                <w:sz w:val="24"/>
                <w:szCs w:val="24"/>
                <w:lang w:val="en-US" w:eastAsia="zh-CN"/>
              </w:rPr>
              <w:t>及相关附件</w:t>
            </w:r>
          </w:p>
        </w:tc>
        <w:tc>
          <w:tcPr>
            <w:tcW w:w="1850" w:type="dxa"/>
            <w:vAlign w:val="center"/>
          </w:tcPr>
          <w:p w14:paraId="07E33CD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ADD58A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0B67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57DD0A1">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12</w:t>
            </w:r>
          </w:p>
        </w:tc>
        <w:tc>
          <w:tcPr>
            <w:tcW w:w="5806" w:type="dxa"/>
            <w:vAlign w:val="center"/>
          </w:tcPr>
          <w:p w14:paraId="2BF1E72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lang w:val="en-US" w:eastAsia="zh-CN"/>
              </w:rPr>
              <w:t>产品经销/代理授权文件</w:t>
            </w:r>
          </w:p>
        </w:tc>
        <w:tc>
          <w:tcPr>
            <w:tcW w:w="1850" w:type="dxa"/>
            <w:vAlign w:val="center"/>
          </w:tcPr>
          <w:p w14:paraId="05823D0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12B054E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2B48DE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71BECC4">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13</w:t>
            </w:r>
          </w:p>
        </w:tc>
        <w:tc>
          <w:tcPr>
            <w:tcW w:w="5806" w:type="dxa"/>
            <w:vAlign w:val="center"/>
          </w:tcPr>
          <w:p w14:paraId="218702C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供货</w:t>
            </w:r>
            <w:r>
              <w:rPr>
                <w:rFonts w:hint="eastAsia" w:ascii="宋体" w:hAnsi="宋体" w:eastAsia="宋体" w:cs="宋体"/>
                <w:bCs/>
                <w:color w:val="auto"/>
                <w:sz w:val="24"/>
                <w:szCs w:val="24"/>
                <w:lang w:eastAsia="zh-CN"/>
              </w:rPr>
              <w:t>保障证明</w:t>
            </w:r>
          </w:p>
        </w:tc>
        <w:tc>
          <w:tcPr>
            <w:tcW w:w="1850" w:type="dxa"/>
            <w:vAlign w:val="center"/>
          </w:tcPr>
          <w:p w14:paraId="1300269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F21123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0B3864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13FBC7AD">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14</w:t>
            </w:r>
          </w:p>
        </w:tc>
        <w:tc>
          <w:tcPr>
            <w:tcW w:w="5806" w:type="dxa"/>
            <w:vAlign w:val="center"/>
          </w:tcPr>
          <w:p w14:paraId="3F8F13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产品彩页</w:t>
            </w:r>
          </w:p>
        </w:tc>
        <w:tc>
          <w:tcPr>
            <w:tcW w:w="1850" w:type="dxa"/>
            <w:vAlign w:val="center"/>
          </w:tcPr>
          <w:p w14:paraId="098F6B0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650BCD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9CCCB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7E167E6">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15</w:t>
            </w:r>
          </w:p>
        </w:tc>
        <w:tc>
          <w:tcPr>
            <w:tcW w:w="5806" w:type="dxa"/>
            <w:vAlign w:val="center"/>
          </w:tcPr>
          <w:p w14:paraId="333877FF">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产品检测报告</w:t>
            </w:r>
          </w:p>
        </w:tc>
        <w:tc>
          <w:tcPr>
            <w:tcW w:w="1850" w:type="dxa"/>
            <w:vAlign w:val="center"/>
          </w:tcPr>
          <w:p w14:paraId="54D3C91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38CEE7C1">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EA1CD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3A79FEF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16</w:t>
            </w:r>
          </w:p>
        </w:tc>
        <w:tc>
          <w:tcPr>
            <w:tcW w:w="5806" w:type="dxa"/>
            <w:vAlign w:val="center"/>
          </w:tcPr>
          <w:p w14:paraId="32DFD9A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rPr>
            </w:pPr>
            <w:r>
              <w:rPr>
                <w:rFonts w:hint="eastAsia" w:ascii="宋体" w:hAnsi="宋体" w:eastAsia="宋体" w:cs="宋体"/>
                <w:bCs/>
                <w:color w:val="auto"/>
                <w:sz w:val="24"/>
                <w:szCs w:val="24"/>
              </w:rPr>
              <w:t>售后服务及供货承诺函</w:t>
            </w:r>
          </w:p>
        </w:tc>
        <w:tc>
          <w:tcPr>
            <w:tcW w:w="1850" w:type="dxa"/>
            <w:vAlign w:val="center"/>
          </w:tcPr>
          <w:p w14:paraId="7D2BA62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A4FD454">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5142B7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9717CB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17</w:t>
            </w:r>
          </w:p>
        </w:tc>
        <w:tc>
          <w:tcPr>
            <w:tcW w:w="5806" w:type="dxa"/>
            <w:vAlign w:val="center"/>
          </w:tcPr>
          <w:p w14:paraId="3D0EF9E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bCs/>
                <w:color w:val="auto"/>
                <w:sz w:val="24"/>
                <w:szCs w:val="24"/>
                <w:lang w:val="en-US"/>
              </w:rPr>
            </w:pPr>
            <w:r>
              <w:rPr>
                <w:rFonts w:hint="eastAsia" w:ascii="宋体" w:hAnsi="宋体" w:cs="宋体"/>
                <w:bCs/>
                <w:color w:val="auto"/>
                <w:sz w:val="24"/>
                <w:szCs w:val="24"/>
                <w:lang w:val="en-US" w:eastAsia="zh-CN"/>
              </w:rPr>
              <w:t>产品供应情况</w:t>
            </w:r>
          </w:p>
        </w:tc>
        <w:tc>
          <w:tcPr>
            <w:tcW w:w="1850" w:type="dxa"/>
            <w:vAlign w:val="center"/>
          </w:tcPr>
          <w:p w14:paraId="6437F0C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2B084A4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5C8C9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818C387">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18</w:t>
            </w:r>
          </w:p>
        </w:tc>
        <w:tc>
          <w:tcPr>
            <w:tcW w:w="5806" w:type="dxa"/>
            <w:vAlign w:val="center"/>
          </w:tcPr>
          <w:p w14:paraId="30A726E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信用记录查询操作指南</w:t>
            </w:r>
          </w:p>
        </w:tc>
        <w:tc>
          <w:tcPr>
            <w:tcW w:w="1850" w:type="dxa"/>
            <w:vAlign w:val="center"/>
          </w:tcPr>
          <w:p w14:paraId="2D13505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清晰复印件</w:t>
            </w:r>
          </w:p>
        </w:tc>
        <w:tc>
          <w:tcPr>
            <w:tcW w:w="1359" w:type="dxa"/>
            <w:vAlign w:val="center"/>
          </w:tcPr>
          <w:p w14:paraId="7ED2F5B0">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F569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26333153">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19</w:t>
            </w:r>
          </w:p>
        </w:tc>
        <w:tc>
          <w:tcPr>
            <w:tcW w:w="5806" w:type="dxa"/>
            <w:vAlign w:val="center"/>
          </w:tcPr>
          <w:p w14:paraId="3332AA6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诚信承诺函</w:t>
            </w:r>
          </w:p>
        </w:tc>
        <w:tc>
          <w:tcPr>
            <w:tcW w:w="1850" w:type="dxa"/>
            <w:vAlign w:val="center"/>
          </w:tcPr>
          <w:p w14:paraId="768ECCCC">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2E6BA0F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B629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D3BD7E2">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20</w:t>
            </w:r>
          </w:p>
        </w:tc>
        <w:tc>
          <w:tcPr>
            <w:tcW w:w="5806" w:type="dxa"/>
            <w:vAlign w:val="center"/>
          </w:tcPr>
          <w:p w14:paraId="459A7522">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bCs/>
                <w:color w:val="auto"/>
                <w:kern w:val="2"/>
                <w:sz w:val="24"/>
                <w:szCs w:val="24"/>
                <w:lang w:val="en-US" w:eastAsia="zh-CN" w:bidi="ar-SA"/>
              </w:rPr>
            </w:pPr>
            <w:r>
              <w:rPr>
                <w:rFonts w:hint="eastAsia" w:ascii="宋体" w:hAnsi="宋体" w:eastAsia="宋体" w:cs="宋体"/>
                <w:bCs/>
                <w:color w:val="auto"/>
                <w:kern w:val="2"/>
                <w:sz w:val="24"/>
                <w:szCs w:val="24"/>
                <w:lang w:val="en-US" w:eastAsia="zh-CN" w:bidi="ar-SA"/>
              </w:rPr>
              <w:t>运营成本测算表（试剂类适用）</w:t>
            </w:r>
          </w:p>
        </w:tc>
        <w:tc>
          <w:tcPr>
            <w:tcW w:w="1850" w:type="dxa"/>
            <w:vAlign w:val="center"/>
          </w:tcPr>
          <w:p w14:paraId="42E0947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69BE06B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35466B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shd w:val="clear" w:color="auto" w:fill="auto"/>
            <w:vAlign w:val="center"/>
          </w:tcPr>
          <w:p w14:paraId="0C93C0E0">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kern w:val="2"/>
                <w:sz w:val="24"/>
                <w:szCs w:val="24"/>
                <w:lang w:val="en-US" w:eastAsia="zh-CN" w:bidi="ar-SA"/>
              </w:rPr>
            </w:pPr>
            <w:r>
              <w:rPr>
                <w:rFonts w:hint="eastAsia" w:ascii="宋体" w:hAnsi="宋体" w:eastAsia="宋体" w:cs="宋体"/>
                <w:i w:val="0"/>
                <w:iCs w:val="0"/>
                <w:color w:val="auto"/>
                <w:kern w:val="0"/>
                <w:sz w:val="24"/>
                <w:szCs w:val="24"/>
                <w:u w:val="none"/>
                <w:lang w:val="en-US" w:eastAsia="zh-CN" w:bidi="ar"/>
              </w:rPr>
              <w:t>21</w:t>
            </w:r>
          </w:p>
        </w:tc>
        <w:tc>
          <w:tcPr>
            <w:tcW w:w="5806" w:type="dxa"/>
            <w:vAlign w:val="center"/>
          </w:tcPr>
          <w:p w14:paraId="2E7E2705">
            <w:pPr>
              <w:keepNext w:val="0"/>
              <w:keepLines w:val="0"/>
              <w:pageBreakBefore w:val="0"/>
              <w:shd w:val="clear"/>
              <w:kinsoku/>
              <w:wordWrap/>
              <w:overflowPunct/>
              <w:topLinePunct w:val="0"/>
              <w:autoSpaceDE/>
              <w:autoSpaceDN/>
              <w:bidi w:val="0"/>
              <w:adjustRightInd/>
              <w:snapToGrid/>
              <w:spacing w:line="400" w:lineRule="exact"/>
              <w:jc w:val="center"/>
              <w:textAlignment w:val="auto"/>
              <w:rPr>
                <w:rFonts w:hint="eastAsia" w:ascii="宋体" w:hAnsi="宋体" w:eastAsia="宋体" w:cs="宋体"/>
                <w:bCs/>
                <w:color w:val="auto"/>
                <w:sz w:val="24"/>
                <w:szCs w:val="24"/>
                <w:lang w:eastAsia="zh-CN"/>
              </w:rPr>
            </w:pPr>
            <w:r>
              <w:rPr>
                <w:rFonts w:hint="eastAsia" w:ascii="宋体" w:hAnsi="宋体" w:eastAsia="宋体" w:cs="宋体"/>
                <w:bCs/>
                <w:color w:val="auto"/>
                <w:sz w:val="24"/>
                <w:szCs w:val="24"/>
                <w:lang w:eastAsia="zh-CN"/>
              </w:rPr>
              <w:t>售后服务响应表</w:t>
            </w:r>
          </w:p>
        </w:tc>
        <w:tc>
          <w:tcPr>
            <w:tcW w:w="1850" w:type="dxa"/>
            <w:vAlign w:val="center"/>
          </w:tcPr>
          <w:p w14:paraId="081CDF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03BE409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9D4CE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43B47875">
            <w:pPr>
              <w:keepNext w:val="0"/>
              <w:keepLines w:val="0"/>
              <w:pageBreakBefore w:val="0"/>
              <w:widowControl/>
              <w:suppressLineNumbers w:val="0"/>
              <w:shd w:val="clear"/>
              <w:kinsoku/>
              <w:wordWrap/>
              <w:overflowPunct/>
              <w:topLinePunct w:val="0"/>
              <w:autoSpaceDE/>
              <w:autoSpaceDN/>
              <w:bidi w:val="0"/>
              <w:adjustRightInd/>
              <w:snapToGrid/>
              <w:spacing w:line="400" w:lineRule="exact"/>
              <w:jc w:val="center"/>
              <w:textAlignment w:val="center"/>
              <w:rPr>
                <w:rFonts w:hint="eastAsia" w:ascii="宋体" w:hAnsi="宋体" w:eastAsia="宋体" w:cs="宋体"/>
                <w:color w:val="auto"/>
                <w:sz w:val="24"/>
                <w:szCs w:val="24"/>
                <w:lang w:val="en-US" w:eastAsia="zh-CN"/>
              </w:rPr>
            </w:pPr>
            <w:r>
              <w:rPr>
                <w:rFonts w:hint="eastAsia" w:ascii="宋体" w:hAnsi="宋体" w:eastAsia="宋体" w:cs="宋体"/>
                <w:i w:val="0"/>
                <w:iCs w:val="0"/>
                <w:color w:val="auto"/>
                <w:kern w:val="0"/>
                <w:sz w:val="24"/>
                <w:szCs w:val="24"/>
                <w:u w:val="none"/>
                <w:lang w:val="en-US" w:eastAsia="zh-CN" w:bidi="ar"/>
              </w:rPr>
              <w:t>2</w:t>
            </w:r>
            <w:r>
              <w:rPr>
                <w:rFonts w:hint="eastAsia" w:ascii="宋体" w:hAnsi="宋体" w:cs="宋体"/>
                <w:i w:val="0"/>
                <w:iCs w:val="0"/>
                <w:color w:val="auto"/>
                <w:kern w:val="0"/>
                <w:sz w:val="24"/>
                <w:szCs w:val="24"/>
                <w:u w:val="none"/>
                <w:lang w:val="en-US" w:eastAsia="zh-CN" w:bidi="ar"/>
              </w:rPr>
              <w:t>2</w:t>
            </w:r>
          </w:p>
        </w:tc>
        <w:tc>
          <w:tcPr>
            <w:tcW w:w="5806" w:type="dxa"/>
            <w:vAlign w:val="center"/>
          </w:tcPr>
          <w:p w14:paraId="74F079C4">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0" w:after="0" w:line="400" w:lineRule="exact"/>
              <w:jc w:val="center"/>
              <w:textAlignment w:val="auto"/>
              <w:rPr>
                <w:rFonts w:hint="eastAsia" w:ascii="宋体" w:hAnsi="宋体" w:eastAsia="宋体" w:cs="宋体"/>
                <w:color w:val="auto"/>
                <w:sz w:val="24"/>
                <w:szCs w:val="24"/>
              </w:rPr>
            </w:pPr>
            <w:r>
              <w:rPr>
                <w:rFonts w:hint="eastAsia" w:ascii="宋体" w:hAnsi="宋体" w:eastAsia="宋体" w:cs="宋体"/>
                <w:bCs/>
                <w:color w:val="auto"/>
                <w:kern w:val="2"/>
                <w:sz w:val="24"/>
                <w:szCs w:val="24"/>
                <w:lang w:val="en-US" w:eastAsia="zh-CN" w:bidi="ar-SA"/>
              </w:rPr>
              <w:t>龙岗区进一步规范政商交往行为“十个不得”告知书</w:t>
            </w:r>
          </w:p>
        </w:tc>
        <w:tc>
          <w:tcPr>
            <w:tcW w:w="1850" w:type="dxa"/>
            <w:vAlign w:val="center"/>
          </w:tcPr>
          <w:p w14:paraId="30A6F9B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r>
              <w:rPr>
                <w:rFonts w:hint="eastAsia" w:ascii="宋体" w:hAnsi="宋体" w:eastAsia="宋体" w:cs="宋体"/>
                <w:color w:val="auto"/>
                <w:sz w:val="24"/>
                <w:szCs w:val="24"/>
              </w:rPr>
              <w:t>原件</w:t>
            </w:r>
          </w:p>
        </w:tc>
        <w:tc>
          <w:tcPr>
            <w:tcW w:w="1359" w:type="dxa"/>
            <w:vAlign w:val="center"/>
          </w:tcPr>
          <w:p w14:paraId="17DD7E9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8AF90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85C3AED">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23</w:t>
            </w:r>
          </w:p>
        </w:tc>
        <w:tc>
          <w:tcPr>
            <w:tcW w:w="5806" w:type="dxa"/>
            <w:vAlign w:val="center"/>
          </w:tcPr>
          <w:p w14:paraId="5EE5BC48">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采购投标及履约承诺函</w:t>
            </w:r>
          </w:p>
        </w:tc>
        <w:tc>
          <w:tcPr>
            <w:tcW w:w="1850" w:type="dxa"/>
            <w:vAlign w:val="center"/>
          </w:tcPr>
          <w:p w14:paraId="092BCE75">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0C39147E">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9BEA4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6B5490C5">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24</w:t>
            </w:r>
          </w:p>
        </w:tc>
        <w:tc>
          <w:tcPr>
            <w:tcW w:w="5806" w:type="dxa"/>
            <w:vAlign w:val="center"/>
          </w:tcPr>
          <w:p w14:paraId="70086F2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政府采购违法行为风险知悉确认书</w:t>
            </w:r>
          </w:p>
        </w:tc>
        <w:tc>
          <w:tcPr>
            <w:tcW w:w="1850" w:type="dxa"/>
            <w:vAlign w:val="center"/>
          </w:tcPr>
          <w:p w14:paraId="1DCB2DA6">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1D3C9809">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68AD99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737D15BF">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25</w:t>
            </w:r>
          </w:p>
        </w:tc>
        <w:tc>
          <w:tcPr>
            <w:tcW w:w="5806" w:type="dxa"/>
            <w:vAlign w:val="center"/>
          </w:tcPr>
          <w:p w14:paraId="57B9A2E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警示情形自查确认表</w:t>
            </w:r>
          </w:p>
        </w:tc>
        <w:tc>
          <w:tcPr>
            <w:tcW w:w="1850" w:type="dxa"/>
            <w:vAlign w:val="center"/>
          </w:tcPr>
          <w:p w14:paraId="29C50E4B">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6EB0762">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191D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2" w:hRule="exact"/>
          <w:jc w:val="center"/>
        </w:trPr>
        <w:tc>
          <w:tcPr>
            <w:tcW w:w="1283" w:type="dxa"/>
            <w:vAlign w:val="center"/>
          </w:tcPr>
          <w:p w14:paraId="56433800">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26</w:t>
            </w:r>
          </w:p>
        </w:tc>
        <w:tc>
          <w:tcPr>
            <w:tcW w:w="5806" w:type="dxa"/>
            <w:vAlign w:val="center"/>
          </w:tcPr>
          <w:p w14:paraId="3763D4DB">
            <w:pPr>
              <w:keepNext w:val="0"/>
              <w:keepLines w:val="0"/>
              <w:pageBreakBefore w:val="0"/>
              <w:shd w:val="clear"/>
              <w:kinsoku/>
              <w:wordWrap/>
              <w:overflowPunct/>
              <w:topLinePunct w:val="0"/>
              <w:autoSpaceDE/>
              <w:autoSpaceDN/>
              <w:bidi w:val="0"/>
              <w:adjustRightInd/>
              <w:snapToGrid/>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中小企业声明函</w:t>
            </w:r>
          </w:p>
        </w:tc>
        <w:tc>
          <w:tcPr>
            <w:tcW w:w="1850" w:type="dxa"/>
            <w:vAlign w:val="center"/>
          </w:tcPr>
          <w:p w14:paraId="42BACE3D">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原件</w:t>
            </w:r>
          </w:p>
        </w:tc>
        <w:tc>
          <w:tcPr>
            <w:tcW w:w="1359" w:type="dxa"/>
            <w:vAlign w:val="center"/>
          </w:tcPr>
          <w:p w14:paraId="55070233">
            <w:pPr>
              <w:keepNext w:val="0"/>
              <w:keepLines w:val="0"/>
              <w:pageBreakBefore w:val="0"/>
              <w:shd w:val="clear"/>
              <w:kinsoku/>
              <w:wordWrap/>
              <w:overflowPunct/>
              <w:topLinePunct w:val="0"/>
              <w:autoSpaceDE/>
              <w:autoSpaceDN/>
              <w:bidi w:val="0"/>
              <w:adjustRightInd/>
              <w:snapToGrid/>
              <w:spacing w:line="400" w:lineRule="exact"/>
              <w:jc w:val="center"/>
              <w:rPr>
                <w:rFonts w:hint="eastAsia" w:ascii="宋体" w:hAnsi="宋体" w:eastAsia="宋体" w:cs="宋体"/>
                <w:color w:val="auto"/>
                <w:sz w:val="24"/>
                <w:szCs w:val="24"/>
              </w:rPr>
            </w:pPr>
          </w:p>
        </w:tc>
      </w:tr>
      <w:tr w14:paraId="72C7B8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1" w:hRule="atLeast"/>
          <w:jc w:val="center"/>
        </w:trPr>
        <w:tc>
          <w:tcPr>
            <w:tcW w:w="1283" w:type="dxa"/>
            <w:vAlign w:val="center"/>
          </w:tcPr>
          <w:p w14:paraId="6D71A836">
            <w:pPr>
              <w:pStyle w:val="15"/>
              <w:keepNext w:val="0"/>
              <w:keepLines w:val="0"/>
              <w:pageBreakBefore w:val="0"/>
              <w:widowControl w:val="0"/>
              <w:shd w:val="clear"/>
              <w:kinsoku/>
              <w:wordWrap/>
              <w:overflowPunct/>
              <w:topLinePunct w:val="0"/>
              <w:autoSpaceDE/>
              <w:autoSpaceDN/>
              <w:bidi w:val="0"/>
              <w:adjustRightInd/>
              <w:snapToGrid/>
              <w:spacing w:line="300" w:lineRule="exact"/>
              <w:jc w:val="center"/>
              <w:textAlignment w:val="auto"/>
              <w:rPr>
                <w:rFonts w:hint="default"/>
                <w:color w:val="auto"/>
                <w:lang w:val="en-US" w:eastAsia="zh-CN"/>
              </w:rPr>
            </w:pPr>
            <w:r>
              <w:rPr>
                <w:rFonts w:hint="eastAsia" w:ascii="宋体" w:hAnsi="宋体" w:eastAsia="宋体" w:cs="宋体"/>
                <w:color w:val="auto"/>
                <w:sz w:val="24"/>
                <w:szCs w:val="24"/>
                <w:lang w:val="en-US" w:eastAsia="zh-CN"/>
              </w:rPr>
              <w:t>遴选</w:t>
            </w:r>
            <w:r>
              <w:rPr>
                <w:rFonts w:hint="eastAsia" w:ascii="宋体" w:hAnsi="宋体" w:eastAsia="宋体" w:cs="宋体"/>
                <w:color w:val="auto"/>
                <w:sz w:val="24"/>
                <w:szCs w:val="24"/>
              </w:rPr>
              <w:t>现场</w:t>
            </w:r>
          </w:p>
        </w:tc>
        <w:tc>
          <w:tcPr>
            <w:tcW w:w="9015" w:type="dxa"/>
            <w:gridSpan w:val="3"/>
            <w:vAlign w:val="center"/>
          </w:tcPr>
          <w:p w14:paraId="5339CEBC">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遴选过程中，应按要求配合专家问询。若提供样品、宣传彩页及产品说明书，须与所参选产品保持一致，样品需清晰标注参选单位简称及产品名称，遴选工作结束后由参选单位自行取回。</w:t>
            </w:r>
          </w:p>
        </w:tc>
      </w:tr>
      <w:tr w14:paraId="1744DC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85" w:hRule="atLeast"/>
          <w:jc w:val="center"/>
        </w:trPr>
        <w:tc>
          <w:tcPr>
            <w:tcW w:w="10298" w:type="dxa"/>
            <w:gridSpan w:val="4"/>
            <w:vAlign w:val="center"/>
          </w:tcPr>
          <w:p w14:paraId="78112F46">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备注：</w:t>
            </w:r>
          </w:p>
          <w:p w14:paraId="64F65FC9">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1.遴选文件须按本模板统一格式、顺序装订；</w:t>
            </w:r>
          </w:p>
          <w:p w14:paraId="07FD3E70">
            <w:pPr>
              <w:keepNext w:val="0"/>
              <w:keepLines w:val="0"/>
              <w:pageBreakBefore w:val="0"/>
              <w:widowControl w:val="0"/>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2.所有资质、证明、承诺类文件，正本每页须加盖单位公章或符合规定的电子印章，全套资料密封；报价表加盖单位公章或符合规定电子印章的复印件。</w:t>
            </w:r>
          </w:p>
        </w:tc>
      </w:tr>
    </w:tbl>
    <w:p w14:paraId="4964EB24">
      <w:pPr>
        <w:keepNext w:val="0"/>
        <w:keepLines w:val="0"/>
        <w:pageBreakBefore w:val="0"/>
        <w:shd w:val="clear"/>
        <w:kinsoku/>
        <w:wordWrap/>
        <w:overflowPunct/>
        <w:topLinePunct w:val="0"/>
        <w:autoSpaceDE/>
        <w:autoSpaceDN/>
        <w:bidi w:val="0"/>
        <w:adjustRightInd/>
        <w:snapToGrid/>
        <w:spacing w:line="400" w:lineRule="exact"/>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br w:type="page"/>
      </w:r>
    </w:p>
    <w:p w14:paraId="70BE7415">
      <w:pPr>
        <w:shd w:val="clear"/>
        <w:spacing w:line="520" w:lineRule="exact"/>
        <w:rPr>
          <w:rFonts w:hint="eastAsia" w:ascii="宋体" w:hAnsi="宋体" w:eastAsia="宋体" w:cs="宋体"/>
          <w:color w:val="auto"/>
          <w:sz w:val="32"/>
          <w:szCs w:val="32"/>
        </w:rPr>
      </w:pPr>
      <w:r>
        <w:rPr>
          <w:rFonts w:hint="eastAsia" w:ascii="宋体" w:hAnsi="宋体" w:eastAsia="宋体" w:cs="宋体"/>
          <w:b/>
          <w:color w:val="auto"/>
          <w:sz w:val="36"/>
          <w:szCs w:val="36"/>
          <w:lang w:val="en-US" w:eastAsia="zh-CN"/>
        </w:rPr>
        <w:t>遴选</w:t>
      </w:r>
      <w:r>
        <w:rPr>
          <w:rFonts w:hint="eastAsia" w:ascii="宋体" w:hAnsi="宋体" w:eastAsia="宋体" w:cs="宋体"/>
          <w:b/>
          <w:color w:val="auto"/>
          <w:sz w:val="36"/>
          <w:szCs w:val="36"/>
        </w:rPr>
        <w:t>须知：</w:t>
      </w:r>
      <w:r>
        <w:rPr>
          <w:rFonts w:hint="eastAsia" w:ascii="宋体" w:hAnsi="宋体" w:eastAsia="宋体" w:cs="宋体"/>
          <w:color w:val="auto"/>
          <w:sz w:val="32"/>
          <w:szCs w:val="32"/>
        </w:rPr>
        <w:t xml:space="preserve"> </w:t>
      </w:r>
    </w:p>
    <w:p w14:paraId="1244B058">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一、供应商资质</w:t>
      </w:r>
      <w:r>
        <w:rPr>
          <w:rFonts w:hint="eastAsia" w:ascii="宋体" w:hAnsi="宋体" w:cs="宋体"/>
          <w:b/>
          <w:color w:val="auto"/>
          <w:sz w:val="32"/>
          <w:szCs w:val="32"/>
          <w:lang w:val="en-US" w:eastAsia="zh-CN"/>
        </w:rPr>
        <w:t>文件</w:t>
      </w:r>
    </w:p>
    <w:p w14:paraId="17CF4149">
      <w:pPr>
        <w:shd w:val="clear"/>
        <w:spacing w:line="520" w:lineRule="exact"/>
        <w:ind w:firstLine="640" w:firstLineChars="200"/>
        <w:rPr>
          <w:rFonts w:hint="eastAsia" w:ascii="宋体" w:hAnsi="宋体" w:eastAsia="宋体" w:cs="宋体"/>
          <w:color w:val="auto"/>
          <w:sz w:val="32"/>
          <w:szCs w:val="32"/>
          <w:lang w:val="en-US"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7AA15D84">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《医疗器械经营企业许可证》（经营许可范围与所投产品注册分类目录相符）</w:t>
      </w:r>
      <w:r>
        <w:rPr>
          <w:rFonts w:hint="eastAsia" w:ascii="宋体" w:hAnsi="宋体" w:cs="宋体"/>
          <w:color w:val="auto"/>
          <w:sz w:val="32"/>
          <w:szCs w:val="32"/>
          <w:lang w:val="en-US" w:eastAsia="zh-CN"/>
        </w:rPr>
        <w:t>；</w:t>
      </w:r>
    </w:p>
    <w:p w14:paraId="525F1D55">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25BA911B">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二、法定代表人授权委托书</w:t>
      </w:r>
      <w:r>
        <w:rPr>
          <w:rFonts w:hint="eastAsia" w:ascii="宋体" w:hAnsi="宋体" w:cs="宋体"/>
          <w:b/>
          <w:color w:val="auto"/>
          <w:sz w:val="32"/>
          <w:szCs w:val="32"/>
          <w:lang w:val="en-US" w:eastAsia="zh-CN"/>
        </w:rPr>
        <w:t>需</w:t>
      </w:r>
      <w:r>
        <w:rPr>
          <w:rFonts w:hint="eastAsia" w:ascii="宋体" w:hAnsi="宋体" w:eastAsia="宋体" w:cs="宋体"/>
          <w:b/>
          <w:color w:val="auto"/>
          <w:sz w:val="32"/>
          <w:szCs w:val="32"/>
        </w:rPr>
        <w:t>提供原件</w:t>
      </w:r>
      <w:r>
        <w:rPr>
          <w:rFonts w:hint="eastAsia" w:ascii="宋体" w:hAnsi="宋体" w:eastAsia="宋体" w:cs="宋体"/>
          <w:b/>
          <w:color w:val="auto"/>
          <w:sz w:val="32"/>
          <w:szCs w:val="32"/>
          <w:lang w:eastAsia="zh-CN"/>
        </w:rPr>
        <w:t>，</w:t>
      </w:r>
      <w:r>
        <w:rPr>
          <w:rFonts w:hint="eastAsia" w:ascii="宋体" w:hAnsi="宋体" w:eastAsia="宋体" w:cs="宋体"/>
          <w:b/>
          <w:color w:val="auto"/>
          <w:sz w:val="32"/>
          <w:szCs w:val="32"/>
          <w:lang w:val="en-US" w:eastAsia="zh-CN"/>
        </w:rPr>
        <w:t>并提供法人和被授权人</w:t>
      </w:r>
      <w:r>
        <w:rPr>
          <w:rFonts w:hint="eastAsia" w:ascii="宋体" w:hAnsi="宋体" w:cs="宋体"/>
          <w:b/>
          <w:color w:val="auto"/>
          <w:sz w:val="32"/>
          <w:szCs w:val="32"/>
          <w:lang w:val="en-US" w:eastAsia="zh-CN"/>
        </w:rPr>
        <w:t>的</w:t>
      </w:r>
      <w:r>
        <w:rPr>
          <w:rFonts w:hint="eastAsia" w:ascii="宋体" w:hAnsi="宋体" w:eastAsia="宋体" w:cs="宋体"/>
          <w:b/>
          <w:color w:val="auto"/>
          <w:sz w:val="32"/>
          <w:szCs w:val="32"/>
          <w:lang w:val="en-US" w:eastAsia="zh-CN"/>
        </w:rPr>
        <w:t>社保证明</w:t>
      </w:r>
      <w:r>
        <w:rPr>
          <w:rFonts w:hint="eastAsia" w:ascii="宋体" w:hAnsi="宋体" w:eastAsia="宋体" w:cs="宋体"/>
          <w:b/>
          <w:color w:val="auto"/>
          <w:sz w:val="32"/>
          <w:szCs w:val="32"/>
        </w:rPr>
        <w:t>。</w:t>
      </w:r>
    </w:p>
    <w:p w14:paraId="6FFADA11">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rPr>
        <w:t>三、生产企业资质</w:t>
      </w:r>
      <w:r>
        <w:rPr>
          <w:rFonts w:hint="eastAsia" w:ascii="宋体" w:hAnsi="宋体" w:cs="宋体"/>
          <w:b/>
          <w:color w:val="auto"/>
          <w:sz w:val="32"/>
          <w:szCs w:val="32"/>
          <w:lang w:val="en-US" w:eastAsia="zh-CN"/>
        </w:rPr>
        <w:t>文件</w:t>
      </w:r>
    </w:p>
    <w:p w14:paraId="190E03A8">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1.</w:t>
      </w:r>
      <w:r>
        <w:rPr>
          <w:rFonts w:hint="eastAsia" w:ascii="宋体" w:hAnsi="宋体" w:eastAsia="宋体" w:cs="宋体"/>
          <w:color w:val="auto"/>
          <w:sz w:val="32"/>
          <w:szCs w:val="32"/>
        </w:rPr>
        <w:t>《营业执照》</w:t>
      </w:r>
      <w:r>
        <w:rPr>
          <w:rFonts w:hint="eastAsia" w:ascii="宋体" w:hAnsi="宋体" w:cs="宋体"/>
          <w:color w:val="auto"/>
          <w:sz w:val="32"/>
          <w:szCs w:val="32"/>
          <w:lang w:val="en-US" w:eastAsia="zh-CN"/>
        </w:rPr>
        <w:t>；</w:t>
      </w:r>
    </w:p>
    <w:p w14:paraId="09BF6D7F">
      <w:pPr>
        <w:shd w:val="clear"/>
        <w:spacing w:line="520" w:lineRule="exact"/>
        <w:ind w:firstLine="640" w:firstLineChars="200"/>
        <w:rPr>
          <w:rFonts w:hint="eastAsia" w:ascii="宋体" w:hAnsi="宋体" w:eastAsia="宋体" w:cs="宋体"/>
          <w:color w:val="auto"/>
          <w:sz w:val="32"/>
          <w:szCs w:val="32"/>
          <w:lang w:eastAsia="zh-CN"/>
        </w:rPr>
      </w:pPr>
      <w:r>
        <w:rPr>
          <w:rFonts w:hint="eastAsia" w:ascii="宋体" w:hAnsi="宋体" w:cs="宋体"/>
          <w:color w:val="auto"/>
          <w:sz w:val="32"/>
          <w:szCs w:val="32"/>
          <w:lang w:eastAsia="zh-CN"/>
        </w:rPr>
        <w:t>2.</w:t>
      </w:r>
      <w:r>
        <w:rPr>
          <w:rFonts w:hint="eastAsia" w:ascii="宋体" w:hAnsi="宋体" w:eastAsia="宋体" w:cs="宋体"/>
          <w:color w:val="auto"/>
          <w:sz w:val="32"/>
          <w:szCs w:val="32"/>
        </w:rPr>
        <w:t>《医疗器械生产企业许可证》</w:t>
      </w:r>
      <w:r>
        <w:rPr>
          <w:rFonts w:hint="eastAsia" w:ascii="宋体" w:hAnsi="宋体" w:cs="宋体"/>
          <w:color w:val="auto"/>
          <w:sz w:val="32"/>
          <w:szCs w:val="32"/>
          <w:lang w:val="en-US" w:eastAsia="zh-CN"/>
        </w:rPr>
        <w:t>；</w:t>
      </w:r>
    </w:p>
    <w:p w14:paraId="7F44AC78">
      <w:pPr>
        <w:shd w:val="clear"/>
        <w:spacing w:line="520" w:lineRule="exact"/>
        <w:ind w:firstLine="640" w:firstLineChars="200"/>
        <w:rPr>
          <w:rFonts w:hint="eastAsia" w:ascii="宋体" w:hAnsi="宋体" w:eastAsia="宋体" w:cs="宋体"/>
          <w:color w:val="auto"/>
          <w:sz w:val="32"/>
          <w:szCs w:val="32"/>
        </w:rPr>
      </w:pPr>
      <w:r>
        <w:rPr>
          <w:rFonts w:hint="eastAsia" w:ascii="宋体" w:hAnsi="宋体" w:cs="宋体"/>
          <w:color w:val="auto"/>
          <w:sz w:val="32"/>
          <w:szCs w:val="32"/>
          <w:lang w:eastAsia="zh-CN"/>
        </w:rPr>
        <w:t>3.</w:t>
      </w:r>
      <w:r>
        <w:rPr>
          <w:rFonts w:hint="eastAsia" w:ascii="宋体" w:hAnsi="宋体" w:eastAsia="宋体" w:cs="宋体"/>
          <w:color w:val="auto"/>
          <w:sz w:val="32"/>
          <w:szCs w:val="32"/>
        </w:rPr>
        <w:t>《税务登记证</w:t>
      </w:r>
      <w:r>
        <w:rPr>
          <w:rFonts w:hint="eastAsia" w:ascii="宋体" w:hAnsi="宋体" w:cs="宋体"/>
          <w:color w:val="auto"/>
          <w:sz w:val="32"/>
          <w:szCs w:val="32"/>
          <w:lang w:eastAsia="zh-CN"/>
        </w:rPr>
        <w:t>》《</w:t>
      </w:r>
      <w:r>
        <w:rPr>
          <w:rFonts w:hint="eastAsia" w:ascii="宋体" w:hAnsi="宋体" w:eastAsia="宋体" w:cs="宋体"/>
          <w:color w:val="auto"/>
          <w:sz w:val="32"/>
          <w:szCs w:val="32"/>
        </w:rPr>
        <w:t>组织机构代码证》（如有</w:t>
      </w:r>
      <w:r>
        <w:rPr>
          <w:rFonts w:hint="eastAsia" w:ascii="宋体" w:hAnsi="宋体" w:eastAsia="宋体" w:cs="宋体"/>
          <w:color w:val="auto"/>
          <w:sz w:val="32"/>
          <w:szCs w:val="32"/>
          <w:lang w:eastAsia="zh-CN"/>
        </w:rPr>
        <w:t>，</w:t>
      </w:r>
      <w:r>
        <w:rPr>
          <w:rFonts w:hint="eastAsia" w:ascii="宋体" w:hAnsi="宋体" w:eastAsia="宋体" w:cs="宋体"/>
          <w:color w:val="auto"/>
          <w:sz w:val="32"/>
          <w:szCs w:val="32"/>
          <w:lang w:val="en-US" w:eastAsia="zh-CN"/>
        </w:rPr>
        <w:t>需提供</w:t>
      </w:r>
      <w:r>
        <w:rPr>
          <w:rFonts w:hint="eastAsia" w:ascii="宋体" w:hAnsi="宋体" w:eastAsia="宋体" w:cs="宋体"/>
          <w:color w:val="auto"/>
          <w:sz w:val="32"/>
          <w:szCs w:val="32"/>
        </w:rPr>
        <w:t>）。</w:t>
      </w:r>
    </w:p>
    <w:p w14:paraId="646D9A44">
      <w:pPr>
        <w:shd w:val="clear"/>
        <w:spacing w:line="520" w:lineRule="exact"/>
        <w:ind w:firstLine="640" w:firstLineChars="200"/>
        <w:rPr>
          <w:rFonts w:hint="eastAsia" w:ascii="宋体" w:hAnsi="宋体" w:eastAsia="宋体" w:cs="宋体"/>
          <w:b/>
          <w:color w:val="auto"/>
          <w:sz w:val="32"/>
          <w:szCs w:val="32"/>
        </w:rPr>
      </w:pPr>
      <w:r>
        <w:rPr>
          <w:rFonts w:hint="eastAsia" w:ascii="宋体" w:hAnsi="宋体" w:eastAsia="宋体" w:cs="宋体"/>
          <w:color w:val="auto"/>
          <w:sz w:val="32"/>
          <w:szCs w:val="32"/>
          <w:lang w:eastAsia="zh-CN"/>
        </w:rPr>
        <w:t>4.</w:t>
      </w:r>
      <w:r>
        <w:rPr>
          <w:rFonts w:hint="eastAsia" w:ascii="宋体" w:hAnsi="宋体" w:eastAsia="宋体" w:cs="宋体"/>
          <w:color w:val="auto"/>
          <w:sz w:val="32"/>
          <w:szCs w:val="32"/>
        </w:rPr>
        <w:t>生产企业经销代理授权书原件</w:t>
      </w:r>
      <w:r>
        <w:rPr>
          <w:rFonts w:hint="eastAsia" w:ascii="宋体" w:hAnsi="宋体" w:cs="宋体"/>
          <w:color w:val="auto"/>
          <w:sz w:val="32"/>
          <w:szCs w:val="32"/>
          <w:lang w:val="en-US" w:eastAsia="zh-CN"/>
        </w:rPr>
        <w:t>/</w:t>
      </w:r>
      <w:r>
        <w:rPr>
          <w:rFonts w:hint="eastAsia" w:ascii="宋体" w:hAnsi="宋体" w:eastAsia="宋体" w:cs="宋体"/>
          <w:color w:val="auto"/>
          <w:sz w:val="32"/>
          <w:szCs w:val="32"/>
        </w:rPr>
        <w:t>复印件（</w:t>
      </w:r>
      <w:r>
        <w:rPr>
          <w:rFonts w:hint="eastAsia" w:ascii="宋体" w:hAnsi="宋体" w:cs="宋体"/>
          <w:color w:val="auto"/>
          <w:sz w:val="32"/>
          <w:szCs w:val="32"/>
          <w:lang w:eastAsia="zh-CN"/>
        </w:rPr>
        <w:t>法人代表签字</w:t>
      </w:r>
      <w:r>
        <w:rPr>
          <w:rFonts w:hint="eastAsia" w:ascii="宋体" w:hAnsi="宋体" w:eastAsia="宋体" w:cs="宋体"/>
          <w:color w:val="auto"/>
          <w:sz w:val="32"/>
          <w:szCs w:val="32"/>
          <w:lang w:val="en-US" w:eastAsia="zh-CN"/>
        </w:rPr>
        <w:t>或盖章</w:t>
      </w:r>
      <w:r>
        <w:rPr>
          <w:rFonts w:hint="eastAsia" w:ascii="宋体" w:hAnsi="宋体" w:eastAsia="宋体" w:cs="宋体"/>
          <w:color w:val="auto"/>
          <w:sz w:val="32"/>
          <w:szCs w:val="32"/>
        </w:rPr>
        <w:t>授权）。</w:t>
      </w:r>
    </w:p>
    <w:p w14:paraId="284EA730">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四、产品检测报告</w:t>
      </w:r>
    </w:p>
    <w:p w14:paraId="3FD13BB6">
      <w:pPr>
        <w:shd w:val="clear"/>
        <w:spacing w:line="520" w:lineRule="exact"/>
        <w:ind w:firstLine="640" w:firstLineChars="200"/>
        <w:rPr>
          <w:rFonts w:hint="eastAsia" w:ascii="宋体" w:hAnsi="宋体" w:cs="宋体"/>
          <w:color w:val="auto"/>
          <w:sz w:val="32"/>
          <w:szCs w:val="32"/>
          <w:lang w:eastAsia="zh-CN"/>
        </w:rPr>
      </w:pPr>
      <w:r>
        <w:rPr>
          <w:rFonts w:hint="eastAsia" w:ascii="宋体" w:hAnsi="宋体" w:cs="宋体"/>
          <w:color w:val="auto"/>
          <w:sz w:val="32"/>
          <w:szCs w:val="32"/>
          <w:lang w:eastAsia="zh-CN"/>
        </w:rPr>
        <w:t>提供国家药品监督管理局指定医疗器械检测机构出具的产品抽查检测报告书复印件（依法需进行检测的产品，</w:t>
      </w:r>
      <w:r>
        <w:rPr>
          <w:rFonts w:hint="eastAsia" w:ascii="宋体" w:hAnsi="宋体" w:cs="宋体"/>
          <w:color w:val="auto"/>
          <w:sz w:val="32"/>
          <w:szCs w:val="32"/>
          <w:lang w:val="en-US" w:eastAsia="zh-CN"/>
        </w:rPr>
        <w:t>需</w:t>
      </w:r>
      <w:r>
        <w:rPr>
          <w:rFonts w:hint="eastAsia" w:ascii="宋体" w:hAnsi="宋体" w:cs="宋体"/>
          <w:color w:val="auto"/>
          <w:sz w:val="32"/>
          <w:szCs w:val="32"/>
          <w:lang w:eastAsia="zh-CN"/>
        </w:rPr>
        <w:t>提供）。</w:t>
      </w:r>
    </w:p>
    <w:p w14:paraId="1F25AFF7">
      <w:pPr>
        <w:shd w:val="clear"/>
        <w:spacing w:line="520" w:lineRule="exact"/>
        <w:ind w:firstLine="643" w:firstLineChars="200"/>
        <w:rPr>
          <w:rFonts w:hint="eastAsia" w:ascii="宋体" w:hAnsi="宋体" w:eastAsia="宋体" w:cs="宋体"/>
          <w:b/>
          <w:color w:val="auto"/>
          <w:sz w:val="32"/>
          <w:szCs w:val="32"/>
        </w:rPr>
      </w:pPr>
      <w:r>
        <w:rPr>
          <w:rFonts w:hint="eastAsia" w:ascii="宋体" w:hAnsi="宋体" w:eastAsia="宋体" w:cs="宋体"/>
          <w:b/>
          <w:color w:val="auto"/>
          <w:sz w:val="32"/>
          <w:szCs w:val="32"/>
        </w:rPr>
        <w:t>五、售后服务承诺按投标供应商和厂家各自的格式内容提供，不提供统一格式。</w:t>
      </w:r>
      <w:r>
        <w:rPr>
          <w:rFonts w:hint="eastAsia" w:ascii="宋体" w:hAnsi="宋体" w:cs="宋体"/>
          <w:b/>
          <w:color w:val="auto"/>
          <w:sz w:val="32"/>
          <w:szCs w:val="32"/>
          <w:lang w:val="en-US" w:eastAsia="zh-CN"/>
        </w:rPr>
        <w:t>签订供货承诺函，</w:t>
      </w:r>
      <w:r>
        <w:rPr>
          <w:rFonts w:hint="eastAsia" w:ascii="宋体" w:hAnsi="宋体" w:eastAsia="宋体" w:cs="宋体"/>
          <w:b/>
          <w:color w:val="auto"/>
          <w:sz w:val="32"/>
          <w:szCs w:val="32"/>
        </w:rPr>
        <w:t>如产品需</w:t>
      </w:r>
      <w:r>
        <w:rPr>
          <w:rFonts w:hint="eastAsia" w:ascii="宋体" w:hAnsi="宋体" w:cs="宋体"/>
          <w:b/>
          <w:color w:val="auto"/>
          <w:sz w:val="32"/>
          <w:szCs w:val="32"/>
          <w:lang w:val="en-US" w:eastAsia="zh-CN"/>
        </w:rPr>
        <w:t>要</w:t>
      </w:r>
      <w:r>
        <w:rPr>
          <w:rFonts w:hint="eastAsia" w:ascii="宋体" w:hAnsi="宋体" w:eastAsia="宋体" w:cs="宋体"/>
          <w:b/>
          <w:color w:val="auto"/>
          <w:sz w:val="32"/>
          <w:szCs w:val="32"/>
        </w:rPr>
        <w:t>冷藏/冷冻，</w:t>
      </w:r>
      <w:r>
        <w:rPr>
          <w:rFonts w:hint="eastAsia" w:ascii="宋体" w:hAnsi="宋体" w:cs="宋体"/>
          <w:b/>
          <w:color w:val="auto"/>
          <w:sz w:val="32"/>
          <w:szCs w:val="32"/>
          <w:lang w:val="en-US" w:eastAsia="zh-CN"/>
        </w:rPr>
        <w:t>另需</w:t>
      </w:r>
      <w:r>
        <w:rPr>
          <w:rFonts w:hint="eastAsia" w:ascii="宋体" w:hAnsi="宋体" w:eastAsia="宋体" w:cs="宋体"/>
          <w:b/>
          <w:color w:val="auto"/>
          <w:sz w:val="32"/>
          <w:szCs w:val="32"/>
        </w:rPr>
        <w:t>填写冷链供货承诺函，加盖公章。</w:t>
      </w:r>
    </w:p>
    <w:p w14:paraId="229705F2">
      <w:pPr>
        <w:shd w:val="clear"/>
        <w:spacing w:line="520" w:lineRule="exact"/>
        <w:ind w:firstLine="643" w:firstLineChars="200"/>
        <w:rPr>
          <w:rFonts w:hint="eastAsia" w:ascii="宋体" w:hAnsi="宋体" w:eastAsia="宋体" w:cs="宋体"/>
          <w:b/>
          <w:color w:val="auto"/>
          <w:sz w:val="32"/>
          <w:szCs w:val="32"/>
          <w:lang w:val="en-US" w:eastAsia="zh-CN"/>
        </w:rPr>
      </w:pPr>
      <w:r>
        <w:rPr>
          <w:rFonts w:hint="eastAsia" w:ascii="宋体" w:hAnsi="宋体" w:eastAsia="宋体" w:cs="宋体"/>
          <w:b/>
          <w:color w:val="auto"/>
          <w:sz w:val="32"/>
          <w:szCs w:val="32"/>
          <w:lang w:val="en-US" w:eastAsia="zh-CN"/>
        </w:rPr>
        <w:t>六、</w:t>
      </w:r>
      <w:r>
        <w:rPr>
          <w:rFonts w:hint="eastAsia" w:ascii="宋体" w:hAnsi="宋体" w:eastAsia="宋体" w:cs="宋体"/>
          <w:b/>
          <w:color w:val="auto"/>
          <w:sz w:val="32"/>
          <w:szCs w:val="32"/>
        </w:rPr>
        <w:t>信用</w:t>
      </w:r>
      <w:r>
        <w:rPr>
          <w:rFonts w:hint="eastAsia" w:ascii="宋体" w:hAnsi="宋体" w:cs="宋体"/>
          <w:b/>
          <w:color w:val="auto"/>
          <w:sz w:val="32"/>
          <w:szCs w:val="32"/>
          <w:lang w:val="en-US" w:eastAsia="zh-CN"/>
        </w:rPr>
        <w:t>记录</w:t>
      </w:r>
      <w:r>
        <w:rPr>
          <w:rFonts w:hint="eastAsia" w:ascii="宋体" w:hAnsi="宋体" w:eastAsia="宋体" w:cs="宋体"/>
          <w:b/>
          <w:color w:val="auto"/>
          <w:sz w:val="32"/>
          <w:szCs w:val="32"/>
        </w:rPr>
        <w:t>查询</w:t>
      </w:r>
    </w:p>
    <w:p w14:paraId="080B1CA0">
      <w:pPr>
        <w:pStyle w:val="19"/>
        <w:numPr>
          <w:ilvl w:val="0"/>
          <w:numId w:val="0"/>
        </w:numPr>
        <w:shd w:val="clear"/>
        <w:ind w:firstLine="640" w:firstLineChars="200"/>
        <w:rPr>
          <w:rFonts w:hint="default"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1.</w:t>
      </w:r>
      <w:r>
        <w:rPr>
          <w:rFonts w:hint="eastAsia" w:ascii="宋体" w:hAnsi="宋体" w:eastAsia="宋体" w:cs="宋体"/>
          <w:color w:val="auto"/>
          <w:kern w:val="2"/>
          <w:sz w:val="32"/>
          <w:szCs w:val="32"/>
          <w:lang w:val="en-US" w:eastAsia="zh-CN" w:bidi="ar-SA"/>
        </w:rPr>
        <w:t>信用中国</w:t>
      </w:r>
      <w:r>
        <w:rPr>
          <w:rFonts w:hint="eastAsia" w:ascii="宋体" w:hAnsi="宋体" w:cs="宋体"/>
          <w:color w:val="auto"/>
          <w:kern w:val="2"/>
          <w:sz w:val="32"/>
          <w:szCs w:val="32"/>
          <w:lang w:val="en-US" w:eastAsia="zh-CN" w:bidi="ar-SA"/>
        </w:rPr>
        <w:t>；</w:t>
      </w:r>
    </w:p>
    <w:p w14:paraId="5AFE550D">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2.</w:t>
      </w:r>
      <w:r>
        <w:rPr>
          <w:rFonts w:hint="eastAsia" w:ascii="宋体" w:hAnsi="宋体" w:eastAsia="宋体" w:cs="宋体"/>
          <w:color w:val="auto"/>
          <w:kern w:val="2"/>
          <w:sz w:val="32"/>
          <w:szCs w:val="32"/>
          <w:lang w:val="en-US" w:eastAsia="zh-CN" w:bidi="ar-SA"/>
        </w:rPr>
        <w:t>中国政府采购网</w:t>
      </w:r>
      <w:r>
        <w:rPr>
          <w:rFonts w:hint="eastAsia" w:ascii="宋体" w:hAnsi="宋体" w:cs="宋体"/>
          <w:color w:val="auto"/>
          <w:kern w:val="2"/>
          <w:sz w:val="32"/>
          <w:szCs w:val="32"/>
          <w:lang w:val="en-US" w:eastAsia="zh-CN" w:bidi="ar-SA"/>
        </w:rPr>
        <w:t>；</w:t>
      </w:r>
    </w:p>
    <w:p w14:paraId="39948E7B">
      <w:pPr>
        <w:pStyle w:val="19"/>
        <w:numPr>
          <w:ilvl w:val="0"/>
          <w:numId w:val="0"/>
        </w:numPr>
        <w:shd w:val="clear"/>
        <w:ind w:firstLine="640" w:firstLineChars="200"/>
        <w:rPr>
          <w:rFonts w:hint="eastAsia" w:ascii="宋体" w:hAnsi="宋体" w:eastAsia="宋体" w:cs="宋体"/>
          <w:color w:val="auto"/>
          <w:kern w:val="2"/>
          <w:sz w:val="32"/>
          <w:szCs w:val="32"/>
          <w:lang w:val="en-US" w:eastAsia="zh-CN" w:bidi="ar-SA"/>
        </w:rPr>
      </w:pPr>
      <w:r>
        <w:rPr>
          <w:rFonts w:hint="eastAsia" w:ascii="宋体" w:hAnsi="宋体" w:cs="宋体"/>
          <w:color w:val="auto"/>
          <w:kern w:val="2"/>
          <w:sz w:val="32"/>
          <w:szCs w:val="32"/>
          <w:lang w:val="en-US" w:eastAsia="zh-CN" w:bidi="ar-SA"/>
        </w:rPr>
        <w:t>3.</w:t>
      </w:r>
      <w:r>
        <w:rPr>
          <w:rFonts w:hint="eastAsia" w:ascii="宋体" w:hAnsi="宋体" w:eastAsia="宋体" w:cs="宋体"/>
          <w:color w:val="auto"/>
          <w:kern w:val="2"/>
          <w:sz w:val="32"/>
          <w:szCs w:val="32"/>
          <w:lang w:val="en-US" w:eastAsia="zh-CN" w:bidi="ar-SA"/>
        </w:rPr>
        <w:t>深圳市政府采购监管网（信用情况和诚信档案）</w:t>
      </w:r>
      <w:r>
        <w:rPr>
          <w:rFonts w:hint="eastAsia" w:ascii="宋体" w:hAnsi="宋体" w:cs="宋体"/>
          <w:color w:val="auto"/>
          <w:kern w:val="2"/>
          <w:sz w:val="32"/>
          <w:szCs w:val="32"/>
          <w:lang w:val="en-US" w:eastAsia="zh-CN" w:bidi="ar-SA"/>
        </w:rPr>
        <w:t>。</w:t>
      </w:r>
    </w:p>
    <w:p w14:paraId="799AC129">
      <w:pPr>
        <w:shd w:val="clear"/>
        <w:rPr>
          <w:rFonts w:hint="eastAsia" w:ascii="宋体" w:hAnsi="宋体" w:eastAsia="宋体" w:cs="宋体"/>
          <w:bCs/>
          <w:color w:val="auto"/>
        </w:rPr>
      </w:pPr>
      <w:r>
        <w:rPr>
          <w:rFonts w:hint="eastAsia" w:ascii="宋体" w:hAnsi="宋体" w:eastAsia="宋体" w:cs="宋体"/>
          <w:bCs/>
          <w:color w:val="auto"/>
        </w:rPr>
        <w:br w:type="page"/>
      </w:r>
    </w:p>
    <w:p w14:paraId="213F866E">
      <w:pPr>
        <w:shd w:val="clear"/>
        <w:adjustRightInd w:val="0"/>
        <w:ind w:left="0" w:right="1049"/>
        <w:rPr>
          <w:rFonts w:hint="eastAsia" w:ascii="宋体" w:hAnsi="宋体" w:eastAsia="宋体" w:cs="宋体"/>
          <w:b/>
          <w:bCs/>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3：</w:t>
      </w:r>
      <w:r>
        <w:rPr>
          <w:rFonts w:hint="eastAsia" w:ascii="宋体" w:hAnsi="宋体" w:eastAsia="宋体" w:cs="宋体"/>
          <w:bCs/>
          <w:color w:val="auto"/>
          <w:lang w:eastAsia="zh-CN"/>
        </w:rPr>
        <w:t>报名</w:t>
      </w:r>
      <w:r>
        <w:rPr>
          <w:rFonts w:hint="eastAsia" w:ascii="宋体" w:hAnsi="宋体" w:eastAsia="宋体" w:cs="宋体"/>
          <w:bCs/>
          <w:color w:val="auto"/>
          <w:lang w:val="en-US" w:eastAsia="zh-CN"/>
        </w:rPr>
        <w:t>公司</w:t>
      </w:r>
      <w:r>
        <w:rPr>
          <w:rFonts w:hint="eastAsia" w:ascii="宋体" w:hAnsi="宋体" w:eastAsia="宋体" w:cs="宋体"/>
          <w:bCs/>
          <w:color w:val="auto"/>
        </w:rPr>
        <w:t>基本信息情况表（公开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9DE8C2F">
      <w:pPr>
        <w:shd w:val="clear"/>
        <w:adjustRightInd w:val="0"/>
        <w:ind w:firstLine="247" w:firstLineChars="56"/>
        <w:jc w:val="center"/>
        <w:rPr>
          <w:rFonts w:hint="eastAsia" w:ascii="宋体" w:hAnsi="宋体" w:eastAsia="宋体" w:cs="宋体"/>
          <w:b/>
          <w:bCs/>
          <w:color w:val="auto"/>
          <w:sz w:val="44"/>
          <w:szCs w:val="44"/>
          <w:lang w:eastAsia="zh-CN"/>
        </w:rPr>
      </w:pPr>
    </w:p>
    <w:p w14:paraId="7CF26A7D">
      <w:pPr>
        <w:shd w:val="clear"/>
        <w:adjustRightInd w:val="0"/>
        <w:ind w:firstLine="247" w:firstLineChars="56"/>
        <w:jc w:val="center"/>
        <w:rPr>
          <w:rFonts w:hint="eastAsia" w:ascii="宋体" w:hAnsi="宋体" w:eastAsia="宋体" w:cs="宋体"/>
          <w:b/>
          <w:bCs/>
          <w:color w:val="auto"/>
          <w:sz w:val="44"/>
          <w:szCs w:val="44"/>
        </w:rPr>
      </w:pPr>
      <w:r>
        <w:rPr>
          <w:rFonts w:hint="eastAsia" w:ascii="宋体" w:hAnsi="宋体" w:eastAsia="宋体" w:cs="宋体"/>
          <w:b/>
          <w:bCs/>
          <w:color w:val="auto"/>
          <w:sz w:val="44"/>
          <w:szCs w:val="44"/>
          <w:lang w:val="en-US" w:eastAsia="zh-CN"/>
        </w:rPr>
        <w:t>供应商</w:t>
      </w:r>
      <w:r>
        <w:rPr>
          <w:rFonts w:hint="eastAsia" w:ascii="宋体" w:hAnsi="宋体" w:eastAsia="宋体" w:cs="宋体"/>
          <w:b/>
          <w:bCs/>
          <w:color w:val="auto"/>
          <w:sz w:val="44"/>
          <w:szCs w:val="44"/>
        </w:rPr>
        <w:t>基本信息情况表</w:t>
      </w:r>
    </w:p>
    <w:p w14:paraId="4ED8DBA7">
      <w:pPr>
        <w:pStyle w:val="6"/>
        <w:shd w:val="clear"/>
        <w:rPr>
          <w:rFonts w:hint="eastAsia" w:ascii="宋体" w:hAnsi="宋体" w:eastAsia="宋体" w:cs="宋体"/>
          <w:color w:val="auto"/>
        </w:rPr>
      </w:pPr>
    </w:p>
    <w:tbl>
      <w:tblPr>
        <w:tblStyle w:val="10"/>
        <w:tblW w:w="97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6"/>
        <w:gridCol w:w="1370"/>
        <w:gridCol w:w="1053"/>
        <w:gridCol w:w="1441"/>
        <w:gridCol w:w="1049"/>
        <w:gridCol w:w="33"/>
        <w:gridCol w:w="526"/>
        <w:gridCol w:w="717"/>
        <w:gridCol w:w="33"/>
        <w:gridCol w:w="522"/>
        <w:gridCol w:w="1678"/>
      </w:tblGrid>
      <w:tr w14:paraId="1ED192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852" w:hRule="atLeast"/>
          <w:jc w:val="center"/>
        </w:trPr>
        <w:tc>
          <w:tcPr>
            <w:tcW w:w="1366" w:type="dxa"/>
            <w:vAlign w:val="center"/>
          </w:tcPr>
          <w:p w14:paraId="33E684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企业全称</w:t>
            </w:r>
          </w:p>
        </w:tc>
        <w:tc>
          <w:tcPr>
            <w:tcW w:w="8422" w:type="dxa"/>
            <w:gridSpan w:val="10"/>
            <w:vAlign w:val="center"/>
          </w:tcPr>
          <w:p w14:paraId="2085CD51">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（加盖单位公章）</w:t>
            </w:r>
          </w:p>
        </w:tc>
      </w:tr>
      <w:tr w14:paraId="10E88A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342" w:hRule="atLeast"/>
          <w:jc w:val="center"/>
        </w:trPr>
        <w:tc>
          <w:tcPr>
            <w:tcW w:w="1366" w:type="dxa"/>
            <w:vMerge w:val="restart"/>
            <w:vAlign w:val="center"/>
          </w:tcPr>
          <w:p w14:paraId="0D61AC8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企业类型</w:t>
            </w:r>
          </w:p>
        </w:tc>
        <w:tc>
          <w:tcPr>
            <w:tcW w:w="8422" w:type="dxa"/>
            <w:gridSpan w:val="10"/>
            <w:vAlign w:val="center"/>
          </w:tcPr>
          <w:p w14:paraId="2478F836">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有限责任公司□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，股份有限公司□</w:t>
            </w:r>
            <w:r>
              <w:rPr>
                <w:rFonts w:hint="eastAsia" w:ascii="宋体" w:hAnsi="宋体" w:cs="宋体"/>
                <w:color w:val="auto"/>
                <w:sz w:val="24"/>
                <w:lang w:val="en-US" w:eastAsia="zh-CN"/>
              </w:rPr>
              <w:t xml:space="preserve"> </w:t>
            </w:r>
            <w:r>
              <w:rPr>
                <w:rFonts w:hint="eastAsia" w:ascii="宋体" w:hAnsi="宋体" w:eastAsia="宋体" w:cs="宋体"/>
                <w:color w:val="auto"/>
                <w:sz w:val="24"/>
              </w:rPr>
              <w:t>，中外合资企业□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，全民所有制企业□</w:t>
            </w:r>
          </w:p>
          <w:p w14:paraId="3EE86325">
            <w:pPr>
              <w:keepNext w:val="0"/>
              <w:keepLines w:val="0"/>
              <w:pageBreakBefore w:val="0"/>
              <w:widowControl w:val="0"/>
              <w:shd w:val="clear"/>
              <w:kinsoku/>
              <w:wordWrap/>
              <w:overflowPunct/>
              <w:topLinePunct w:val="0"/>
              <w:autoSpaceDE/>
              <w:autoSpaceDN/>
              <w:bidi w:val="0"/>
              <w:adjustRightInd/>
              <w:snapToGrid/>
              <w:spacing w:line="360" w:lineRule="exact"/>
              <w:jc w:val="left"/>
              <w:textAlignment w:val="auto"/>
              <w:rPr>
                <w:rFonts w:hint="eastAsia" w:ascii="宋体" w:hAnsi="宋体" w:eastAsia="宋体" w:cs="宋体"/>
                <w:color w:val="auto"/>
                <w:sz w:val="24"/>
              </w:rPr>
            </w:pPr>
            <w:r>
              <w:rPr>
                <w:rFonts w:hint="eastAsia" w:ascii="宋体" w:hAnsi="宋体" w:eastAsia="宋体" w:cs="宋体"/>
                <w:color w:val="auto"/>
                <w:sz w:val="24"/>
              </w:rPr>
              <w:t>集体所有制企业□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，独资企业□</w:t>
            </w:r>
          </w:p>
        </w:tc>
      </w:tr>
      <w:tr w14:paraId="6EB7D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Merge w:val="continue"/>
            <w:vAlign w:val="center"/>
          </w:tcPr>
          <w:p w14:paraId="29178C4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3864" w:type="dxa"/>
            <w:gridSpan w:val="3"/>
            <w:vAlign w:val="center"/>
          </w:tcPr>
          <w:p w14:paraId="5001A1D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生产企业□</w:t>
            </w:r>
            <w:r>
              <w:rPr>
                <w:rFonts w:hint="eastAsia" w:ascii="宋体" w:hAnsi="宋体" w:cs="宋体"/>
                <w:color w:val="auto"/>
                <w:sz w:val="24"/>
                <w:lang w:val="en-US" w:eastAsia="zh-CN"/>
              </w:rPr>
              <w:t xml:space="preserve"> </w:t>
            </w:r>
            <w:r>
              <w:rPr>
                <w:rFonts w:hint="eastAsia" w:ascii="宋体" w:hAnsi="宋体" w:eastAsia="宋体" w:cs="宋体"/>
                <w:color w:val="auto"/>
                <w:sz w:val="24"/>
              </w:rPr>
              <w:t>，经营企业□</w:t>
            </w:r>
          </w:p>
        </w:tc>
        <w:tc>
          <w:tcPr>
            <w:tcW w:w="4558" w:type="dxa"/>
            <w:gridSpan w:val="7"/>
            <w:vAlign w:val="center"/>
          </w:tcPr>
          <w:p w14:paraId="63B5820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小型企业</w:t>
            </w:r>
            <w:r>
              <w:rPr>
                <w:rFonts w:hint="eastAsia" w:ascii="宋体" w:hAnsi="宋体" w:eastAsia="宋体" w:cs="宋体"/>
                <w:color w:val="auto"/>
                <w:sz w:val="24"/>
              </w:rPr>
              <w:t>□</w:t>
            </w:r>
            <w:r>
              <w:rPr>
                <w:rFonts w:hint="eastAsia" w:ascii="宋体" w:hAnsi="宋体" w:cs="宋体"/>
                <w:color w:val="auto"/>
                <w:sz w:val="24"/>
                <w:lang w:val="en-US" w:eastAsia="zh-CN"/>
              </w:rPr>
              <w:t xml:space="preserve"> </w:t>
            </w:r>
            <w:r>
              <w:rPr>
                <w:rFonts w:hint="eastAsia" w:ascii="宋体" w:hAnsi="宋体" w:eastAsia="宋体" w:cs="宋体"/>
                <w:color w:val="auto"/>
                <w:sz w:val="24"/>
              </w:rPr>
              <w:t>，</w:t>
            </w:r>
            <w:r>
              <w:rPr>
                <w:rFonts w:hint="eastAsia" w:ascii="宋体" w:hAnsi="宋体" w:eastAsia="宋体" w:cs="宋体"/>
                <w:color w:val="auto"/>
                <w:kern w:val="0"/>
                <w:sz w:val="24"/>
                <w:lang w:val="en-US" w:eastAsia="zh-CN"/>
              </w:rPr>
              <w:t>微型企业□</w:t>
            </w:r>
          </w:p>
        </w:tc>
      </w:tr>
      <w:tr w14:paraId="4143BD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67FD76A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详细地址</w:t>
            </w:r>
          </w:p>
        </w:tc>
        <w:tc>
          <w:tcPr>
            <w:tcW w:w="8422" w:type="dxa"/>
            <w:gridSpan w:val="10"/>
            <w:vAlign w:val="center"/>
          </w:tcPr>
          <w:p w14:paraId="20753C1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F8DC1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shd w:val="clear" w:color="auto" w:fill="auto"/>
            <w:vAlign w:val="center"/>
          </w:tcPr>
          <w:p w14:paraId="79E0BA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法定</w:t>
            </w:r>
          </w:p>
          <w:p w14:paraId="2EDA2ED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代表人</w:t>
            </w:r>
          </w:p>
        </w:tc>
        <w:tc>
          <w:tcPr>
            <w:tcW w:w="2423" w:type="dxa"/>
            <w:gridSpan w:val="2"/>
            <w:shd w:val="clear" w:color="auto" w:fill="auto"/>
            <w:vAlign w:val="center"/>
          </w:tcPr>
          <w:p w14:paraId="25BB2A8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441" w:type="dxa"/>
            <w:shd w:val="clear" w:color="auto" w:fill="auto"/>
            <w:vAlign w:val="center"/>
          </w:tcPr>
          <w:p w14:paraId="0BBDA81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联系电话</w:t>
            </w:r>
          </w:p>
        </w:tc>
        <w:tc>
          <w:tcPr>
            <w:tcW w:w="1608" w:type="dxa"/>
            <w:gridSpan w:val="3"/>
            <w:shd w:val="clear" w:color="auto" w:fill="auto"/>
            <w:vAlign w:val="center"/>
          </w:tcPr>
          <w:p w14:paraId="64E197D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c>
          <w:tcPr>
            <w:tcW w:w="1272" w:type="dxa"/>
            <w:gridSpan w:val="3"/>
            <w:shd w:val="clear" w:color="auto" w:fill="auto"/>
            <w:vAlign w:val="center"/>
          </w:tcPr>
          <w:p w14:paraId="015F47CE">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sz w:val="24"/>
              </w:rPr>
              <w:t>座机</w:t>
            </w:r>
          </w:p>
        </w:tc>
        <w:tc>
          <w:tcPr>
            <w:tcW w:w="1678" w:type="dxa"/>
            <w:shd w:val="clear" w:color="auto" w:fill="auto"/>
            <w:vAlign w:val="center"/>
          </w:tcPr>
          <w:p w14:paraId="077E44A5">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kern w:val="2"/>
                <w:sz w:val="24"/>
                <w:szCs w:val="24"/>
                <w:lang w:val="en-US" w:eastAsia="zh-CN" w:bidi="ar-SA"/>
              </w:rPr>
            </w:pPr>
          </w:p>
        </w:tc>
      </w:tr>
      <w:tr w14:paraId="1737B1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4" w:hRule="exact"/>
          <w:jc w:val="center"/>
        </w:trPr>
        <w:tc>
          <w:tcPr>
            <w:tcW w:w="1366" w:type="dxa"/>
            <w:vAlign w:val="center"/>
          </w:tcPr>
          <w:p w14:paraId="4F6EA71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lang w:eastAsia="zh-CN"/>
              </w:rPr>
              <w:t>报名</w:t>
            </w:r>
            <w:r>
              <w:rPr>
                <w:rFonts w:hint="eastAsia" w:ascii="宋体" w:hAnsi="宋体" w:eastAsia="宋体" w:cs="宋体"/>
                <w:color w:val="auto"/>
                <w:sz w:val="24"/>
              </w:rPr>
              <w:t>被</w:t>
            </w:r>
          </w:p>
          <w:p w14:paraId="5F214A2F">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授权人</w:t>
            </w:r>
          </w:p>
        </w:tc>
        <w:tc>
          <w:tcPr>
            <w:tcW w:w="2423" w:type="dxa"/>
            <w:gridSpan w:val="2"/>
            <w:vAlign w:val="center"/>
          </w:tcPr>
          <w:p w14:paraId="7985544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441" w:type="dxa"/>
            <w:vAlign w:val="center"/>
          </w:tcPr>
          <w:p w14:paraId="1D6149A2">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联系电话</w:t>
            </w:r>
          </w:p>
        </w:tc>
        <w:tc>
          <w:tcPr>
            <w:tcW w:w="1608" w:type="dxa"/>
            <w:gridSpan w:val="3"/>
            <w:vAlign w:val="center"/>
          </w:tcPr>
          <w:p w14:paraId="133F46B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2" w:type="dxa"/>
            <w:gridSpan w:val="3"/>
            <w:vAlign w:val="center"/>
          </w:tcPr>
          <w:p w14:paraId="349B4AF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座机</w:t>
            </w:r>
          </w:p>
        </w:tc>
        <w:tc>
          <w:tcPr>
            <w:tcW w:w="1678" w:type="dxa"/>
            <w:vAlign w:val="center"/>
          </w:tcPr>
          <w:p w14:paraId="74B44D2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63C959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38BA697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营业执照</w:t>
            </w:r>
          </w:p>
        </w:tc>
        <w:tc>
          <w:tcPr>
            <w:tcW w:w="1370" w:type="dxa"/>
            <w:vAlign w:val="center"/>
          </w:tcPr>
          <w:p w14:paraId="2177F30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注册号</w:t>
            </w:r>
          </w:p>
        </w:tc>
        <w:tc>
          <w:tcPr>
            <w:tcW w:w="3576" w:type="dxa"/>
            <w:gridSpan w:val="4"/>
            <w:vAlign w:val="center"/>
          </w:tcPr>
          <w:p w14:paraId="7729A8B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6E8C19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注册资金</w:t>
            </w:r>
          </w:p>
        </w:tc>
        <w:tc>
          <w:tcPr>
            <w:tcW w:w="2200" w:type="dxa"/>
            <w:gridSpan w:val="2"/>
            <w:vAlign w:val="center"/>
          </w:tcPr>
          <w:p w14:paraId="78F30769">
            <w:pPr>
              <w:keepNext w:val="0"/>
              <w:keepLines w:val="0"/>
              <w:pageBreakBefore w:val="0"/>
              <w:widowControl w:val="0"/>
              <w:shd w:val="clear"/>
              <w:kinsoku/>
              <w:wordWrap/>
              <w:overflowPunct/>
              <w:topLinePunct w:val="0"/>
              <w:autoSpaceDE/>
              <w:autoSpaceDN/>
              <w:bidi w:val="0"/>
              <w:adjustRightInd/>
              <w:snapToGrid/>
              <w:spacing w:line="360" w:lineRule="exact"/>
              <w:jc w:val="right"/>
              <w:textAlignment w:val="auto"/>
              <w:rPr>
                <w:rFonts w:hint="eastAsia" w:ascii="宋体" w:hAnsi="宋体" w:eastAsia="宋体" w:cs="宋体"/>
                <w:color w:val="auto"/>
                <w:sz w:val="24"/>
              </w:rPr>
            </w:pPr>
            <w:r>
              <w:rPr>
                <w:rFonts w:hint="eastAsia" w:ascii="宋体" w:hAnsi="宋体" w:eastAsia="宋体" w:cs="宋体"/>
                <w:color w:val="auto"/>
                <w:sz w:val="24"/>
              </w:rPr>
              <w:t>万元</w:t>
            </w:r>
          </w:p>
        </w:tc>
      </w:tr>
      <w:tr w14:paraId="0CB98A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5FA24A6C">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935801D">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经营范围</w:t>
            </w:r>
          </w:p>
        </w:tc>
        <w:tc>
          <w:tcPr>
            <w:tcW w:w="7052" w:type="dxa"/>
            <w:gridSpan w:val="9"/>
            <w:vAlign w:val="center"/>
          </w:tcPr>
          <w:p w14:paraId="26825F3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385DB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06498858">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6A67EC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成立日期</w:t>
            </w:r>
          </w:p>
        </w:tc>
        <w:tc>
          <w:tcPr>
            <w:tcW w:w="3543" w:type="dxa"/>
            <w:gridSpan w:val="3"/>
            <w:vAlign w:val="center"/>
          </w:tcPr>
          <w:p w14:paraId="3049C2F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vAlign w:val="center"/>
          </w:tcPr>
          <w:p w14:paraId="5B303D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营业期限</w:t>
            </w:r>
          </w:p>
        </w:tc>
        <w:tc>
          <w:tcPr>
            <w:tcW w:w="2233" w:type="dxa"/>
            <w:gridSpan w:val="3"/>
            <w:vAlign w:val="center"/>
          </w:tcPr>
          <w:p w14:paraId="60B2609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4BFAF2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restart"/>
            <w:vAlign w:val="center"/>
          </w:tcPr>
          <w:p w14:paraId="51BB9F7A">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生产（经营）许可证</w:t>
            </w:r>
          </w:p>
        </w:tc>
        <w:tc>
          <w:tcPr>
            <w:tcW w:w="1370" w:type="dxa"/>
            <w:tcBorders>
              <w:bottom w:val="single" w:color="auto" w:sz="4" w:space="0"/>
            </w:tcBorders>
            <w:vAlign w:val="center"/>
          </w:tcPr>
          <w:p w14:paraId="64F82C1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许可证号</w:t>
            </w:r>
          </w:p>
        </w:tc>
        <w:tc>
          <w:tcPr>
            <w:tcW w:w="3543" w:type="dxa"/>
            <w:gridSpan w:val="3"/>
            <w:tcBorders>
              <w:bottom w:val="single" w:color="auto" w:sz="4" w:space="0"/>
            </w:tcBorders>
            <w:vAlign w:val="center"/>
          </w:tcPr>
          <w:p w14:paraId="799E7B2B">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276" w:type="dxa"/>
            <w:gridSpan w:val="3"/>
            <w:tcBorders>
              <w:bottom w:val="single" w:color="auto" w:sz="4" w:space="0"/>
            </w:tcBorders>
            <w:vAlign w:val="center"/>
          </w:tcPr>
          <w:p w14:paraId="68A09DF6">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有效期</w:t>
            </w:r>
          </w:p>
        </w:tc>
        <w:tc>
          <w:tcPr>
            <w:tcW w:w="2233" w:type="dxa"/>
            <w:gridSpan w:val="3"/>
            <w:tcBorders>
              <w:bottom w:val="single" w:color="auto" w:sz="4" w:space="0"/>
            </w:tcBorders>
            <w:vAlign w:val="center"/>
          </w:tcPr>
          <w:p w14:paraId="061A7100">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354A3F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80" w:hRule="exact"/>
          <w:jc w:val="center"/>
        </w:trPr>
        <w:tc>
          <w:tcPr>
            <w:tcW w:w="1366" w:type="dxa"/>
            <w:vMerge w:val="continue"/>
            <w:vAlign w:val="center"/>
          </w:tcPr>
          <w:p w14:paraId="2FB1A54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1A46565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发证机关</w:t>
            </w:r>
          </w:p>
        </w:tc>
        <w:tc>
          <w:tcPr>
            <w:tcW w:w="7052" w:type="dxa"/>
            <w:gridSpan w:val="9"/>
            <w:vAlign w:val="center"/>
          </w:tcPr>
          <w:p w14:paraId="2B30AD79">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r w14:paraId="29EF4B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26" w:hRule="atLeast"/>
          <w:jc w:val="center"/>
        </w:trPr>
        <w:tc>
          <w:tcPr>
            <w:tcW w:w="1366" w:type="dxa"/>
            <w:vMerge w:val="continue"/>
            <w:vAlign w:val="center"/>
          </w:tcPr>
          <w:p w14:paraId="28A76594">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c>
          <w:tcPr>
            <w:tcW w:w="1370" w:type="dxa"/>
            <w:vAlign w:val="center"/>
          </w:tcPr>
          <w:p w14:paraId="3F69F011">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r>
              <w:rPr>
                <w:rFonts w:hint="eastAsia" w:ascii="宋体" w:hAnsi="宋体" w:eastAsia="宋体" w:cs="宋体"/>
                <w:color w:val="auto"/>
                <w:sz w:val="24"/>
              </w:rPr>
              <w:t>生产（经营）范围</w:t>
            </w:r>
          </w:p>
        </w:tc>
        <w:tc>
          <w:tcPr>
            <w:tcW w:w="7052" w:type="dxa"/>
            <w:gridSpan w:val="9"/>
            <w:vAlign w:val="center"/>
          </w:tcPr>
          <w:p w14:paraId="4F9FC777">
            <w:pPr>
              <w:keepNext w:val="0"/>
              <w:keepLines w:val="0"/>
              <w:pageBreakBefore w:val="0"/>
              <w:widowControl w:val="0"/>
              <w:shd w:val="clear"/>
              <w:kinsoku/>
              <w:wordWrap/>
              <w:overflowPunct/>
              <w:topLinePunct w:val="0"/>
              <w:autoSpaceDE/>
              <w:autoSpaceDN/>
              <w:bidi w:val="0"/>
              <w:adjustRightInd/>
              <w:snapToGrid/>
              <w:spacing w:line="360" w:lineRule="exact"/>
              <w:jc w:val="center"/>
              <w:textAlignment w:val="auto"/>
              <w:rPr>
                <w:rFonts w:hint="eastAsia" w:ascii="宋体" w:hAnsi="宋体" w:eastAsia="宋体" w:cs="宋体"/>
                <w:color w:val="auto"/>
                <w:sz w:val="24"/>
              </w:rPr>
            </w:pPr>
          </w:p>
        </w:tc>
      </w:tr>
    </w:tbl>
    <w:p w14:paraId="5438AB45">
      <w:pPr>
        <w:shd w:val="clear"/>
        <w:tabs>
          <w:tab w:val="left" w:pos="4860"/>
          <w:tab w:val="left" w:pos="5400"/>
          <w:tab w:val="left" w:pos="5580"/>
        </w:tabs>
        <w:ind w:firstLine="240" w:firstLineChars="100"/>
        <w:rPr>
          <w:rFonts w:hint="eastAsia" w:ascii="宋体" w:hAnsi="宋体" w:eastAsia="宋体" w:cs="宋体"/>
          <w:color w:val="auto"/>
          <w:sz w:val="24"/>
        </w:rPr>
      </w:pPr>
    </w:p>
    <w:p w14:paraId="5E761CC1">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eastAsia="宋体" w:cs="宋体"/>
          <w:color w:val="auto"/>
          <w:sz w:val="24"/>
        </w:rPr>
        <w:t>说明：</w:t>
      </w:r>
    </w:p>
    <w:p w14:paraId="2E474AEF">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color w:val="auto"/>
          <w:sz w:val="24"/>
        </w:rPr>
      </w:pPr>
      <w:r>
        <w:rPr>
          <w:rFonts w:hint="eastAsia" w:ascii="宋体" w:hAnsi="宋体" w:cs="宋体"/>
          <w:bCs/>
          <w:color w:val="auto"/>
          <w:sz w:val="24"/>
          <w:lang w:eastAsia="zh-CN"/>
        </w:rPr>
        <w:t>1.</w:t>
      </w:r>
      <w:r>
        <w:rPr>
          <w:rFonts w:hint="eastAsia" w:ascii="宋体" w:hAnsi="宋体" w:eastAsia="宋体" w:cs="宋体"/>
          <w:bCs/>
          <w:color w:val="auto"/>
          <w:sz w:val="24"/>
          <w:lang w:eastAsia="zh-CN"/>
        </w:rPr>
        <w:t>报名</w:t>
      </w:r>
      <w:r>
        <w:rPr>
          <w:rFonts w:hint="eastAsia" w:ascii="宋体" w:hAnsi="宋体" w:eastAsia="宋体" w:cs="宋体"/>
          <w:bCs/>
          <w:color w:val="auto"/>
          <w:sz w:val="24"/>
        </w:rPr>
        <w:t>人应</w:t>
      </w:r>
      <w:r>
        <w:rPr>
          <w:rFonts w:hint="eastAsia" w:ascii="宋体" w:hAnsi="宋体" w:cs="宋体"/>
          <w:bCs/>
          <w:color w:val="auto"/>
          <w:sz w:val="24"/>
          <w:lang w:val="en-US" w:eastAsia="zh-CN"/>
        </w:rPr>
        <w:t>确保</w:t>
      </w:r>
      <w:r>
        <w:rPr>
          <w:rFonts w:hint="eastAsia" w:ascii="宋体" w:hAnsi="宋体" w:eastAsia="宋体" w:cs="宋体"/>
          <w:bCs/>
          <w:color w:val="auto"/>
          <w:sz w:val="24"/>
        </w:rPr>
        <w:t>本表所填内容真实有效。</w:t>
      </w:r>
    </w:p>
    <w:p w14:paraId="4B726F9D">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line="520" w:lineRule="exact"/>
        <w:ind w:firstLine="240" w:firstLineChars="100"/>
        <w:textAlignment w:val="auto"/>
        <w:rPr>
          <w:rFonts w:hint="eastAsia" w:ascii="宋体" w:hAnsi="宋体" w:eastAsia="宋体" w:cs="宋体"/>
          <w:bCs/>
          <w:color w:val="auto"/>
          <w:sz w:val="24"/>
        </w:rPr>
      </w:pPr>
      <w:r>
        <w:rPr>
          <w:rFonts w:hint="eastAsia" w:ascii="宋体" w:hAnsi="宋体" w:cs="宋体"/>
          <w:bCs/>
          <w:color w:val="auto"/>
          <w:sz w:val="24"/>
          <w:lang w:eastAsia="zh-CN"/>
        </w:rPr>
        <w:t>2.</w:t>
      </w:r>
      <w:r>
        <w:rPr>
          <w:rFonts w:hint="eastAsia" w:ascii="宋体" w:hAnsi="宋体" w:eastAsia="宋体" w:cs="宋体"/>
          <w:bCs/>
          <w:color w:val="auto"/>
          <w:sz w:val="24"/>
        </w:rPr>
        <w:t>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是生产企业，则填写“生产许可证”；若</w:t>
      </w:r>
      <w:r>
        <w:rPr>
          <w:rFonts w:hint="eastAsia" w:ascii="宋体" w:hAnsi="宋体" w:eastAsia="宋体" w:cs="宋体"/>
          <w:bCs/>
          <w:color w:val="auto"/>
          <w:sz w:val="24"/>
          <w:lang w:eastAsia="zh-CN"/>
        </w:rPr>
        <w:t>报名企业</w:t>
      </w:r>
      <w:r>
        <w:rPr>
          <w:rFonts w:hint="eastAsia" w:ascii="宋体" w:hAnsi="宋体" w:eastAsia="宋体" w:cs="宋体"/>
          <w:bCs/>
          <w:color w:val="auto"/>
          <w:sz w:val="24"/>
        </w:rPr>
        <w:t>是经营企业，则填写“经营许可证”。</w:t>
      </w:r>
    </w:p>
    <w:p w14:paraId="021A28C7">
      <w:pPr>
        <w:shd w:val="clear"/>
        <w:rPr>
          <w:rFonts w:hint="eastAsia" w:ascii="宋体" w:hAnsi="宋体" w:eastAsia="宋体" w:cs="宋体"/>
          <w:bCs/>
          <w:color w:val="auto"/>
        </w:rPr>
      </w:pPr>
      <w:r>
        <w:rPr>
          <w:rFonts w:hint="eastAsia" w:ascii="宋体" w:hAnsi="宋体" w:eastAsia="宋体" w:cs="宋体"/>
          <w:bCs/>
          <w:color w:val="auto"/>
        </w:rPr>
        <w:br w:type="page"/>
      </w:r>
      <w:r>
        <w:rPr>
          <w:rFonts w:hint="eastAsia" w:ascii="宋体" w:hAnsi="宋体" w:eastAsia="宋体" w:cs="宋体"/>
          <w:bCs/>
          <w:color w:val="auto"/>
        </w:rPr>
        <w:t>格式</w:t>
      </w:r>
      <w:r>
        <w:rPr>
          <w:rFonts w:hint="eastAsia" w:ascii="宋体" w:hAnsi="宋体" w:eastAsia="宋体" w:cs="宋体"/>
          <w:bCs/>
          <w:color w:val="auto"/>
          <w:lang w:val="en-US" w:eastAsia="zh-CN"/>
        </w:rPr>
        <w:t>4</w:t>
      </w:r>
      <w:r>
        <w:rPr>
          <w:rFonts w:hint="eastAsia" w:ascii="宋体" w:hAnsi="宋体" w:eastAsia="宋体" w:cs="宋体"/>
          <w:bCs/>
          <w:color w:val="auto"/>
        </w:rPr>
        <w:t>：法定代表人授权委托书（公开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544C62E0">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color w:val="auto"/>
          <w:kern w:val="0"/>
          <w:sz w:val="44"/>
          <w:szCs w:val="44"/>
        </w:rPr>
      </w:pPr>
      <w:r>
        <w:rPr>
          <w:rFonts w:hint="eastAsia" w:ascii="宋体" w:hAnsi="宋体" w:eastAsia="宋体" w:cs="宋体"/>
          <w:b/>
          <w:bCs/>
          <w:color w:val="auto"/>
          <w:kern w:val="0"/>
          <w:sz w:val="44"/>
          <w:szCs w:val="44"/>
        </w:rPr>
        <w:t>法定代表人授权委托书</w:t>
      </w:r>
    </w:p>
    <w:p w14:paraId="74AE5707">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szCs w:val="24"/>
        </w:rPr>
      </w:pPr>
      <w:r>
        <w:rPr>
          <w:rFonts w:hint="eastAsia" w:ascii="宋体" w:hAnsi="宋体" w:eastAsia="宋体" w:cs="宋体"/>
          <w:b/>
          <w:bCs/>
          <w:color w:val="auto"/>
          <w:kern w:val="0"/>
          <w:sz w:val="24"/>
          <w:szCs w:val="24"/>
        </w:rPr>
        <w:t>本授权书声明：</w:t>
      </w:r>
    </w:p>
    <w:p w14:paraId="5E61F69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both"/>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注册于</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（公司地址）</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（公司名称）</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（法定代表人姓名、职务）代表本公司授权</w:t>
      </w:r>
      <w:r>
        <w:rPr>
          <w:rFonts w:hint="eastAsia" w:ascii="宋体" w:hAnsi="宋体" w:eastAsia="宋体" w:cs="宋体"/>
          <w:color w:val="auto"/>
          <w:kern w:val="0"/>
          <w:sz w:val="24"/>
          <w:szCs w:val="24"/>
          <w:u w:val="single"/>
        </w:rPr>
        <w:t>                 </w:t>
      </w:r>
      <w:r>
        <w:rPr>
          <w:rFonts w:hint="eastAsia" w:ascii="宋体" w:hAnsi="宋体" w:eastAsia="宋体" w:cs="宋体"/>
          <w:color w:val="auto"/>
          <w:kern w:val="0"/>
          <w:sz w:val="24"/>
          <w:szCs w:val="24"/>
        </w:rPr>
        <w:t>（被授权人的姓名、职务）为本公司的合法代理人，以本公司名义负责处理在深圳市</w:t>
      </w:r>
      <w:r>
        <w:rPr>
          <w:rFonts w:hint="eastAsia" w:ascii="宋体" w:hAnsi="宋体" w:eastAsia="宋体" w:cs="宋体"/>
          <w:color w:val="auto"/>
          <w:kern w:val="0"/>
          <w:sz w:val="24"/>
          <w:szCs w:val="24"/>
          <w:lang w:val="en-US" w:eastAsia="zh-CN"/>
        </w:rPr>
        <w:t>龙岗区</w:t>
      </w:r>
      <w:r>
        <w:rPr>
          <w:rFonts w:hint="eastAsia" w:ascii="宋体" w:hAnsi="宋体" w:eastAsia="宋体" w:cs="宋体"/>
          <w:color w:val="auto"/>
          <w:kern w:val="0"/>
          <w:sz w:val="24"/>
          <w:szCs w:val="24"/>
        </w:rPr>
        <w:t>第</w:t>
      </w:r>
      <w:r>
        <w:rPr>
          <w:rFonts w:hint="eastAsia" w:ascii="宋体" w:hAnsi="宋体" w:eastAsia="宋体" w:cs="宋体"/>
          <w:color w:val="auto"/>
          <w:kern w:val="0"/>
          <w:sz w:val="24"/>
          <w:szCs w:val="24"/>
          <w:lang w:val="en-US" w:eastAsia="zh-CN"/>
        </w:rPr>
        <w:t>五</w:t>
      </w:r>
      <w:r>
        <w:rPr>
          <w:rFonts w:hint="eastAsia" w:ascii="宋体" w:hAnsi="宋体" w:eastAsia="宋体" w:cs="宋体"/>
          <w:color w:val="auto"/>
          <w:kern w:val="0"/>
          <w:sz w:val="24"/>
          <w:szCs w:val="24"/>
        </w:rPr>
        <w:t>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color w:val="auto"/>
          <w:kern w:val="0"/>
          <w:sz w:val="24"/>
          <w:szCs w:val="24"/>
          <w:lang w:val="en-US" w:eastAsia="zh-CN"/>
        </w:rPr>
        <w:t>遴选</w:t>
      </w:r>
      <w:r>
        <w:rPr>
          <w:rFonts w:hint="eastAsia" w:ascii="宋体" w:hAnsi="宋体" w:eastAsia="宋体" w:cs="宋体"/>
          <w:color w:val="auto"/>
          <w:kern w:val="0"/>
          <w:sz w:val="24"/>
          <w:szCs w:val="24"/>
        </w:rPr>
        <w:t>活动中相关谈判采购事务</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kern w:val="0"/>
          <w:sz w:val="24"/>
          <w:szCs w:val="24"/>
        </w:rPr>
        <w:t>。</w:t>
      </w:r>
    </w:p>
    <w:p w14:paraId="077E5FC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本授权书于</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日签字生效，</w:t>
      </w:r>
      <w:r>
        <w:rPr>
          <w:rFonts w:hint="eastAsia" w:ascii="宋体" w:hAnsi="宋体" w:eastAsia="宋体" w:cs="宋体"/>
          <w:color w:val="auto"/>
          <w:sz w:val="24"/>
        </w:rPr>
        <w:t>有效至</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年</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月</w:t>
      </w:r>
      <w:r>
        <w:rPr>
          <w:rFonts w:hint="eastAsia" w:ascii="宋体" w:hAnsi="宋体" w:eastAsia="宋体" w:cs="宋体"/>
          <w:color w:val="auto"/>
          <w:kern w:val="0"/>
          <w:sz w:val="24"/>
          <w:u w:val="single"/>
        </w:rPr>
        <w:t>  </w:t>
      </w:r>
      <w:r>
        <w:rPr>
          <w:rFonts w:hint="eastAsia" w:ascii="宋体" w:hAnsi="宋体" w:eastAsia="宋体" w:cs="宋体"/>
          <w:color w:val="auto"/>
          <w:kern w:val="0"/>
          <w:sz w:val="24"/>
        </w:rPr>
        <w:t>日，特此声明。 </w:t>
      </w:r>
    </w:p>
    <w:p w14:paraId="3D41C12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rPr>
      </w:pPr>
      <w:r>
        <w:rPr>
          <w:rFonts w:hint="eastAsia" w:ascii="宋体" w:hAnsi="宋体" w:eastAsia="宋体" w:cs="宋体"/>
          <w:color w:val="auto"/>
          <w:kern w:val="0"/>
          <w:sz w:val="24"/>
        </w:rPr>
        <w:t>供应商法定代表人签字</w:t>
      </w:r>
      <w:r>
        <w:rPr>
          <w:rFonts w:hint="eastAsia" w:ascii="宋体" w:hAnsi="宋体" w:cs="宋体"/>
          <w:color w:val="auto"/>
          <w:kern w:val="0"/>
          <w:sz w:val="24"/>
          <w:lang w:val="en-US" w:eastAsia="zh-CN"/>
        </w:rPr>
        <w:t>/签</w:t>
      </w:r>
      <w:r>
        <w:rPr>
          <w:rFonts w:hint="eastAsia" w:ascii="宋体" w:hAnsi="宋体" w:cs="宋体"/>
          <w:color w:val="auto"/>
          <w:sz w:val="24"/>
          <w:lang w:val="en-US" w:eastAsia="zh-CN"/>
        </w:rPr>
        <w:t>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p w14:paraId="073692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rPr>
        <w:t>被授权人签字</w:t>
      </w:r>
      <w:r>
        <w:rPr>
          <w:rFonts w:hint="eastAsia" w:ascii="宋体" w:hAnsi="宋体" w:cs="宋体"/>
          <w:color w:val="auto"/>
          <w:kern w:val="0"/>
          <w:sz w:val="24"/>
          <w:lang w:val="en-US" w:eastAsia="zh-CN"/>
        </w:rPr>
        <w:t>/签章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single"/>
        </w:rPr>
        <w:t>            </w:t>
      </w:r>
      <w:r>
        <w:rPr>
          <w:rFonts w:hint="eastAsia" w:ascii="宋体" w:hAnsi="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p>
    <w:p w14:paraId="1A18D50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kern w:val="0"/>
          <w:sz w:val="24"/>
          <w:u w:val="single"/>
        </w:rPr>
      </w:pPr>
      <w:r>
        <w:rPr>
          <w:rFonts w:hint="eastAsia" w:ascii="宋体" w:hAnsi="宋体" w:eastAsia="宋体" w:cs="宋体"/>
          <w:color w:val="auto"/>
          <w:kern w:val="0"/>
          <w:sz w:val="24"/>
          <w:szCs w:val="24"/>
          <w:lang w:val="en-US" w:eastAsia="zh-CN" w:bidi="ar-SA"/>
        </w:rPr>
        <w:t>供应商公司名称（盖章）</w:t>
      </w:r>
      <w:r>
        <w:rPr>
          <w:rFonts w:hint="eastAsia" w:ascii="宋体" w:hAnsi="宋体" w:eastAsia="宋体" w:cs="宋体"/>
          <w:color w:val="auto"/>
          <w:kern w:val="0"/>
          <w:sz w:val="24"/>
        </w:rPr>
        <w:t>：</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single"/>
        </w:rPr>
        <w:t> </w:t>
      </w:r>
    </w:p>
    <w:tbl>
      <w:tblPr>
        <w:tblStyle w:val="10"/>
        <w:tblpPr w:leftFromText="45" w:rightFromText="45" w:vertAnchor="text" w:horzAnchor="margin" w:tblpY="307"/>
        <w:tblW w:w="0" w:type="auto"/>
        <w:tblCellSpacing w:w="0" w:type="dxa"/>
        <w:tblInd w:w="0" w:type="dxa"/>
        <w:tblLayout w:type="autofit"/>
        <w:tblCellMar>
          <w:top w:w="0" w:type="dxa"/>
          <w:left w:w="0" w:type="dxa"/>
          <w:bottom w:w="0" w:type="dxa"/>
          <w:right w:w="0" w:type="dxa"/>
        </w:tblCellMar>
      </w:tblPr>
      <w:tblGrid>
        <w:gridCol w:w="3750"/>
        <w:gridCol w:w="1947"/>
        <w:gridCol w:w="187"/>
        <w:gridCol w:w="3754"/>
      </w:tblGrid>
      <w:tr w14:paraId="52F9B1A1">
        <w:tblPrEx>
          <w:tblCellMar>
            <w:top w:w="0" w:type="dxa"/>
            <w:left w:w="0" w:type="dxa"/>
            <w:bottom w:w="0" w:type="dxa"/>
            <w:right w:w="0" w:type="dxa"/>
          </w:tblCellMar>
        </w:tblPrEx>
        <w:trPr>
          <w:trHeight w:val="120" w:hRule="atLeast"/>
          <w:tblCellSpacing w:w="0" w:type="dxa"/>
        </w:trPr>
        <w:tc>
          <w:tcPr>
            <w:tcW w:w="975" w:type="dxa"/>
            <w:shd w:val="clear" w:color="auto" w:fill="auto"/>
            <w:vAlign w:val="center"/>
          </w:tcPr>
          <w:p w14:paraId="382D35F0">
            <w:pPr>
              <w:widowControl/>
              <w:shd w:val="clear"/>
              <w:spacing w:line="120" w:lineRule="atLeast"/>
              <w:jc w:val="left"/>
              <w:rPr>
                <w:rFonts w:hint="eastAsia" w:ascii="宋体" w:hAnsi="宋体" w:eastAsia="宋体" w:cs="宋体"/>
                <w:color w:val="auto"/>
                <w:kern w:val="0"/>
                <w:sz w:val="18"/>
                <w:szCs w:val="18"/>
              </w:rPr>
            </w:pPr>
          </w:p>
        </w:tc>
        <w:tc>
          <w:tcPr>
            <w:tcW w:w="3750" w:type="dxa"/>
            <w:shd w:val="clear" w:color="auto" w:fill="auto"/>
            <w:vAlign w:val="center"/>
          </w:tcPr>
          <w:p w14:paraId="5A1A67CD">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195" w:type="dxa"/>
            <w:shd w:val="clear" w:color="auto" w:fill="auto"/>
            <w:vAlign w:val="center"/>
          </w:tcPr>
          <w:p w14:paraId="37E1B06E">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vAlign w:val="center"/>
          </w:tcPr>
          <w:p w14:paraId="40AC5386">
            <w:pPr>
              <w:widowControl/>
              <w:shd w:val="clear"/>
              <w:spacing w:line="12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r>
      <w:tr w14:paraId="20413DC0">
        <w:tblPrEx>
          <w:tblCellMar>
            <w:top w:w="0" w:type="dxa"/>
            <w:left w:w="0" w:type="dxa"/>
            <w:bottom w:w="0" w:type="dxa"/>
            <w:right w:w="0" w:type="dxa"/>
          </w:tblCellMar>
        </w:tblPrEx>
        <w:trPr>
          <w:trHeight w:val="2818" w:hRule="atLeast"/>
          <w:tblCellSpacing w:w="0" w:type="dxa"/>
        </w:trPr>
        <w:tc>
          <w:tcPr>
            <w:tcW w:w="0" w:type="auto"/>
            <w:shd w:val="clear" w:color="auto" w:fill="auto"/>
            <w:vAlign w:val="center"/>
          </w:tcPr>
          <w:tbl>
            <w:tblPr>
              <w:tblStyle w:val="10"/>
              <w:tblpPr w:leftFromText="180" w:rightFromText="180" w:vertAnchor="text" w:horzAnchor="margin" w:tblpY="-1554"/>
              <w:tblOverlap w:val="never"/>
              <w:tblW w:w="3750" w:type="dxa"/>
              <w:tblCellSpacing w:w="0" w:type="dxa"/>
              <w:tblInd w:w="0" w:type="dxa"/>
              <w:tblLayout w:type="autofit"/>
              <w:tblCellMar>
                <w:top w:w="0" w:type="dxa"/>
                <w:left w:w="0" w:type="dxa"/>
                <w:bottom w:w="0" w:type="dxa"/>
                <w:right w:w="0" w:type="dxa"/>
              </w:tblCellMar>
            </w:tblPr>
            <w:tblGrid>
              <w:gridCol w:w="3750"/>
            </w:tblGrid>
            <w:tr w14:paraId="167C0D7F">
              <w:tblPrEx>
                <w:tblCellMar>
                  <w:top w:w="0" w:type="dxa"/>
                  <w:left w:w="0" w:type="dxa"/>
                  <w:bottom w:w="0" w:type="dxa"/>
                  <w:right w:w="0" w:type="dxa"/>
                </w:tblCellMar>
              </w:tblPrEx>
              <w:trPr>
                <w:tblCellSpacing w:w="0" w:type="dxa"/>
              </w:trPr>
              <w:tc>
                <w:tcPr>
                  <w:tcW w:w="0" w:type="auto"/>
                  <w:vAlign w:val="center"/>
                </w:tcPr>
                <w:p w14:paraId="3CD22195">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法人代表</w:t>
                  </w:r>
                </w:p>
                <w:p w14:paraId="1E065D51">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FE86B00">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4389422C">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1AA39DDE">
            <w:pPr>
              <w:widowControl/>
              <w:shd w:val="clear"/>
              <w:spacing w:line="270" w:lineRule="atLeast"/>
              <w:jc w:val="left"/>
              <w:rPr>
                <w:rFonts w:hint="eastAsia" w:ascii="宋体" w:hAnsi="宋体" w:eastAsia="宋体" w:cs="宋体"/>
                <w:color w:val="auto"/>
                <w:kern w:val="0"/>
                <w:sz w:val="18"/>
                <w:szCs w:val="18"/>
              </w:rPr>
            </w:pPr>
          </w:p>
        </w:tc>
        <w:tc>
          <w:tcPr>
            <w:tcW w:w="3750" w:type="dxa"/>
            <w:shd w:val="clear" w:color="auto" w:fill="auto"/>
          </w:tcPr>
          <w:p w14:paraId="6B57B37F">
            <w:pPr>
              <w:widowControl/>
              <w:shd w:val="clear"/>
              <w:spacing w:line="270" w:lineRule="atLeast"/>
              <w:jc w:val="left"/>
              <w:rPr>
                <w:rFonts w:hint="eastAsia" w:ascii="宋体" w:hAnsi="宋体" w:eastAsia="宋体" w:cs="宋体"/>
                <w:color w:val="auto"/>
                <w:kern w:val="0"/>
                <w:sz w:val="18"/>
                <w:szCs w:val="18"/>
              </w:rPr>
            </w:pPr>
          </w:p>
        </w:tc>
        <w:tc>
          <w:tcPr>
            <w:tcW w:w="0" w:type="auto"/>
            <w:shd w:val="clear" w:color="auto" w:fill="auto"/>
            <w:vAlign w:val="center"/>
          </w:tcPr>
          <w:p w14:paraId="1055C43A">
            <w:pPr>
              <w:widowControl/>
              <w:shd w:val="clear"/>
              <w:spacing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 </w:t>
            </w:r>
          </w:p>
        </w:tc>
        <w:tc>
          <w:tcPr>
            <w:tcW w:w="3900" w:type="dxa"/>
            <w:shd w:val="clear" w:color="auto" w:fill="auto"/>
          </w:tcPr>
          <w:tbl>
            <w:tblPr>
              <w:tblStyle w:val="10"/>
              <w:tblpPr w:leftFromText="180" w:rightFromText="180" w:vertAnchor="text" w:horzAnchor="margin" w:tblpY="-112"/>
              <w:tblOverlap w:val="never"/>
              <w:tblW w:w="3610" w:type="dxa"/>
              <w:tblCellSpacing w:w="0" w:type="dxa"/>
              <w:tblInd w:w="0" w:type="dxa"/>
              <w:tblLayout w:type="autofit"/>
              <w:tblCellMar>
                <w:top w:w="0" w:type="dxa"/>
                <w:left w:w="0" w:type="dxa"/>
                <w:bottom w:w="0" w:type="dxa"/>
                <w:right w:w="0" w:type="dxa"/>
              </w:tblCellMar>
            </w:tblPr>
            <w:tblGrid>
              <w:gridCol w:w="3610"/>
            </w:tblGrid>
            <w:tr w14:paraId="162D8E60">
              <w:trPr>
                <w:tblCellSpacing w:w="0" w:type="dxa"/>
              </w:trPr>
              <w:tc>
                <w:tcPr>
                  <w:tcW w:w="0" w:type="auto"/>
                  <w:vAlign w:val="center"/>
                </w:tcPr>
                <w:p w14:paraId="071C2F4D">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被授权人</w:t>
                  </w:r>
                </w:p>
                <w:p w14:paraId="14A75B6F">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b/>
                      <w:bCs/>
                      <w:color w:val="auto"/>
                      <w:kern w:val="0"/>
                      <w:sz w:val="28"/>
                      <w:szCs w:val="28"/>
                    </w:rPr>
                    <w:t>居民身份证复印件粘贴处</w:t>
                  </w:r>
                </w:p>
                <w:p w14:paraId="44BF51B9">
                  <w:pPr>
                    <w:widowControl/>
                    <w:shd w:val="clear"/>
                    <w:spacing w:before="100" w:beforeAutospacing="1" w:after="100" w:afterAutospacing="1" w:line="270" w:lineRule="atLeast"/>
                    <w:jc w:val="left"/>
                    <w:rPr>
                      <w:rFonts w:hint="eastAsia" w:ascii="宋体" w:hAnsi="宋体" w:eastAsia="宋体" w:cs="宋体"/>
                      <w:color w:val="auto"/>
                      <w:kern w:val="0"/>
                      <w:sz w:val="18"/>
                      <w:szCs w:val="18"/>
                    </w:rPr>
                  </w:pPr>
                  <w:r>
                    <w:rPr>
                      <w:rFonts w:hint="eastAsia" w:ascii="宋体" w:hAnsi="宋体" w:eastAsia="宋体" w:cs="宋体"/>
                      <w:color w:val="auto"/>
                      <w:kern w:val="0"/>
                      <w:sz w:val="18"/>
                      <w:szCs w:val="18"/>
                    </w:rPr>
                    <w:t>（请加盖骑缝章）</w:t>
                  </w:r>
                </w:p>
                <w:p w14:paraId="15655BC3">
                  <w:pPr>
                    <w:widowControl/>
                    <w:shd w:val="clear"/>
                    <w:spacing w:before="100" w:beforeAutospacing="1" w:after="100" w:afterAutospacing="1" w:line="270" w:lineRule="atLeast"/>
                    <w:jc w:val="center"/>
                    <w:rPr>
                      <w:rFonts w:hint="eastAsia" w:ascii="宋体" w:hAnsi="宋体" w:eastAsia="宋体" w:cs="宋体"/>
                      <w:color w:val="auto"/>
                      <w:kern w:val="0"/>
                      <w:sz w:val="24"/>
                    </w:rPr>
                  </w:pPr>
                  <w:r>
                    <w:rPr>
                      <w:rFonts w:hint="eastAsia" w:ascii="宋体" w:hAnsi="宋体" w:eastAsia="宋体" w:cs="宋体"/>
                      <w:color w:val="auto"/>
                      <w:kern w:val="0"/>
                      <w:sz w:val="24"/>
                    </w:rPr>
                    <w:t> </w:t>
                  </w:r>
                </w:p>
              </w:tc>
            </w:tr>
          </w:tbl>
          <w:p w14:paraId="0992460F">
            <w:pPr>
              <w:widowControl/>
              <w:shd w:val="clear"/>
              <w:spacing w:line="270" w:lineRule="atLeast"/>
              <w:jc w:val="left"/>
              <w:rPr>
                <w:rFonts w:hint="eastAsia" w:ascii="宋体" w:hAnsi="宋体" w:eastAsia="宋体" w:cs="宋体"/>
                <w:color w:val="auto"/>
                <w:kern w:val="0"/>
                <w:sz w:val="18"/>
                <w:szCs w:val="18"/>
              </w:rPr>
            </w:pPr>
          </w:p>
        </w:tc>
      </w:tr>
    </w:tbl>
    <w:p w14:paraId="06746B8F">
      <w:pPr>
        <w:shd w:val="clear"/>
        <w:rPr>
          <w:rFonts w:hint="eastAsia" w:ascii="宋体" w:hAnsi="宋体" w:eastAsia="宋体" w:cs="宋体"/>
          <w:bCs/>
          <w:color w:val="auto"/>
        </w:rPr>
      </w:pPr>
      <w:r>
        <w:rPr>
          <w:rFonts w:hint="eastAsia" w:ascii="宋体" w:hAnsi="宋体" w:eastAsia="宋体" w:cs="宋体"/>
          <w:bCs/>
          <w:color w:val="auto"/>
        </w:rPr>
        <w:br w:type="page"/>
      </w:r>
    </w:p>
    <w:p w14:paraId="44B3C08C">
      <w:pPr>
        <w:keepNext w:val="0"/>
        <w:keepLines w:val="0"/>
        <w:pageBreakBefore w:val="0"/>
        <w:widowControl w:val="0"/>
        <w:shd w:val="clear"/>
        <w:kinsoku/>
        <w:wordWrap/>
        <w:overflowPunct/>
        <w:topLinePunct w:val="0"/>
        <w:autoSpaceDE/>
        <w:autoSpaceDN/>
        <w:bidi w:val="0"/>
        <w:adjustRightInd/>
        <w:snapToGrid/>
        <w:spacing w:after="475" w:afterLines="150"/>
        <w:jc w:val="left"/>
        <w:textAlignment w:val="auto"/>
        <w:rPr>
          <w:rFonts w:hint="eastAsia" w:ascii="宋体" w:hAnsi="宋体" w:eastAsia="宋体" w:cs="宋体"/>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5</w:t>
      </w:r>
      <w:r>
        <w:rPr>
          <w:rFonts w:hint="eastAsia" w:ascii="宋体" w:hAnsi="宋体" w:eastAsia="宋体" w:cs="宋体"/>
          <w:bCs/>
          <w:color w:val="auto"/>
        </w:rPr>
        <w:t>：</w:t>
      </w:r>
      <w:r>
        <w:rPr>
          <w:rFonts w:hint="eastAsia" w:ascii="宋体" w:hAnsi="宋体" w:eastAsia="宋体" w:cs="宋体"/>
          <w:bCs/>
          <w:color w:val="auto"/>
          <w:lang w:val="en-US" w:eastAsia="zh-CN"/>
        </w:rPr>
        <w:t>价格承诺函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r>
        <w:rPr>
          <w:rFonts w:hint="eastAsia" w:ascii="宋体" w:hAnsi="宋体" w:eastAsia="宋体" w:cs="宋体"/>
          <w:b/>
          <w:bCs/>
          <w:color w:val="auto"/>
          <w:kern w:val="0"/>
          <w:sz w:val="24"/>
          <w:lang w:val="en-US" w:eastAsia="zh-CN"/>
        </w:rPr>
        <w:t xml:space="preserve">     </w:t>
      </w:r>
    </w:p>
    <w:p w14:paraId="311DEB3D">
      <w:pPr>
        <w:keepNext w:val="0"/>
        <w:keepLines w:val="0"/>
        <w:pageBreakBefore w:val="0"/>
        <w:widowControl/>
        <w:shd w:val="clear"/>
        <w:kinsoku/>
        <w:wordWrap/>
        <w:overflowPunct/>
        <w:topLinePunct w:val="0"/>
        <w:autoSpaceDE/>
        <w:autoSpaceDN/>
        <w:bidi w:val="0"/>
        <w:adjustRightInd/>
        <w:snapToGrid w:val="0"/>
        <w:spacing w:after="317" w:afterLines="100" w:line="360" w:lineRule="auto"/>
        <w:ind w:right="-516"/>
        <w:jc w:val="center"/>
        <w:textAlignment w:val="auto"/>
        <w:rPr>
          <w:rFonts w:hint="eastAsia" w:ascii="宋体" w:hAnsi="宋体" w:eastAsia="宋体" w:cs="宋体"/>
          <w:b/>
          <w:bCs/>
          <w:color w:val="auto"/>
          <w:kern w:val="0"/>
          <w:sz w:val="44"/>
          <w:szCs w:val="44"/>
          <w:lang w:val="en-US" w:eastAsia="zh-CN"/>
        </w:rPr>
      </w:pPr>
      <w:r>
        <w:rPr>
          <w:rFonts w:hint="eastAsia" w:ascii="宋体" w:hAnsi="宋体" w:eastAsia="宋体" w:cs="宋体"/>
          <w:b/>
          <w:bCs/>
          <w:color w:val="auto"/>
          <w:kern w:val="0"/>
          <w:sz w:val="44"/>
          <w:szCs w:val="44"/>
          <w:lang w:val="en-US" w:eastAsia="zh-CN"/>
        </w:rPr>
        <w:t>价格承诺函</w:t>
      </w:r>
    </w:p>
    <w:p w14:paraId="27712159">
      <w:pPr>
        <w:keepNext w:val="0"/>
        <w:keepLines w:val="0"/>
        <w:pageBreakBefore w:val="0"/>
        <w:widowControl/>
        <w:shd w:val="clear"/>
        <w:kinsoku/>
        <w:wordWrap/>
        <w:overflowPunct/>
        <w:topLinePunct w:val="0"/>
        <w:autoSpaceDE/>
        <w:autoSpaceDN/>
        <w:bidi w:val="0"/>
        <w:adjustRightInd/>
        <w:snapToGrid w:val="0"/>
        <w:spacing w:before="100" w:beforeAutospacing="1" w:afterAutospacing="0" w:line="700" w:lineRule="exact"/>
        <w:jc w:val="left"/>
        <w:textAlignment w:val="auto"/>
        <w:rPr>
          <w:rFonts w:hint="eastAsia" w:ascii="宋体" w:hAnsi="宋体" w:eastAsia="宋体" w:cs="宋体"/>
          <w:b/>
          <w:bCs/>
          <w:color w:val="auto"/>
          <w:sz w:val="24"/>
        </w:rPr>
      </w:pPr>
      <w:r>
        <w:rPr>
          <w:rFonts w:hint="eastAsia" w:ascii="宋体" w:hAnsi="宋体" w:eastAsia="宋体" w:cs="宋体"/>
          <w:b/>
          <w:bCs/>
          <w:color w:val="auto"/>
          <w:sz w:val="24"/>
        </w:rPr>
        <w:t>致：深圳市龙岗区第五人民医院</w:t>
      </w:r>
    </w:p>
    <w:p w14:paraId="7479A7D5">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我司承诺本次（遴选编号：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）参选产品报价不高于深圳市医用耗材阳光交易和监管平台同产品限价，符合深圳市阳光采购价格管理规则。如遇平台价格调整，按平台最新规则执行。</w:t>
      </w:r>
    </w:p>
    <w:p w14:paraId="2CC236C2">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我司保证报价真实、合规，无恶意低价竞争行为。</w:t>
      </w:r>
    </w:p>
    <w:p w14:paraId="0A49B0B7">
      <w:pPr>
        <w:pStyle w:val="20"/>
        <w:keepNext w:val="0"/>
        <w:keepLines w:val="0"/>
        <w:pageBreakBefore w:val="0"/>
        <w:widowControl/>
        <w:shd w:val="clear"/>
        <w:kinsoku/>
        <w:wordWrap/>
        <w:overflowPunct/>
        <w:topLinePunct w:val="0"/>
        <w:autoSpaceDE/>
        <w:autoSpaceDN/>
        <w:bidi w:val="0"/>
        <w:adjustRightInd/>
        <w:snapToGrid/>
        <w:spacing w:before="0" w:after="0" w:line="700" w:lineRule="exact"/>
        <w:ind w:firstLine="480" w:firstLineChars="200"/>
        <w:textAlignment w:val="auto"/>
        <w:rPr>
          <w:rFonts w:hint="eastAsia" w:ascii="宋体" w:hAnsi="宋体" w:eastAsia="宋体" w:cs="宋体"/>
          <w:color w:val="auto"/>
          <w:kern w:val="0"/>
          <w:sz w:val="24"/>
          <w:szCs w:val="24"/>
          <w:lang w:val="en-US" w:eastAsia="zh-CN" w:bidi="ar-SA"/>
        </w:rPr>
      </w:pPr>
    </w:p>
    <w:p w14:paraId="51B766DF">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u w:val="none"/>
          <w:lang w:val="en-US" w:eastAsia="zh-CN" w:bidi="ar-SA"/>
        </w:rPr>
      </w:pPr>
      <w:r>
        <w:rPr>
          <w:rFonts w:hint="eastAsia" w:ascii="宋体" w:hAnsi="宋体" w:eastAsia="宋体" w:cs="宋体"/>
          <w:color w:val="auto"/>
          <w:kern w:val="0"/>
          <w:sz w:val="24"/>
          <w:szCs w:val="24"/>
          <w:lang w:val="en-US" w:eastAsia="zh-CN" w:bidi="ar-SA"/>
        </w:rPr>
        <w:t xml:space="preserve">                                      供应商（盖章）</w:t>
      </w:r>
      <w:r>
        <w:rPr>
          <w:rFonts w:hint="eastAsia" w:ascii="宋体" w:hAnsi="宋体" w:eastAsia="宋体" w:cs="宋体"/>
          <w:snapToGrid w:val="0"/>
          <w:color w:val="auto"/>
          <w:kern w:val="0"/>
          <w:sz w:val="24"/>
        </w:rPr>
        <w:t>：</w:t>
      </w:r>
      <w:r>
        <w:rPr>
          <w:rFonts w:hint="eastAsia" w:ascii="宋体" w:hAnsi="宋体" w:eastAsia="宋体" w:cs="宋体"/>
          <w:color w:val="auto"/>
          <w:kern w:val="0"/>
          <w:sz w:val="24"/>
          <w:u w:val="none"/>
        </w:rPr>
        <w:t>       </w:t>
      </w:r>
    </w:p>
    <w:p w14:paraId="0BEF9BD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rPr>
        <w:t>法定代表人签字</w:t>
      </w:r>
      <w:r>
        <w:rPr>
          <w:rFonts w:hint="eastAsia" w:ascii="宋体" w:hAnsi="宋体" w:eastAsia="宋体" w:cs="宋体"/>
          <w:color w:val="auto"/>
          <w:kern w:val="0"/>
          <w:sz w:val="24"/>
          <w:lang w:val="en-US" w:eastAsia="zh-CN"/>
        </w:rPr>
        <w:t>/</w:t>
      </w:r>
      <w:r>
        <w:rPr>
          <w:rFonts w:hint="eastAsia" w:ascii="宋体" w:hAnsi="宋体" w:cs="宋体"/>
          <w:color w:val="auto"/>
          <w:kern w:val="0"/>
          <w:sz w:val="24"/>
          <w:lang w:val="en-US" w:eastAsia="zh-CN"/>
        </w:rPr>
        <w:t>签</w:t>
      </w:r>
      <w:r>
        <w:rPr>
          <w:rFonts w:hint="eastAsia" w:ascii="宋体" w:hAnsi="宋体" w:eastAsia="宋体" w:cs="宋体"/>
          <w:color w:val="auto"/>
          <w:kern w:val="0"/>
          <w:sz w:val="24"/>
          <w:lang w:val="en-US" w:eastAsia="zh-CN"/>
        </w:rPr>
        <w:t>章</w:t>
      </w:r>
      <w:r>
        <w:rPr>
          <w:rFonts w:hint="eastAsia" w:ascii="宋体" w:hAnsi="宋体" w:eastAsia="宋体" w:cs="宋体"/>
          <w:color w:val="auto"/>
          <w:kern w:val="0"/>
          <w:sz w:val="24"/>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3E7FDF6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right"/>
        <w:textAlignment w:val="auto"/>
        <w:rPr>
          <w:rFonts w:hint="eastAsia" w:ascii="宋体" w:hAnsi="宋体" w:eastAsia="宋体" w:cs="宋体"/>
          <w:color w:val="auto"/>
          <w:kern w:val="0"/>
          <w:sz w:val="24"/>
          <w:u w:val="none"/>
          <w:lang w:val="en-US" w:eastAsia="zh-CN"/>
        </w:rPr>
      </w:pP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被授权人签字</w:t>
      </w:r>
      <w:r>
        <w:rPr>
          <w:rFonts w:hint="eastAsia" w:ascii="宋体" w:hAnsi="宋体" w:cs="宋体"/>
          <w:color w:val="auto"/>
          <w:kern w:val="0"/>
          <w:sz w:val="24"/>
          <w:u w:val="none"/>
          <w:lang w:val="en-US" w:eastAsia="zh-CN"/>
        </w:rPr>
        <w:t>/签章</w:t>
      </w:r>
      <w:r>
        <w:rPr>
          <w:rFonts w:hint="eastAsia" w:ascii="宋体" w:hAnsi="宋体" w:eastAsia="宋体" w:cs="宋体"/>
          <w:snapToGrid w:val="0"/>
          <w:color w:val="auto"/>
          <w:kern w:val="0"/>
          <w:sz w:val="24"/>
          <w:u w:val="none"/>
        </w:rPr>
        <w:t>：</w:t>
      </w:r>
      <w:r>
        <w:rPr>
          <w:rFonts w:hint="eastAsia" w:ascii="宋体" w:hAnsi="宋体" w:eastAsia="宋体" w:cs="宋体"/>
          <w:color w:val="auto"/>
          <w:kern w:val="0"/>
          <w:sz w:val="24"/>
          <w:u w:val="none"/>
        </w:rPr>
        <w:t>   </w:t>
      </w:r>
      <w:r>
        <w:rPr>
          <w:rFonts w:hint="eastAsia" w:ascii="宋体" w:hAnsi="宋体" w:cs="宋体"/>
          <w:color w:val="auto"/>
          <w:kern w:val="0"/>
          <w:sz w:val="24"/>
          <w:u w:val="none"/>
          <w:lang w:val="en-US" w:eastAsia="zh-CN"/>
        </w:rPr>
        <w:t xml:space="preserve"> </w:t>
      </w:r>
      <w:r>
        <w:rPr>
          <w:rFonts w:hint="eastAsia" w:ascii="宋体" w:hAnsi="宋体" w:eastAsia="宋体" w:cs="宋体"/>
          <w:color w:val="auto"/>
          <w:kern w:val="0"/>
          <w:sz w:val="24"/>
          <w:u w:val="none"/>
        </w:rPr>
        <w:t>     </w:t>
      </w:r>
    </w:p>
    <w:p w14:paraId="19B9C37A">
      <w:pPr>
        <w:pStyle w:val="20"/>
        <w:keepNext w:val="0"/>
        <w:keepLines w:val="0"/>
        <w:pageBreakBefore w:val="0"/>
        <w:widowControl/>
        <w:shd w:val="clear"/>
        <w:kinsoku/>
        <w:wordWrap/>
        <w:overflowPunct/>
        <w:topLinePunct w:val="0"/>
        <w:autoSpaceDE/>
        <w:autoSpaceDN/>
        <w:bidi w:val="0"/>
        <w:adjustRightInd/>
        <w:snapToGrid/>
        <w:spacing w:before="0" w:beforeAutospacing="0" w:after="0" w:afterAutospacing="0" w:line="700" w:lineRule="exact"/>
        <w:jc w:val="center"/>
        <w:textAlignment w:val="auto"/>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bidi="ar-SA"/>
        </w:rPr>
        <w:t xml:space="preserve">                                        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10A92E23">
      <w:pPr>
        <w:pStyle w:val="15"/>
        <w:shd w:val="clear"/>
        <w:rPr>
          <w:rFonts w:hint="eastAsia"/>
          <w:color w:val="auto"/>
        </w:rPr>
      </w:pPr>
    </w:p>
    <w:p w14:paraId="4520F191">
      <w:pPr>
        <w:shd w:val="clear"/>
        <w:rPr>
          <w:rFonts w:hint="eastAsia" w:ascii="宋体" w:hAnsi="宋体" w:eastAsia="宋体" w:cs="宋体"/>
          <w:bCs/>
          <w:color w:val="auto"/>
        </w:rPr>
      </w:pPr>
      <w:r>
        <w:rPr>
          <w:rFonts w:hint="eastAsia" w:ascii="宋体" w:hAnsi="宋体" w:eastAsia="宋体" w:cs="宋体"/>
          <w:bCs/>
          <w:color w:val="auto"/>
        </w:rPr>
        <w:br w:type="page"/>
      </w:r>
    </w:p>
    <w:p w14:paraId="44A2EA6F">
      <w:pPr>
        <w:keepNext w:val="0"/>
        <w:keepLines w:val="0"/>
        <w:pageBreakBefore w:val="0"/>
        <w:widowControl/>
        <w:shd w:val="clear"/>
        <w:kinsoku/>
        <w:wordWrap/>
        <w:overflowPunct/>
        <w:topLinePunct w:val="0"/>
        <w:autoSpaceDE/>
        <w:autoSpaceDN/>
        <w:bidi w:val="0"/>
        <w:adjustRightInd/>
        <w:snapToGrid w:val="0"/>
        <w:spacing w:before="100" w:beforeAutospacing="1" w:after="475" w:afterLines="150" w:afterAutospacing="0" w:line="360" w:lineRule="auto"/>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6</w:t>
      </w:r>
      <w:r>
        <w:rPr>
          <w:rFonts w:hint="eastAsia" w:ascii="宋体" w:hAnsi="宋体" w:eastAsia="宋体" w:cs="宋体"/>
          <w:bCs/>
          <w:color w:val="auto"/>
        </w:rPr>
        <w:t>：</w:t>
      </w:r>
      <w:r>
        <w:rPr>
          <w:rFonts w:hint="eastAsia" w:ascii="宋体" w:hAnsi="宋体" w:eastAsia="宋体" w:cs="宋体"/>
          <w:bCs/>
          <w:color w:val="auto"/>
          <w:lang w:val="en-US" w:eastAsia="zh-CN"/>
        </w:rPr>
        <w:t>采购平台合同签订承诺函（</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3AC2F79C">
      <w:pPr>
        <w:shd w:val="clear"/>
        <w:autoSpaceDE w:val="0"/>
        <w:autoSpaceDN w:val="0"/>
        <w:adjustRightInd w:val="0"/>
        <w:jc w:val="center"/>
        <w:outlineLvl w:val="0"/>
        <w:rPr>
          <w:rFonts w:hint="eastAsia" w:ascii="宋体" w:hAnsi="宋体" w:eastAsia="宋体" w:cs="宋体"/>
          <w:b/>
          <w:bCs w:val="0"/>
          <w:color w:val="auto"/>
          <w:sz w:val="44"/>
          <w:szCs w:val="44"/>
          <w:lang w:val="en-US" w:eastAsia="zh-CN"/>
        </w:rPr>
      </w:pPr>
      <w:r>
        <w:rPr>
          <w:rFonts w:hint="eastAsia" w:ascii="宋体" w:hAnsi="宋体" w:eastAsia="宋体" w:cs="宋体"/>
          <w:b/>
          <w:bCs w:val="0"/>
          <w:color w:val="auto"/>
          <w:sz w:val="44"/>
          <w:szCs w:val="44"/>
          <w:lang w:val="en-US" w:eastAsia="zh-CN"/>
        </w:rPr>
        <w:t>深圳医用耗材阳光交易和监管平台</w:t>
      </w:r>
    </w:p>
    <w:p w14:paraId="2EFE7500">
      <w:pPr>
        <w:keepNext w:val="0"/>
        <w:keepLines w:val="0"/>
        <w:pageBreakBefore w:val="0"/>
        <w:widowControl w:val="0"/>
        <w:shd w:val="clear"/>
        <w:kinsoku/>
        <w:wordWrap/>
        <w:overflowPunct/>
        <w:topLinePunct w:val="0"/>
        <w:autoSpaceDE w:val="0"/>
        <w:autoSpaceDN w:val="0"/>
        <w:bidi w:val="0"/>
        <w:adjustRightInd w:val="0"/>
        <w:snapToGrid/>
        <w:spacing w:after="317" w:afterLines="100"/>
        <w:jc w:val="center"/>
        <w:textAlignment w:val="auto"/>
        <w:outlineLvl w:val="0"/>
        <w:rPr>
          <w:rFonts w:hint="eastAsia" w:ascii="宋体" w:hAnsi="宋体" w:eastAsia="宋体" w:cs="宋体"/>
          <w:b/>
          <w:bCs/>
          <w:color w:val="auto"/>
          <w:sz w:val="32"/>
          <w:szCs w:val="32"/>
          <w:lang w:val="en-US" w:eastAsia="zh-CN"/>
        </w:rPr>
      </w:pPr>
      <w:r>
        <w:rPr>
          <w:rFonts w:hint="eastAsia" w:ascii="宋体" w:hAnsi="宋体" w:eastAsia="宋体" w:cs="宋体"/>
          <w:b/>
          <w:bCs w:val="0"/>
          <w:color w:val="auto"/>
          <w:sz w:val="44"/>
          <w:szCs w:val="44"/>
          <w:lang w:val="en-US" w:eastAsia="zh-CN"/>
        </w:rPr>
        <w:t>合同签订承诺函</w:t>
      </w:r>
    </w:p>
    <w:p w14:paraId="26A14BDB">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0" w:firstLineChars="0"/>
        <w:textAlignment w:val="auto"/>
        <w:outlineLvl w:val="9"/>
        <w:rPr>
          <w:rFonts w:hint="eastAsia" w:ascii="宋体" w:hAnsi="宋体" w:eastAsia="宋体" w:cs="宋体"/>
          <w:b/>
          <w:bCs/>
          <w:color w:val="auto"/>
          <w:spacing w:val="0"/>
          <w:kern w:val="0"/>
          <w:sz w:val="24"/>
          <w:szCs w:val="24"/>
          <w:lang w:val="en-US" w:eastAsia="zh-CN" w:bidi="ar-SA"/>
        </w:rPr>
      </w:pPr>
      <w:r>
        <w:rPr>
          <w:rFonts w:hint="eastAsia" w:ascii="宋体" w:hAnsi="宋体" w:eastAsia="宋体" w:cs="宋体"/>
          <w:b/>
          <w:bCs/>
          <w:color w:val="auto"/>
          <w:sz w:val="24"/>
        </w:rPr>
        <w:t>致：</w:t>
      </w:r>
      <w:r>
        <w:rPr>
          <w:rFonts w:hint="eastAsia" w:ascii="宋体" w:hAnsi="宋体" w:eastAsia="宋体" w:cs="宋体"/>
          <w:b/>
          <w:bCs/>
          <w:color w:val="auto"/>
          <w:spacing w:val="0"/>
          <w:kern w:val="0"/>
          <w:sz w:val="24"/>
          <w:szCs w:val="24"/>
          <w:lang w:val="en-US" w:eastAsia="zh-CN" w:bidi="ar-SA"/>
        </w:rPr>
        <w:t>深圳市龙岗区第五人民医院</w:t>
      </w:r>
    </w:p>
    <w:p w14:paraId="2251231C">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 xml:space="preserve"> 我司承诺：若在本次深圳市龙岗区第五人民医院医用耗材公开遴选项目（遴选编号：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中选，将严格按照深圳市医保局及深圳医用耗材阳光交易和监管平台相关规则要求，对属于医疗器械管理类的中选产品，在中选结果公示后10个工作日内，通过深圳医用耗材阳光交易和监管平台与贵院完成采购合同签订。</w:t>
      </w:r>
    </w:p>
    <w:p w14:paraId="22D6744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我司将主动、及时完成合同签订全流程操作，如因我司或所投产品生产企业原因，导致未能在规定时限内完成平台合同签订，视为我司自动放弃中选资格，贵院有权取消我司本次中选资格，相关责任由我司自行承担，贵院可按规定择优确定其他合格供应商。</w:t>
      </w:r>
    </w:p>
    <w:p w14:paraId="75DEC42C">
      <w:pPr>
        <w:pStyle w:val="15"/>
        <w:keepNext w:val="0"/>
        <w:keepLines w:val="0"/>
        <w:pageBreakBefore w:val="0"/>
        <w:widowControl w:val="0"/>
        <w:shd w:val="clear"/>
        <w:kinsoku/>
        <w:wordWrap/>
        <w:overflowPunct/>
        <w:topLinePunct w:val="0"/>
        <w:autoSpaceDE/>
        <w:autoSpaceDN/>
        <w:bidi w:val="0"/>
        <w:adjustRightInd/>
        <w:snapToGrid/>
        <w:spacing w:before="0" w:beforeAutospacing="0" w:after="0" w:afterAutospacing="0" w:line="700" w:lineRule="exact"/>
        <w:ind w:firstLine="480" w:firstLineChars="200"/>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特此承诺。</w:t>
      </w:r>
    </w:p>
    <w:p w14:paraId="7C0F38E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1356" w:firstLineChars="565"/>
        <w:jc w:val="right"/>
        <w:textAlignment w:val="auto"/>
        <w:rPr>
          <w:rFonts w:hint="eastAsia" w:ascii="宋体" w:hAnsi="宋体" w:eastAsia="宋体" w:cs="宋体"/>
          <w:color w:val="auto"/>
          <w:kern w:val="0"/>
          <w:sz w:val="24"/>
          <w:lang w:val="en-US" w:eastAsia="zh-CN"/>
        </w:rPr>
      </w:pPr>
    </w:p>
    <w:p w14:paraId="43AAD46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供应商公司（盖章）</w:t>
      </w:r>
      <w:r>
        <w:rPr>
          <w:rFonts w:hint="eastAsia" w:ascii="宋体" w:hAnsi="宋体" w:eastAsia="宋体" w:cs="宋体"/>
          <w:color w:val="auto"/>
          <w:kern w:val="0"/>
          <w:sz w:val="24"/>
          <w:lang w:val="en-US" w:eastAsia="zh-CN"/>
        </w:rPr>
        <w:t>：</w:t>
      </w:r>
    </w:p>
    <w:p w14:paraId="7EDEAE8F">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r>
        <w:rPr>
          <w:rFonts w:hint="eastAsia" w:ascii="宋体" w:hAnsi="宋体" w:cs="宋体"/>
          <w:color w:val="auto"/>
          <w:kern w:val="0"/>
          <w:sz w:val="24"/>
          <w:lang w:val="en-US" w:eastAsia="zh-CN"/>
        </w:rPr>
        <w:t xml:space="preserve">                              </w:t>
      </w:r>
    </w:p>
    <w:p w14:paraId="4CC0BD62">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sz w:val="24"/>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E54D6F0">
      <w:pPr>
        <w:shd w:val="clear"/>
        <w:spacing w:line="360" w:lineRule="auto"/>
        <w:rPr>
          <w:rFonts w:hint="eastAsia" w:ascii="宋体" w:hAnsi="宋体" w:eastAsia="宋体" w:cs="宋体"/>
          <w:color w:val="auto"/>
        </w:rPr>
      </w:pPr>
    </w:p>
    <w:p w14:paraId="662B1F00">
      <w:pPr>
        <w:shd w:val="clear"/>
        <w:rPr>
          <w:rFonts w:hint="eastAsia" w:ascii="宋体" w:hAnsi="宋体" w:eastAsia="宋体" w:cs="宋体"/>
          <w:b/>
          <w:bCs/>
          <w:color w:val="auto"/>
          <w:kern w:val="0"/>
          <w:sz w:val="24"/>
        </w:rPr>
      </w:pPr>
      <w:r>
        <w:rPr>
          <w:rFonts w:hint="eastAsia" w:ascii="宋体" w:hAnsi="宋体" w:eastAsia="宋体" w:cs="宋体"/>
          <w:b/>
          <w:bCs/>
          <w:color w:val="auto"/>
          <w:kern w:val="0"/>
          <w:sz w:val="24"/>
        </w:rPr>
        <w:br w:type="page"/>
      </w:r>
    </w:p>
    <w:p w14:paraId="14000D08">
      <w:pPr>
        <w:keepNext w:val="0"/>
        <w:keepLines w:val="0"/>
        <w:pageBreakBefore w:val="0"/>
        <w:widowControl w:val="0"/>
        <w:shd w:val="clear"/>
        <w:tabs>
          <w:tab w:val="left" w:pos="4860"/>
          <w:tab w:val="left" w:pos="5400"/>
          <w:tab w:val="left" w:pos="5580"/>
        </w:tabs>
        <w:kinsoku/>
        <w:wordWrap/>
        <w:overflowPunct/>
        <w:topLinePunct w:val="0"/>
        <w:autoSpaceDE/>
        <w:autoSpaceDN/>
        <w:bidi w:val="0"/>
        <w:adjustRightInd/>
        <w:snapToGrid/>
        <w:spacing w:after="475" w:afterLines="150"/>
        <w:ind w:left="0"/>
        <w:textAlignment w:val="auto"/>
        <w:rPr>
          <w:rFonts w:hint="eastAsia" w:ascii="宋体" w:hAnsi="宋体" w:eastAsia="宋体" w:cs="宋体"/>
          <w:b/>
          <w:bCs w:val="0"/>
          <w:color w:val="auto"/>
          <w:sz w:val="44"/>
          <w:szCs w:val="44"/>
          <w:lang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7</w:t>
      </w:r>
      <w:r>
        <w:rPr>
          <w:rFonts w:hint="eastAsia" w:ascii="宋体" w:hAnsi="宋体" w:eastAsia="宋体" w:cs="宋体"/>
          <w:bCs/>
          <w:color w:val="auto"/>
        </w:rPr>
        <w:t>：</w:t>
      </w:r>
      <w:r>
        <w:rPr>
          <w:rFonts w:hint="eastAsia" w:ascii="宋体" w:hAnsi="宋体" w:eastAsia="宋体" w:cs="宋体"/>
          <w:bCs/>
          <w:color w:val="auto"/>
          <w:lang w:eastAsia="zh-CN"/>
        </w:rPr>
        <w:t>诚信</w:t>
      </w:r>
      <w:r>
        <w:rPr>
          <w:rFonts w:hint="eastAsia" w:ascii="宋体" w:hAnsi="宋体" w:eastAsia="宋体" w:cs="宋体"/>
          <w:bCs/>
          <w:color w:val="auto"/>
        </w:rPr>
        <w:t>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7755C9FE">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lang w:eastAsia="zh-CN"/>
        </w:rPr>
        <w:t>诚信</w:t>
      </w:r>
      <w:r>
        <w:rPr>
          <w:rFonts w:hint="eastAsia" w:ascii="宋体" w:hAnsi="宋体" w:eastAsia="宋体" w:cs="宋体"/>
          <w:b/>
          <w:bCs w:val="0"/>
          <w:color w:val="auto"/>
          <w:sz w:val="44"/>
          <w:szCs w:val="44"/>
        </w:rPr>
        <w:t>承诺函</w:t>
      </w:r>
    </w:p>
    <w:p w14:paraId="36E35F9A">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b/>
          <w:bCs/>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w:t>
      </w:r>
      <w:r>
        <w:rPr>
          <w:rFonts w:hint="eastAsia" w:ascii="宋体" w:hAnsi="宋体" w:cs="宋体"/>
          <w:b/>
          <w:bCs/>
          <w:color w:val="auto"/>
          <w:sz w:val="24"/>
          <w:lang w:val="en-US" w:eastAsia="zh-CN"/>
        </w:rPr>
        <w:t>第五</w:t>
      </w:r>
      <w:r>
        <w:rPr>
          <w:rFonts w:hint="eastAsia" w:ascii="宋体" w:hAnsi="宋体" w:eastAsia="宋体" w:cs="宋体"/>
          <w:b/>
          <w:bCs/>
          <w:color w:val="auto"/>
          <w:sz w:val="24"/>
          <w:lang w:val="en-US" w:eastAsia="zh-CN"/>
        </w:rPr>
        <w:t>人民医院</w:t>
      </w:r>
    </w:p>
    <w:p w14:paraId="7DCE753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就参与本次医用耗材公开遴选项目（遴选编号：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），郑重承诺如下：</w:t>
      </w:r>
    </w:p>
    <w:p w14:paraId="49A3072B">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与本次同包组参选供应商无相互控股、同一实际控制人、亲属经营、管理关联等任何关联关系，不存在围标、串标、陪标行为。</w:t>
      </w:r>
    </w:p>
    <w:p w14:paraId="7B243DFD">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自 2025 年1月1日至今，</w:t>
      </w:r>
      <w:r>
        <w:rPr>
          <w:rFonts w:hint="eastAsia" w:ascii="宋体" w:hAnsi="宋体" w:eastAsia="宋体" w:cs="宋体"/>
          <w:color w:val="auto"/>
          <w:kern w:val="2"/>
          <w:sz w:val="24"/>
          <w:szCs w:val="24"/>
          <w:lang w:val="en-US" w:eastAsia="zh-CN" w:bidi="ar-SA"/>
        </w:rPr>
        <w:t>我司</w:t>
      </w:r>
      <w:r>
        <w:rPr>
          <w:rFonts w:hint="eastAsia" w:ascii="宋体" w:hAnsi="宋体" w:eastAsia="宋体" w:cs="宋体"/>
          <w:color w:val="auto"/>
          <w:kern w:val="0"/>
          <w:sz w:val="24"/>
          <w:lang w:val="en-US" w:eastAsia="zh-CN"/>
        </w:rPr>
        <w:t>无药监、医保、市场监管部门重大行政处罚，无严重失信记录，未被列入政府采购失信名单、失信被执行人名单。</w:t>
      </w:r>
    </w:p>
    <w:p w14:paraId="44BB889C">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本次提交所有资质、授权、报价、材料均真实、合法、有效，无伪造、变造、虚假情形。</w:t>
      </w:r>
    </w:p>
    <w:p w14:paraId="7B71C29A">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560" w:lineRule="exact"/>
        <w:ind w:left="0" w:leftChars="0" w:firstLine="480" w:firstLineChars="200"/>
        <w:jc w:val="left"/>
        <w:textAlignment w:val="auto"/>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4．</w:t>
      </w:r>
      <w:r>
        <w:rPr>
          <w:rFonts w:hint="eastAsia" w:ascii="宋体" w:hAnsi="宋体" w:eastAsia="宋体" w:cs="宋体"/>
          <w:color w:val="auto"/>
          <w:kern w:val="0"/>
          <w:sz w:val="24"/>
          <w:lang w:val="en-US" w:eastAsia="zh-CN"/>
        </w:rPr>
        <w:t>若本承诺存在不实，自愿取消参选及中选资格，记入本院不良供应商台账，一年内禁止参与本院所有采购项目，并承担全部法律责任。</w:t>
      </w:r>
    </w:p>
    <w:p w14:paraId="2B416B6C">
      <w:pPr>
        <w:pStyle w:val="20"/>
        <w:keepNext w:val="0"/>
        <w:keepLines w:val="0"/>
        <w:pageBreakBefore w:val="0"/>
        <w:shd w:val="clear"/>
        <w:kinsoku/>
        <w:wordWrap/>
        <w:overflowPunct/>
        <w:topLinePunct w:val="0"/>
        <w:autoSpaceDE/>
        <w:autoSpaceDN/>
        <w:bidi w:val="0"/>
        <w:adjustRightInd/>
        <w:spacing w:before="0" w:beforeAutospacing="0" w:after="0" w:line="700" w:lineRule="exact"/>
        <w:ind w:firstLine="480" w:firstLineChars="200"/>
        <w:textAlignment w:val="auto"/>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w:t>
      </w:r>
    </w:p>
    <w:p w14:paraId="1709B4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textAlignment w:val="auto"/>
        <w:rPr>
          <w:rFonts w:hint="eastAsia" w:ascii="宋体" w:hAnsi="宋体" w:eastAsia="宋体" w:cs="宋体"/>
          <w:color w:val="auto"/>
          <w:sz w:val="24"/>
        </w:rPr>
      </w:pPr>
    </w:p>
    <w:p w14:paraId="07E493A0">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1D1231F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5DBB2F36">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520" w:firstLineChars="2300"/>
        <w:jc w:val="both"/>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62910A98">
      <w:pPr>
        <w:shd w:val="clear"/>
        <w:rPr>
          <w:rFonts w:hint="eastAsia" w:ascii="宋体" w:hAnsi="宋体" w:eastAsia="宋体" w:cs="宋体"/>
          <w:bCs/>
          <w:color w:val="auto"/>
        </w:rPr>
      </w:pPr>
      <w:r>
        <w:rPr>
          <w:rFonts w:hint="eastAsia" w:ascii="宋体" w:hAnsi="宋体" w:eastAsia="宋体" w:cs="宋体"/>
          <w:bCs/>
          <w:color w:val="auto"/>
        </w:rPr>
        <w:br w:type="page"/>
      </w:r>
    </w:p>
    <w:p w14:paraId="2F65C19D">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8</w:t>
      </w:r>
      <w:r>
        <w:rPr>
          <w:rFonts w:hint="eastAsia" w:ascii="宋体" w:hAnsi="宋体" w:eastAsia="宋体" w:cs="宋体"/>
          <w:bCs/>
          <w:color w:val="auto"/>
        </w:rPr>
        <w:t>：冷链供货承诺函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文件用）（如产品需</w:t>
      </w:r>
      <w:r>
        <w:rPr>
          <w:rFonts w:hint="eastAsia" w:ascii="宋体" w:hAnsi="宋体" w:cs="宋体"/>
          <w:bCs/>
          <w:color w:val="auto"/>
          <w:lang w:val="en-US" w:eastAsia="zh-CN"/>
        </w:rPr>
        <w:t>要</w:t>
      </w:r>
      <w:r>
        <w:rPr>
          <w:rFonts w:hint="eastAsia" w:ascii="宋体" w:hAnsi="宋体" w:eastAsia="宋体" w:cs="宋体"/>
          <w:bCs/>
          <w:color w:val="auto"/>
        </w:rPr>
        <w:t>冷藏/冷冻，须填写冷链供货承诺函，加盖公章）</w:t>
      </w:r>
    </w:p>
    <w:p w14:paraId="45817F24">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44"/>
          <w:szCs w:val="44"/>
        </w:rPr>
      </w:pPr>
      <w:r>
        <w:rPr>
          <w:rFonts w:hint="eastAsia" w:ascii="宋体" w:hAnsi="宋体" w:eastAsia="宋体" w:cs="宋体"/>
          <w:b/>
          <w:bCs/>
          <w:color w:val="auto"/>
          <w:sz w:val="44"/>
          <w:szCs w:val="44"/>
        </w:rPr>
        <w:t>冷链供货承诺函</w:t>
      </w:r>
    </w:p>
    <w:p w14:paraId="44C7542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2006ABAA">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我公司（全称：</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）系合法注册的医疗器械生产/经营企业。若我司所投产品在本次医用耗材公开遴选项目（遴选编号：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）中选，现就冷藏/冷冻类医疗器械全流程冷链保障事宜郑重承诺如下：</w:t>
      </w:r>
    </w:p>
    <w:p w14:paraId="13405177">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1.严格按照产品说明书、标签标示的温度要求，配备符合规范的冷藏/冷冻设施、设备及运输工具，全程使用可记录、可导出温度数据的设备，确保产品从生产出库至医院收货全程处于规定的温控范围内。</w:t>
      </w:r>
    </w:p>
    <w:p w14:paraId="11A764E0">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2.冷链运输全程实施温度监测与记录，随货提供规范、完整的冷链运输记录表，载明购销双方信息、产品名称、温控要求、启运与到达时间及温度、运输工具、交接人员等信息。</w:t>
      </w:r>
    </w:p>
    <w:p w14:paraId="75C5899F">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3.冷链送货单规范填写，清晰载明生产企业、供货单位、产品名称、规格、数量、批号、有效期、产品注册证号及标示温控要求等内容。</w:t>
      </w:r>
    </w:p>
    <w:p w14:paraId="309004EB">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4.若未履行上述承诺，贵院有权拒收相关产品，由此产生的相关损失由我司自行承担。</w:t>
      </w:r>
    </w:p>
    <w:p w14:paraId="7EAAF51E">
      <w:pPr>
        <w:keepNext w:val="0"/>
        <w:keepLines w:val="0"/>
        <w:pageBreakBefore w:val="0"/>
        <w:widowControl/>
        <w:shd w:val="clear"/>
        <w:kinsoku/>
        <w:wordWrap/>
        <w:overflowPunct/>
        <w:topLinePunct w:val="0"/>
        <w:autoSpaceDE/>
        <w:autoSpaceDN/>
        <w:bidi w:val="0"/>
        <w:adjustRightInd/>
        <w:snapToGrid w:val="0"/>
        <w:spacing w:beforeAutospacing="0" w:afterAutospacing="0" w:line="660" w:lineRule="exact"/>
        <w:ind w:firstLine="480" w:firstLineChars="200"/>
        <w:jc w:val="left"/>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5.如因冷链保障不到位影响医院正常临床使用，我司自愿接受取消本次供货资格等处理，相关责任由我司承担。</w:t>
      </w:r>
    </w:p>
    <w:p w14:paraId="73D152B8">
      <w:pPr>
        <w:keepNext w:val="0"/>
        <w:keepLines w:val="0"/>
        <w:pageBreakBefore w:val="0"/>
        <w:widowControl w:val="0"/>
        <w:shd w:val="clear"/>
        <w:kinsoku/>
        <w:wordWrap/>
        <w:overflowPunct/>
        <w:topLinePunct w:val="0"/>
        <w:autoSpaceDE/>
        <w:autoSpaceDN/>
        <w:bidi w:val="0"/>
        <w:adjustRightInd/>
        <w:snapToGrid/>
        <w:spacing w:beforeAutospacing="0" w:line="660" w:lineRule="exact"/>
        <w:ind w:firstLine="480" w:firstLineChars="200"/>
        <w:textAlignment w:val="auto"/>
        <w:rPr>
          <w:rFonts w:hint="eastAsia" w:ascii="宋体" w:hAnsi="宋体" w:eastAsia="宋体" w:cs="宋体"/>
          <w:color w:val="auto"/>
          <w:sz w:val="24"/>
        </w:rPr>
      </w:pPr>
      <w:r>
        <w:rPr>
          <w:rFonts w:hint="eastAsia" w:ascii="宋体" w:hAnsi="宋体" w:eastAsia="宋体" w:cs="宋体"/>
          <w:color w:val="auto"/>
          <w:kern w:val="0"/>
          <w:sz w:val="24"/>
          <w:lang w:val="en-US" w:eastAsia="zh-CN"/>
        </w:rPr>
        <w:t xml:space="preserve">                   </w:t>
      </w:r>
    </w:p>
    <w:p w14:paraId="6D0B6509">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0852B3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8BE8B1D">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56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color w:val="auto"/>
          <w:kern w:val="0"/>
          <w:sz w:val="24"/>
          <w:lang w:val="en-US" w:eastAsia="zh-CN"/>
        </w:rPr>
        <w:br w:type="page"/>
      </w:r>
    </w:p>
    <w:p w14:paraId="7EA6E4EF">
      <w:pPr>
        <w:keepNext w:val="0"/>
        <w:keepLines w:val="0"/>
        <w:pageBreakBefore w:val="0"/>
        <w:widowControl/>
        <w:shd w:val="clear"/>
        <w:kinsoku/>
        <w:wordWrap/>
        <w:overflowPunct/>
        <w:topLinePunct w:val="0"/>
        <w:autoSpaceDE/>
        <w:autoSpaceDN/>
        <w:bidi w:val="0"/>
        <w:adjustRightInd/>
        <w:snapToGrid w:val="0"/>
        <w:spacing w:after="475" w:afterLines="150" w:line="360" w:lineRule="auto"/>
        <w:ind w:right="-516"/>
        <w:jc w:val="left"/>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eastAsia="宋体" w:cs="宋体"/>
          <w:bCs/>
          <w:color w:val="auto"/>
          <w:lang w:val="en-US" w:eastAsia="zh-CN"/>
        </w:rPr>
        <w:t>9</w:t>
      </w:r>
      <w:r>
        <w:rPr>
          <w:rFonts w:hint="eastAsia" w:ascii="宋体" w:hAnsi="宋体" w:eastAsia="宋体" w:cs="宋体"/>
          <w:bCs/>
          <w:color w:val="auto"/>
        </w:rPr>
        <w:t>：供货承诺函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454FD6D">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供货承诺函</w:t>
      </w:r>
    </w:p>
    <w:p w14:paraId="0A944464">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668D6C9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我司承诺</w:t>
      </w:r>
      <w:r>
        <w:rPr>
          <w:rFonts w:hint="eastAsia" w:ascii="宋体" w:hAnsi="宋体" w:eastAsia="宋体" w:cs="宋体"/>
          <w:color w:val="auto"/>
          <w:kern w:val="0"/>
          <w:sz w:val="24"/>
          <w:szCs w:val="24"/>
          <w:lang w:val="en-US" w:eastAsia="zh-CN" w:bidi="ar-SA"/>
        </w:rPr>
        <w:t>（遴选编号：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color w:val="auto"/>
          <w:kern w:val="0"/>
          <w:sz w:val="24"/>
          <w:szCs w:val="24"/>
          <w:lang w:val="en-US" w:eastAsia="zh-CN" w:bidi="ar-SA"/>
        </w:rPr>
        <w:t>）</w:t>
      </w:r>
      <w:r>
        <w:rPr>
          <w:rFonts w:hint="eastAsia" w:ascii="宋体" w:hAnsi="宋体" w:eastAsia="宋体" w:cs="宋体"/>
          <w:color w:val="auto"/>
          <w:sz w:val="24"/>
          <w:szCs w:val="24"/>
        </w:rPr>
        <w:t>中选后按医院需求及时供货，产品品牌、规格、生产厂家、质量与投标文件一致，不提供过期、临近效期、不合格产品；按医院要求提供退换货、技术培训、售后支持等服务；按规定在深圳市医用耗材阳光交易和监管平台签订购销合同。</w:t>
      </w:r>
    </w:p>
    <w:p w14:paraId="05D7C7D4">
      <w:pPr>
        <w:keepNext w:val="0"/>
        <w:keepLines w:val="0"/>
        <w:pageBreakBefore w:val="0"/>
        <w:widowControl w:val="0"/>
        <w:shd w:val="clear"/>
        <w:kinsoku/>
        <w:wordWrap/>
        <w:overflowPunct/>
        <w:topLinePunct w:val="0"/>
        <w:autoSpaceDE/>
        <w:autoSpaceDN/>
        <w:bidi w:val="0"/>
        <w:adjustRightInd/>
        <w:snapToGrid/>
        <w:spacing w:beforeAutospacing="0" w:line="700" w:lineRule="exact"/>
        <w:ind w:firstLine="482" w:firstLineChars="200"/>
        <w:jc w:val="both"/>
        <w:textAlignment w:val="auto"/>
        <w:rPr>
          <w:rFonts w:hint="eastAsia" w:ascii="宋体" w:hAnsi="宋体" w:eastAsia="宋体" w:cs="宋体"/>
          <w:b/>
          <w:bCs/>
          <w:color w:val="auto"/>
          <w:sz w:val="24"/>
        </w:rPr>
      </w:pPr>
    </w:p>
    <w:p w14:paraId="7D3AC27E">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2D724E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4692B273">
      <w:pPr>
        <w:keepNext w:val="0"/>
        <w:keepLines w:val="0"/>
        <w:pageBreakBefore w:val="0"/>
        <w:shd w:val="clear"/>
        <w:kinsoku/>
        <w:wordWrap/>
        <w:overflowPunct/>
        <w:topLinePunct w:val="0"/>
        <w:autoSpaceDE/>
        <w:autoSpaceDN/>
        <w:bidi w:val="0"/>
        <w:adjustRightInd/>
        <w:spacing w:beforeAutospacing="0" w:line="700" w:lineRule="exact"/>
        <w:jc w:val="center"/>
        <w:textAlignment w:val="auto"/>
        <w:rPr>
          <w:rFonts w:hint="eastAsia" w:ascii="宋体" w:hAnsi="宋体" w:eastAsia="宋体" w:cs="宋体"/>
          <w:bCs/>
          <w:color w:val="auto"/>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r>
        <w:rPr>
          <w:rFonts w:hint="eastAsia" w:ascii="宋体" w:hAnsi="宋体" w:eastAsia="宋体" w:cs="宋体"/>
          <w:bCs/>
          <w:color w:val="auto"/>
        </w:rPr>
        <w:br w:type="page"/>
      </w:r>
    </w:p>
    <w:p w14:paraId="47D79353">
      <w:pPr>
        <w:keepNext w:val="0"/>
        <w:keepLines w:val="0"/>
        <w:pageBreakBefore w:val="0"/>
        <w:widowControl w:val="0"/>
        <w:shd w:val="clear"/>
        <w:kinsoku/>
        <w:wordWrap/>
        <w:overflowPunct/>
        <w:topLinePunct w:val="0"/>
        <w:autoSpaceDE/>
        <w:autoSpaceDN/>
        <w:bidi w:val="0"/>
        <w:adjustRightInd w:val="0"/>
        <w:snapToGrid/>
        <w:spacing w:after="475" w:afterLines="150"/>
        <w:ind w:left="0" w:right="1049"/>
        <w:textAlignment w:val="auto"/>
        <w:rPr>
          <w:rFonts w:hint="eastAsia" w:ascii="宋体" w:hAnsi="宋体" w:eastAsia="宋体" w:cs="宋体"/>
          <w:b/>
          <w:bCs w:val="0"/>
          <w:color w:val="auto"/>
          <w:sz w:val="44"/>
          <w:szCs w:val="44"/>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10</w:t>
      </w:r>
      <w:r>
        <w:rPr>
          <w:rFonts w:hint="eastAsia" w:ascii="宋体" w:hAnsi="宋体" w:eastAsia="宋体" w:cs="宋体"/>
          <w:bCs/>
          <w:color w:val="auto"/>
        </w:rPr>
        <w:t>：供货</w:t>
      </w:r>
      <w:r>
        <w:rPr>
          <w:rFonts w:hint="eastAsia" w:ascii="宋体" w:hAnsi="宋体" w:eastAsia="宋体" w:cs="宋体"/>
          <w:bCs/>
          <w:color w:val="auto"/>
          <w:lang w:eastAsia="zh-CN"/>
        </w:rPr>
        <w:t>保障证明</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B0F9C5">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color w:val="auto"/>
          <w:sz w:val="24"/>
        </w:rPr>
      </w:pPr>
      <w:r>
        <w:rPr>
          <w:rFonts w:hint="eastAsia" w:ascii="宋体" w:hAnsi="宋体" w:eastAsia="宋体" w:cs="宋体"/>
          <w:b/>
          <w:bCs w:val="0"/>
          <w:color w:val="auto"/>
          <w:sz w:val="44"/>
          <w:szCs w:val="44"/>
        </w:rPr>
        <w:t>供货</w:t>
      </w:r>
      <w:r>
        <w:rPr>
          <w:rFonts w:hint="eastAsia" w:ascii="宋体" w:hAnsi="宋体" w:eastAsia="宋体" w:cs="宋体"/>
          <w:b/>
          <w:bCs w:val="0"/>
          <w:color w:val="auto"/>
          <w:sz w:val="44"/>
          <w:szCs w:val="44"/>
          <w:lang w:eastAsia="zh-CN"/>
        </w:rPr>
        <w:t>保障证明</w:t>
      </w:r>
    </w:p>
    <w:p w14:paraId="43ADD298">
      <w:pPr>
        <w:keepNext w:val="0"/>
        <w:keepLines w:val="0"/>
        <w:pageBreakBefore w:val="0"/>
        <w:widowControl w:val="0"/>
        <w:shd w:val="clear"/>
        <w:kinsoku/>
        <w:wordWrap/>
        <w:overflowPunct/>
        <w:topLinePunct w:val="0"/>
        <w:autoSpaceDE/>
        <w:autoSpaceDN/>
        <w:bidi w:val="0"/>
        <w:adjustRightInd/>
        <w:snapToGrid/>
        <w:spacing w:beforeAutospacing="0" w:line="700" w:lineRule="exact"/>
        <w:textAlignment w:val="auto"/>
        <w:outlineLvl w:val="9"/>
        <w:rPr>
          <w:rFonts w:hint="eastAsia" w:ascii="宋体" w:hAnsi="宋体" w:eastAsia="宋体" w:cs="宋体"/>
          <w:color w:val="auto"/>
          <w:sz w:val="24"/>
          <w:szCs w:val="24"/>
        </w:rPr>
      </w:pPr>
      <w:r>
        <w:rPr>
          <w:rFonts w:hint="eastAsia" w:ascii="宋体" w:hAnsi="宋体" w:eastAsia="宋体" w:cs="宋体"/>
          <w:b/>
          <w:bCs/>
          <w:color w:val="auto"/>
          <w:sz w:val="24"/>
          <w:szCs w:val="24"/>
        </w:rPr>
        <w:t>致：</w:t>
      </w:r>
      <w:r>
        <w:rPr>
          <w:rFonts w:hint="eastAsia" w:ascii="宋体" w:hAnsi="宋体" w:eastAsia="宋体" w:cs="宋体"/>
          <w:b/>
          <w:bCs/>
          <w:color w:val="auto"/>
          <w:sz w:val="24"/>
          <w:szCs w:val="24"/>
          <w:lang w:val="en-US" w:eastAsia="zh-CN"/>
        </w:rPr>
        <w:t>深圳市龙岗区第五人民医院</w:t>
      </w:r>
    </w:p>
    <w:p w14:paraId="49E36DB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本公司（生产企业）合法授权</w:t>
      </w:r>
      <w:r>
        <w:rPr>
          <w:rFonts w:hint="eastAsia" w:ascii="宋体" w:hAnsi="宋体" w:eastAsia="宋体" w:cs="宋体"/>
          <w:bCs w:val="0"/>
          <w:color w:val="auto"/>
          <w:spacing w:val="0"/>
          <w:kern w:val="0"/>
          <w:sz w:val="24"/>
          <w:szCs w:val="24"/>
          <w:u w:val="single"/>
          <w:lang w:val="en-US" w:eastAsia="zh-CN" w:bidi="ar-SA"/>
        </w:rPr>
        <w:t xml:space="preserve">                   </w:t>
      </w:r>
      <w:r>
        <w:rPr>
          <w:rFonts w:hint="eastAsia" w:ascii="宋体" w:hAnsi="宋体" w:eastAsia="宋体" w:cs="宋体"/>
          <w:bCs w:val="0"/>
          <w:color w:val="auto"/>
          <w:spacing w:val="0"/>
          <w:kern w:val="0"/>
          <w:sz w:val="24"/>
          <w:szCs w:val="24"/>
          <w:lang w:val="en-US" w:eastAsia="zh-CN" w:bidi="ar-SA"/>
        </w:rPr>
        <w:t>公司，参与贵院医用耗材公开遴选项目（遴选编号：</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）。本公司就所投产品的质量与供货保障，作出如下承诺并承担相应法律责任：</w:t>
      </w:r>
    </w:p>
    <w:p w14:paraId="311391BF">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1.所供产品为全新合格产品，符合国家相关标准及遴选文件约定的技术与质量要求；</w:t>
      </w:r>
    </w:p>
    <w:p w14:paraId="594D6B35">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2.全面履行供应商在本项目中出具的诚信承诺函、供货承诺函等各项承诺内容；</w:t>
      </w:r>
    </w:p>
    <w:p w14:paraId="6D7EBC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3.按照项目约定及医院需求，按时、足额、保质完成供货。</w:t>
      </w:r>
    </w:p>
    <w:p w14:paraId="0A4C6CE3">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r>
        <w:rPr>
          <w:rFonts w:hint="eastAsia" w:ascii="宋体" w:hAnsi="宋体" w:eastAsia="宋体" w:cs="宋体"/>
          <w:bCs w:val="0"/>
          <w:color w:val="auto"/>
          <w:spacing w:val="0"/>
          <w:kern w:val="0"/>
          <w:sz w:val="24"/>
          <w:szCs w:val="24"/>
          <w:lang w:val="en-US" w:eastAsia="zh-CN" w:bidi="ar-SA"/>
        </w:rPr>
        <w:t>若本公司违反上述承诺，自愿接受医院依据采购相关规定处理；医院有权无责终止本项目相关合同，并由本公司承担相应违约责任及由此造成的合理损失。</w:t>
      </w:r>
    </w:p>
    <w:p w14:paraId="648CE33D">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5EE7F6AA">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eastAsia="宋体" w:cs="宋体"/>
          <w:bCs w:val="0"/>
          <w:color w:val="auto"/>
          <w:spacing w:val="0"/>
          <w:kern w:val="0"/>
          <w:sz w:val="24"/>
          <w:szCs w:val="24"/>
          <w:lang w:val="en-US" w:eastAsia="zh-CN" w:bidi="ar-SA"/>
        </w:rPr>
      </w:pPr>
    </w:p>
    <w:p w14:paraId="4AECA04B">
      <w:pPr>
        <w:keepNext w:val="0"/>
        <w:keepLines w:val="0"/>
        <w:pageBreakBefore w:val="0"/>
        <w:widowControl w:val="0"/>
        <w:shd w:val="clear"/>
        <w:kinsoku/>
        <w:wordWrap/>
        <w:overflowPunct/>
        <w:topLinePunct w:val="0"/>
        <w:autoSpaceDE/>
        <w:autoSpaceDN/>
        <w:bidi w:val="0"/>
        <w:adjustRightInd/>
        <w:snapToGrid/>
        <w:spacing w:beforeAutospacing="0" w:afterAutospacing="0" w:line="700" w:lineRule="exact"/>
        <w:ind w:firstLine="480" w:firstLineChars="200"/>
        <w:jc w:val="both"/>
        <w:textAlignment w:val="auto"/>
        <w:outlineLvl w:val="9"/>
        <w:rPr>
          <w:rFonts w:hint="eastAsia" w:ascii="宋体" w:hAnsi="宋体" w:cs="宋体"/>
          <w:color w:val="auto"/>
          <w:kern w:val="0"/>
          <w:sz w:val="24"/>
          <w:lang w:val="en-US" w:eastAsia="zh-CN"/>
        </w:rPr>
      </w:pPr>
      <w:r>
        <w:rPr>
          <w:rFonts w:hint="eastAsia" w:ascii="宋体" w:hAnsi="宋体" w:eastAsia="宋体" w:cs="宋体"/>
          <w:bCs w:val="0"/>
          <w:color w:val="auto"/>
          <w:spacing w:val="0"/>
          <w:kern w:val="0"/>
          <w:sz w:val="24"/>
          <w:szCs w:val="24"/>
          <w:lang w:val="en-US" w:eastAsia="zh-CN" w:bidi="ar-SA"/>
        </w:rPr>
        <w:t xml:space="preserve">                                           生产厂家（盖章）：</w:t>
      </w:r>
      <w:r>
        <w:rPr>
          <w:rFonts w:hint="eastAsia" w:ascii="宋体" w:hAnsi="宋体" w:cs="宋体"/>
          <w:color w:val="auto"/>
          <w:kern w:val="0"/>
          <w:sz w:val="24"/>
          <w:lang w:val="en-US" w:eastAsia="zh-CN"/>
        </w:rPr>
        <w:t xml:space="preserve">                               </w:t>
      </w:r>
    </w:p>
    <w:p w14:paraId="213799D1">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480" w:firstLineChars="200"/>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587EA894">
      <w:pPr>
        <w:shd w:val="clear"/>
        <w:rPr>
          <w:rFonts w:hint="eastAsia" w:ascii="宋体" w:hAnsi="宋体" w:eastAsia="宋体" w:cs="宋体"/>
          <w:bCs/>
          <w:color w:val="auto"/>
        </w:rPr>
      </w:pPr>
      <w:r>
        <w:rPr>
          <w:rFonts w:hint="eastAsia" w:ascii="宋体" w:hAnsi="宋体" w:eastAsia="宋体" w:cs="宋体"/>
          <w:bCs/>
          <w:color w:val="auto"/>
        </w:rPr>
        <w:br w:type="page"/>
      </w:r>
    </w:p>
    <w:p w14:paraId="3435316C">
      <w:pPr>
        <w:widowControl/>
        <w:shd w:val="clear"/>
        <w:snapToGrid w:val="0"/>
        <w:spacing w:before="100" w:beforeAutospacing="1" w:after="100" w:afterAutospacing="1" w:line="480" w:lineRule="auto"/>
        <w:jc w:val="both"/>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11</w:t>
      </w:r>
      <w:r>
        <w:rPr>
          <w:rFonts w:hint="eastAsia" w:ascii="宋体" w:hAnsi="宋体" w:eastAsia="宋体" w:cs="宋体"/>
          <w:bCs/>
          <w:color w:val="auto"/>
        </w:rPr>
        <w:t>：</w:t>
      </w:r>
      <w:r>
        <w:rPr>
          <w:rFonts w:hint="eastAsia" w:ascii="宋体" w:hAnsi="宋体" w:cs="宋体"/>
          <w:bCs/>
          <w:color w:val="auto"/>
          <w:lang w:val="en-US" w:eastAsia="zh-CN"/>
        </w:rPr>
        <w:t>所投产品的供应情况</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4889CEF9">
      <w:pPr>
        <w:widowControl/>
        <w:shd w:val="clear"/>
        <w:snapToGrid w:val="0"/>
        <w:spacing w:before="100" w:beforeAutospacing="1" w:after="100" w:afterAutospacing="1"/>
        <w:jc w:val="center"/>
        <w:rPr>
          <w:rFonts w:hint="eastAsia" w:ascii="宋体" w:hAnsi="宋体" w:eastAsia="宋体" w:cs="宋体"/>
          <w:b/>
          <w:bCs/>
          <w:color w:val="auto"/>
          <w:sz w:val="40"/>
        </w:rPr>
      </w:pPr>
      <w:r>
        <w:rPr>
          <w:rFonts w:hint="eastAsia" w:ascii="宋体" w:hAnsi="宋体" w:cs="宋体"/>
          <w:b/>
          <w:bCs/>
          <w:color w:val="auto"/>
          <w:sz w:val="40"/>
          <w:lang w:val="en-US" w:eastAsia="zh-CN"/>
        </w:rPr>
        <w:t>产品供应情况</w:t>
      </w:r>
    </w:p>
    <w:tbl>
      <w:tblPr>
        <w:tblStyle w:val="10"/>
        <w:tblW w:w="10968" w:type="dxa"/>
        <w:jc w:val="center"/>
        <w:shd w:val="clear" w:color="auto" w:fill="auto"/>
        <w:tblLayout w:type="fixed"/>
        <w:tblCellMar>
          <w:top w:w="0" w:type="dxa"/>
          <w:left w:w="0" w:type="dxa"/>
          <w:bottom w:w="0" w:type="dxa"/>
          <w:right w:w="0" w:type="dxa"/>
        </w:tblCellMar>
      </w:tblPr>
      <w:tblGrid>
        <w:gridCol w:w="733"/>
        <w:gridCol w:w="2128"/>
        <w:gridCol w:w="993"/>
        <w:gridCol w:w="2633"/>
        <w:gridCol w:w="967"/>
        <w:gridCol w:w="1617"/>
        <w:gridCol w:w="1897"/>
      </w:tblGrid>
      <w:tr w14:paraId="53678A79">
        <w:tblPrEx>
          <w:shd w:val="clear" w:color="auto" w:fill="auto"/>
          <w:tblCellMar>
            <w:top w:w="0" w:type="dxa"/>
            <w:left w:w="0" w:type="dxa"/>
            <w:bottom w:w="0" w:type="dxa"/>
            <w:right w:w="0" w:type="dxa"/>
          </w:tblCellMar>
        </w:tblPrEx>
        <w:trPr>
          <w:trHeight w:val="695"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46E40A">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项目序号</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118A0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产品名称</w:t>
            </w: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51E429">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品牌</w:t>
            </w: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24983E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医院名称</w:t>
            </w: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77FD1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是否</w:t>
            </w:r>
            <w:r>
              <w:rPr>
                <w:rFonts w:hint="eastAsia" w:ascii="宋体" w:hAnsi="宋体" w:cs="宋体"/>
                <w:i w:val="0"/>
                <w:color w:val="auto"/>
                <w:kern w:val="0"/>
                <w:sz w:val="24"/>
                <w:szCs w:val="24"/>
                <w:u w:val="none"/>
                <w:lang w:val="en-US" w:eastAsia="zh-CN" w:bidi="ar"/>
              </w:rPr>
              <w:t>提供</w:t>
            </w:r>
            <w:r>
              <w:rPr>
                <w:rFonts w:hint="eastAsia" w:ascii="宋体" w:hAnsi="宋体" w:eastAsia="宋体" w:cs="宋体"/>
                <w:i w:val="0"/>
                <w:color w:val="auto"/>
                <w:kern w:val="0"/>
                <w:sz w:val="24"/>
                <w:szCs w:val="24"/>
                <w:u w:val="none"/>
                <w:lang w:val="en-US" w:eastAsia="zh-CN" w:bidi="ar"/>
              </w:rPr>
              <w:t>发票</w:t>
            </w: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13DD85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设备科</w:t>
            </w:r>
          </w:p>
          <w:p w14:paraId="5179F11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联系人</w:t>
            </w: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BCD817">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座机+分机号</w:t>
            </w:r>
          </w:p>
          <w:p w14:paraId="53F913AE">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（手机电话）</w:t>
            </w:r>
          </w:p>
        </w:tc>
      </w:tr>
      <w:tr w14:paraId="4CDA6748">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F6E42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rPr>
            </w:pPr>
            <w:r>
              <w:rPr>
                <w:rFonts w:hint="eastAsia" w:ascii="宋体" w:hAnsi="宋体" w:eastAsia="宋体" w:cs="宋体"/>
                <w:i w:val="0"/>
                <w:color w:val="auto"/>
                <w:kern w:val="0"/>
                <w:sz w:val="24"/>
                <w:szCs w:val="24"/>
                <w:u w:val="none"/>
                <w:lang w:val="en-US" w:eastAsia="zh-CN" w:bidi="ar"/>
              </w:rPr>
              <w:t>1</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7439B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lang w:val="en-US" w:eastAsia="zh-CN"/>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083EC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65D9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4A1E5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EFE91A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481AB0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2708C8C5">
        <w:tblPrEx>
          <w:shd w:val="clear" w:color="auto" w:fill="auto"/>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907014">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2</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A703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0B2C25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D3D53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0080C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20EA8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9ED89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5B7C2ED">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6C05">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3</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916F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B0E5B6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CBC53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AD4F7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5F28A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132915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955CF07">
        <w:tblPrEx>
          <w:shd w:val="clear" w:color="auto" w:fill="auto"/>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A63383">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4</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A92B8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110AB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C00C5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0F61BD">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7BAD3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28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9912B28">
        <w:tblPrEx>
          <w:shd w:val="clear" w:color="auto" w:fill="auto"/>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8F4E6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5</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BDCDE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471E7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74A4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6DD7A9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CD134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89B8F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C5E45AC">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7D99DD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sz w:val="24"/>
                <w:szCs w:val="24"/>
                <w:u w:val="none"/>
                <w:lang w:val="en-US" w:eastAsia="zh-CN"/>
              </w:rPr>
            </w:pPr>
            <w:r>
              <w:rPr>
                <w:rFonts w:hint="eastAsia" w:ascii="宋体" w:hAnsi="宋体" w:eastAsia="宋体" w:cs="宋体"/>
                <w:i w:val="0"/>
                <w:color w:val="auto"/>
                <w:sz w:val="24"/>
                <w:szCs w:val="24"/>
                <w:u w:val="none"/>
                <w:lang w:val="en-US" w:eastAsia="zh-CN"/>
              </w:rPr>
              <w:t>6</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56EF26">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776FDF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D0657FC">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EC50C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8311B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319F4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68FE5884">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9210B8">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7</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8FC5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FAA948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223B2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4E8993">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E9B9A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4E2D69">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1692EEEB">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655DE2D">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eastAsia" w:ascii="宋体" w:hAnsi="宋体" w:eastAsia="宋体" w:cs="宋体"/>
                <w:i w:val="0"/>
                <w:color w:val="auto"/>
                <w:kern w:val="0"/>
                <w:sz w:val="24"/>
                <w:szCs w:val="24"/>
                <w:u w:val="none"/>
                <w:lang w:val="en-US" w:eastAsia="zh-CN" w:bidi="ar"/>
              </w:rPr>
            </w:pPr>
            <w:r>
              <w:rPr>
                <w:rFonts w:hint="eastAsia" w:ascii="宋体" w:hAnsi="宋体" w:eastAsia="宋体" w:cs="宋体"/>
                <w:i w:val="0"/>
                <w:color w:val="auto"/>
                <w:kern w:val="0"/>
                <w:sz w:val="24"/>
                <w:szCs w:val="24"/>
                <w:u w:val="none"/>
                <w:lang w:val="en-US" w:eastAsia="zh-CN" w:bidi="ar"/>
              </w:rPr>
              <w:t>8</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9C887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D0B6BFB">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733FB2">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FD8A1B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FB40FA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98F346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31F91E70">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FD4D0">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9</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2EF9861">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C26C58">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B396EC5">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FBDED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E8D86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F64857">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r w14:paraId="57633EE7">
        <w:tblPrEx>
          <w:tblCellMar>
            <w:top w:w="0" w:type="dxa"/>
            <w:left w:w="0" w:type="dxa"/>
            <w:bottom w:w="0" w:type="dxa"/>
            <w:right w:w="0" w:type="dxa"/>
          </w:tblCellMar>
        </w:tblPrEx>
        <w:trPr>
          <w:trHeight w:val="720" w:hRule="atLeast"/>
          <w:jc w:val="center"/>
        </w:trPr>
        <w:tc>
          <w:tcPr>
            <w:tcW w:w="7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F8C529B">
            <w:pPr>
              <w:keepNext w:val="0"/>
              <w:keepLines w:val="0"/>
              <w:pageBreakBefore w:val="0"/>
              <w:widowControl/>
              <w:suppressLineNumbers w:val="0"/>
              <w:shd w:val="clear"/>
              <w:kinsoku/>
              <w:wordWrap/>
              <w:overflowPunct/>
              <w:topLinePunct w:val="0"/>
              <w:autoSpaceDE/>
              <w:autoSpaceDN/>
              <w:bidi w:val="0"/>
              <w:adjustRightInd/>
              <w:snapToGrid w:val="0"/>
              <w:spacing w:line="240" w:lineRule="auto"/>
              <w:ind w:left="0" w:leftChars="0" w:firstLine="0" w:firstLineChars="0"/>
              <w:jc w:val="center"/>
              <w:textAlignment w:val="center"/>
              <w:outlineLvl w:val="9"/>
              <w:rPr>
                <w:rFonts w:hint="default" w:ascii="宋体" w:hAnsi="宋体" w:eastAsia="宋体" w:cs="宋体"/>
                <w:i w:val="0"/>
                <w:color w:val="auto"/>
                <w:kern w:val="0"/>
                <w:sz w:val="24"/>
                <w:szCs w:val="24"/>
                <w:u w:val="none"/>
                <w:lang w:val="en-US" w:eastAsia="zh-CN" w:bidi="ar"/>
              </w:rPr>
            </w:pPr>
            <w:r>
              <w:rPr>
                <w:rFonts w:hint="eastAsia" w:ascii="宋体" w:hAnsi="宋体" w:cs="宋体"/>
                <w:i w:val="0"/>
                <w:color w:val="auto"/>
                <w:kern w:val="0"/>
                <w:sz w:val="24"/>
                <w:szCs w:val="24"/>
                <w:u w:val="none"/>
                <w:lang w:val="en-US" w:eastAsia="zh-CN" w:bidi="ar"/>
              </w:rPr>
              <w:t>10</w:t>
            </w:r>
          </w:p>
        </w:tc>
        <w:tc>
          <w:tcPr>
            <w:tcW w:w="2128"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F5071B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9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69E65EF">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2633"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34DA920">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9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B9DEC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61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621A24">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c>
          <w:tcPr>
            <w:tcW w:w="189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263223A">
            <w:pPr>
              <w:keepNext w:val="0"/>
              <w:keepLines w:val="0"/>
              <w:pageBreakBefore w:val="0"/>
              <w:widowControl/>
              <w:shd w:val="clear"/>
              <w:kinsoku/>
              <w:wordWrap/>
              <w:overflowPunct/>
              <w:topLinePunct w:val="0"/>
              <w:autoSpaceDE/>
              <w:autoSpaceDN/>
              <w:bidi w:val="0"/>
              <w:adjustRightInd/>
              <w:snapToGrid w:val="0"/>
              <w:spacing w:line="240" w:lineRule="auto"/>
              <w:jc w:val="both"/>
              <w:outlineLvl w:val="9"/>
              <w:rPr>
                <w:rFonts w:hint="eastAsia" w:ascii="宋体" w:hAnsi="宋体" w:eastAsia="宋体" w:cs="宋体"/>
                <w:i w:val="0"/>
                <w:color w:val="auto"/>
                <w:sz w:val="21"/>
                <w:szCs w:val="21"/>
                <w:u w:val="none"/>
              </w:rPr>
            </w:pPr>
          </w:p>
        </w:tc>
      </w:tr>
    </w:tbl>
    <w:p w14:paraId="1BFE3011">
      <w:pPr>
        <w:pStyle w:val="16"/>
        <w:shd w:val="clear"/>
        <w:rPr>
          <w:rFonts w:hint="eastAsia" w:ascii="宋体" w:hAnsi="宋体" w:eastAsia="宋体" w:cs="宋体"/>
          <w:color w:val="auto"/>
        </w:rPr>
      </w:pPr>
    </w:p>
    <w:p w14:paraId="6CC3F3E6">
      <w:pPr>
        <w:keepNext w:val="0"/>
        <w:keepLines w:val="0"/>
        <w:pageBreakBefore w:val="0"/>
        <w:widowControl/>
        <w:shd w:val="clear"/>
        <w:kinsoku/>
        <w:wordWrap/>
        <w:overflowPunct/>
        <w:topLinePunct w:val="0"/>
        <w:autoSpaceDE/>
        <w:autoSpaceDN/>
        <w:bidi w:val="0"/>
        <w:adjustRightInd/>
        <w:snapToGrid w:val="0"/>
        <w:spacing w:beforeAutospacing="0" w:afterAutospacing="0" w:line="520" w:lineRule="exact"/>
        <w:ind w:firstLine="640"/>
        <w:jc w:val="left"/>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br w:type="page"/>
      </w:r>
    </w:p>
    <w:p w14:paraId="6B2CA2E2">
      <w:pPr>
        <w:shd w:val="clear"/>
        <w:tabs>
          <w:tab w:val="left" w:pos="4860"/>
          <w:tab w:val="left" w:pos="5400"/>
          <w:tab w:val="left" w:pos="5580"/>
        </w:tabs>
        <w:ind w:left="0"/>
        <w:rPr>
          <w:rFonts w:hint="eastAsia" w:ascii="宋体" w:hAnsi="宋体" w:eastAsia="宋体" w:cs="宋体"/>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12</w:t>
      </w:r>
      <w:r>
        <w:rPr>
          <w:rFonts w:hint="eastAsia" w:ascii="宋体" w:hAnsi="宋体" w:eastAsia="宋体" w:cs="宋体"/>
          <w:bCs/>
          <w:color w:val="auto"/>
        </w:rPr>
        <w:t>：</w:t>
      </w:r>
      <w:r>
        <w:rPr>
          <w:rFonts w:hint="eastAsia" w:ascii="宋体" w:hAnsi="宋体" w:cs="宋体"/>
          <w:bCs/>
          <w:color w:val="auto"/>
          <w:lang w:val="en-US" w:eastAsia="zh-CN"/>
        </w:rPr>
        <w:t>所投产品的发票复印件</w:t>
      </w:r>
      <w:r>
        <w:rPr>
          <w:rFonts w:hint="eastAsia" w:ascii="宋体" w:hAnsi="宋体" w:eastAsia="宋体" w:cs="宋体"/>
          <w:bCs/>
          <w:color w:val="auto"/>
          <w:lang w:eastAsia="zh-CN"/>
        </w:rPr>
        <w:t>（公</w:t>
      </w:r>
      <w:r>
        <w:rPr>
          <w:rFonts w:hint="eastAsia" w:ascii="宋体" w:hAnsi="宋体" w:eastAsia="宋体" w:cs="宋体"/>
          <w:bCs/>
          <w:color w:val="auto"/>
        </w:rPr>
        <w:t>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221FC10">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发票</w:t>
      </w:r>
      <w:r>
        <w:rPr>
          <w:rFonts w:hint="eastAsia" w:ascii="宋体" w:hAnsi="宋体" w:cs="宋体"/>
          <w:color w:val="auto"/>
          <w:lang w:val="en-US" w:eastAsia="zh-CN"/>
        </w:rPr>
        <w:t>复印件</w:t>
      </w:r>
      <w:r>
        <w:rPr>
          <w:rFonts w:hint="eastAsia" w:ascii="宋体" w:hAnsi="宋体" w:eastAsia="宋体" w:cs="宋体"/>
          <w:color w:val="auto"/>
          <w:lang w:val="en-US" w:eastAsia="zh-CN"/>
        </w:rPr>
        <w:t xml:space="preserve">：项目1：XXXXX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w:t>
      </w:r>
      <w:r>
        <w:rPr>
          <w:rFonts w:hint="eastAsia" w:ascii="宋体" w:hAnsi="宋体" w:cs="宋体"/>
          <w:color w:val="auto"/>
          <w:lang w:val="en-US" w:eastAsia="zh-CN"/>
        </w:rPr>
        <w:t xml:space="preserve"> </w:t>
      </w:r>
      <w:r>
        <w:rPr>
          <w:rFonts w:hint="eastAsia" w:ascii="宋体" w:hAnsi="宋体" w:eastAsia="宋体" w:cs="宋体"/>
          <w:color w:val="auto"/>
          <w:lang w:val="en-US" w:eastAsia="zh-CN"/>
        </w:rPr>
        <w:t xml:space="preserve"> 单价：    </w:t>
      </w:r>
      <w:r>
        <w:rPr>
          <w:rFonts w:hint="eastAsia" w:ascii="宋体" w:hAnsi="宋体" w:cs="宋体"/>
          <w:color w:val="auto"/>
          <w:lang w:val="en-US" w:eastAsia="zh-CN"/>
        </w:rPr>
        <w:t xml:space="preserve">      使用</w:t>
      </w:r>
      <w:r>
        <w:rPr>
          <w:rFonts w:hint="eastAsia" w:ascii="宋体" w:hAnsi="宋体" w:eastAsia="宋体" w:cs="宋体"/>
          <w:color w:val="auto"/>
          <w:lang w:val="en-US" w:eastAsia="zh-CN"/>
        </w:rPr>
        <w:t xml:space="preserve">单位：XXX医院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44EB73F1">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PrEx>
        <w:trPr>
          <w:trHeight w:val="6803" w:hRule="exact"/>
          <w:jc w:val="center"/>
        </w:trPr>
        <w:tc>
          <w:tcPr>
            <w:tcW w:w="10422" w:type="dxa"/>
            <w:tcBorders>
              <w:tl2br w:val="nil"/>
              <w:tr2bl w:val="nil"/>
            </w:tcBorders>
            <w:vAlign w:val="center"/>
          </w:tcPr>
          <w:p w14:paraId="6BC80689">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eastAsia="宋体" w:cs="宋体"/>
                <w:b/>
                <w:bCs w:val="0"/>
                <w:color w:val="auto"/>
                <w:sz w:val="52"/>
                <w:szCs w:val="52"/>
                <w:vertAlign w:val="baseline"/>
                <w:lang w:eastAsia="zh-CN"/>
              </w:rPr>
              <w:t>发票复印件</w:t>
            </w:r>
          </w:p>
          <w:p w14:paraId="06183AE0">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461EA8A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（可在线查验）</w:t>
            </w:r>
          </w:p>
        </w:tc>
      </w:tr>
    </w:tbl>
    <w:p w14:paraId="168E0209">
      <w:pPr>
        <w:pStyle w:val="15"/>
        <w:shd w:val="clear"/>
        <w:rPr>
          <w:rFonts w:hint="eastAsia" w:ascii="宋体" w:hAnsi="宋体" w:eastAsia="宋体" w:cs="宋体"/>
          <w:color w:val="auto"/>
          <w:lang w:val="en-US" w:eastAsia="zh-CN"/>
        </w:rPr>
      </w:pPr>
      <w:r>
        <w:rPr>
          <w:rFonts w:hint="eastAsia" w:ascii="宋体" w:hAnsi="宋体" w:eastAsia="宋体" w:cs="宋体"/>
          <w:color w:val="auto"/>
          <w:lang w:val="en-US" w:eastAsia="zh-CN"/>
        </w:rPr>
        <w:t xml:space="preserve">      </w:t>
      </w:r>
    </w:p>
    <w:tbl>
      <w:tblPr>
        <w:tblStyle w:val="11"/>
        <w:tblW w:w="10422" w:type="dxa"/>
        <w:jc w:val="center"/>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Layout w:type="fixed"/>
        <w:tblCellMar>
          <w:top w:w="0" w:type="dxa"/>
          <w:left w:w="108" w:type="dxa"/>
          <w:bottom w:w="0" w:type="dxa"/>
          <w:right w:w="108" w:type="dxa"/>
        </w:tblCellMar>
      </w:tblPr>
      <w:tblGrid>
        <w:gridCol w:w="10422"/>
      </w:tblGrid>
      <w:tr w14:paraId="02CB07FA">
        <w:tblPrEx>
          <w:tblBorders>
            <w:top w:val="dashed" w:color="auto" w:sz="12" w:space="0"/>
            <w:left w:val="dashed" w:color="auto" w:sz="12" w:space="0"/>
            <w:bottom w:val="dashed" w:color="auto" w:sz="12" w:space="0"/>
            <w:right w:val="dashed" w:color="auto" w:sz="12" w:space="0"/>
            <w:insideH w:val="none" w:color="auto" w:sz="0" w:space="0"/>
            <w:insideV w:val="none" w:color="auto" w:sz="0" w:space="0"/>
          </w:tblBorders>
        </w:tblPrEx>
        <w:trPr>
          <w:trHeight w:val="6518" w:hRule="atLeast"/>
          <w:jc w:val="center"/>
        </w:trPr>
        <w:tc>
          <w:tcPr>
            <w:tcW w:w="10422" w:type="dxa"/>
            <w:tcBorders>
              <w:tl2br w:val="nil"/>
              <w:tr2bl w:val="nil"/>
            </w:tcBorders>
            <w:vAlign w:val="center"/>
          </w:tcPr>
          <w:p w14:paraId="3F55EE00">
            <w:pPr>
              <w:pStyle w:val="15"/>
              <w:shd w:val="clear"/>
              <w:jc w:val="center"/>
              <w:rPr>
                <w:rFonts w:hint="eastAsia" w:ascii="宋体" w:hAnsi="宋体" w:eastAsia="宋体" w:cs="宋体"/>
                <w:b/>
                <w:bCs w:val="0"/>
                <w:color w:val="auto"/>
                <w:sz w:val="52"/>
                <w:szCs w:val="52"/>
                <w:vertAlign w:val="baseline"/>
                <w:lang w:eastAsia="zh-CN"/>
              </w:rPr>
            </w:pPr>
            <w:r>
              <w:rPr>
                <w:rFonts w:hint="eastAsia" w:ascii="宋体" w:hAnsi="宋体" w:cs="宋体"/>
                <w:b/>
                <w:bCs w:val="0"/>
                <w:color w:val="auto"/>
                <w:sz w:val="52"/>
                <w:szCs w:val="52"/>
                <w:vertAlign w:val="baseline"/>
                <w:lang w:val="en-US" w:eastAsia="zh-CN"/>
              </w:rPr>
              <w:t>医院等级信息</w:t>
            </w:r>
            <w:r>
              <w:rPr>
                <w:rFonts w:hint="eastAsia" w:ascii="宋体" w:hAnsi="宋体" w:eastAsia="宋体" w:cs="宋体"/>
                <w:b/>
                <w:bCs w:val="0"/>
                <w:color w:val="auto"/>
                <w:sz w:val="52"/>
                <w:szCs w:val="52"/>
                <w:vertAlign w:val="baseline"/>
                <w:lang w:eastAsia="zh-CN"/>
              </w:rPr>
              <w:t>清晰</w:t>
            </w:r>
          </w:p>
          <w:p w14:paraId="55941B57">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清晰</w:t>
            </w:r>
            <w:r>
              <w:rPr>
                <w:rFonts w:hint="eastAsia" w:ascii="宋体" w:hAnsi="宋体" w:eastAsia="宋体" w:cs="宋体"/>
                <w:bCs/>
                <w:color w:val="auto"/>
                <w:sz w:val="44"/>
                <w:szCs w:val="44"/>
                <w:vertAlign w:val="baseline"/>
                <w:lang w:val="en-US" w:eastAsia="zh-CN"/>
              </w:rPr>
              <w:t>、</w:t>
            </w:r>
            <w:r>
              <w:rPr>
                <w:rFonts w:hint="eastAsia" w:ascii="宋体" w:hAnsi="宋体" w:cs="宋体"/>
                <w:bCs/>
                <w:color w:val="auto"/>
                <w:sz w:val="44"/>
                <w:szCs w:val="44"/>
                <w:vertAlign w:val="baseline"/>
                <w:lang w:val="en-US" w:eastAsia="zh-CN"/>
              </w:rPr>
              <w:t>无</w:t>
            </w:r>
            <w:r>
              <w:rPr>
                <w:rFonts w:hint="eastAsia" w:ascii="宋体" w:hAnsi="宋体" w:eastAsia="宋体" w:cs="宋体"/>
                <w:bCs/>
                <w:color w:val="auto"/>
                <w:sz w:val="44"/>
                <w:szCs w:val="44"/>
                <w:vertAlign w:val="baseline"/>
                <w:lang w:val="en-US" w:eastAsia="zh-CN"/>
              </w:rPr>
              <w:t>遮挡信息）</w:t>
            </w:r>
          </w:p>
          <w:p w14:paraId="65BA1624">
            <w:pPr>
              <w:pStyle w:val="15"/>
              <w:shd w:val="clear"/>
              <w:jc w:val="center"/>
              <w:rPr>
                <w:rFonts w:hint="eastAsia" w:ascii="宋体" w:hAnsi="宋体" w:eastAsia="宋体" w:cs="宋体"/>
                <w:bCs/>
                <w:color w:val="auto"/>
                <w:sz w:val="44"/>
                <w:szCs w:val="44"/>
                <w:vertAlign w:val="baseline"/>
                <w:lang w:val="en-US" w:eastAsia="zh-CN"/>
              </w:rPr>
            </w:pPr>
            <w:r>
              <w:rPr>
                <w:rFonts w:hint="eastAsia" w:ascii="宋体" w:hAnsi="宋体" w:cs="宋体"/>
                <w:b/>
                <w:bCs w:val="0"/>
                <w:color w:val="auto"/>
                <w:sz w:val="52"/>
                <w:szCs w:val="52"/>
                <w:vertAlign w:val="baseline"/>
                <w:lang w:val="en-US" w:eastAsia="zh-CN"/>
              </w:rPr>
              <w:drawing>
                <wp:inline distT="0" distB="0" distL="114300" distR="114300">
                  <wp:extent cx="6472555" cy="2654300"/>
                  <wp:effectExtent l="0" t="0" r="4445" b="12700"/>
                  <wp:docPr id="2" name="图片 2" descr="25ca727cab9c5d580f0bcbedadaf27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25ca727cab9c5d580f0bcbedadaf275"/>
                          <pic:cNvPicPr>
                            <a:picLocks noChangeAspect="1"/>
                          </pic:cNvPicPr>
                        </pic:nvPicPr>
                        <pic:blipFill>
                          <a:blip r:embed="rId8"/>
                          <a:stretch>
                            <a:fillRect/>
                          </a:stretch>
                        </pic:blipFill>
                        <pic:spPr>
                          <a:xfrm>
                            <a:off x="0" y="0"/>
                            <a:ext cx="6472555" cy="2654300"/>
                          </a:xfrm>
                          <a:prstGeom prst="rect">
                            <a:avLst/>
                          </a:prstGeom>
                        </pic:spPr>
                      </pic:pic>
                    </a:graphicData>
                  </a:graphic>
                </wp:inline>
              </w:drawing>
            </w:r>
          </w:p>
        </w:tc>
      </w:tr>
    </w:tbl>
    <w:p w14:paraId="531877C5">
      <w:pPr>
        <w:pStyle w:val="15"/>
        <w:shd w:val="clear"/>
        <w:rPr>
          <w:rFonts w:hint="eastAsia" w:ascii="宋体" w:hAnsi="宋体" w:eastAsia="宋体" w:cs="宋体"/>
          <w:color w:val="auto"/>
        </w:rPr>
        <w:sectPr>
          <w:headerReference r:id="rId3" w:type="default"/>
          <w:footerReference r:id="rId4" w:type="default"/>
          <w:pgSz w:w="11906" w:h="16838"/>
          <w:pgMar w:top="1134" w:right="1134" w:bottom="850" w:left="1134" w:header="851" w:footer="567" w:gutter="0"/>
          <w:cols w:space="0" w:num="1"/>
          <w:rtlGutter w:val="0"/>
          <w:docGrid w:type="lines" w:linePitch="316" w:charSpace="0"/>
        </w:sectPr>
      </w:pPr>
    </w:p>
    <w:p w14:paraId="09EC5268">
      <w:pPr>
        <w:keepNext w:val="0"/>
        <w:keepLines w:val="0"/>
        <w:pageBreakBefore w:val="0"/>
        <w:widowControl/>
        <w:shd w:val="clear"/>
        <w:kinsoku/>
        <w:wordWrap/>
        <w:overflowPunct/>
        <w:topLinePunct w:val="0"/>
        <w:autoSpaceDE/>
        <w:autoSpaceDN/>
        <w:bidi w:val="0"/>
        <w:adjustRightInd/>
        <w:snapToGrid w:val="0"/>
        <w:spacing w:beforeAutospacing="0" w:afterAutospacing="0" w:line="360" w:lineRule="exact"/>
        <w:jc w:val="left"/>
        <w:textAlignment w:val="auto"/>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13</w:t>
      </w:r>
      <w:r>
        <w:rPr>
          <w:rFonts w:hint="eastAsia" w:ascii="宋体" w:hAnsi="宋体" w:eastAsia="宋体" w:cs="宋体"/>
          <w:bCs/>
          <w:color w:val="auto"/>
        </w:rPr>
        <w:t>：运营成本测试表（公开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BCE2FD">
      <w:pPr>
        <w:pStyle w:val="20"/>
        <w:keepNext w:val="0"/>
        <w:keepLines w:val="0"/>
        <w:pageBreakBefore w:val="0"/>
        <w:widowControl/>
        <w:numPr>
          <w:ilvl w:val="0"/>
          <w:numId w:val="0"/>
        </w:numPr>
        <w:shd w:val="clear"/>
        <w:kinsoku/>
        <w:wordWrap/>
        <w:overflowPunct/>
        <w:topLinePunct w:val="0"/>
        <w:autoSpaceDE/>
        <w:autoSpaceDN/>
        <w:bidi w:val="0"/>
        <w:adjustRightInd/>
        <w:snapToGrid/>
        <w:spacing w:before="157" w:beforeLines="50" w:after="157" w:afterLines="50" w:line="560" w:lineRule="exact"/>
        <w:jc w:val="center"/>
        <w:textAlignment w:val="auto"/>
        <w:rPr>
          <w:rFonts w:hint="eastAsia" w:ascii="仿宋_GB2312" w:eastAsia="仿宋_GB2312"/>
          <w:b/>
          <w:bCs/>
          <w:color w:val="auto"/>
          <w:sz w:val="40"/>
        </w:rPr>
      </w:pPr>
      <w:r>
        <w:rPr>
          <w:rFonts w:hint="eastAsia" w:ascii="仿宋_GB2312" w:eastAsia="仿宋_GB2312"/>
          <w:b/>
          <w:bCs/>
          <w:color w:val="auto"/>
          <w:sz w:val="40"/>
          <w:lang w:val="en-US" w:eastAsia="zh-CN"/>
        </w:rPr>
        <w:t>运营成本测算表（试剂类适用）</w:t>
      </w:r>
    </w:p>
    <w:tbl>
      <w:tblPr>
        <w:tblStyle w:val="10"/>
        <w:tblW w:w="8797" w:type="dxa"/>
        <w:tblInd w:w="113" w:type="dxa"/>
        <w:tblLayout w:type="fixed"/>
        <w:tblCellMar>
          <w:top w:w="0" w:type="dxa"/>
          <w:left w:w="108" w:type="dxa"/>
          <w:bottom w:w="0" w:type="dxa"/>
          <w:right w:w="108" w:type="dxa"/>
        </w:tblCellMar>
      </w:tblPr>
      <w:tblGrid>
        <w:gridCol w:w="1349"/>
        <w:gridCol w:w="1214"/>
        <w:gridCol w:w="3700"/>
        <w:gridCol w:w="2534"/>
      </w:tblGrid>
      <w:tr w14:paraId="203F4C39">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F22C09E">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项目</w:t>
            </w:r>
          </w:p>
        </w:tc>
        <w:tc>
          <w:tcPr>
            <w:tcW w:w="121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2DD3FDC">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1.1</w:t>
            </w:r>
          </w:p>
        </w:tc>
        <w:tc>
          <w:tcPr>
            <w:tcW w:w="6234"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62B4E51B">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color w:val="auto"/>
                <w:kern w:val="0"/>
                <w:sz w:val="24"/>
                <w:szCs w:val="24"/>
              </w:rPr>
              <w:t>例</w:t>
            </w:r>
            <w:r>
              <w:rPr>
                <w:rFonts w:hint="eastAsia" w:ascii="宋体" w:hAnsi="宋体" w:eastAsia="宋体" w:cs="宋体"/>
                <w:b/>
                <w:color w:val="auto"/>
                <w:kern w:val="0"/>
                <w:sz w:val="24"/>
                <w:szCs w:val="24"/>
                <w:lang w:val="en-US" w:eastAsia="zh-CN"/>
              </w:rPr>
              <w:t>如</w:t>
            </w:r>
            <w:r>
              <w:rPr>
                <w:rFonts w:hint="eastAsia" w:ascii="宋体" w:hAnsi="宋体" w:eastAsia="宋体" w:cs="宋体"/>
                <w:b/>
                <w:color w:val="auto"/>
                <w:kern w:val="0"/>
                <w:sz w:val="24"/>
                <w:szCs w:val="24"/>
              </w:rPr>
              <w:t>：</w:t>
            </w: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自动生化检验试剂</w:t>
            </w:r>
          </w:p>
        </w:tc>
      </w:tr>
      <w:tr w14:paraId="4901F152">
        <w:tblPrEx>
          <w:tblCellMar>
            <w:top w:w="0" w:type="dxa"/>
            <w:left w:w="108" w:type="dxa"/>
            <w:bottom w:w="0" w:type="dxa"/>
            <w:right w:w="108" w:type="dxa"/>
          </w:tblCellMar>
        </w:tblPrEx>
        <w:trPr>
          <w:trHeight w:val="765" w:hRule="atLeast"/>
        </w:trPr>
        <w:tc>
          <w:tcPr>
            <w:tcW w:w="134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C6823D2">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品牌</w:t>
            </w:r>
          </w:p>
        </w:tc>
        <w:tc>
          <w:tcPr>
            <w:tcW w:w="7448"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7DE3A662">
            <w:pPr>
              <w:widowControl/>
              <w:shd w:val="clear"/>
              <w:jc w:val="center"/>
              <w:rPr>
                <w:rFonts w:hint="eastAsia" w:ascii="宋体" w:hAnsi="宋体" w:eastAsia="宋体" w:cs="宋体"/>
                <w:b/>
                <w:color w:val="auto"/>
                <w:kern w:val="0"/>
                <w:sz w:val="24"/>
                <w:szCs w:val="24"/>
              </w:rPr>
            </w:pPr>
            <w:r>
              <w:rPr>
                <w:rFonts w:hint="eastAsia" w:ascii="宋体" w:hAnsi="宋体" w:eastAsia="宋体" w:cs="宋体"/>
                <w:b/>
                <w:color w:val="auto"/>
                <w:kern w:val="0"/>
                <w:sz w:val="24"/>
                <w:szCs w:val="24"/>
                <w:lang w:val="en-US" w:eastAsia="zh-CN"/>
              </w:rPr>
              <w:t>****</w:t>
            </w:r>
            <w:r>
              <w:rPr>
                <w:rFonts w:hint="eastAsia" w:ascii="宋体" w:hAnsi="宋体" w:eastAsia="宋体" w:cs="宋体"/>
                <w:b/>
                <w:color w:val="auto"/>
                <w:kern w:val="0"/>
                <w:sz w:val="24"/>
                <w:szCs w:val="24"/>
              </w:rPr>
              <w:t>品牌</w:t>
            </w:r>
          </w:p>
        </w:tc>
      </w:tr>
      <w:tr w14:paraId="2B1C8ADE">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auto" w:sz="4" w:space="0"/>
            </w:tcBorders>
            <w:shd w:val="clear" w:color="auto" w:fill="auto"/>
            <w:noWrap/>
            <w:vAlign w:val="center"/>
          </w:tcPr>
          <w:p w14:paraId="29B18E59">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综合测算（统一按每天50个测试计算）</w:t>
            </w:r>
          </w:p>
        </w:tc>
        <w:tc>
          <w:tcPr>
            <w:tcW w:w="253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71FC860">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lang w:val="en-US" w:eastAsia="zh-CN"/>
              </w:rPr>
              <w:t>****</w:t>
            </w:r>
            <w:r>
              <w:rPr>
                <w:rFonts w:hint="eastAsia" w:ascii="宋体" w:hAnsi="宋体" w:eastAsia="宋体" w:cs="宋体"/>
                <w:b/>
                <w:bCs/>
                <w:color w:val="auto"/>
                <w:kern w:val="0"/>
                <w:sz w:val="24"/>
                <w:szCs w:val="24"/>
              </w:rPr>
              <w:t>元/每人份</w:t>
            </w:r>
          </w:p>
        </w:tc>
      </w:tr>
      <w:tr w14:paraId="43D284C4">
        <w:tblPrEx>
          <w:tblCellMar>
            <w:top w:w="0" w:type="dxa"/>
            <w:left w:w="108" w:type="dxa"/>
            <w:bottom w:w="0" w:type="dxa"/>
            <w:right w:w="108" w:type="dxa"/>
          </w:tblCellMar>
        </w:tblPrEx>
        <w:trPr>
          <w:trHeight w:val="765" w:hRule="atLeast"/>
        </w:trPr>
        <w:tc>
          <w:tcPr>
            <w:tcW w:w="6263" w:type="dxa"/>
            <w:gridSpan w:val="3"/>
            <w:tcBorders>
              <w:top w:val="single" w:color="auto" w:sz="4" w:space="0"/>
              <w:left w:val="single" w:color="auto" w:sz="4" w:space="0"/>
              <w:bottom w:val="single" w:color="auto" w:sz="4" w:space="0"/>
              <w:right w:val="single" w:color="000000" w:sz="4" w:space="0"/>
            </w:tcBorders>
            <w:shd w:val="clear" w:color="auto" w:fill="auto"/>
            <w:vAlign w:val="center"/>
          </w:tcPr>
          <w:p w14:paraId="2D101E23">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质控、定标、清洗、反应杯、吸嘴、取样刷等运营成本</w:t>
            </w:r>
          </w:p>
        </w:tc>
        <w:tc>
          <w:tcPr>
            <w:tcW w:w="2534" w:type="dxa"/>
            <w:tcBorders>
              <w:top w:val="nil"/>
              <w:left w:val="nil"/>
              <w:bottom w:val="single" w:color="auto" w:sz="4" w:space="0"/>
              <w:right w:val="single" w:color="auto" w:sz="4" w:space="0"/>
            </w:tcBorders>
            <w:shd w:val="clear" w:color="auto" w:fill="auto"/>
            <w:noWrap/>
            <w:vAlign w:val="center"/>
          </w:tcPr>
          <w:p w14:paraId="7C470F1F">
            <w:pPr>
              <w:widowControl/>
              <w:shd w:val="clear"/>
              <w:jc w:val="center"/>
              <w:rPr>
                <w:rFonts w:hint="eastAsia" w:ascii="宋体" w:hAnsi="宋体" w:eastAsia="宋体" w:cs="宋体"/>
                <w:color w:val="auto"/>
                <w:kern w:val="0"/>
                <w:sz w:val="24"/>
                <w:szCs w:val="24"/>
              </w:rPr>
            </w:pPr>
          </w:p>
        </w:tc>
      </w:tr>
      <w:tr w14:paraId="5CD02857">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0EE0D3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序号</w:t>
            </w:r>
          </w:p>
        </w:tc>
        <w:tc>
          <w:tcPr>
            <w:tcW w:w="4914" w:type="dxa"/>
            <w:gridSpan w:val="2"/>
            <w:tcBorders>
              <w:top w:val="nil"/>
              <w:left w:val="nil"/>
              <w:bottom w:val="single" w:color="auto" w:sz="4" w:space="0"/>
              <w:right w:val="single" w:color="auto" w:sz="4" w:space="0"/>
            </w:tcBorders>
            <w:shd w:val="clear" w:color="auto" w:fill="auto"/>
            <w:noWrap/>
            <w:vAlign w:val="center"/>
          </w:tcPr>
          <w:p w14:paraId="5A367EB8">
            <w:pPr>
              <w:widowControl/>
              <w:shd w:val="clear"/>
              <w:jc w:val="center"/>
              <w:rPr>
                <w:rFonts w:hint="eastAsia" w:ascii="宋体" w:hAnsi="宋体" w:eastAsia="宋体" w:cs="宋体"/>
                <w:b/>
                <w:bCs/>
                <w:color w:val="auto"/>
                <w:kern w:val="0"/>
                <w:sz w:val="24"/>
                <w:szCs w:val="24"/>
              </w:rPr>
            </w:pPr>
            <w:r>
              <w:rPr>
                <w:rFonts w:hint="eastAsia" w:ascii="宋体" w:hAnsi="宋体" w:eastAsia="宋体" w:cs="宋体"/>
                <w:b/>
                <w:bCs/>
                <w:color w:val="auto"/>
                <w:kern w:val="0"/>
                <w:sz w:val="24"/>
                <w:szCs w:val="24"/>
              </w:rPr>
              <w:t>分项具体测算</w:t>
            </w:r>
          </w:p>
        </w:tc>
        <w:tc>
          <w:tcPr>
            <w:tcW w:w="2534" w:type="dxa"/>
            <w:tcBorders>
              <w:top w:val="nil"/>
              <w:left w:val="nil"/>
              <w:bottom w:val="single" w:color="auto" w:sz="4" w:space="0"/>
              <w:right w:val="single" w:color="auto" w:sz="4" w:space="0"/>
            </w:tcBorders>
            <w:shd w:val="clear" w:color="auto" w:fill="auto"/>
            <w:noWrap/>
            <w:vAlign w:val="center"/>
          </w:tcPr>
          <w:p w14:paraId="22E69868">
            <w:pPr>
              <w:widowControl/>
              <w:shd w:val="clear"/>
              <w:jc w:val="center"/>
              <w:rPr>
                <w:rFonts w:hint="eastAsia" w:ascii="宋体" w:hAnsi="宋体" w:eastAsia="宋体" w:cs="宋体"/>
                <w:color w:val="auto"/>
                <w:kern w:val="0"/>
                <w:sz w:val="24"/>
                <w:szCs w:val="24"/>
              </w:rPr>
            </w:pPr>
          </w:p>
        </w:tc>
      </w:tr>
      <w:tr w14:paraId="4C9F01E3">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2D8E5C0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1</w:t>
            </w:r>
          </w:p>
        </w:tc>
        <w:tc>
          <w:tcPr>
            <w:tcW w:w="4914" w:type="dxa"/>
            <w:gridSpan w:val="2"/>
            <w:tcBorders>
              <w:top w:val="nil"/>
              <w:left w:val="nil"/>
              <w:bottom w:val="single" w:color="auto" w:sz="4" w:space="0"/>
              <w:right w:val="single" w:color="auto" w:sz="4" w:space="0"/>
            </w:tcBorders>
            <w:shd w:val="clear" w:color="auto" w:fill="auto"/>
            <w:noWrap/>
            <w:vAlign w:val="center"/>
          </w:tcPr>
          <w:p w14:paraId="7BC6A9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质控</w:t>
            </w:r>
          </w:p>
        </w:tc>
        <w:tc>
          <w:tcPr>
            <w:tcW w:w="2534" w:type="dxa"/>
            <w:tcBorders>
              <w:top w:val="nil"/>
              <w:left w:val="nil"/>
              <w:bottom w:val="single" w:color="auto" w:sz="4" w:space="0"/>
              <w:right w:val="single" w:color="auto" w:sz="4" w:space="0"/>
            </w:tcBorders>
            <w:shd w:val="clear" w:color="auto" w:fill="auto"/>
            <w:noWrap/>
            <w:vAlign w:val="center"/>
          </w:tcPr>
          <w:p w14:paraId="4EAECEC6">
            <w:pPr>
              <w:widowControl/>
              <w:shd w:val="clear"/>
              <w:jc w:val="center"/>
              <w:rPr>
                <w:rFonts w:hint="eastAsia" w:ascii="宋体" w:hAnsi="宋体" w:eastAsia="宋体" w:cs="宋体"/>
                <w:color w:val="auto"/>
                <w:kern w:val="0"/>
                <w:sz w:val="24"/>
                <w:szCs w:val="24"/>
              </w:rPr>
            </w:pPr>
          </w:p>
        </w:tc>
      </w:tr>
      <w:tr w14:paraId="77245A5B">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76579B90">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2</w:t>
            </w:r>
          </w:p>
        </w:tc>
        <w:tc>
          <w:tcPr>
            <w:tcW w:w="4914" w:type="dxa"/>
            <w:gridSpan w:val="2"/>
            <w:tcBorders>
              <w:top w:val="nil"/>
              <w:left w:val="nil"/>
              <w:bottom w:val="single" w:color="auto" w:sz="4" w:space="0"/>
              <w:right w:val="single" w:color="auto" w:sz="4" w:space="0"/>
            </w:tcBorders>
            <w:shd w:val="clear" w:color="auto" w:fill="auto"/>
            <w:noWrap/>
            <w:vAlign w:val="center"/>
          </w:tcPr>
          <w:p w14:paraId="57B0CB87">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定标</w:t>
            </w:r>
          </w:p>
        </w:tc>
        <w:tc>
          <w:tcPr>
            <w:tcW w:w="2534" w:type="dxa"/>
            <w:tcBorders>
              <w:top w:val="nil"/>
              <w:left w:val="nil"/>
              <w:bottom w:val="single" w:color="auto" w:sz="4" w:space="0"/>
              <w:right w:val="single" w:color="auto" w:sz="4" w:space="0"/>
            </w:tcBorders>
            <w:shd w:val="clear" w:color="auto" w:fill="auto"/>
            <w:noWrap/>
            <w:vAlign w:val="center"/>
          </w:tcPr>
          <w:p w14:paraId="658C086E">
            <w:pPr>
              <w:widowControl/>
              <w:shd w:val="clear"/>
              <w:jc w:val="center"/>
              <w:rPr>
                <w:rFonts w:hint="eastAsia" w:ascii="宋体" w:hAnsi="宋体" w:eastAsia="宋体" w:cs="宋体"/>
                <w:color w:val="auto"/>
                <w:kern w:val="0"/>
                <w:sz w:val="24"/>
                <w:szCs w:val="24"/>
              </w:rPr>
            </w:pPr>
          </w:p>
        </w:tc>
      </w:tr>
      <w:tr w14:paraId="0924B139">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419182D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3</w:t>
            </w:r>
          </w:p>
        </w:tc>
        <w:tc>
          <w:tcPr>
            <w:tcW w:w="4914" w:type="dxa"/>
            <w:gridSpan w:val="2"/>
            <w:tcBorders>
              <w:top w:val="nil"/>
              <w:left w:val="nil"/>
              <w:bottom w:val="single" w:color="auto" w:sz="4" w:space="0"/>
              <w:right w:val="single" w:color="auto" w:sz="4" w:space="0"/>
            </w:tcBorders>
            <w:shd w:val="clear" w:color="auto" w:fill="auto"/>
            <w:noWrap/>
            <w:vAlign w:val="center"/>
          </w:tcPr>
          <w:p w14:paraId="1B04488A">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清洗</w:t>
            </w:r>
          </w:p>
        </w:tc>
        <w:tc>
          <w:tcPr>
            <w:tcW w:w="2534" w:type="dxa"/>
            <w:tcBorders>
              <w:top w:val="nil"/>
              <w:left w:val="nil"/>
              <w:bottom w:val="single" w:color="auto" w:sz="4" w:space="0"/>
              <w:right w:val="single" w:color="auto" w:sz="4" w:space="0"/>
            </w:tcBorders>
            <w:shd w:val="clear" w:color="auto" w:fill="auto"/>
            <w:noWrap/>
            <w:vAlign w:val="center"/>
          </w:tcPr>
          <w:p w14:paraId="774166C4">
            <w:pPr>
              <w:widowControl/>
              <w:shd w:val="clear"/>
              <w:jc w:val="center"/>
              <w:rPr>
                <w:rFonts w:hint="eastAsia" w:ascii="宋体" w:hAnsi="宋体" w:eastAsia="宋体" w:cs="宋体"/>
                <w:color w:val="auto"/>
                <w:kern w:val="0"/>
                <w:sz w:val="24"/>
                <w:szCs w:val="24"/>
              </w:rPr>
            </w:pPr>
          </w:p>
        </w:tc>
      </w:tr>
      <w:tr w14:paraId="01E93A70">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5F2AC572">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4</w:t>
            </w:r>
          </w:p>
        </w:tc>
        <w:tc>
          <w:tcPr>
            <w:tcW w:w="4914" w:type="dxa"/>
            <w:gridSpan w:val="2"/>
            <w:tcBorders>
              <w:top w:val="nil"/>
              <w:left w:val="nil"/>
              <w:bottom w:val="single" w:color="auto" w:sz="4" w:space="0"/>
              <w:right w:val="single" w:color="auto" w:sz="4" w:space="0"/>
            </w:tcBorders>
            <w:shd w:val="clear" w:color="auto" w:fill="auto"/>
            <w:noWrap/>
            <w:vAlign w:val="center"/>
          </w:tcPr>
          <w:p w14:paraId="28D00CDB">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反应杯</w:t>
            </w:r>
          </w:p>
        </w:tc>
        <w:tc>
          <w:tcPr>
            <w:tcW w:w="2534" w:type="dxa"/>
            <w:tcBorders>
              <w:top w:val="nil"/>
              <w:left w:val="nil"/>
              <w:bottom w:val="single" w:color="auto" w:sz="4" w:space="0"/>
              <w:right w:val="single" w:color="auto" w:sz="4" w:space="0"/>
            </w:tcBorders>
            <w:shd w:val="clear" w:color="auto" w:fill="auto"/>
            <w:noWrap/>
            <w:vAlign w:val="center"/>
          </w:tcPr>
          <w:p w14:paraId="0E9DC056">
            <w:pPr>
              <w:widowControl/>
              <w:shd w:val="clear"/>
              <w:jc w:val="center"/>
              <w:rPr>
                <w:rFonts w:hint="eastAsia" w:ascii="宋体" w:hAnsi="宋体" w:eastAsia="宋体" w:cs="宋体"/>
                <w:color w:val="auto"/>
                <w:kern w:val="0"/>
                <w:sz w:val="24"/>
                <w:szCs w:val="24"/>
              </w:rPr>
            </w:pPr>
          </w:p>
        </w:tc>
      </w:tr>
      <w:tr w14:paraId="73195BBD">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62B79BB4">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5</w:t>
            </w:r>
          </w:p>
        </w:tc>
        <w:tc>
          <w:tcPr>
            <w:tcW w:w="4914" w:type="dxa"/>
            <w:gridSpan w:val="2"/>
            <w:tcBorders>
              <w:top w:val="nil"/>
              <w:left w:val="nil"/>
              <w:bottom w:val="single" w:color="auto" w:sz="4" w:space="0"/>
              <w:right w:val="single" w:color="auto" w:sz="4" w:space="0"/>
            </w:tcBorders>
            <w:shd w:val="clear" w:color="auto" w:fill="auto"/>
            <w:noWrap/>
            <w:vAlign w:val="center"/>
          </w:tcPr>
          <w:p w14:paraId="0ACF5581">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吸嘴</w:t>
            </w:r>
          </w:p>
        </w:tc>
        <w:tc>
          <w:tcPr>
            <w:tcW w:w="2534" w:type="dxa"/>
            <w:tcBorders>
              <w:top w:val="nil"/>
              <w:left w:val="nil"/>
              <w:bottom w:val="single" w:color="auto" w:sz="4" w:space="0"/>
              <w:right w:val="single" w:color="auto" w:sz="4" w:space="0"/>
            </w:tcBorders>
            <w:shd w:val="clear" w:color="auto" w:fill="auto"/>
            <w:noWrap/>
            <w:vAlign w:val="center"/>
          </w:tcPr>
          <w:p w14:paraId="3C4A29AF">
            <w:pPr>
              <w:widowControl/>
              <w:shd w:val="clear"/>
              <w:jc w:val="center"/>
              <w:rPr>
                <w:rFonts w:hint="eastAsia" w:ascii="宋体" w:hAnsi="宋体" w:eastAsia="宋体" w:cs="宋体"/>
                <w:color w:val="auto"/>
                <w:kern w:val="0"/>
                <w:sz w:val="24"/>
                <w:szCs w:val="24"/>
              </w:rPr>
            </w:pPr>
          </w:p>
        </w:tc>
      </w:tr>
      <w:tr w14:paraId="28013EC4">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3C45A1D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6</w:t>
            </w:r>
          </w:p>
        </w:tc>
        <w:tc>
          <w:tcPr>
            <w:tcW w:w="4914" w:type="dxa"/>
            <w:gridSpan w:val="2"/>
            <w:tcBorders>
              <w:top w:val="nil"/>
              <w:left w:val="nil"/>
              <w:bottom w:val="single" w:color="auto" w:sz="4" w:space="0"/>
              <w:right w:val="single" w:color="auto" w:sz="4" w:space="0"/>
            </w:tcBorders>
            <w:shd w:val="clear" w:color="auto" w:fill="auto"/>
            <w:noWrap/>
            <w:vAlign w:val="center"/>
          </w:tcPr>
          <w:p w14:paraId="086E1F49">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取样刷</w:t>
            </w:r>
          </w:p>
        </w:tc>
        <w:tc>
          <w:tcPr>
            <w:tcW w:w="2534" w:type="dxa"/>
            <w:tcBorders>
              <w:top w:val="nil"/>
              <w:left w:val="nil"/>
              <w:bottom w:val="single" w:color="auto" w:sz="4" w:space="0"/>
              <w:right w:val="single" w:color="auto" w:sz="4" w:space="0"/>
            </w:tcBorders>
            <w:shd w:val="clear" w:color="auto" w:fill="auto"/>
            <w:noWrap/>
            <w:vAlign w:val="center"/>
          </w:tcPr>
          <w:p w14:paraId="661D5671">
            <w:pPr>
              <w:widowControl/>
              <w:shd w:val="clear"/>
              <w:jc w:val="center"/>
              <w:rPr>
                <w:rFonts w:hint="eastAsia" w:ascii="宋体" w:hAnsi="宋体" w:eastAsia="宋体" w:cs="宋体"/>
                <w:color w:val="auto"/>
                <w:kern w:val="0"/>
                <w:sz w:val="24"/>
                <w:szCs w:val="24"/>
              </w:rPr>
            </w:pPr>
          </w:p>
        </w:tc>
      </w:tr>
      <w:tr w14:paraId="1F7B05C2">
        <w:tblPrEx>
          <w:tblCellMar>
            <w:top w:w="0" w:type="dxa"/>
            <w:left w:w="108" w:type="dxa"/>
            <w:bottom w:w="0" w:type="dxa"/>
            <w:right w:w="108" w:type="dxa"/>
          </w:tblCellMar>
        </w:tblPrEx>
        <w:trPr>
          <w:trHeight w:val="765" w:hRule="atLeast"/>
        </w:trPr>
        <w:tc>
          <w:tcPr>
            <w:tcW w:w="1349" w:type="dxa"/>
            <w:tcBorders>
              <w:top w:val="nil"/>
              <w:left w:val="single" w:color="auto" w:sz="4" w:space="0"/>
              <w:bottom w:val="single" w:color="auto" w:sz="4" w:space="0"/>
              <w:right w:val="single" w:color="auto" w:sz="4" w:space="0"/>
            </w:tcBorders>
            <w:shd w:val="clear" w:color="auto" w:fill="auto"/>
            <w:noWrap/>
            <w:vAlign w:val="center"/>
          </w:tcPr>
          <w:p w14:paraId="05D68815">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7</w:t>
            </w:r>
          </w:p>
        </w:tc>
        <w:tc>
          <w:tcPr>
            <w:tcW w:w="4914" w:type="dxa"/>
            <w:gridSpan w:val="2"/>
            <w:tcBorders>
              <w:top w:val="nil"/>
              <w:left w:val="nil"/>
              <w:bottom w:val="single" w:color="auto" w:sz="4" w:space="0"/>
              <w:right w:val="single" w:color="auto" w:sz="4" w:space="0"/>
            </w:tcBorders>
            <w:shd w:val="clear" w:color="auto" w:fill="auto"/>
            <w:noWrap/>
            <w:vAlign w:val="center"/>
          </w:tcPr>
          <w:p w14:paraId="71093C1E">
            <w:pPr>
              <w:widowControl/>
              <w:shd w:val="clear"/>
              <w:jc w:val="center"/>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w:t>
            </w:r>
          </w:p>
        </w:tc>
        <w:tc>
          <w:tcPr>
            <w:tcW w:w="2534" w:type="dxa"/>
            <w:tcBorders>
              <w:top w:val="nil"/>
              <w:left w:val="nil"/>
              <w:bottom w:val="single" w:color="auto" w:sz="4" w:space="0"/>
              <w:right w:val="single" w:color="auto" w:sz="4" w:space="0"/>
            </w:tcBorders>
            <w:shd w:val="clear" w:color="auto" w:fill="auto"/>
            <w:noWrap/>
            <w:vAlign w:val="center"/>
          </w:tcPr>
          <w:p w14:paraId="70350E7D">
            <w:pPr>
              <w:widowControl/>
              <w:shd w:val="clear"/>
              <w:jc w:val="center"/>
              <w:rPr>
                <w:rFonts w:hint="eastAsia" w:ascii="宋体" w:hAnsi="宋体" w:eastAsia="宋体" w:cs="宋体"/>
                <w:color w:val="auto"/>
                <w:kern w:val="0"/>
                <w:sz w:val="24"/>
                <w:szCs w:val="24"/>
              </w:rPr>
            </w:pPr>
          </w:p>
        </w:tc>
      </w:tr>
    </w:tbl>
    <w:p w14:paraId="5C590E49">
      <w:pPr>
        <w:keepNext w:val="0"/>
        <w:keepLines w:val="0"/>
        <w:pageBreakBefore w:val="0"/>
        <w:widowControl/>
        <w:numPr>
          <w:ilvl w:val="0"/>
          <w:numId w:val="0"/>
        </w:numPr>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color w:val="auto"/>
          <w:sz w:val="32"/>
          <w:szCs w:val="32"/>
        </w:rPr>
      </w:pPr>
      <w:r>
        <w:rPr>
          <w:rFonts w:hint="eastAsia" w:ascii="宋体" w:hAnsi="宋体" w:eastAsia="宋体" w:cs="宋体"/>
          <w:color w:val="auto"/>
          <w:sz w:val="32"/>
          <w:szCs w:val="32"/>
        </w:rPr>
        <w:t>注明：</w:t>
      </w:r>
    </w:p>
    <w:p w14:paraId="3B1E29EC">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1.本表无需填写具体规格型号，测算结果需与《产品报价表》中对应的消耗品内容保持一致。</w:t>
      </w:r>
    </w:p>
    <w:p w14:paraId="41715174">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2.产品无配套消耗品的，综合测算数据填写“0”。</w:t>
      </w:r>
    </w:p>
    <w:p w14:paraId="2383D1A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ind w:firstLine="641"/>
        <w:jc w:val="left"/>
        <w:textAlignment w:val="auto"/>
        <w:rPr>
          <w:rFonts w:hint="eastAsia" w:ascii="宋体" w:hAnsi="宋体" w:eastAsia="宋体" w:cs="宋体"/>
          <w:color w:val="auto"/>
          <w:sz w:val="32"/>
          <w:szCs w:val="32"/>
          <w:lang w:val="en-US" w:eastAsia="zh-CN"/>
        </w:rPr>
      </w:pPr>
      <w:r>
        <w:rPr>
          <w:rFonts w:hint="eastAsia" w:ascii="宋体" w:hAnsi="宋体" w:eastAsia="宋体" w:cs="宋体"/>
          <w:color w:val="auto"/>
          <w:sz w:val="32"/>
          <w:szCs w:val="32"/>
          <w:lang w:val="en-US" w:eastAsia="zh-CN"/>
        </w:rPr>
        <w:t>3.本表仅适用于试剂类耗材；非试剂类耗材</w:t>
      </w:r>
      <w:r>
        <w:rPr>
          <w:rFonts w:hint="eastAsia" w:ascii="宋体" w:hAnsi="宋体" w:cs="宋体"/>
          <w:color w:val="auto"/>
          <w:sz w:val="32"/>
          <w:szCs w:val="32"/>
          <w:lang w:val="en-US" w:eastAsia="zh-CN"/>
        </w:rPr>
        <w:t>无需填写</w:t>
      </w:r>
      <w:r>
        <w:rPr>
          <w:rFonts w:hint="eastAsia" w:ascii="宋体" w:hAnsi="宋体" w:eastAsia="宋体" w:cs="宋体"/>
          <w:color w:val="auto"/>
          <w:sz w:val="32"/>
          <w:szCs w:val="32"/>
        </w:rPr>
        <w:t>。</w:t>
      </w:r>
    </w:p>
    <w:p w14:paraId="793FBBD7">
      <w:pPr>
        <w:shd w:val="clear"/>
        <w:rPr>
          <w:rFonts w:hint="eastAsia" w:ascii="宋体" w:hAnsi="宋体" w:eastAsia="宋体" w:cs="宋体"/>
          <w:bCs/>
          <w:color w:val="auto"/>
        </w:rPr>
      </w:pPr>
      <w:r>
        <w:rPr>
          <w:rFonts w:hint="eastAsia" w:ascii="宋体" w:hAnsi="宋体" w:eastAsia="宋体" w:cs="宋体"/>
          <w:bCs/>
          <w:color w:val="auto"/>
        </w:rPr>
        <w:br w:type="page"/>
      </w:r>
    </w:p>
    <w:p w14:paraId="556DA30B">
      <w:pPr>
        <w:widowControl/>
        <w:shd w:val="clear"/>
        <w:snapToGrid w:val="0"/>
        <w:spacing w:before="100" w:beforeAutospacing="1" w:after="100" w:afterAutospacing="1"/>
        <w:jc w:val="left"/>
        <w:rPr>
          <w:rFonts w:hint="eastAsia" w:ascii="宋体" w:hAnsi="宋体" w:eastAsia="宋体" w:cs="宋体"/>
          <w:bCs/>
          <w:color w:val="auto"/>
        </w:rPr>
      </w:pPr>
      <w:r>
        <w:rPr>
          <w:rFonts w:hint="eastAsia" w:ascii="宋体" w:hAnsi="宋体" w:eastAsia="宋体" w:cs="宋体"/>
          <w:bCs/>
          <w:color w:val="auto"/>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4</w:t>
      </w:r>
      <w:r>
        <w:rPr>
          <w:rFonts w:hint="eastAsia" w:ascii="宋体" w:hAnsi="宋体" w:eastAsia="宋体" w:cs="宋体"/>
          <w:bCs/>
          <w:color w:val="auto"/>
        </w:rPr>
        <w:t>：售后服务响应表（公开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tbl>
      <w:tblPr>
        <w:tblStyle w:val="10"/>
        <w:tblW w:w="9703" w:type="dxa"/>
        <w:jc w:val="center"/>
        <w:tblLayout w:type="autofit"/>
        <w:tblCellMar>
          <w:top w:w="0" w:type="dxa"/>
          <w:left w:w="108" w:type="dxa"/>
          <w:bottom w:w="0" w:type="dxa"/>
          <w:right w:w="108" w:type="dxa"/>
        </w:tblCellMar>
      </w:tblPr>
      <w:tblGrid>
        <w:gridCol w:w="760"/>
        <w:gridCol w:w="5834"/>
        <w:gridCol w:w="1584"/>
        <w:gridCol w:w="1525"/>
      </w:tblGrid>
      <w:tr w14:paraId="5CD806E9">
        <w:tblPrEx>
          <w:tblCellMar>
            <w:top w:w="0" w:type="dxa"/>
            <w:left w:w="108" w:type="dxa"/>
            <w:bottom w:w="0" w:type="dxa"/>
            <w:right w:w="108" w:type="dxa"/>
          </w:tblCellMar>
        </w:tblPrEx>
        <w:trPr>
          <w:trHeight w:val="645" w:hRule="atLeast"/>
          <w:jc w:val="center"/>
        </w:trPr>
        <w:tc>
          <w:tcPr>
            <w:tcW w:w="9703" w:type="dxa"/>
            <w:gridSpan w:val="4"/>
            <w:tcBorders>
              <w:top w:val="nil"/>
              <w:left w:val="nil"/>
              <w:bottom w:val="nil"/>
              <w:right w:val="nil"/>
            </w:tcBorders>
            <w:shd w:val="clear" w:color="auto" w:fill="auto"/>
            <w:noWrap/>
            <w:vAlign w:val="center"/>
          </w:tcPr>
          <w:p w14:paraId="3C55980E">
            <w:pPr>
              <w:widowControl/>
              <w:shd w:val="clear"/>
              <w:snapToGrid w:val="0"/>
              <w:spacing w:before="100" w:beforeAutospacing="1" w:after="100" w:afterAutospacing="1"/>
              <w:jc w:val="center"/>
              <w:rPr>
                <w:rFonts w:hint="eastAsia" w:ascii="宋体" w:hAnsi="宋体" w:eastAsia="宋体" w:cs="宋体"/>
                <w:b/>
                <w:bCs/>
                <w:color w:val="auto"/>
                <w:kern w:val="0"/>
                <w:sz w:val="28"/>
                <w:szCs w:val="28"/>
              </w:rPr>
            </w:pPr>
            <w:r>
              <w:rPr>
                <w:rFonts w:hint="eastAsia" w:ascii="宋体" w:hAnsi="宋体" w:eastAsia="宋体" w:cs="宋体"/>
                <w:b/>
                <w:bCs/>
                <w:color w:val="auto"/>
                <w:sz w:val="40"/>
              </w:rPr>
              <w:t>售后服务响应表</w:t>
            </w:r>
          </w:p>
        </w:tc>
      </w:tr>
      <w:tr w14:paraId="2F82A9A0">
        <w:tblPrEx>
          <w:tblCellMar>
            <w:top w:w="0" w:type="dxa"/>
            <w:left w:w="108" w:type="dxa"/>
            <w:bottom w:w="0" w:type="dxa"/>
            <w:right w:w="108" w:type="dxa"/>
          </w:tblCellMar>
        </w:tblPrEx>
        <w:trPr>
          <w:trHeight w:val="675" w:hRule="atLeast"/>
          <w:jc w:val="center"/>
        </w:trPr>
        <w:tc>
          <w:tcPr>
            <w:tcW w:w="9703" w:type="dxa"/>
            <w:gridSpan w:val="4"/>
            <w:tcBorders>
              <w:top w:val="nil"/>
              <w:left w:val="nil"/>
              <w:bottom w:val="single" w:color="auto" w:sz="8" w:space="0"/>
              <w:right w:val="nil"/>
            </w:tcBorders>
            <w:shd w:val="clear" w:color="auto" w:fill="auto"/>
            <w:vAlign w:val="center"/>
          </w:tcPr>
          <w:p w14:paraId="74E862D4">
            <w:pPr>
              <w:widowControl/>
              <w:shd w:val="clear"/>
              <w:jc w:val="left"/>
              <w:rPr>
                <w:rFonts w:hint="eastAsia" w:ascii="宋体" w:hAnsi="宋体" w:eastAsia="宋体" w:cs="宋体"/>
                <w:color w:val="auto"/>
                <w:kern w:val="0"/>
                <w:sz w:val="24"/>
              </w:rPr>
            </w:pPr>
            <w:r>
              <w:rPr>
                <w:rFonts w:hint="eastAsia" w:ascii="宋体" w:hAnsi="宋体" w:eastAsia="宋体" w:cs="宋体"/>
                <w:color w:val="auto"/>
                <w:kern w:val="0"/>
                <w:sz w:val="24"/>
              </w:rPr>
              <w:t>注意：响应情况分为三种，“不响应</w:t>
            </w:r>
            <w:r>
              <w:rPr>
                <w:rFonts w:hint="eastAsia" w:ascii="宋体" w:hAnsi="宋体" w:cs="宋体"/>
                <w:color w:val="auto"/>
                <w:kern w:val="0"/>
                <w:sz w:val="24"/>
                <w:lang w:eastAsia="zh-CN"/>
              </w:rPr>
              <w:t>”“</w:t>
            </w:r>
            <w:r>
              <w:rPr>
                <w:rFonts w:hint="eastAsia" w:ascii="宋体" w:hAnsi="宋体" w:eastAsia="宋体" w:cs="宋体"/>
                <w:color w:val="auto"/>
                <w:kern w:val="0"/>
                <w:sz w:val="24"/>
              </w:rPr>
              <w:t>响应”和“优于”，请投标企业根据实际情况填写。若填写的是“不响应”和“优于”，必须详细填写“说明”。</w:t>
            </w:r>
          </w:p>
        </w:tc>
      </w:tr>
      <w:tr w14:paraId="728E0998">
        <w:tblPrEx>
          <w:tblCellMar>
            <w:top w:w="0" w:type="dxa"/>
            <w:left w:w="108" w:type="dxa"/>
            <w:bottom w:w="0" w:type="dxa"/>
            <w:right w:w="108" w:type="dxa"/>
          </w:tblCellMar>
        </w:tblPrEx>
        <w:trPr>
          <w:trHeight w:val="516"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8719ACB">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序号</w:t>
            </w:r>
          </w:p>
        </w:tc>
        <w:tc>
          <w:tcPr>
            <w:tcW w:w="5834" w:type="dxa"/>
            <w:tcBorders>
              <w:top w:val="nil"/>
              <w:left w:val="nil"/>
              <w:bottom w:val="single" w:color="auto" w:sz="8" w:space="0"/>
              <w:right w:val="single" w:color="auto" w:sz="8" w:space="0"/>
            </w:tcBorders>
            <w:shd w:val="clear" w:color="auto" w:fill="auto"/>
            <w:vAlign w:val="center"/>
          </w:tcPr>
          <w:p w14:paraId="7C4D65CA">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服务条款</w:t>
            </w:r>
          </w:p>
        </w:tc>
        <w:tc>
          <w:tcPr>
            <w:tcW w:w="1584" w:type="dxa"/>
            <w:tcBorders>
              <w:top w:val="nil"/>
              <w:left w:val="nil"/>
              <w:bottom w:val="single" w:color="auto" w:sz="8" w:space="0"/>
              <w:right w:val="single" w:color="auto" w:sz="8" w:space="0"/>
            </w:tcBorders>
            <w:shd w:val="clear" w:color="auto" w:fill="auto"/>
            <w:vAlign w:val="center"/>
          </w:tcPr>
          <w:p w14:paraId="6D417DB2">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响应情况（不响应/响应/优于）</w:t>
            </w:r>
          </w:p>
        </w:tc>
        <w:tc>
          <w:tcPr>
            <w:tcW w:w="1525" w:type="dxa"/>
            <w:tcBorders>
              <w:top w:val="nil"/>
              <w:left w:val="nil"/>
              <w:bottom w:val="single" w:color="auto" w:sz="8" w:space="0"/>
              <w:right w:val="single" w:color="auto" w:sz="8" w:space="0"/>
            </w:tcBorders>
            <w:shd w:val="clear" w:color="auto" w:fill="auto"/>
            <w:vAlign w:val="center"/>
          </w:tcPr>
          <w:p w14:paraId="7680C47D">
            <w:pPr>
              <w:widowControl/>
              <w:shd w:val="clear"/>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说明</w:t>
            </w:r>
          </w:p>
        </w:tc>
      </w:tr>
      <w:tr w14:paraId="18BD99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93EC1E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1</w:t>
            </w:r>
          </w:p>
        </w:tc>
        <w:tc>
          <w:tcPr>
            <w:tcW w:w="8943" w:type="dxa"/>
            <w:gridSpan w:val="3"/>
            <w:tcBorders>
              <w:top w:val="nil"/>
              <w:left w:val="nil"/>
              <w:bottom w:val="single" w:color="auto" w:sz="8" w:space="0"/>
              <w:right w:val="single" w:color="auto" w:sz="8" w:space="0"/>
            </w:tcBorders>
            <w:shd w:val="clear" w:color="auto" w:fill="auto"/>
            <w:vAlign w:val="center"/>
          </w:tcPr>
          <w:p w14:paraId="28E24F3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送货及库存：</w:t>
            </w:r>
          </w:p>
        </w:tc>
      </w:tr>
      <w:tr w14:paraId="252C74F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AE4F60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1.1</w:t>
            </w:r>
          </w:p>
        </w:tc>
        <w:tc>
          <w:tcPr>
            <w:tcW w:w="5834" w:type="dxa"/>
            <w:tcBorders>
              <w:top w:val="nil"/>
              <w:left w:val="nil"/>
              <w:bottom w:val="single" w:color="auto" w:sz="8" w:space="0"/>
              <w:right w:val="single" w:color="auto" w:sz="8" w:space="0"/>
            </w:tcBorders>
            <w:shd w:val="clear" w:color="auto" w:fill="auto"/>
            <w:vAlign w:val="center"/>
          </w:tcPr>
          <w:p w14:paraId="3D77E5F0">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lang w:eastAsia="zh-CN"/>
              </w:rPr>
            </w:pPr>
            <w:r>
              <w:rPr>
                <w:rFonts w:hint="eastAsia" w:ascii="宋体" w:hAnsi="宋体" w:eastAsia="宋体" w:cs="宋体"/>
                <w:bCs w:val="0"/>
                <w:color w:val="auto"/>
                <w:spacing w:val="0"/>
                <w:kern w:val="0"/>
                <w:sz w:val="20"/>
                <w:szCs w:val="20"/>
                <w:lang w:val="en-US" w:eastAsia="zh-CN" w:bidi="ar-SA"/>
              </w:rPr>
              <w:t>供应商应具备国内稳定可靠的供货保障能力，按照医院合理需求及时配送；按临床实际需要提供与产品匹配的必要配套器材，紧急需求在承诺时效内送达。</w:t>
            </w:r>
          </w:p>
        </w:tc>
        <w:tc>
          <w:tcPr>
            <w:tcW w:w="1584" w:type="dxa"/>
            <w:tcBorders>
              <w:top w:val="nil"/>
              <w:left w:val="nil"/>
              <w:bottom w:val="single" w:color="auto" w:sz="8" w:space="0"/>
              <w:right w:val="single" w:color="auto" w:sz="8" w:space="0"/>
            </w:tcBorders>
            <w:shd w:val="clear" w:color="auto" w:fill="auto"/>
            <w:vAlign w:val="center"/>
          </w:tcPr>
          <w:p w14:paraId="79C39C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41711D5">
            <w:pPr>
              <w:keepNext w:val="0"/>
              <w:keepLines w:val="0"/>
              <w:pageBreakBefore w:val="0"/>
              <w:widowControl/>
              <w:suppressLineNumbers w:val="0"/>
              <w:shd w:val="clear"/>
              <w:kinsoku/>
              <w:wordWrap/>
              <w:overflowPunct/>
              <w:topLinePunct w:val="0"/>
              <w:autoSpaceDE/>
              <w:autoSpaceDN/>
              <w:bidi w:val="0"/>
              <w:adjustRightInd/>
              <w:snapToGrid/>
              <w:spacing w:line="320" w:lineRule="exact"/>
              <w:ind w:left="0" w:leftChars="0" w:firstLine="0" w:firstLineChars="0"/>
              <w:jc w:val="left"/>
              <w:textAlignment w:val="center"/>
              <w:rPr>
                <w:rFonts w:hint="default" w:ascii="宋体" w:hAnsi="宋体" w:eastAsia="宋体" w:cs="宋体"/>
                <w:b/>
                <w:bCs/>
                <w:color w:val="auto"/>
                <w:kern w:val="0"/>
                <w:sz w:val="20"/>
                <w:szCs w:val="20"/>
                <w:lang w:val="en-US" w:eastAsia="zh-CN"/>
              </w:rPr>
            </w:pPr>
            <w:r>
              <w:rPr>
                <w:rFonts w:hint="eastAsia" w:ascii="宋体" w:hAnsi="宋体" w:cs="宋体"/>
                <w:i w:val="0"/>
                <w:color w:val="auto"/>
                <w:kern w:val="0"/>
                <w:sz w:val="20"/>
                <w:szCs w:val="20"/>
                <w:u w:val="none"/>
                <w:lang w:val="en-US" w:eastAsia="zh-CN" w:bidi="ar"/>
              </w:rPr>
              <w:t>提供承诺函，内容格式自拟。</w:t>
            </w:r>
          </w:p>
        </w:tc>
      </w:tr>
      <w:tr w14:paraId="166DB776">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17B9B9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1.2</w:t>
            </w:r>
          </w:p>
        </w:tc>
        <w:tc>
          <w:tcPr>
            <w:tcW w:w="5834" w:type="dxa"/>
            <w:tcBorders>
              <w:top w:val="nil"/>
              <w:left w:val="nil"/>
              <w:bottom w:val="single" w:color="auto" w:sz="8" w:space="0"/>
              <w:right w:val="single" w:color="auto" w:sz="8" w:space="0"/>
            </w:tcBorders>
            <w:shd w:val="clear" w:color="auto" w:fill="auto"/>
            <w:vAlign w:val="center"/>
          </w:tcPr>
          <w:p w14:paraId="60339F16">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按照医院指定地点与时间送货上门，供应商承担配送相关费用，货物送达前的风险由供应商依法承担。</w:t>
            </w:r>
          </w:p>
        </w:tc>
        <w:tc>
          <w:tcPr>
            <w:tcW w:w="1584" w:type="dxa"/>
            <w:tcBorders>
              <w:top w:val="nil"/>
              <w:left w:val="nil"/>
              <w:bottom w:val="single" w:color="auto" w:sz="8" w:space="0"/>
              <w:right w:val="single" w:color="auto" w:sz="8" w:space="0"/>
            </w:tcBorders>
            <w:shd w:val="clear" w:color="auto" w:fill="auto"/>
            <w:vAlign w:val="center"/>
          </w:tcPr>
          <w:p w14:paraId="507F0E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82B3A6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7D78B4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494BA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1.3</w:t>
            </w:r>
          </w:p>
        </w:tc>
        <w:tc>
          <w:tcPr>
            <w:tcW w:w="5834" w:type="dxa"/>
            <w:tcBorders>
              <w:top w:val="nil"/>
              <w:left w:val="nil"/>
              <w:bottom w:val="single" w:color="auto" w:sz="8" w:space="0"/>
              <w:right w:val="single" w:color="auto" w:sz="8" w:space="0"/>
            </w:tcBorders>
            <w:shd w:val="clear" w:color="auto" w:fill="auto"/>
            <w:vAlign w:val="center"/>
          </w:tcPr>
          <w:p w14:paraId="10266DB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急诊手术等紧急配送需求，在承诺时效内送达；与产品配套使用的必要仪器随货同行。</w:t>
            </w:r>
          </w:p>
        </w:tc>
        <w:tc>
          <w:tcPr>
            <w:tcW w:w="1584" w:type="dxa"/>
            <w:tcBorders>
              <w:top w:val="nil"/>
              <w:left w:val="nil"/>
              <w:bottom w:val="single" w:color="auto" w:sz="8" w:space="0"/>
              <w:right w:val="single" w:color="auto" w:sz="8" w:space="0"/>
            </w:tcBorders>
            <w:shd w:val="clear" w:color="auto" w:fill="auto"/>
            <w:vAlign w:val="center"/>
          </w:tcPr>
          <w:p w14:paraId="363F374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594BB9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FCD14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89DD22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1.4</w:t>
            </w:r>
          </w:p>
        </w:tc>
        <w:tc>
          <w:tcPr>
            <w:tcW w:w="5834" w:type="dxa"/>
            <w:tcBorders>
              <w:top w:val="nil"/>
              <w:left w:val="nil"/>
              <w:bottom w:val="single" w:color="auto" w:sz="8" w:space="0"/>
              <w:right w:val="single" w:color="auto" w:sz="8" w:space="0"/>
            </w:tcBorders>
            <w:shd w:val="clear" w:color="auto" w:fill="auto"/>
            <w:vAlign w:val="center"/>
          </w:tcPr>
          <w:p w14:paraId="37E6456C">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按照医院临床使用需求，对高值类手术耗材合理储备库存；手术用量增加时，按医院要求配备手术所需的必要医疗器械。</w:t>
            </w:r>
          </w:p>
        </w:tc>
        <w:tc>
          <w:tcPr>
            <w:tcW w:w="1584" w:type="dxa"/>
            <w:tcBorders>
              <w:top w:val="nil"/>
              <w:left w:val="nil"/>
              <w:bottom w:val="single" w:color="auto" w:sz="8" w:space="0"/>
              <w:right w:val="single" w:color="auto" w:sz="8" w:space="0"/>
            </w:tcBorders>
            <w:shd w:val="clear" w:color="auto" w:fill="auto"/>
            <w:vAlign w:val="center"/>
          </w:tcPr>
          <w:p w14:paraId="6D75F51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8C6B50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D965E7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2942E3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1.5</w:t>
            </w:r>
          </w:p>
        </w:tc>
        <w:tc>
          <w:tcPr>
            <w:tcW w:w="5834" w:type="dxa"/>
            <w:tcBorders>
              <w:top w:val="nil"/>
              <w:left w:val="nil"/>
              <w:bottom w:val="single" w:color="auto" w:sz="8" w:space="0"/>
              <w:right w:val="single" w:color="auto" w:sz="8" w:space="0"/>
            </w:tcBorders>
            <w:shd w:val="clear" w:color="auto" w:fill="auto"/>
            <w:vAlign w:val="center"/>
          </w:tcPr>
          <w:p w14:paraId="56F1FEE2">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所有植入类耗材均提供原厂完整、合法、有效的资质与技术资料。</w:t>
            </w:r>
          </w:p>
        </w:tc>
        <w:tc>
          <w:tcPr>
            <w:tcW w:w="1584" w:type="dxa"/>
            <w:tcBorders>
              <w:top w:val="nil"/>
              <w:left w:val="nil"/>
              <w:bottom w:val="single" w:color="auto" w:sz="8" w:space="0"/>
              <w:right w:val="single" w:color="auto" w:sz="8" w:space="0"/>
            </w:tcBorders>
            <w:shd w:val="clear" w:color="auto" w:fill="auto"/>
            <w:vAlign w:val="center"/>
          </w:tcPr>
          <w:p w14:paraId="3F1DF9E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51C620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330F95E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E1BE80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1.6</w:t>
            </w:r>
          </w:p>
        </w:tc>
        <w:tc>
          <w:tcPr>
            <w:tcW w:w="5834" w:type="dxa"/>
            <w:tcBorders>
              <w:top w:val="nil"/>
              <w:left w:val="nil"/>
              <w:bottom w:val="single" w:color="auto" w:sz="8" w:space="0"/>
              <w:right w:val="single" w:color="auto" w:sz="8" w:space="0"/>
            </w:tcBorders>
            <w:shd w:val="clear" w:color="auto" w:fill="auto"/>
            <w:vAlign w:val="center"/>
          </w:tcPr>
          <w:p w14:paraId="42B50514">
            <w:pPr>
              <w:keepNext w:val="0"/>
              <w:keepLines w:val="0"/>
              <w:pageBreakBefore w:val="0"/>
              <w:widowControl/>
              <w:shd w:val="clear"/>
              <w:kinsoku/>
              <w:wordWrap/>
              <w:overflowPunct/>
              <w:topLinePunct w:val="0"/>
              <w:autoSpaceDE/>
              <w:autoSpaceDN/>
              <w:bidi w:val="0"/>
              <w:adjustRightInd/>
              <w:snapToGrid/>
              <w:spacing w:line="300" w:lineRule="exact"/>
              <w:textAlignment w:val="auto"/>
              <w:rPr>
                <w:rFonts w:hint="eastAsia" w:ascii="宋体" w:hAnsi="宋体" w:eastAsia="宋体" w:cs="宋体"/>
                <w:color w:val="auto"/>
                <w:kern w:val="0"/>
                <w:sz w:val="20"/>
                <w:szCs w:val="20"/>
              </w:rPr>
            </w:pPr>
            <w:r>
              <w:rPr>
                <w:rFonts w:hint="eastAsia" w:ascii="宋体" w:hAnsi="宋体" w:eastAsia="宋体" w:cs="宋体"/>
                <w:bCs w:val="0"/>
                <w:color w:val="auto"/>
                <w:spacing w:val="0"/>
                <w:kern w:val="0"/>
                <w:sz w:val="20"/>
                <w:szCs w:val="20"/>
                <w:lang w:val="en-US" w:eastAsia="zh-CN" w:bidi="ar-SA"/>
              </w:rPr>
              <w:t>特殊产品可根据临床需要，通过合规渠道进行跨区域调货，保障医院临床使用。</w:t>
            </w:r>
          </w:p>
        </w:tc>
        <w:tc>
          <w:tcPr>
            <w:tcW w:w="1584" w:type="dxa"/>
            <w:tcBorders>
              <w:top w:val="nil"/>
              <w:left w:val="nil"/>
              <w:bottom w:val="single" w:color="auto" w:sz="8" w:space="0"/>
              <w:right w:val="single" w:color="auto" w:sz="8" w:space="0"/>
            </w:tcBorders>
            <w:shd w:val="clear" w:color="auto" w:fill="auto"/>
            <w:vAlign w:val="center"/>
          </w:tcPr>
          <w:p w14:paraId="1BBD9A3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3D5C86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EC57B9E">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D478B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2</w:t>
            </w:r>
          </w:p>
        </w:tc>
        <w:tc>
          <w:tcPr>
            <w:tcW w:w="8943" w:type="dxa"/>
            <w:gridSpan w:val="3"/>
            <w:tcBorders>
              <w:top w:val="nil"/>
              <w:left w:val="nil"/>
              <w:bottom w:val="single" w:color="auto" w:sz="8" w:space="0"/>
              <w:right w:val="single" w:color="auto" w:sz="8" w:space="0"/>
            </w:tcBorders>
            <w:shd w:val="clear" w:color="auto" w:fill="auto"/>
            <w:vAlign w:val="center"/>
          </w:tcPr>
          <w:p w14:paraId="69CE347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退换货：</w:t>
            </w:r>
          </w:p>
        </w:tc>
      </w:tr>
      <w:tr w14:paraId="0B5B89D9">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C91531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2.1</w:t>
            </w:r>
          </w:p>
        </w:tc>
        <w:tc>
          <w:tcPr>
            <w:tcW w:w="5834" w:type="dxa"/>
            <w:tcBorders>
              <w:top w:val="nil"/>
              <w:left w:val="nil"/>
              <w:bottom w:val="single" w:color="auto" w:sz="8" w:space="0"/>
              <w:right w:val="single" w:color="auto" w:sz="8" w:space="0"/>
            </w:tcBorders>
            <w:shd w:val="clear" w:color="auto" w:fill="auto"/>
            <w:vAlign w:val="center"/>
          </w:tcPr>
          <w:p w14:paraId="5D928A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医院在收货验收时对货物有异议，或在使用前发现产品不宜使用的，供应商应按约定及相关规定提供合理退换货服务。</w:t>
            </w:r>
          </w:p>
        </w:tc>
        <w:tc>
          <w:tcPr>
            <w:tcW w:w="1584" w:type="dxa"/>
            <w:tcBorders>
              <w:top w:val="nil"/>
              <w:left w:val="nil"/>
              <w:bottom w:val="single" w:color="auto" w:sz="8" w:space="0"/>
              <w:right w:val="single" w:color="auto" w:sz="8" w:space="0"/>
            </w:tcBorders>
            <w:shd w:val="clear" w:color="auto" w:fill="auto"/>
            <w:vAlign w:val="center"/>
          </w:tcPr>
          <w:p w14:paraId="2667569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0C2DD9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B5D7D3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79E6D0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2.2</w:t>
            </w:r>
          </w:p>
        </w:tc>
        <w:tc>
          <w:tcPr>
            <w:tcW w:w="5834" w:type="dxa"/>
            <w:tcBorders>
              <w:top w:val="nil"/>
              <w:left w:val="nil"/>
              <w:bottom w:val="single" w:color="auto" w:sz="8" w:space="0"/>
              <w:right w:val="single" w:color="auto" w:sz="8" w:space="0"/>
            </w:tcBorders>
            <w:shd w:val="clear" w:color="auto" w:fill="auto"/>
            <w:vAlign w:val="center"/>
          </w:tcPr>
          <w:p w14:paraId="39519789">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lang w:eastAsia="zh-CN"/>
              </w:rPr>
              <w:t>供应商应确保所供产品品牌、规格型号、生产厂家、质量与投标文件一致，提供合格、在有效期内的产品，不提供过期、不符合临床使用要求的产品；对于临近效期产品，按国家规范及双方约定执行退换或更换，保障临床使用安全。</w:t>
            </w:r>
          </w:p>
        </w:tc>
        <w:tc>
          <w:tcPr>
            <w:tcW w:w="1584" w:type="dxa"/>
            <w:tcBorders>
              <w:top w:val="nil"/>
              <w:left w:val="nil"/>
              <w:bottom w:val="single" w:color="auto" w:sz="8" w:space="0"/>
              <w:right w:val="single" w:color="auto" w:sz="8" w:space="0"/>
            </w:tcBorders>
            <w:shd w:val="clear" w:color="auto" w:fill="auto"/>
            <w:vAlign w:val="center"/>
          </w:tcPr>
          <w:p w14:paraId="55625C7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203E98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CE817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9B3245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3</w:t>
            </w:r>
          </w:p>
        </w:tc>
        <w:tc>
          <w:tcPr>
            <w:tcW w:w="8943" w:type="dxa"/>
            <w:gridSpan w:val="3"/>
            <w:tcBorders>
              <w:top w:val="nil"/>
              <w:left w:val="nil"/>
              <w:bottom w:val="single" w:color="auto" w:sz="8" w:space="0"/>
              <w:right w:val="single" w:color="auto" w:sz="8" w:space="0"/>
            </w:tcBorders>
            <w:shd w:val="clear" w:color="auto" w:fill="auto"/>
            <w:vAlign w:val="center"/>
          </w:tcPr>
          <w:p w14:paraId="6A3081F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技术支持：</w:t>
            </w:r>
          </w:p>
        </w:tc>
      </w:tr>
      <w:tr w14:paraId="64315D9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8C25E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3.1</w:t>
            </w:r>
          </w:p>
        </w:tc>
        <w:tc>
          <w:tcPr>
            <w:tcW w:w="5834" w:type="dxa"/>
            <w:tcBorders>
              <w:top w:val="nil"/>
              <w:left w:val="nil"/>
              <w:bottom w:val="single" w:color="auto" w:sz="8" w:space="0"/>
              <w:right w:val="single" w:color="auto" w:sz="8" w:space="0"/>
            </w:tcBorders>
            <w:shd w:val="clear" w:color="auto" w:fill="auto"/>
            <w:vAlign w:val="center"/>
          </w:tcPr>
          <w:p w14:paraId="3902C0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跟台服务：供应商可提供跟台指导服务，跟台人员应遵守医院管理制度与操作规范，具备相应专业能力，熟悉产品使用。医院提出跟台需求时，供应商在承诺时效内派员到场，协助核对耗材、提供术中使用指导，并配合做好配套仪器使用说明。供应商提供24小时服务联络方式，含节假日应急支持。</w:t>
            </w:r>
          </w:p>
        </w:tc>
        <w:tc>
          <w:tcPr>
            <w:tcW w:w="1584" w:type="dxa"/>
            <w:tcBorders>
              <w:top w:val="nil"/>
              <w:left w:val="nil"/>
              <w:bottom w:val="single" w:color="auto" w:sz="8" w:space="0"/>
              <w:right w:val="single" w:color="auto" w:sz="8" w:space="0"/>
            </w:tcBorders>
            <w:shd w:val="clear" w:color="auto" w:fill="auto"/>
            <w:vAlign w:val="center"/>
          </w:tcPr>
          <w:p w14:paraId="39F5F9A1">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51F77CA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3688FE4">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D9323A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3.2</w:t>
            </w:r>
          </w:p>
        </w:tc>
        <w:tc>
          <w:tcPr>
            <w:tcW w:w="5834" w:type="dxa"/>
            <w:tcBorders>
              <w:top w:val="nil"/>
              <w:left w:val="nil"/>
              <w:bottom w:val="single" w:color="auto" w:sz="8" w:space="0"/>
              <w:right w:val="single" w:color="auto" w:sz="8" w:space="0"/>
            </w:tcBorders>
            <w:shd w:val="clear" w:color="auto" w:fill="auto"/>
            <w:vAlign w:val="center"/>
          </w:tcPr>
          <w:p w14:paraId="7F9CD9F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技术培训：供应商免费提供产品使用培训与技术支持，协助医护人员安全规范使用产品及配套仪器</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66B1468B">
            <w:pPr>
              <w:keepNext w:val="0"/>
              <w:keepLines w:val="0"/>
              <w:pageBreakBefore w:val="0"/>
              <w:widowControl/>
              <w:shd w:val="clear"/>
              <w:kinsoku/>
              <w:wordWrap/>
              <w:overflowPunct/>
              <w:topLinePunct w:val="0"/>
              <w:autoSpaceDE/>
              <w:autoSpaceDN/>
              <w:bidi w:val="0"/>
              <w:adjustRightInd/>
              <w:snapToGrid/>
              <w:spacing w:line="320" w:lineRule="exact"/>
              <w:jc w:val="left"/>
              <w:rPr>
                <w:rFonts w:hint="eastAsia" w:ascii="宋体" w:hAnsi="宋体" w:eastAsia="宋体" w:cs="宋体"/>
                <w:color w:val="auto"/>
                <w:kern w:val="0"/>
                <w:sz w:val="20"/>
                <w:szCs w:val="20"/>
                <w:lang w:val="en-US" w:eastAsia="zh-CN" w:bidi="ar-SA"/>
              </w:rPr>
            </w:pPr>
          </w:p>
        </w:tc>
        <w:tc>
          <w:tcPr>
            <w:tcW w:w="1525" w:type="dxa"/>
            <w:tcBorders>
              <w:top w:val="nil"/>
              <w:left w:val="nil"/>
              <w:bottom w:val="single" w:color="auto" w:sz="8" w:space="0"/>
              <w:right w:val="single" w:color="auto" w:sz="8" w:space="0"/>
            </w:tcBorders>
            <w:shd w:val="clear" w:color="auto" w:fill="auto"/>
            <w:vAlign w:val="center"/>
          </w:tcPr>
          <w:p w14:paraId="77828FE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C21D67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29DF39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3.3</w:t>
            </w:r>
          </w:p>
        </w:tc>
        <w:tc>
          <w:tcPr>
            <w:tcW w:w="5834" w:type="dxa"/>
            <w:tcBorders>
              <w:top w:val="nil"/>
              <w:left w:val="nil"/>
              <w:bottom w:val="single" w:color="auto" w:sz="8" w:space="0"/>
              <w:right w:val="single" w:color="auto" w:sz="8" w:space="0"/>
            </w:tcBorders>
            <w:shd w:val="clear" w:color="auto" w:fill="auto"/>
            <w:vAlign w:val="center"/>
          </w:tcPr>
          <w:p w14:paraId="4A2874E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技术资料</w:t>
            </w:r>
            <w:r>
              <w:rPr>
                <w:rFonts w:hint="eastAsia" w:ascii="宋体" w:hAnsi="宋体" w:cs="宋体"/>
                <w:b w:val="0"/>
                <w:bCs w:val="0"/>
                <w:color w:val="auto"/>
                <w:kern w:val="0"/>
                <w:sz w:val="20"/>
                <w:szCs w:val="20"/>
                <w:lang w:val="en-US" w:eastAsia="zh-CN"/>
              </w:rPr>
              <w:t>：</w:t>
            </w:r>
            <w:r>
              <w:rPr>
                <w:rFonts w:hint="eastAsia" w:ascii="宋体" w:hAnsi="宋体" w:eastAsia="宋体" w:cs="宋体"/>
                <w:b w:val="0"/>
                <w:bCs w:val="0"/>
                <w:color w:val="auto"/>
                <w:kern w:val="0"/>
                <w:sz w:val="20"/>
                <w:szCs w:val="20"/>
                <w:lang w:val="en-US" w:eastAsia="zh-CN"/>
              </w:rPr>
              <w:t>提供产品使用说明书、操作清单等必要资料，满足临床使用需求。</w:t>
            </w:r>
          </w:p>
        </w:tc>
        <w:tc>
          <w:tcPr>
            <w:tcW w:w="1584" w:type="dxa"/>
            <w:tcBorders>
              <w:top w:val="nil"/>
              <w:left w:val="nil"/>
              <w:bottom w:val="single" w:color="auto" w:sz="8" w:space="0"/>
              <w:right w:val="single" w:color="auto" w:sz="8" w:space="0"/>
            </w:tcBorders>
            <w:shd w:val="clear" w:color="auto" w:fill="auto"/>
            <w:vAlign w:val="center"/>
          </w:tcPr>
          <w:p w14:paraId="35C725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2A19ADE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0A4BFE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89A126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3.4</w:t>
            </w:r>
          </w:p>
        </w:tc>
        <w:tc>
          <w:tcPr>
            <w:tcW w:w="5834" w:type="dxa"/>
            <w:tcBorders>
              <w:top w:val="nil"/>
              <w:left w:val="nil"/>
              <w:bottom w:val="single" w:color="auto" w:sz="8" w:space="0"/>
              <w:right w:val="single" w:color="auto" w:sz="8" w:space="0"/>
            </w:tcBorders>
            <w:shd w:val="clear" w:color="auto" w:fill="auto"/>
            <w:vAlign w:val="center"/>
          </w:tcPr>
          <w:p w14:paraId="369B839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学术与病例支持：供应商可通过合理方式为疑难病例、特殊手术提供技术参考与学术支持；学术交流活动遵循医院相关管理规定。</w:t>
            </w:r>
          </w:p>
        </w:tc>
        <w:tc>
          <w:tcPr>
            <w:tcW w:w="1584" w:type="dxa"/>
            <w:tcBorders>
              <w:top w:val="nil"/>
              <w:left w:val="nil"/>
              <w:bottom w:val="single" w:color="auto" w:sz="8" w:space="0"/>
              <w:right w:val="single" w:color="auto" w:sz="8" w:space="0"/>
            </w:tcBorders>
            <w:shd w:val="clear" w:color="auto" w:fill="auto"/>
            <w:vAlign w:val="center"/>
          </w:tcPr>
          <w:p w14:paraId="37087EAA">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3DECB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47F9633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30858F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lang w:eastAsia="zh-CN"/>
              </w:rPr>
            </w:pPr>
            <w:r>
              <w:rPr>
                <w:rFonts w:hint="eastAsia" w:ascii="宋体" w:hAnsi="宋体" w:eastAsia="宋体" w:cs="宋体"/>
                <w:color w:val="auto"/>
                <w:kern w:val="0"/>
                <w:sz w:val="20"/>
                <w:szCs w:val="20"/>
              </w:rPr>
              <w:t>3.</w:t>
            </w:r>
            <w:r>
              <w:rPr>
                <w:rFonts w:hint="eastAsia" w:ascii="宋体" w:hAnsi="宋体" w:eastAsia="宋体" w:cs="宋体"/>
                <w:color w:val="auto"/>
                <w:kern w:val="0"/>
                <w:sz w:val="20"/>
                <w:szCs w:val="20"/>
                <w:lang w:val="en-US" w:eastAsia="zh-CN"/>
              </w:rPr>
              <w:t>5</w:t>
            </w:r>
          </w:p>
        </w:tc>
        <w:tc>
          <w:tcPr>
            <w:tcW w:w="5834" w:type="dxa"/>
            <w:tcBorders>
              <w:top w:val="nil"/>
              <w:left w:val="nil"/>
              <w:bottom w:val="single" w:color="auto" w:sz="8" w:space="0"/>
              <w:right w:val="single" w:color="auto" w:sz="8" w:space="0"/>
            </w:tcBorders>
            <w:shd w:val="clear" w:color="auto" w:fill="auto"/>
            <w:vAlign w:val="center"/>
          </w:tcPr>
          <w:p w14:paraId="46883676">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服务回顾：供应商可定期与医院沟通服务情况，持续优化服务质量，保障临床使用安全与效率。</w:t>
            </w:r>
          </w:p>
        </w:tc>
        <w:tc>
          <w:tcPr>
            <w:tcW w:w="1584" w:type="dxa"/>
            <w:tcBorders>
              <w:top w:val="nil"/>
              <w:left w:val="nil"/>
              <w:bottom w:val="single" w:color="auto" w:sz="8" w:space="0"/>
              <w:right w:val="single" w:color="auto" w:sz="8" w:space="0"/>
            </w:tcBorders>
            <w:shd w:val="clear" w:color="auto" w:fill="auto"/>
            <w:vAlign w:val="center"/>
          </w:tcPr>
          <w:p w14:paraId="749A0787">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EF83CE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6C163A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9A1C5A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4</w:t>
            </w:r>
          </w:p>
        </w:tc>
        <w:tc>
          <w:tcPr>
            <w:tcW w:w="8943" w:type="dxa"/>
            <w:gridSpan w:val="3"/>
            <w:tcBorders>
              <w:top w:val="nil"/>
              <w:left w:val="nil"/>
              <w:bottom w:val="single" w:color="auto" w:sz="8" w:space="0"/>
              <w:right w:val="single" w:color="auto" w:sz="8" w:space="0"/>
            </w:tcBorders>
            <w:shd w:val="clear" w:color="auto" w:fill="auto"/>
            <w:vAlign w:val="center"/>
          </w:tcPr>
          <w:p w14:paraId="7BF0D9A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术后跟踪：</w:t>
            </w:r>
          </w:p>
        </w:tc>
      </w:tr>
      <w:tr w14:paraId="63A9CC4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8BD15B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4.1</w:t>
            </w:r>
          </w:p>
        </w:tc>
        <w:tc>
          <w:tcPr>
            <w:tcW w:w="5834" w:type="dxa"/>
            <w:tcBorders>
              <w:top w:val="nil"/>
              <w:left w:val="nil"/>
              <w:bottom w:val="single" w:color="auto" w:sz="8" w:space="0"/>
              <w:right w:val="single" w:color="auto" w:sz="8" w:space="0"/>
            </w:tcBorders>
            <w:shd w:val="clear" w:color="auto" w:fill="auto"/>
            <w:vAlign w:val="center"/>
          </w:tcPr>
          <w:p w14:paraId="60C8C7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供应商可配备技术人员开展术后使用随访与问题反馈，及时响应医院提出的产品相关问题。</w:t>
            </w:r>
          </w:p>
        </w:tc>
        <w:tc>
          <w:tcPr>
            <w:tcW w:w="1584" w:type="dxa"/>
            <w:tcBorders>
              <w:top w:val="nil"/>
              <w:left w:val="nil"/>
              <w:bottom w:val="single" w:color="auto" w:sz="8" w:space="0"/>
              <w:right w:val="single" w:color="auto" w:sz="8" w:space="0"/>
            </w:tcBorders>
            <w:shd w:val="clear" w:color="auto" w:fill="auto"/>
            <w:vAlign w:val="center"/>
          </w:tcPr>
          <w:p w14:paraId="0F9C1A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DA09CC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1E21951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674835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4.2</w:t>
            </w:r>
          </w:p>
        </w:tc>
        <w:tc>
          <w:tcPr>
            <w:tcW w:w="5834" w:type="dxa"/>
            <w:tcBorders>
              <w:top w:val="nil"/>
              <w:left w:val="nil"/>
              <w:bottom w:val="single" w:color="auto" w:sz="8" w:space="0"/>
              <w:right w:val="single" w:color="auto" w:sz="8" w:space="0"/>
            </w:tcBorders>
            <w:shd w:val="clear" w:color="auto" w:fill="auto"/>
            <w:vAlign w:val="center"/>
          </w:tcPr>
          <w:p w14:paraId="24D9083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供应商可按临床使用情况定期开展随访沟通，收集使用意见并持续改进；遇紧急问题，按双方约定及时处理，保障临床正常使用。</w:t>
            </w:r>
          </w:p>
        </w:tc>
        <w:tc>
          <w:tcPr>
            <w:tcW w:w="1584" w:type="dxa"/>
            <w:tcBorders>
              <w:top w:val="nil"/>
              <w:left w:val="nil"/>
              <w:bottom w:val="single" w:color="auto" w:sz="8" w:space="0"/>
              <w:right w:val="single" w:color="auto" w:sz="8" w:space="0"/>
            </w:tcBorders>
            <w:shd w:val="clear" w:color="auto" w:fill="auto"/>
            <w:vAlign w:val="center"/>
          </w:tcPr>
          <w:p w14:paraId="1F1BF00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AB46CF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116FD2">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66534EF">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5</w:t>
            </w:r>
          </w:p>
        </w:tc>
        <w:tc>
          <w:tcPr>
            <w:tcW w:w="8943" w:type="dxa"/>
            <w:gridSpan w:val="3"/>
            <w:tcBorders>
              <w:top w:val="nil"/>
              <w:left w:val="nil"/>
              <w:bottom w:val="single" w:color="auto" w:sz="8" w:space="0"/>
              <w:right w:val="single" w:color="auto" w:sz="8" w:space="0"/>
            </w:tcBorders>
            <w:shd w:val="clear" w:color="auto" w:fill="auto"/>
            <w:vAlign w:val="center"/>
          </w:tcPr>
          <w:p w14:paraId="686BD4F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流通控制（可追溯性）：</w:t>
            </w:r>
          </w:p>
        </w:tc>
      </w:tr>
      <w:tr w14:paraId="737C4ACB">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2672D0A">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5.1</w:t>
            </w:r>
          </w:p>
        </w:tc>
        <w:tc>
          <w:tcPr>
            <w:tcW w:w="5834" w:type="dxa"/>
            <w:tcBorders>
              <w:top w:val="nil"/>
              <w:left w:val="nil"/>
              <w:bottom w:val="single" w:color="auto" w:sz="8" w:space="0"/>
              <w:right w:val="single" w:color="auto" w:sz="8" w:space="0"/>
            </w:tcBorders>
            <w:shd w:val="clear" w:color="auto" w:fill="auto"/>
            <w:vAlign w:val="center"/>
          </w:tcPr>
          <w:p w14:paraId="11B1746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供应商应建立规范的产品流通与使用记录管理制度，确保产品全程可追溯，符合国家医疗器械追溯管理相关规定。</w:t>
            </w:r>
          </w:p>
        </w:tc>
        <w:tc>
          <w:tcPr>
            <w:tcW w:w="1584" w:type="dxa"/>
            <w:tcBorders>
              <w:top w:val="nil"/>
              <w:left w:val="nil"/>
              <w:bottom w:val="single" w:color="auto" w:sz="8" w:space="0"/>
              <w:right w:val="single" w:color="auto" w:sz="8" w:space="0"/>
            </w:tcBorders>
            <w:shd w:val="clear" w:color="auto" w:fill="auto"/>
            <w:vAlign w:val="center"/>
          </w:tcPr>
          <w:p w14:paraId="0C1D8A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B7E31B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49C5DBA">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5FD96CF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5.2</w:t>
            </w:r>
          </w:p>
        </w:tc>
        <w:tc>
          <w:tcPr>
            <w:tcW w:w="5834" w:type="dxa"/>
            <w:tcBorders>
              <w:top w:val="nil"/>
              <w:left w:val="nil"/>
              <w:bottom w:val="single" w:color="auto" w:sz="8" w:space="0"/>
              <w:right w:val="single" w:color="auto" w:sz="8" w:space="0"/>
            </w:tcBorders>
            <w:shd w:val="clear" w:color="auto" w:fill="auto"/>
            <w:vAlign w:val="center"/>
          </w:tcPr>
          <w:p w14:paraId="6DD6745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供应商应保证产品序列号/条形码标识规范可追溯，建立相应跟踪机制，产品检验及质量相关资料按国家规定期限留存，以备核查。</w:t>
            </w:r>
          </w:p>
        </w:tc>
        <w:tc>
          <w:tcPr>
            <w:tcW w:w="1584" w:type="dxa"/>
            <w:tcBorders>
              <w:top w:val="nil"/>
              <w:left w:val="nil"/>
              <w:bottom w:val="single" w:color="auto" w:sz="8" w:space="0"/>
              <w:right w:val="single" w:color="auto" w:sz="8" w:space="0"/>
            </w:tcBorders>
            <w:shd w:val="clear" w:color="auto" w:fill="auto"/>
            <w:vAlign w:val="center"/>
          </w:tcPr>
          <w:p w14:paraId="207D55F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5D425B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9A4802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6A71569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5.3</w:t>
            </w:r>
          </w:p>
        </w:tc>
        <w:tc>
          <w:tcPr>
            <w:tcW w:w="5834" w:type="dxa"/>
            <w:tcBorders>
              <w:top w:val="nil"/>
              <w:left w:val="nil"/>
              <w:bottom w:val="single" w:color="auto" w:sz="8" w:space="0"/>
              <w:right w:val="single" w:color="auto" w:sz="8" w:space="0"/>
            </w:tcBorders>
            <w:shd w:val="clear" w:color="auto" w:fill="auto"/>
            <w:vAlign w:val="center"/>
          </w:tcPr>
          <w:p w14:paraId="4BFC79E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供应商按国家规定及医院管理要求，做好产品使用与质量跟踪记录，相关资料规范留存、备查。</w:t>
            </w:r>
          </w:p>
        </w:tc>
        <w:tc>
          <w:tcPr>
            <w:tcW w:w="1584" w:type="dxa"/>
            <w:tcBorders>
              <w:top w:val="nil"/>
              <w:left w:val="nil"/>
              <w:bottom w:val="single" w:color="auto" w:sz="8" w:space="0"/>
              <w:right w:val="single" w:color="auto" w:sz="8" w:space="0"/>
            </w:tcBorders>
            <w:shd w:val="clear" w:color="auto" w:fill="auto"/>
            <w:vAlign w:val="center"/>
          </w:tcPr>
          <w:p w14:paraId="0F2B6911">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FA4603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0B81A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D3774D">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6</w:t>
            </w:r>
          </w:p>
        </w:tc>
        <w:tc>
          <w:tcPr>
            <w:tcW w:w="8943" w:type="dxa"/>
            <w:gridSpan w:val="3"/>
            <w:tcBorders>
              <w:top w:val="nil"/>
              <w:left w:val="nil"/>
              <w:bottom w:val="single" w:color="auto" w:sz="8" w:space="0"/>
              <w:right w:val="single" w:color="auto" w:sz="8" w:space="0"/>
            </w:tcBorders>
            <w:shd w:val="clear" w:color="auto" w:fill="auto"/>
            <w:vAlign w:val="center"/>
          </w:tcPr>
          <w:p w14:paraId="1B64776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不良反应：</w:t>
            </w:r>
          </w:p>
        </w:tc>
      </w:tr>
      <w:tr w14:paraId="5CEF6C4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C0483A3">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6.1</w:t>
            </w:r>
          </w:p>
        </w:tc>
        <w:tc>
          <w:tcPr>
            <w:tcW w:w="5834" w:type="dxa"/>
            <w:tcBorders>
              <w:top w:val="nil"/>
              <w:left w:val="nil"/>
              <w:bottom w:val="single" w:color="auto" w:sz="8" w:space="0"/>
              <w:right w:val="single" w:color="auto" w:sz="8" w:space="0"/>
            </w:tcBorders>
            <w:shd w:val="clear" w:color="auto" w:fill="auto"/>
            <w:vAlign w:val="center"/>
          </w:tcPr>
          <w:p w14:paraId="104A47A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如发生产品质量相关问题，供应商在接到医院通知后，按承诺时限及时响应并派员到场处置。</w:t>
            </w:r>
          </w:p>
        </w:tc>
        <w:tc>
          <w:tcPr>
            <w:tcW w:w="1584" w:type="dxa"/>
            <w:tcBorders>
              <w:top w:val="nil"/>
              <w:left w:val="nil"/>
              <w:bottom w:val="single" w:color="auto" w:sz="8" w:space="0"/>
              <w:right w:val="single" w:color="auto" w:sz="8" w:space="0"/>
            </w:tcBorders>
            <w:shd w:val="clear" w:color="auto" w:fill="auto"/>
            <w:vAlign w:val="center"/>
          </w:tcPr>
          <w:p w14:paraId="7FD05D6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FAEA93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47B9ECD">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2A8B7179">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6.2</w:t>
            </w:r>
          </w:p>
        </w:tc>
        <w:tc>
          <w:tcPr>
            <w:tcW w:w="5834" w:type="dxa"/>
            <w:tcBorders>
              <w:top w:val="nil"/>
              <w:left w:val="nil"/>
              <w:bottom w:val="single" w:color="auto" w:sz="8" w:space="0"/>
              <w:right w:val="single" w:color="auto" w:sz="8" w:space="0"/>
            </w:tcBorders>
            <w:shd w:val="clear" w:color="auto" w:fill="auto"/>
            <w:vAlign w:val="center"/>
          </w:tcPr>
          <w:p w14:paraId="1C0CA018">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临床使用中如出现不良事件，经法定监管部门鉴定确属产品质量原因的，供应商依法承担相应责任。</w:t>
            </w:r>
          </w:p>
        </w:tc>
        <w:tc>
          <w:tcPr>
            <w:tcW w:w="1584" w:type="dxa"/>
            <w:tcBorders>
              <w:top w:val="nil"/>
              <w:left w:val="nil"/>
              <w:bottom w:val="single" w:color="auto" w:sz="8" w:space="0"/>
              <w:right w:val="single" w:color="auto" w:sz="8" w:space="0"/>
            </w:tcBorders>
            <w:shd w:val="clear" w:color="auto" w:fill="auto"/>
            <w:vAlign w:val="center"/>
          </w:tcPr>
          <w:p w14:paraId="1BFC9E2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77DB0A3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E47CC67">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4A7FACE">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6.3</w:t>
            </w:r>
          </w:p>
        </w:tc>
        <w:tc>
          <w:tcPr>
            <w:tcW w:w="5834" w:type="dxa"/>
            <w:tcBorders>
              <w:top w:val="nil"/>
              <w:left w:val="nil"/>
              <w:bottom w:val="single" w:color="auto" w:sz="8" w:space="0"/>
              <w:right w:val="single" w:color="auto" w:sz="8" w:space="0"/>
            </w:tcBorders>
            <w:shd w:val="clear" w:color="auto" w:fill="auto"/>
            <w:vAlign w:val="center"/>
          </w:tcPr>
          <w:p w14:paraId="14271B6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医院发生与产品相关的事件时，供应商按法律法规及医疗质量管理要求，积极配合医院开展相关处置工作。</w:t>
            </w:r>
          </w:p>
        </w:tc>
        <w:tc>
          <w:tcPr>
            <w:tcW w:w="1584" w:type="dxa"/>
            <w:tcBorders>
              <w:top w:val="nil"/>
              <w:left w:val="nil"/>
              <w:bottom w:val="single" w:color="auto" w:sz="8" w:space="0"/>
              <w:right w:val="single" w:color="auto" w:sz="8" w:space="0"/>
            </w:tcBorders>
            <w:shd w:val="clear" w:color="auto" w:fill="auto"/>
            <w:vAlign w:val="center"/>
          </w:tcPr>
          <w:p w14:paraId="14138E2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659F08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2C2926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A8873F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7</w:t>
            </w:r>
          </w:p>
        </w:tc>
        <w:tc>
          <w:tcPr>
            <w:tcW w:w="8943" w:type="dxa"/>
            <w:gridSpan w:val="3"/>
            <w:tcBorders>
              <w:top w:val="nil"/>
              <w:left w:val="nil"/>
              <w:bottom w:val="single" w:color="auto" w:sz="8" w:space="0"/>
              <w:right w:val="single" w:color="auto" w:sz="8" w:space="0"/>
            </w:tcBorders>
            <w:shd w:val="clear" w:color="auto" w:fill="auto"/>
            <w:vAlign w:val="center"/>
          </w:tcPr>
          <w:p w14:paraId="1DCF7C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质量保证：</w:t>
            </w:r>
          </w:p>
        </w:tc>
      </w:tr>
      <w:tr w14:paraId="38C9C401">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38995D6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7.1</w:t>
            </w:r>
          </w:p>
        </w:tc>
        <w:tc>
          <w:tcPr>
            <w:tcW w:w="5834" w:type="dxa"/>
            <w:tcBorders>
              <w:top w:val="nil"/>
              <w:left w:val="nil"/>
              <w:bottom w:val="single" w:color="auto" w:sz="8" w:space="0"/>
              <w:right w:val="single" w:color="auto" w:sz="8" w:space="0"/>
            </w:tcBorders>
            <w:shd w:val="clear" w:color="auto" w:fill="auto"/>
            <w:vAlign w:val="center"/>
          </w:tcPr>
          <w:p w14:paraId="4AFE2EFD">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厂家质量承诺书。具有合法的医疗器械及配送资格的企业，严格按照采购方的要求，及时供货并提供全面完善的服务</w:t>
            </w:r>
            <w:r>
              <w:rPr>
                <w:rFonts w:hint="eastAsia" w:ascii="宋体" w:hAnsi="宋体" w:cs="宋体"/>
                <w:b w:val="0"/>
                <w:bCs w:val="0"/>
                <w:color w:val="auto"/>
                <w:kern w:val="0"/>
                <w:sz w:val="20"/>
                <w:szCs w:val="20"/>
                <w:lang w:val="en-US" w:eastAsia="zh-CN"/>
              </w:rPr>
              <w:t>。</w:t>
            </w:r>
          </w:p>
        </w:tc>
        <w:tc>
          <w:tcPr>
            <w:tcW w:w="1584" w:type="dxa"/>
            <w:tcBorders>
              <w:top w:val="nil"/>
              <w:left w:val="nil"/>
              <w:bottom w:val="single" w:color="auto" w:sz="8" w:space="0"/>
              <w:right w:val="single" w:color="auto" w:sz="8" w:space="0"/>
            </w:tcBorders>
            <w:shd w:val="clear" w:color="auto" w:fill="auto"/>
            <w:vAlign w:val="center"/>
          </w:tcPr>
          <w:p w14:paraId="38C45576">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B63D8F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644DB7D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07F4B1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7.2</w:t>
            </w:r>
          </w:p>
        </w:tc>
        <w:tc>
          <w:tcPr>
            <w:tcW w:w="5834" w:type="dxa"/>
            <w:tcBorders>
              <w:top w:val="nil"/>
              <w:left w:val="nil"/>
              <w:bottom w:val="single" w:color="auto" w:sz="8" w:space="0"/>
              <w:right w:val="single" w:color="auto" w:sz="8" w:space="0"/>
            </w:tcBorders>
            <w:shd w:val="clear" w:color="auto" w:fill="auto"/>
            <w:vAlign w:val="center"/>
          </w:tcPr>
          <w:p w14:paraId="1B479135">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产品质量符合国家和国际承认的相应标准。</w:t>
            </w:r>
          </w:p>
        </w:tc>
        <w:tc>
          <w:tcPr>
            <w:tcW w:w="1584" w:type="dxa"/>
            <w:tcBorders>
              <w:top w:val="nil"/>
              <w:left w:val="nil"/>
              <w:bottom w:val="single" w:color="auto" w:sz="8" w:space="0"/>
              <w:right w:val="single" w:color="auto" w:sz="8" w:space="0"/>
            </w:tcBorders>
            <w:shd w:val="clear" w:color="auto" w:fill="auto"/>
            <w:vAlign w:val="center"/>
          </w:tcPr>
          <w:p w14:paraId="1CB917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0850F6DB">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4777355">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2DA37B">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7.3</w:t>
            </w:r>
          </w:p>
        </w:tc>
        <w:tc>
          <w:tcPr>
            <w:tcW w:w="5834" w:type="dxa"/>
            <w:tcBorders>
              <w:top w:val="nil"/>
              <w:left w:val="nil"/>
              <w:bottom w:val="single" w:color="auto" w:sz="8" w:space="0"/>
              <w:right w:val="single" w:color="auto" w:sz="8" w:space="0"/>
            </w:tcBorders>
            <w:shd w:val="clear" w:color="auto" w:fill="auto"/>
            <w:vAlign w:val="center"/>
          </w:tcPr>
          <w:p w14:paraId="3354935C">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产品的包装及相关资料证件严格符合医院要求。</w:t>
            </w:r>
          </w:p>
        </w:tc>
        <w:tc>
          <w:tcPr>
            <w:tcW w:w="1584" w:type="dxa"/>
            <w:tcBorders>
              <w:top w:val="nil"/>
              <w:left w:val="nil"/>
              <w:bottom w:val="single" w:color="auto" w:sz="8" w:space="0"/>
              <w:right w:val="single" w:color="auto" w:sz="8" w:space="0"/>
            </w:tcBorders>
            <w:shd w:val="clear" w:color="auto" w:fill="auto"/>
            <w:vAlign w:val="center"/>
          </w:tcPr>
          <w:p w14:paraId="3D596E72">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76FD1F5">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27B834CC">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059C9617">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7.4</w:t>
            </w:r>
          </w:p>
        </w:tc>
        <w:tc>
          <w:tcPr>
            <w:tcW w:w="5834" w:type="dxa"/>
            <w:tcBorders>
              <w:top w:val="nil"/>
              <w:left w:val="nil"/>
              <w:bottom w:val="single" w:color="auto" w:sz="8" w:space="0"/>
              <w:right w:val="single" w:color="auto" w:sz="8" w:space="0"/>
            </w:tcBorders>
            <w:shd w:val="clear" w:color="auto" w:fill="auto"/>
            <w:vAlign w:val="center"/>
          </w:tcPr>
          <w:p w14:paraId="1206795B">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保证每次手术都提供原厂完整配套的操作仪器，确保手术顺利进行。</w:t>
            </w:r>
          </w:p>
        </w:tc>
        <w:tc>
          <w:tcPr>
            <w:tcW w:w="1584" w:type="dxa"/>
            <w:tcBorders>
              <w:top w:val="nil"/>
              <w:left w:val="nil"/>
              <w:bottom w:val="single" w:color="auto" w:sz="8" w:space="0"/>
              <w:right w:val="single" w:color="auto" w:sz="8" w:space="0"/>
            </w:tcBorders>
            <w:shd w:val="clear" w:color="auto" w:fill="auto"/>
            <w:vAlign w:val="center"/>
          </w:tcPr>
          <w:p w14:paraId="568201E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9A814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F7D141F">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1D210C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7.5</w:t>
            </w:r>
          </w:p>
        </w:tc>
        <w:tc>
          <w:tcPr>
            <w:tcW w:w="5834" w:type="dxa"/>
            <w:tcBorders>
              <w:top w:val="nil"/>
              <w:left w:val="nil"/>
              <w:bottom w:val="single" w:color="auto" w:sz="8" w:space="0"/>
              <w:right w:val="single" w:color="auto" w:sz="8" w:space="0"/>
            </w:tcBorders>
            <w:shd w:val="clear" w:color="auto" w:fill="auto"/>
            <w:vAlign w:val="center"/>
          </w:tcPr>
          <w:p w14:paraId="4CC8B613">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保证产品经严格消毒灭菌，符合医用安全标准。</w:t>
            </w:r>
          </w:p>
        </w:tc>
        <w:tc>
          <w:tcPr>
            <w:tcW w:w="1584" w:type="dxa"/>
            <w:tcBorders>
              <w:top w:val="nil"/>
              <w:left w:val="nil"/>
              <w:bottom w:val="single" w:color="auto" w:sz="8" w:space="0"/>
              <w:right w:val="single" w:color="auto" w:sz="8" w:space="0"/>
            </w:tcBorders>
            <w:shd w:val="clear" w:color="auto" w:fill="auto"/>
            <w:vAlign w:val="center"/>
          </w:tcPr>
          <w:p w14:paraId="1142954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4C80BD4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72F53FA3">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1DEC0FC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8</w:t>
            </w:r>
          </w:p>
        </w:tc>
        <w:tc>
          <w:tcPr>
            <w:tcW w:w="8943" w:type="dxa"/>
            <w:gridSpan w:val="3"/>
            <w:tcBorders>
              <w:top w:val="nil"/>
              <w:left w:val="nil"/>
              <w:bottom w:val="single" w:color="auto" w:sz="8" w:space="0"/>
              <w:right w:val="single" w:color="auto" w:sz="8" w:space="0"/>
            </w:tcBorders>
            <w:shd w:val="clear" w:color="auto" w:fill="auto"/>
            <w:vAlign w:val="center"/>
          </w:tcPr>
          <w:p w14:paraId="02E92A30">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对意外事故的保险处理：</w:t>
            </w:r>
          </w:p>
        </w:tc>
      </w:tr>
      <w:tr w14:paraId="175C0938">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49F3EEE4">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color w:val="auto"/>
                <w:kern w:val="0"/>
                <w:sz w:val="20"/>
                <w:szCs w:val="20"/>
              </w:rPr>
              <w:t>8.1</w:t>
            </w:r>
          </w:p>
        </w:tc>
        <w:tc>
          <w:tcPr>
            <w:tcW w:w="5834" w:type="dxa"/>
            <w:tcBorders>
              <w:top w:val="nil"/>
              <w:left w:val="nil"/>
              <w:bottom w:val="single" w:color="auto" w:sz="8" w:space="0"/>
              <w:right w:val="single" w:color="auto" w:sz="8" w:space="0"/>
            </w:tcBorders>
            <w:shd w:val="clear" w:color="auto" w:fill="auto"/>
            <w:vAlign w:val="center"/>
          </w:tcPr>
          <w:p w14:paraId="27485DE1">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供应商可根据自身经营实际，建立产品质量相关保险与赔付机制，依法承担产品质量责任。</w:t>
            </w:r>
          </w:p>
        </w:tc>
        <w:tc>
          <w:tcPr>
            <w:tcW w:w="1584" w:type="dxa"/>
            <w:tcBorders>
              <w:top w:val="nil"/>
              <w:left w:val="nil"/>
              <w:bottom w:val="single" w:color="auto" w:sz="8" w:space="0"/>
              <w:right w:val="single" w:color="auto" w:sz="8" w:space="0"/>
            </w:tcBorders>
            <w:shd w:val="clear" w:color="auto" w:fill="auto"/>
            <w:vAlign w:val="center"/>
          </w:tcPr>
          <w:p w14:paraId="34A056A3">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nil"/>
              <w:left w:val="nil"/>
              <w:bottom w:val="single" w:color="auto" w:sz="8" w:space="0"/>
              <w:right w:val="single" w:color="auto" w:sz="8" w:space="0"/>
            </w:tcBorders>
            <w:shd w:val="clear" w:color="auto" w:fill="auto"/>
            <w:vAlign w:val="center"/>
          </w:tcPr>
          <w:p w14:paraId="16860DC8">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0A70A270">
        <w:tblPrEx>
          <w:tblCellMar>
            <w:top w:w="0" w:type="dxa"/>
            <w:left w:w="108" w:type="dxa"/>
            <w:bottom w:w="0" w:type="dxa"/>
            <w:right w:w="108" w:type="dxa"/>
          </w:tblCellMar>
        </w:tblPrEx>
        <w:trPr>
          <w:trHeight w:val="283" w:hRule="atLeast"/>
          <w:jc w:val="center"/>
        </w:trPr>
        <w:tc>
          <w:tcPr>
            <w:tcW w:w="760" w:type="dxa"/>
            <w:tcBorders>
              <w:top w:val="nil"/>
              <w:left w:val="single" w:color="auto" w:sz="8" w:space="0"/>
              <w:bottom w:val="single" w:color="auto" w:sz="8" w:space="0"/>
              <w:right w:val="single" w:color="auto" w:sz="8" w:space="0"/>
            </w:tcBorders>
            <w:shd w:val="clear" w:color="auto" w:fill="auto"/>
            <w:vAlign w:val="center"/>
          </w:tcPr>
          <w:p w14:paraId="70EC52D0">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9</w:t>
            </w:r>
          </w:p>
        </w:tc>
        <w:tc>
          <w:tcPr>
            <w:tcW w:w="8943" w:type="dxa"/>
            <w:gridSpan w:val="3"/>
            <w:tcBorders>
              <w:top w:val="nil"/>
              <w:left w:val="nil"/>
              <w:bottom w:val="single" w:color="auto" w:sz="4" w:space="0"/>
              <w:right w:val="single" w:color="auto" w:sz="8" w:space="0"/>
            </w:tcBorders>
            <w:shd w:val="clear" w:color="auto" w:fill="auto"/>
            <w:vAlign w:val="center"/>
          </w:tcPr>
          <w:p w14:paraId="7914937A">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保证：</w:t>
            </w:r>
          </w:p>
        </w:tc>
      </w:tr>
      <w:tr w14:paraId="41286AFE">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7B8461B8">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w:t>
            </w:r>
            <w:r>
              <w:rPr>
                <w:rFonts w:hint="eastAsia" w:ascii="宋体" w:hAnsi="宋体" w:eastAsia="宋体" w:cs="宋体"/>
                <w:color w:val="auto"/>
                <w:kern w:val="0"/>
                <w:sz w:val="20"/>
                <w:szCs w:val="20"/>
              </w:rPr>
              <w:t>9.1</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DCA7067">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color w:val="auto"/>
                <w:kern w:val="0"/>
                <w:sz w:val="20"/>
                <w:szCs w:val="20"/>
              </w:rPr>
            </w:pPr>
            <w:r>
              <w:rPr>
                <w:rFonts w:hint="eastAsia" w:ascii="宋体" w:hAnsi="宋体" w:eastAsia="宋体" w:cs="宋体"/>
                <w:b w:val="0"/>
                <w:bCs w:val="0"/>
                <w:color w:val="auto"/>
                <w:kern w:val="0"/>
                <w:sz w:val="20"/>
                <w:szCs w:val="20"/>
                <w:lang w:val="en-US" w:eastAsia="zh-CN"/>
              </w:rPr>
              <w:t>供应商承诺合法合规经营，严禁向医疗机构工作人员提供礼品、回扣、礼金等不正当利益，自觉抵制商业贿赂与不正当竞争行为。</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754B1AC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6A2AFA2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r>
              <w:rPr>
                <w:rFonts w:hint="eastAsia" w:ascii="宋体" w:hAnsi="宋体" w:eastAsia="宋体" w:cs="宋体"/>
                <w:b/>
                <w:bCs/>
                <w:color w:val="auto"/>
                <w:kern w:val="0"/>
                <w:sz w:val="20"/>
                <w:szCs w:val="20"/>
              </w:rPr>
              <w:t>　</w:t>
            </w:r>
          </w:p>
        </w:tc>
      </w:tr>
      <w:tr w14:paraId="5A691167">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321BB8C">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.2</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001AB4D2">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按规定属于医疗器械管理的中选产品，供应商应按深圳市医用耗材阳光交易和监管平台规则签订线上采购合同；未按要求配合签订的，采购人可按规定启用备选供应商或重新组织采购。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006D44BE">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E438370">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787CCF6B">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39519306">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.3</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A147E44">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按规定可收费的医疗器械，供应商应提供对应的国家医保编码；无法按要求提供医保编码的，采购人可按规定不予结算。</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1F404BFD">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FAF4AB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612D5028">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17F01CD2">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.4</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7E076B8E">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纳入医疗器械管理的产品，成交价格不得高于广东省药品交易平台、深圳市医用耗材阳光交易和监管平台同产品限价；如价格高于平台限价，按平台限价或平台最低有效成交价执行。</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47B5B779">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1AC7A8D4">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r w14:paraId="43B37A2A">
        <w:tblPrEx>
          <w:tblCellMar>
            <w:top w:w="0" w:type="dxa"/>
            <w:left w:w="108" w:type="dxa"/>
            <w:bottom w:w="0" w:type="dxa"/>
            <w:right w:w="108" w:type="dxa"/>
          </w:tblCellMar>
        </w:tblPrEx>
        <w:trPr>
          <w:trHeight w:val="283" w:hRule="atLeast"/>
          <w:jc w:val="center"/>
        </w:trPr>
        <w:tc>
          <w:tcPr>
            <w:tcW w:w="760" w:type="dxa"/>
            <w:tcBorders>
              <w:top w:val="single" w:color="auto" w:sz="4" w:space="0"/>
              <w:left w:val="single" w:color="auto" w:sz="4" w:space="0"/>
              <w:bottom w:val="single" w:color="auto" w:sz="4" w:space="0"/>
              <w:right w:val="single" w:color="auto" w:sz="4" w:space="0"/>
            </w:tcBorders>
            <w:shd w:val="clear" w:color="auto" w:fill="auto"/>
            <w:vAlign w:val="center"/>
          </w:tcPr>
          <w:p w14:paraId="49F135E1">
            <w:pPr>
              <w:keepNext w:val="0"/>
              <w:keepLines w:val="0"/>
              <w:pageBreakBefore w:val="0"/>
              <w:widowControl/>
              <w:shd w:val="clear"/>
              <w:kinsoku/>
              <w:wordWrap/>
              <w:overflowPunct/>
              <w:topLinePunct w:val="0"/>
              <w:autoSpaceDE/>
              <w:autoSpaceDN/>
              <w:bidi w:val="0"/>
              <w:adjustRightInd/>
              <w:snapToGrid/>
              <w:spacing w:line="300" w:lineRule="exact"/>
              <w:jc w:val="center"/>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w:t>
            </w:r>
            <w:r>
              <w:rPr>
                <w:rFonts w:hint="eastAsia" w:ascii="宋体" w:hAnsi="宋体" w:cs="宋体"/>
                <w:b w:val="0"/>
                <w:bCs w:val="0"/>
                <w:color w:val="auto"/>
                <w:kern w:val="0"/>
                <w:sz w:val="20"/>
                <w:szCs w:val="20"/>
                <w:lang w:val="en-US" w:eastAsia="zh-CN"/>
              </w:rPr>
              <w:t>9</w:t>
            </w:r>
            <w:r>
              <w:rPr>
                <w:rFonts w:hint="eastAsia" w:ascii="宋体" w:hAnsi="宋体" w:eastAsia="宋体" w:cs="宋体"/>
                <w:b w:val="0"/>
                <w:bCs w:val="0"/>
                <w:color w:val="auto"/>
                <w:kern w:val="0"/>
                <w:sz w:val="20"/>
                <w:szCs w:val="20"/>
                <w:lang w:val="en-US" w:eastAsia="zh-CN"/>
              </w:rPr>
              <w:t>.5</w:t>
            </w:r>
          </w:p>
        </w:tc>
        <w:tc>
          <w:tcPr>
            <w:tcW w:w="5834" w:type="dxa"/>
            <w:tcBorders>
              <w:top w:val="single" w:color="auto" w:sz="4" w:space="0"/>
              <w:left w:val="single" w:color="auto" w:sz="4" w:space="0"/>
              <w:bottom w:val="single" w:color="auto" w:sz="4" w:space="0"/>
              <w:right w:val="single" w:color="auto" w:sz="4" w:space="0"/>
            </w:tcBorders>
            <w:shd w:val="clear" w:color="auto" w:fill="auto"/>
            <w:vAlign w:val="center"/>
          </w:tcPr>
          <w:p w14:paraId="5BBB748F">
            <w:pPr>
              <w:keepNext w:val="0"/>
              <w:keepLines w:val="0"/>
              <w:pageBreakBefore w:val="0"/>
              <w:widowControl/>
              <w:shd w:val="clear"/>
              <w:kinsoku/>
              <w:wordWrap/>
              <w:overflowPunct/>
              <w:topLinePunct w:val="0"/>
              <w:autoSpaceDE/>
              <w:autoSpaceDN/>
              <w:bidi w:val="0"/>
              <w:adjustRightInd/>
              <w:snapToGrid/>
              <w:spacing w:line="300" w:lineRule="exact"/>
              <w:jc w:val="left"/>
              <w:textAlignment w:val="auto"/>
              <w:rPr>
                <w:rFonts w:hint="eastAsia" w:ascii="宋体" w:hAnsi="宋体" w:eastAsia="宋体" w:cs="宋体"/>
                <w:b w:val="0"/>
                <w:bCs w:val="0"/>
                <w:color w:val="auto"/>
                <w:kern w:val="0"/>
                <w:sz w:val="20"/>
                <w:szCs w:val="20"/>
                <w:lang w:val="en-US" w:eastAsia="zh-CN" w:bidi="ar-SA"/>
              </w:rPr>
            </w:pPr>
            <w:r>
              <w:rPr>
                <w:rFonts w:hint="eastAsia" w:ascii="宋体" w:hAnsi="宋体" w:eastAsia="宋体" w:cs="宋体"/>
                <w:b w:val="0"/>
                <w:bCs w:val="0"/>
                <w:color w:val="auto"/>
                <w:kern w:val="0"/>
                <w:sz w:val="20"/>
                <w:szCs w:val="20"/>
                <w:lang w:val="en-US" w:eastAsia="zh-CN"/>
              </w:rPr>
              <w:t>合同履行期间，若深圳市阳光交易平台价格进入红色预警区域，供应商应按平台规则及时配合调整至合规价格；拒不配合调价的，采购人可按规定启用备选供应商或重新组织采购。</w:t>
            </w:r>
          </w:p>
        </w:tc>
        <w:tc>
          <w:tcPr>
            <w:tcW w:w="1584" w:type="dxa"/>
            <w:tcBorders>
              <w:top w:val="single" w:color="auto" w:sz="4" w:space="0"/>
              <w:left w:val="single" w:color="auto" w:sz="4" w:space="0"/>
              <w:bottom w:val="single" w:color="auto" w:sz="4" w:space="0"/>
              <w:right w:val="single" w:color="auto" w:sz="4" w:space="0"/>
            </w:tcBorders>
            <w:shd w:val="clear" w:color="auto" w:fill="auto"/>
            <w:vAlign w:val="center"/>
          </w:tcPr>
          <w:p w14:paraId="63D0D67C">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c>
          <w:tcPr>
            <w:tcW w:w="1525" w:type="dxa"/>
            <w:tcBorders>
              <w:top w:val="single" w:color="auto" w:sz="4" w:space="0"/>
              <w:left w:val="single" w:color="auto" w:sz="4" w:space="0"/>
              <w:bottom w:val="single" w:color="auto" w:sz="4" w:space="0"/>
              <w:right w:val="single" w:color="auto" w:sz="4" w:space="0"/>
            </w:tcBorders>
            <w:shd w:val="clear" w:color="auto" w:fill="auto"/>
            <w:vAlign w:val="center"/>
          </w:tcPr>
          <w:p w14:paraId="3ABA26FF">
            <w:pPr>
              <w:keepNext w:val="0"/>
              <w:keepLines w:val="0"/>
              <w:pageBreakBefore w:val="0"/>
              <w:widowControl/>
              <w:shd w:val="clear"/>
              <w:kinsoku/>
              <w:wordWrap/>
              <w:overflowPunct/>
              <w:topLinePunct w:val="0"/>
              <w:autoSpaceDE/>
              <w:autoSpaceDN/>
              <w:bidi w:val="0"/>
              <w:adjustRightInd/>
              <w:snapToGrid/>
              <w:spacing w:line="320" w:lineRule="exact"/>
              <w:jc w:val="center"/>
              <w:rPr>
                <w:rFonts w:hint="eastAsia" w:ascii="宋体" w:hAnsi="宋体" w:eastAsia="宋体" w:cs="宋体"/>
                <w:b/>
                <w:bCs/>
                <w:color w:val="auto"/>
                <w:kern w:val="0"/>
                <w:sz w:val="20"/>
                <w:szCs w:val="20"/>
              </w:rPr>
            </w:pPr>
          </w:p>
        </w:tc>
      </w:tr>
    </w:tbl>
    <w:p w14:paraId="33DC7DEC">
      <w:pPr>
        <w:widowControl/>
        <w:shd w:val="clear"/>
        <w:jc w:val="left"/>
        <w:rPr>
          <w:rFonts w:hint="eastAsia" w:ascii="宋体" w:hAnsi="宋体" w:eastAsia="宋体" w:cs="宋体"/>
          <w:b/>
          <w:bCs/>
          <w:color w:val="auto"/>
          <w:sz w:val="24"/>
          <w:lang w:eastAsia="zh-CN"/>
        </w:rPr>
      </w:pPr>
      <w:r>
        <w:rPr>
          <w:rFonts w:hint="eastAsia" w:ascii="宋体" w:hAnsi="宋体" w:eastAsia="宋体" w:cs="宋体"/>
          <w:b/>
          <w:bCs/>
          <w:color w:val="auto"/>
          <w:sz w:val="24"/>
          <w:lang w:eastAsia="zh-CN"/>
        </w:rPr>
        <w:br w:type="page"/>
      </w:r>
    </w:p>
    <w:p w14:paraId="3E21B862">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15</w:t>
      </w:r>
      <w:r>
        <w:rPr>
          <w:rFonts w:hint="eastAsia" w:ascii="宋体" w:hAnsi="宋体" w:eastAsia="宋体" w:cs="宋体"/>
          <w:bCs/>
          <w:color w:val="auto"/>
        </w:rPr>
        <w:t>：</w:t>
      </w:r>
      <w:r>
        <w:rPr>
          <w:rFonts w:hint="eastAsia" w:ascii="宋体" w:hAnsi="宋体" w:eastAsia="宋体" w:cs="宋体"/>
          <w:bCs/>
          <w:color w:val="auto"/>
          <w:lang w:eastAsia="zh-CN"/>
        </w:rPr>
        <w:t>采购投标及履约承诺函</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1328C902">
      <w:pPr>
        <w:keepNext w:val="0"/>
        <w:keepLines w:val="0"/>
        <w:pageBreakBefore w:val="0"/>
        <w:widowControl w:val="0"/>
        <w:shd w:val="clear"/>
        <w:kinsoku/>
        <w:wordWrap/>
        <w:overflowPunct/>
        <w:topLinePunct w:val="0"/>
        <w:autoSpaceDE/>
        <w:autoSpaceDN/>
        <w:bidi w:val="0"/>
        <w:adjustRightInd/>
        <w:snapToGrid w:val="0"/>
        <w:spacing w:after="317" w:afterLines="100" w:line="360" w:lineRule="auto"/>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采购投标及履约承诺函</w:t>
      </w:r>
    </w:p>
    <w:p w14:paraId="64A9F8E7">
      <w:pPr>
        <w:keepNext w:val="0"/>
        <w:keepLines w:val="0"/>
        <w:pageBreakBefore w:val="0"/>
        <w:widowControl w:val="0"/>
        <w:shd w:val="clear"/>
        <w:kinsoku/>
        <w:wordWrap/>
        <w:overflowPunct/>
        <w:topLinePunct w:val="0"/>
        <w:autoSpaceDE/>
        <w:autoSpaceDN/>
        <w:bidi w:val="0"/>
        <w:adjustRightInd/>
        <w:snapToGrid/>
        <w:spacing w:after="317" w:afterLines="100" w:line="288" w:lineRule="auto"/>
        <w:textAlignment w:val="auto"/>
        <w:rPr>
          <w:rFonts w:hint="eastAsia" w:ascii="宋体" w:hAnsi="宋体" w:eastAsia="宋体" w:cs="宋体"/>
          <w:color w:val="auto"/>
          <w:sz w:val="24"/>
        </w:rPr>
      </w:pPr>
      <w:r>
        <w:rPr>
          <w:rFonts w:hint="eastAsia" w:ascii="宋体" w:hAnsi="宋体" w:eastAsia="宋体" w:cs="宋体"/>
          <w:b/>
          <w:bCs/>
          <w:color w:val="auto"/>
          <w:sz w:val="24"/>
        </w:rPr>
        <w:t>致：</w:t>
      </w:r>
      <w:r>
        <w:rPr>
          <w:rFonts w:hint="eastAsia" w:ascii="宋体" w:hAnsi="宋体" w:eastAsia="宋体" w:cs="宋体"/>
          <w:b/>
          <w:bCs/>
          <w:color w:val="auto"/>
          <w:sz w:val="24"/>
          <w:lang w:val="en-US" w:eastAsia="zh-CN"/>
        </w:rPr>
        <w:t>深圳市龙岗区第五人民医院</w:t>
      </w:r>
    </w:p>
    <w:p w14:paraId="1CE433BC">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我公司参与深圳市龙岗区第五人民医院</w:t>
      </w:r>
      <w:r>
        <w:rPr>
          <w:rFonts w:hint="eastAsia" w:ascii="宋体" w:hAnsi="宋体" w:eastAsia="宋体" w:cs="宋体"/>
          <w:color w:val="auto"/>
          <w:kern w:val="0"/>
          <w:sz w:val="24"/>
          <w:szCs w:val="24"/>
          <w:lang w:val="en-US" w:eastAsia="zh-CN"/>
        </w:rPr>
        <w:t>医</w:t>
      </w:r>
      <w:r>
        <w:rPr>
          <w:rFonts w:hint="eastAsia" w:ascii="宋体" w:hAnsi="宋体" w:cs="宋体"/>
          <w:color w:val="auto"/>
          <w:kern w:val="0"/>
          <w:sz w:val="24"/>
          <w:szCs w:val="24"/>
          <w:lang w:val="en-US" w:eastAsia="zh-CN"/>
        </w:rPr>
        <w:t>用耗材</w:t>
      </w:r>
      <w:r>
        <w:rPr>
          <w:rFonts w:hint="eastAsia" w:ascii="宋体" w:hAnsi="宋体" w:eastAsia="宋体" w:cs="宋体"/>
          <w:bCs w:val="0"/>
          <w:color w:val="auto"/>
          <w:spacing w:val="0"/>
          <w:kern w:val="0"/>
          <w:sz w:val="24"/>
          <w:szCs w:val="24"/>
          <w:lang w:val="en-US" w:eastAsia="zh-CN" w:bidi="ar-SA"/>
        </w:rPr>
        <w:t>公开遴选项目（</w:t>
      </w:r>
      <w:r>
        <w:rPr>
          <w:rFonts w:hint="eastAsia" w:ascii="宋体" w:hAnsi="宋体" w:cs="宋体"/>
          <w:bCs w:val="0"/>
          <w:color w:val="auto"/>
          <w:spacing w:val="0"/>
          <w:kern w:val="0"/>
          <w:sz w:val="24"/>
          <w:szCs w:val="24"/>
          <w:lang w:val="en-US" w:eastAsia="zh-CN" w:bidi="ar-SA"/>
        </w:rPr>
        <w:t>遴选编号</w:t>
      </w:r>
      <w:r>
        <w:rPr>
          <w:rFonts w:hint="eastAsia" w:ascii="宋体" w:hAnsi="宋体" w:eastAsia="宋体" w:cs="宋体"/>
          <w:bCs w:val="0"/>
          <w:color w:val="auto"/>
          <w:spacing w:val="0"/>
          <w:kern w:val="0"/>
          <w:sz w:val="24"/>
          <w:szCs w:val="24"/>
          <w:lang w:val="en-US" w:eastAsia="zh-CN" w:bidi="ar-SA"/>
        </w:rPr>
        <w:t>：</w:t>
      </w:r>
      <w:r>
        <w:rPr>
          <w:rFonts w:hint="eastAsia" w:ascii="宋体" w:hAnsi="宋体" w:cs="宋体"/>
          <w:bCs w:val="0"/>
          <w:color w:val="auto"/>
          <w:spacing w:val="0"/>
          <w:kern w:val="0"/>
          <w:sz w:val="24"/>
          <w:szCs w:val="24"/>
          <w:u w:val="single"/>
          <w:lang w:val="en-US" w:eastAsia="zh-CN" w:bidi="ar-SA"/>
        </w:rPr>
        <w:t xml:space="preserve">  LWYHC-2026-**  </w:t>
      </w:r>
      <w:r>
        <w:rPr>
          <w:rFonts w:hint="eastAsia" w:ascii="宋体" w:hAnsi="宋体" w:eastAsia="宋体" w:cs="宋体"/>
          <w:bCs w:val="0"/>
          <w:color w:val="auto"/>
          <w:spacing w:val="0"/>
          <w:kern w:val="0"/>
          <w:sz w:val="24"/>
          <w:szCs w:val="24"/>
          <w:lang w:val="en-US" w:eastAsia="zh-CN" w:bidi="ar-SA"/>
        </w:rPr>
        <w:t>）</w:t>
      </w:r>
      <w:r>
        <w:rPr>
          <w:rFonts w:hint="eastAsia" w:ascii="宋体" w:hAnsi="宋体" w:eastAsia="宋体" w:cs="宋体"/>
          <w:color w:val="auto"/>
          <w:sz w:val="24"/>
          <w:szCs w:val="24"/>
        </w:rPr>
        <w:t>以下简称“本项目”采购活动，承诺：</w:t>
      </w:r>
    </w:p>
    <w:p w14:paraId="00300D3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w:t>
      </w:r>
      <w:r>
        <w:rPr>
          <w:rFonts w:hint="eastAsia" w:ascii="宋体" w:hAnsi="宋体" w:eastAsia="宋体" w:cs="宋体"/>
          <w:color w:val="auto"/>
          <w:sz w:val="24"/>
          <w:szCs w:val="24"/>
        </w:rPr>
        <w:t>我公司参与本项目所提供的货物或服务未侵犯知识产权。</w:t>
      </w:r>
    </w:p>
    <w:p w14:paraId="6D13CD34">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2.</w:t>
      </w:r>
      <w:r>
        <w:rPr>
          <w:rFonts w:hint="eastAsia" w:ascii="宋体" w:hAnsi="宋体" w:eastAsia="宋体" w:cs="宋体"/>
          <w:color w:val="auto"/>
          <w:sz w:val="24"/>
          <w:szCs w:val="24"/>
        </w:rPr>
        <w:t>我公司参加本项目采购活动时，不存在《中华人民共和国政府采购法实施条例》第十八条规定的与参加同一项目的其他供应商“单位负责人为同一人或者存在直接控股、管理关系”的情形，不存在《深圳经济特区政府采购条例实施细则》第七十五条规定的与参加同一项目的其他供应商“法定代表人、主要经营负责人、项目投标授权代表人、项目负责人、主要技术人员为同一人、属同一单位或者在同一单位缴纳社会保险”的情形。</w:t>
      </w:r>
    </w:p>
    <w:p w14:paraId="15DEE6C1">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3.</w:t>
      </w:r>
      <w:r>
        <w:rPr>
          <w:rFonts w:hint="eastAsia" w:ascii="宋体" w:hAnsi="宋体" w:eastAsia="宋体" w:cs="宋体"/>
          <w:color w:val="auto"/>
          <w:sz w:val="24"/>
          <w:szCs w:val="24"/>
        </w:rPr>
        <w:t>我公司参与本项目采购活动前三年内，在经营活动中没有《中华人民共和国政府采购法实施条例》第十九条规定的重大违法记录。</w:t>
      </w:r>
    </w:p>
    <w:p w14:paraId="71CEA95A">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4.</w:t>
      </w:r>
      <w:r>
        <w:rPr>
          <w:rFonts w:hint="eastAsia" w:ascii="宋体" w:hAnsi="宋体" w:eastAsia="宋体" w:cs="宋体"/>
          <w:color w:val="auto"/>
          <w:sz w:val="24"/>
          <w:szCs w:val="24"/>
        </w:rPr>
        <w:t>我公司参与本项目采购活动时不存在被有关部门禁止参与政府采购活动且在有效期内的情况。</w:t>
      </w:r>
    </w:p>
    <w:p w14:paraId="476EB81F">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5.</w:t>
      </w:r>
      <w:r>
        <w:rPr>
          <w:rFonts w:hint="eastAsia" w:ascii="宋体" w:hAnsi="宋体" w:eastAsia="宋体" w:cs="宋体"/>
          <w:color w:val="auto"/>
          <w:sz w:val="24"/>
          <w:szCs w:val="24"/>
        </w:rPr>
        <w:t>我公司具备《中华人民共和国政府采购法》第二十二条第一款规定的六项条件。</w:t>
      </w:r>
    </w:p>
    <w:p w14:paraId="1CBA74E9">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6.</w:t>
      </w:r>
      <w:r>
        <w:rPr>
          <w:rFonts w:hint="eastAsia" w:ascii="宋体" w:hAnsi="宋体" w:eastAsia="宋体" w:cs="宋体"/>
          <w:color w:val="auto"/>
          <w:sz w:val="24"/>
          <w:szCs w:val="24"/>
        </w:rPr>
        <w:t>我公司未被列入失信被执行人、重大税收违法案件当事人名单、政府采购严重违法失信行为记录名单。</w:t>
      </w:r>
    </w:p>
    <w:p w14:paraId="64679AE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7.</w:t>
      </w:r>
      <w:r>
        <w:rPr>
          <w:rFonts w:hint="eastAsia" w:ascii="宋体" w:hAnsi="宋体" w:eastAsia="宋体" w:cs="宋体"/>
          <w:color w:val="auto"/>
          <w:sz w:val="24"/>
          <w:szCs w:val="24"/>
        </w:rPr>
        <w:t>我公司参与本项目政府采购活动，严格遵守政府采购相关法律，做到诚实，不造假，不围标、串标、陪标。我公司已清楚，如违反上述要求，将作无效响应处理，被列入不良记录名单并在网上曝光，同时将被提请政府采购监督管理部门给予一定年限内禁止参与政府采购活动或其他处罚。</w:t>
      </w:r>
    </w:p>
    <w:p w14:paraId="163FC1E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8.</w:t>
      </w:r>
      <w:r>
        <w:rPr>
          <w:rFonts w:hint="eastAsia" w:ascii="宋体" w:hAnsi="宋体" w:eastAsia="宋体" w:cs="宋体"/>
          <w:color w:val="auto"/>
          <w:sz w:val="24"/>
          <w:szCs w:val="24"/>
        </w:rPr>
        <w:t>我公司如果成为本项目成交供应商，做到守信，不偷工减料，依照本项目采购文件需求内容、签署的采购合同及本公司在参与政府采购活动时所作的一切响应和承诺进行履约。项目验收达到全部指标合格，力争优良。在合同履约期间，如我公司因违法行为被禁止参与政府采购活动或者存在其他重大违法行为的，采购人可以提前解除合同或者不予续签合同。</w:t>
      </w:r>
    </w:p>
    <w:p w14:paraId="38BE0756">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9.</w:t>
      </w:r>
      <w:r>
        <w:rPr>
          <w:rFonts w:hint="eastAsia" w:ascii="宋体" w:hAnsi="宋体" w:eastAsia="宋体" w:cs="宋体"/>
          <w:color w:val="auto"/>
          <w:sz w:val="24"/>
          <w:szCs w:val="24"/>
        </w:rPr>
        <w:t>我公司承诺本项目的报价不低于我公司的成本价，否则，我公司清楚将面临投标无效的风险；我公司承诺不恶意低价谋取成交；我公司对本项目的报价负责，成交后将严格按照本项目采购文件需求、签署的采购合同及我公司在报价响应中所作的全部承诺履行。我公司清楚，若我公司以“报价太低而无法履约”为理由放弃本项目成交资格时，愿意接受政府采购监督管理部门的处理。若我公司成为本项目成交供应商，我公司的报价明显低于其他参与</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w:t>
      </w:r>
      <w:r>
        <w:rPr>
          <w:rFonts w:hint="eastAsia" w:ascii="宋体" w:hAnsi="宋体" w:cs="宋体"/>
          <w:color w:val="auto"/>
          <w:sz w:val="24"/>
          <w:szCs w:val="24"/>
          <w:lang w:val="en-US" w:eastAsia="zh-CN"/>
        </w:rPr>
        <w:t>的</w:t>
      </w:r>
      <w:r>
        <w:rPr>
          <w:rFonts w:hint="eastAsia" w:ascii="宋体" w:hAnsi="宋体" w:eastAsia="宋体" w:cs="宋体"/>
          <w:color w:val="auto"/>
          <w:sz w:val="24"/>
          <w:szCs w:val="24"/>
        </w:rPr>
        <w:t>供应商报价时，我公司清楚，本项目将成为重点监管、重点验收项目，我公司将按时保质保量完成，并全力配合有关监管、验收工作；若我公司未按上述要求履约，我公司愿意接受政府采购监督管理部门的处理。</w:t>
      </w:r>
    </w:p>
    <w:p w14:paraId="5ADAC55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10.</w:t>
      </w:r>
      <w:r>
        <w:rPr>
          <w:rFonts w:hint="eastAsia" w:ascii="宋体" w:hAnsi="宋体" w:eastAsia="宋体" w:cs="宋体"/>
          <w:color w:val="auto"/>
          <w:sz w:val="24"/>
          <w:szCs w:val="24"/>
        </w:rPr>
        <w:t>我公司已认真核实了报价响应文件的全部内容，所有资料均为真实资料。我公司对报价响应文件中全部资料的真实性负责，如被证实我公司的报价响应文件中存在虚假资料的，则视为我公司隐瞒真实情况、提供虚假资料，我公司愿意接受</w:t>
      </w:r>
      <w:r>
        <w:rPr>
          <w:rFonts w:hint="eastAsia" w:ascii="宋体" w:hAnsi="宋体" w:cs="宋体"/>
          <w:color w:val="auto"/>
          <w:sz w:val="24"/>
          <w:szCs w:val="24"/>
          <w:lang w:val="en-US" w:eastAsia="zh-CN"/>
        </w:rPr>
        <w:t>政府</w:t>
      </w:r>
      <w:r>
        <w:rPr>
          <w:rFonts w:hint="eastAsia" w:ascii="宋体" w:hAnsi="宋体" w:eastAsia="宋体" w:cs="宋体"/>
          <w:color w:val="auto"/>
          <w:sz w:val="24"/>
          <w:szCs w:val="24"/>
        </w:rPr>
        <w:t>采购监督管理部门作出的行政处罚。</w:t>
      </w:r>
    </w:p>
    <w:p w14:paraId="24F1882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11.</w:t>
      </w:r>
      <w:r>
        <w:rPr>
          <w:rFonts w:hint="eastAsia" w:ascii="宋体" w:hAnsi="宋体" w:eastAsia="宋体" w:cs="宋体"/>
          <w:color w:val="auto"/>
          <w:sz w:val="24"/>
          <w:szCs w:val="24"/>
        </w:rPr>
        <w:t>我公司承诺不非法转包、分包。</w:t>
      </w:r>
    </w:p>
    <w:p w14:paraId="030567FE">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以上承诺，如有违反，愿依照国家相关法律法规处理，并承担由此给采购人带来的损失。</w:t>
      </w:r>
    </w:p>
    <w:p w14:paraId="2C119CA6">
      <w:pPr>
        <w:keepNext w:val="0"/>
        <w:keepLines w:val="0"/>
        <w:pageBreakBefore w:val="0"/>
        <w:widowControl w:val="0"/>
        <w:shd w:val="clear"/>
        <w:kinsoku/>
        <w:wordWrap/>
        <w:overflowPunct/>
        <w:topLinePunct w:val="0"/>
        <w:autoSpaceDE/>
        <w:autoSpaceDN/>
        <w:bidi w:val="0"/>
        <w:adjustRightInd/>
        <w:snapToGrid/>
        <w:spacing w:line="288" w:lineRule="auto"/>
        <w:ind w:firstLine="480" w:firstLineChars="200"/>
        <w:textAlignment w:val="auto"/>
        <w:rPr>
          <w:rFonts w:hint="eastAsia" w:ascii="宋体" w:hAnsi="宋体" w:eastAsia="宋体" w:cs="宋体"/>
          <w:color w:val="auto"/>
          <w:sz w:val="24"/>
          <w:szCs w:val="24"/>
        </w:rPr>
      </w:pPr>
    </w:p>
    <w:p w14:paraId="43477BA3">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0" w:firstLineChars="200"/>
        <w:textAlignment w:val="auto"/>
        <w:rPr>
          <w:rFonts w:hint="eastAsia" w:ascii="宋体" w:hAnsi="宋体" w:eastAsia="宋体" w:cs="宋体"/>
          <w:b/>
          <w:bCs/>
          <w:color w:val="auto"/>
          <w:sz w:val="24"/>
        </w:rPr>
      </w:pPr>
      <w:r>
        <w:rPr>
          <w:rFonts w:hint="eastAsia" w:ascii="宋体" w:hAnsi="宋体" w:eastAsia="宋体" w:cs="宋体"/>
          <w:color w:val="auto"/>
          <w:kern w:val="0"/>
          <w:sz w:val="24"/>
        </w:rPr>
        <w:t>本承诺期限为：自本承诺函签订</w:t>
      </w:r>
      <w:r>
        <w:rPr>
          <w:rFonts w:hint="eastAsia" w:ascii="宋体" w:hAnsi="宋体" w:eastAsia="宋体" w:cs="宋体"/>
          <w:color w:val="auto"/>
          <w:kern w:val="0"/>
          <w:sz w:val="24"/>
          <w:lang w:val="en-US" w:eastAsia="zh-CN"/>
        </w:rPr>
        <w:t>之</w:t>
      </w:r>
      <w:r>
        <w:rPr>
          <w:rFonts w:hint="eastAsia" w:ascii="宋体" w:hAnsi="宋体" w:eastAsia="宋体" w:cs="宋体"/>
          <w:color w:val="auto"/>
          <w:kern w:val="0"/>
          <w:sz w:val="24"/>
        </w:rPr>
        <w:t>日起至本次</w:t>
      </w:r>
      <w:r>
        <w:rPr>
          <w:rFonts w:hint="eastAsia" w:ascii="宋体" w:hAnsi="宋体" w:eastAsia="宋体" w:cs="宋体"/>
          <w:color w:val="auto"/>
          <w:kern w:val="0"/>
          <w:sz w:val="24"/>
          <w:lang w:eastAsia="zh-CN"/>
        </w:rPr>
        <w:t>遴选</w:t>
      </w:r>
      <w:r>
        <w:rPr>
          <w:rFonts w:hint="eastAsia" w:ascii="宋体" w:hAnsi="宋体" w:eastAsia="宋体" w:cs="宋体"/>
          <w:color w:val="auto"/>
          <w:kern w:val="0"/>
          <w:sz w:val="24"/>
        </w:rPr>
        <w:t>采购周期结束</w:t>
      </w:r>
      <w:r>
        <w:rPr>
          <w:rFonts w:hint="eastAsia" w:ascii="宋体" w:hAnsi="宋体" w:eastAsia="宋体" w:cs="宋体"/>
          <w:b/>
          <w:bCs/>
          <w:color w:val="auto"/>
          <w:sz w:val="24"/>
        </w:rPr>
        <w:t>。</w:t>
      </w:r>
    </w:p>
    <w:p w14:paraId="1858A52B">
      <w:pPr>
        <w:keepNext w:val="0"/>
        <w:keepLines w:val="0"/>
        <w:pageBreakBefore w:val="0"/>
        <w:widowControl w:val="0"/>
        <w:shd w:val="clear"/>
        <w:kinsoku/>
        <w:wordWrap/>
        <w:overflowPunct/>
        <w:topLinePunct w:val="0"/>
        <w:autoSpaceDE/>
        <w:autoSpaceDN/>
        <w:bidi w:val="0"/>
        <w:adjustRightInd/>
        <w:snapToGrid/>
        <w:spacing w:after="475" w:afterLines="150" w:line="288" w:lineRule="auto"/>
        <w:ind w:firstLine="482" w:firstLineChars="200"/>
        <w:textAlignment w:val="auto"/>
        <w:rPr>
          <w:rFonts w:hint="eastAsia" w:ascii="宋体" w:hAnsi="宋体" w:eastAsia="宋体" w:cs="宋体"/>
          <w:b/>
          <w:bCs/>
          <w:color w:val="auto"/>
          <w:sz w:val="24"/>
        </w:rPr>
      </w:pPr>
    </w:p>
    <w:p w14:paraId="5E4D93DF">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53694BF5">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03A8E8C6">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0A820C44">
      <w:pPr>
        <w:shd w:val="clear"/>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br w:type="page"/>
      </w:r>
    </w:p>
    <w:p w14:paraId="7CDB824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
          <w:bCs w:val="0"/>
          <w:color w:val="auto"/>
          <w:sz w:val="44"/>
          <w:szCs w:val="44"/>
        </w:rPr>
      </w:pPr>
      <w:r>
        <w:rPr>
          <w:rFonts w:hint="eastAsia" w:ascii="宋体" w:hAnsi="宋体" w:eastAsia="宋体" w:cs="宋体"/>
          <w:bCs/>
          <w:color w:val="auto"/>
        </w:rPr>
        <w:t>格式</w:t>
      </w:r>
      <w:r>
        <w:rPr>
          <w:rFonts w:hint="eastAsia" w:ascii="宋体" w:hAnsi="宋体" w:cs="宋体"/>
          <w:bCs/>
          <w:color w:val="auto"/>
          <w:lang w:val="en-US" w:eastAsia="zh-CN"/>
        </w:rPr>
        <w:t>16</w:t>
      </w:r>
      <w:r>
        <w:rPr>
          <w:rFonts w:hint="eastAsia" w:ascii="宋体" w:hAnsi="宋体" w:eastAsia="宋体" w:cs="宋体"/>
          <w:bCs/>
          <w:color w:val="auto"/>
          <w:lang w:eastAsia="zh-CN"/>
        </w:rPr>
        <w:t>：政府采购违法行为风险知悉确认书</w:t>
      </w:r>
      <w:r>
        <w:rPr>
          <w:rFonts w:hint="eastAsia" w:ascii="宋体" w:hAnsi="宋体" w:eastAsia="宋体" w:cs="宋体"/>
          <w:bCs/>
          <w:color w:val="auto"/>
          <w:lang w:val="en-US" w:eastAsia="zh-CN"/>
        </w:rPr>
        <w:t>（</w:t>
      </w:r>
      <w:r>
        <w:rPr>
          <w:rFonts w:hint="eastAsia" w:ascii="宋体" w:hAnsi="宋体" w:eastAsia="宋体" w:cs="宋体"/>
          <w:bCs/>
          <w:color w:val="auto"/>
        </w:rPr>
        <w:t>公开</w:t>
      </w:r>
      <w:r>
        <w:rPr>
          <w:rFonts w:hint="eastAsia" w:ascii="宋体" w:hAnsi="宋体" w:eastAsia="宋体" w:cs="宋体"/>
          <w:bCs/>
          <w:color w:val="auto"/>
          <w:lang w:eastAsia="zh-CN"/>
        </w:rPr>
        <w:t>遴选</w:t>
      </w:r>
      <w:r>
        <w:rPr>
          <w:rFonts w:hint="eastAsia" w:ascii="宋体" w:hAnsi="宋体" w:eastAsia="宋体" w:cs="宋体"/>
          <w:bCs/>
          <w:color w:val="auto"/>
        </w:rPr>
        <w:t>文件用）</w:t>
      </w:r>
    </w:p>
    <w:p w14:paraId="6A663042">
      <w:pPr>
        <w:pStyle w:val="4"/>
        <w:keepNext w:val="0"/>
        <w:keepLines w:val="0"/>
        <w:pageBreakBefore w:val="0"/>
        <w:widowControl w:val="0"/>
        <w:shd w:val="clear"/>
        <w:kinsoku/>
        <w:wordWrap/>
        <w:overflowPunct/>
        <w:topLinePunct w:val="0"/>
        <w:autoSpaceDE/>
        <w:autoSpaceDN/>
        <w:bidi w:val="0"/>
        <w:adjustRightInd/>
        <w:snapToGrid/>
        <w:spacing w:after="157" w:afterLines="50"/>
        <w:ind w:left="0" w:leftChars="0" w:firstLine="0" w:firstLineChars="0"/>
        <w:jc w:val="center"/>
        <w:textAlignment w:val="auto"/>
        <w:rPr>
          <w:rFonts w:hint="eastAsia" w:ascii="宋体" w:hAnsi="宋体" w:eastAsia="宋体" w:cs="宋体"/>
          <w:b/>
          <w:bCs w:val="0"/>
          <w:color w:val="auto"/>
          <w:sz w:val="44"/>
          <w:szCs w:val="44"/>
        </w:rPr>
      </w:pPr>
      <w:r>
        <w:rPr>
          <w:rFonts w:hint="eastAsia" w:ascii="宋体" w:hAnsi="宋体" w:eastAsia="宋体" w:cs="宋体"/>
          <w:b/>
          <w:bCs w:val="0"/>
          <w:color w:val="auto"/>
          <w:sz w:val="44"/>
          <w:szCs w:val="44"/>
        </w:rPr>
        <w:t>政府采购违法行为风险知悉确认书</w:t>
      </w:r>
    </w:p>
    <w:p w14:paraId="1D8EDDEC">
      <w:pPr>
        <w:keepNext w:val="0"/>
        <w:keepLines w:val="0"/>
        <w:pageBreakBefore w:val="0"/>
        <w:widowControl w:val="0"/>
        <w:shd w:val="clear"/>
        <w:kinsoku/>
        <w:wordWrap/>
        <w:overflowPunct/>
        <w:topLinePunct w:val="0"/>
        <w:autoSpaceDE/>
        <w:autoSpaceDN/>
        <w:bidi w:val="0"/>
        <w:adjustRightInd/>
        <w:snapToGrid/>
        <w:spacing w:after="157" w:afterLines="50"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我单位在投标前已充分知悉以下情形为参与政府采购活动时的重大风险事项，并承诺已对下述风险提示事项重点排查</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若存在下述情况，我单位愿意依法承担被记入供应商诚信档案、罚款、取消参与政府采购资格、吊销营业执照等处罚</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构成犯罪的，依法承担刑事责任。</w:t>
      </w:r>
    </w:p>
    <w:tbl>
      <w:tblPr>
        <w:tblStyle w:val="1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02"/>
        <w:gridCol w:w="8260"/>
      </w:tblGrid>
      <w:tr w14:paraId="55367BB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818" w:type="dxa"/>
            <w:noWrap w:val="0"/>
            <w:vAlign w:val="center"/>
          </w:tcPr>
          <w:p w14:paraId="3A77B64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序号</w:t>
            </w:r>
          </w:p>
        </w:tc>
        <w:tc>
          <w:tcPr>
            <w:tcW w:w="8582" w:type="dxa"/>
            <w:noWrap w:val="0"/>
            <w:vAlign w:val="center"/>
          </w:tcPr>
          <w:p w14:paraId="77FFA2A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供应商参与投标禁止情形</w:t>
            </w:r>
          </w:p>
        </w:tc>
      </w:tr>
      <w:tr w14:paraId="4ACA3A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061E555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582" w:type="dxa"/>
            <w:noWrap w:val="0"/>
            <w:vAlign w:val="center"/>
          </w:tcPr>
          <w:p w14:paraId="13D0BCF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与其他投标供应商的法定代表人、主要经营负责人、投标授权代表人、项目负责人、主要技术人员为同一人、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b/>
                <w:bCs/>
                <w:color w:val="auto"/>
                <w:sz w:val="24"/>
                <w:szCs w:val="24"/>
              </w:rPr>
              <w:t>同一单位或者在同一单位缴纳社会保险。</w:t>
            </w:r>
          </w:p>
        </w:tc>
      </w:tr>
      <w:tr w14:paraId="5ADE0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818" w:type="dxa"/>
            <w:noWrap w:val="0"/>
            <w:vAlign w:val="center"/>
          </w:tcPr>
          <w:p w14:paraId="620C05E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582" w:type="dxa"/>
            <w:noWrap w:val="0"/>
            <w:vAlign w:val="center"/>
          </w:tcPr>
          <w:p w14:paraId="581B555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参与本项目政府采购活动时，与其他投标供应商存在单位负责人为</w:t>
            </w:r>
            <w:r>
              <w:rPr>
                <w:rFonts w:hint="eastAsia" w:ascii="宋体" w:hAnsi="宋体" w:eastAsia="宋体" w:cs="宋体"/>
                <w:b/>
                <w:bCs/>
                <w:color w:val="auto"/>
                <w:sz w:val="24"/>
                <w:szCs w:val="24"/>
              </w:rPr>
              <w:t>同一人或直接控股、管理关系。</w:t>
            </w:r>
          </w:p>
        </w:tc>
      </w:tr>
      <w:tr w14:paraId="2BD65A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0" w:hRule="atLeast"/>
          <w:jc w:val="center"/>
        </w:trPr>
        <w:tc>
          <w:tcPr>
            <w:tcW w:w="818" w:type="dxa"/>
            <w:noWrap w:val="0"/>
            <w:vAlign w:val="center"/>
          </w:tcPr>
          <w:p w14:paraId="12A6E12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582" w:type="dxa"/>
            <w:noWrap w:val="0"/>
            <w:vAlign w:val="center"/>
          </w:tcPr>
          <w:p w14:paraId="58CAE9B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与其他投标供应商的投标文件或部分投标文件</w:t>
            </w:r>
            <w:r>
              <w:rPr>
                <w:rFonts w:hint="eastAsia" w:ascii="宋体" w:hAnsi="宋体" w:eastAsia="宋体" w:cs="宋体"/>
                <w:b/>
                <w:bCs/>
                <w:color w:val="auto"/>
                <w:sz w:val="24"/>
                <w:szCs w:val="24"/>
              </w:rPr>
              <w:t>相互混装或存在非正常一致。</w:t>
            </w:r>
          </w:p>
        </w:tc>
      </w:tr>
      <w:tr w14:paraId="6DB8D3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0" w:hRule="atLeast"/>
          <w:jc w:val="center"/>
        </w:trPr>
        <w:tc>
          <w:tcPr>
            <w:tcW w:w="818" w:type="dxa"/>
            <w:noWrap w:val="0"/>
            <w:vAlign w:val="center"/>
          </w:tcPr>
          <w:p w14:paraId="3109A26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582" w:type="dxa"/>
            <w:noWrap w:val="0"/>
            <w:vAlign w:val="center"/>
          </w:tcPr>
          <w:p w14:paraId="7A38612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与其他投标供应商的投标文件由</w:t>
            </w:r>
            <w:r>
              <w:rPr>
                <w:rFonts w:hint="eastAsia" w:ascii="宋体" w:hAnsi="宋体" w:eastAsia="宋体" w:cs="宋体"/>
                <w:b/>
                <w:bCs/>
                <w:color w:val="auto"/>
                <w:sz w:val="24"/>
                <w:szCs w:val="24"/>
              </w:rPr>
              <w:t>同一单位或者同一人编制，</w:t>
            </w:r>
            <w:r>
              <w:rPr>
                <w:rFonts w:hint="eastAsia" w:ascii="宋体" w:hAnsi="宋体" w:eastAsia="宋体" w:cs="宋体"/>
                <w:color w:val="auto"/>
                <w:sz w:val="24"/>
                <w:szCs w:val="24"/>
              </w:rPr>
              <w:t>或者使用</w:t>
            </w:r>
            <w:r>
              <w:rPr>
                <w:rFonts w:hint="eastAsia" w:ascii="宋体" w:hAnsi="宋体" w:eastAsia="宋体" w:cs="宋体"/>
                <w:b/>
                <w:bCs/>
                <w:color w:val="auto"/>
                <w:sz w:val="24"/>
                <w:szCs w:val="24"/>
              </w:rPr>
              <w:t>同一设备编制</w:t>
            </w:r>
            <w:r>
              <w:rPr>
                <w:rFonts w:hint="eastAsia" w:ascii="宋体" w:hAnsi="宋体" w:cs="宋体"/>
                <w:b/>
                <w:bCs/>
                <w:color w:val="auto"/>
                <w:sz w:val="24"/>
                <w:szCs w:val="24"/>
                <w:lang w:eastAsia="zh-CN"/>
              </w:rPr>
              <w:t>（</w:t>
            </w:r>
            <w:r>
              <w:rPr>
                <w:rFonts w:hint="eastAsia" w:ascii="宋体" w:hAnsi="宋体" w:eastAsia="宋体" w:cs="宋体"/>
                <w:color w:val="auto"/>
                <w:sz w:val="24"/>
                <w:szCs w:val="24"/>
              </w:rPr>
              <w:t>“文件制作机器码”“文件创建标识码”一致</w:t>
            </w:r>
            <w:r>
              <w:rPr>
                <w:rFonts w:hint="eastAsia" w:ascii="宋体" w:hAnsi="宋体" w:cs="宋体"/>
                <w:color w:val="auto"/>
                <w:sz w:val="24"/>
                <w:szCs w:val="24"/>
                <w:lang w:eastAsia="zh-CN"/>
              </w:rPr>
              <w:t>）</w:t>
            </w:r>
            <w:r>
              <w:rPr>
                <w:rFonts w:hint="eastAsia" w:ascii="宋体" w:hAnsi="宋体" w:eastAsia="宋体" w:cs="宋体"/>
                <w:color w:val="auto"/>
                <w:sz w:val="24"/>
                <w:szCs w:val="24"/>
              </w:rPr>
              <w:t>。</w:t>
            </w:r>
          </w:p>
        </w:tc>
      </w:tr>
      <w:tr w14:paraId="1C7B0F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jc w:val="center"/>
        </w:trPr>
        <w:tc>
          <w:tcPr>
            <w:tcW w:w="818" w:type="dxa"/>
            <w:noWrap w:val="0"/>
            <w:vAlign w:val="center"/>
          </w:tcPr>
          <w:p w14:paraId="1D12BF8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582" w:type="dxa"/>
            <w:noWrap w:val="0"/>
            <w:vAlign w:val="center"/>
          </w:tcPr>
          <w:p w14:paraId="442EDD27">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提供</w:t>
            </w:r>
            <w:r>
              <w:rPr>
                <w:rFonts w:hint="eastAsia" w:ascii="宋体" w:hAnsi="宋体" w:eastAsia="宋体" w:cs="宋体"/>
                <w:b/>
                <w:bCs/>
                <w:color w:val="auto"/>
                <w:sz w:val="24"/>
                <w:szCs w:val="24"/>
              </w:rPr>
              <w:t>未经出具机构核实</w:t>
            </w:r>
            <w:r>
              <w:rPr>
                <w:rFonts w:hint="eastAsia" w:ascii="宋体" w:hAnsi="宋体" w:eastAsia="宋体" w:cs="宋体"/>
                <w:color w:val="auto"/>
                <w:sz w:val="24"/>
                <w:szCs w:val="24"/>
              </w:rPr>
              <w:t>的虚假的检验检测报告、业绩材料、社保缴纳证明、学历学位证书、职称认证证书等材料。</w:t>
            </w:r>
          </w:p>
        </w:tc>
      </w:tr>
      <w:tr w14:paraId="141E6ED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818" w:type="dxa"/>
            <w:noWrap w:val="0"/>
            <w:vAlign w:val="center"/>
          </w:tcPr>
          <w:p w14:paraId="2961107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582" w:type="dxa"/>
            <w:noWrap w:val="0"/>
            <w:vAlign w:val="center"/>
          </w:tcPr>
          <w:p w14:paraId="08B5054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rPr>
              <w:t>擅自将投标密钥或电子营业执照出借他人使用或未妥善保管。</w:t>
            </w:r>
          </w:p>
        </w:tc>
      </w:tr>
    </w:tbl>
    <w:p w14:paraId="2CD9C13E">
      <w:pPr>
        <w:keepNext w:val="0"/>
        <w:keepLines w:val="0"/>
        <w:pageBreakBefore w:val="0"/>
        <w:widowControl w:val="0"/>
        <w:shd w:val="clear"/>
        <w:kinsoku/>
        <w:wordWrap/>
        <w:overflowPunct/>
        <w:topLinePunct w:val="0"/>
        <w:autoSpaceDE/>
        <w:autoSpaceDN/>
        <w:bidi w:val="0"/>
        <w:adjustRightInd/>
        <w:snapToGrid w:val="0"/>
        <w:spacing w:before="157" w:beforeLines="50"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一、 我单位已充分知悉“隐瞒真实情况，提供虚假资料”的法定情形，包括但不限于</w:t>
      </w:r>
      <w:r>
        <w:rPr>
          <w:rFonts w:hint="eastAsia" w:ascii="宋体" w:hAnsi="宋体" w:cs="宋体"/>
          <w:b/>
          <w:bCs/>
          <w:color w:val="auto"/>
          <w:sz w:val="24"/>
          <w:szCs w:val="24"/>
          <w:lang w:eastAsia="zh-CN"/>
        </w:rPr>
        <w:t>：</w:t>
      </w:r>
    </w:p>
    <w:p w14:paraId="5D2749CD">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通过转让或者租借等方式从其他单位</w:t>
      </w:r>
      <w:r>
        <w:rPr>
          <w:rFonts w:hint="eastAsia" w:ascii="宋体" w:hAnsi="宋体" w:cs="宋体"/>
          <w:color w:val="auto"/>
          <w:sz w:val="24"/>
          <w:szCs w:val="24"/>
          <w:lang w:eastAsia="zh-CN"/>
        </w:rPr>
        <w:t>获取</w:t>
      </w:r>
      <w:r>
        <w:rPr>
          <w:rFonts w:hint="eastAsia" w:ascii="宋体" w:hAnsi="宋体" w:eastAsia="宋体" w:cs="宋体"/>
          <w:color w:val="auto"/>
          <w:sz w:val="24"/>
          <w:szCs w:val="24"/>
        </w:rPr>
        <w:t>资格或者资质证书投标的。</w:t>
      </w:r>
    </w:p>
    <w:p w14:paraId="652E3A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由其他单位或者其他单位负责人在投标供应商编制的投标文件上加盖印章或者签字的。</w:t>
      </w:r>
    </w:p>
    <w:p w14:paraId="02B8DD7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项目负责人或者主要技术人员不是本单位人员的。</w:t>
      </w:r>
    </w:p>
    <w:p w14:paraId="45156FC7">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投标保证金不是从投标供应商基本账户转出的。</w:t>
      </w:r>
    </w:p>
    <w:p w14:paraId="22986F0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其他隐瞒真实情况、提供虚假资料的行为。</w:t>
      </w:r>
    </w:p>
    <w:p w14:paraId="272284E1">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lang w:eastAsia="zh-CN"/>
        </w:rPr>
      </w:pPr>
      <w:r>
        <w:rPr>
          <w:rFonts w:hint="eastAsia" w:ascii="宋体" w:hAnsi="宋体" w:eastAsia="宋体" w:cs="宋体"/>
          <w:b/>
          <w:bCs/>
          <w:color w:val="auto"/>
          <w:sz w:val="24"/>
          <w:szCs w:val="24"/>
        </w:rPr>
        <w:t>二、我单位已充分知悉“与其他采购参加人串通投标”的法定情形，包括但不限于</w:t>
      </w:r>
      <w:r>
        <w:rPr>
          <w:rFonts w:hint="eastAsia" w:ascii="宋体" w:hAnsi="宋体" w:eastAsia="宋体" w:cs="宋体"/>
          <w:b/>
          <w:bCs/>
          <w:color w:val="auto"/>
          <w:sz w:val="24"/>
          <w:szCs w:val="24"/>
          <w:lang w:eastAsia="zh-CN"/>
        </w:rPr>
        <w:t>：</w:t>
      </w:r>
    </w:p>
    <w:p w14:paraId="2B4024D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投标供应商之间相互约定给予未中标的供应商利益补偿。</w:t>
      </w:r>
    </w:p>
    <w:p w14:paraId="0328AA0B">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rPr>
        <w:t>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单位或者在同一单位缴纳社会保险。</w:t>
      </w:r>
    </w:p>
    <w:p w14:paraId="4EC729F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不同投标供应商的投标文件由同</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单位或者同一人编制，或者由同一人分阶段参与编制的。</w:t>
      </w:r>
    </w:p>
    <w:p w14:paraId="6FCED52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四</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不同投标供应商的投标文件或部分投标文件相互混装。</w:t>
      </w:r>
    </w:p>
    <w:p w14:paraId="71141D60">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五</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不同投标供应商的投标文件内容存在非正常</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致。</w:t>
      </w:r>
    </w:p>
    <w:p w14:paraId="56188F0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六</w:t>
      </w:r>
      <w:r>
        <w:rPr>
          <w:rFonts w:hint="eastAsia" w:ascii="宋体" w:hAnsi="宋体" w:cs="宋体"/>
          <w:color w:val="auto"/>
          <w:sz w:val="24"/>
          <w:szCs w:val="24"/>
          <w:lang w:eastAsia="zh-CN"/>
        </w:rPr>
        <w:t>）</w:t>
      </w:r>
      <w:r>
        <w:rPr>
          <w:rFonts w:hint="eastAsia" w:ascii="宋体" w:hAnsi="宋体" w:eastAsia="宋体" w:cs="宋体"/>
          <w:color w:val="auto"/>
          <w:sz w:val="24"/>
          <w:szCs w:val="24"/>
        </w:rPr>
        <w:t>由同一单位工作人员为两家以上</w:t>
      </w:r>
      <w:r>
        <w:rPr>
          <w:rFonts w:hint="eastAsia" w:ascii="宋体" w:hAnsi="宋体" w:cs="宋体"/>
          <w:color w:val="auto"/>
          <w:sz w:val="24"/>
          <w:szCs w:val="24"/>
          <w:lang w:eastAsia="zh-CN"/>
        </w:rPr>
        <w:t>（</w:t>
      </w:r>
      <w:r>
        <w:rPr>
          <w:rFonts w:hint="eastAsia" w:ascii="宋体" w:hAnsi="宋体" w:eastAsia="宋体" w:cs="宋体"/>
          <w:color w:val="auto"/>
          <w:sz w:val="24"/>
          <w:szCs w:val="24"/>
        </w:rPr>
        <w:t>含两家</w:t>
      </w:r>
      <w:r>
        <w:rPr>
          <w:rFonts w:hint="eastAsia" w:ascii="宋体" w:hAnsi="宋体" w:cs="宋体"/>
          <w:color w:val="auto"/>
          <w:sz w:val="24"/>
          <w:szCs w:val="24"/>
          <w:lang w:eastAsia="zh-CN"/>
        </w:rPr>
        <w:t>）</w:t>
      </w:r>
      <w:r>
        <w:rPr>
          <w:rFonts w:hint="eastAsia" w:ascii="宋体" w:hAnsi="宋体" w:eastAsia="宋体" w:cs="宋体"/>
          <w:color w:val="auto"/>
          <w:sz w:val="24"/>
          <w:szCs w:val="24"/>
        </w:rPr>
        <w:t>供应商进行同一项投标活动的。</w:t>
      </w:r>
    </w:p>
    <w:p w14:paraId="302DFDC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七</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不同投标人的投标报价呈规律性差异。</w:t>
      </w:r>
    </w:p>
    <w:p w14:paraId="3D5986C3">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八</w:t>
      </w:r>
      <w:r>
        <w:rPr>
          <w:rFonts w:hint="eastAsia" w:ascii="宋体" w:hAnsi="宋体" w:cs="宋体"/>
          <w:color w:val="auto"/>
          <w:sz w:val="24"/>
          <w:szCs w:val="24"/>
          <w:lang w:eastAsia="zh-CN"/>
        </w:rPr>
        <w:t>）</w:t>
      </w:r>
      <w:r>
        <w:rPr>
          <w:rFonts w:hint="eastAsia" w:ascii="宋体" w:hAnsi="宋体" w:eastAsia="宋体" w:cs="宋体"/>
          <w:color w:val="auto"/>
          <w:sz w:val="24"/>
          <w:szCs w:val="24"/>
        </w:rPr>
        <w:t>不同投标人的投标保证金从同</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单位或者个人的账户转出。</w:t>
      </w:r>
    </w:p>
    <w:p w14:paraId="2D6DB9AE">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九</w:t>
      </w:r>
      <w:r>
        <w:rPr>
          <w:rFonts w:hint="eastAsia" w:ascii="宋体" w:hAnsi="宋体" w:cs="宋体"/>
          <w:color w:val="auto"/>
          <w:sz w:val="24"/>
          <w:szCs w:val="24"/>
          <w:lang w:eastAsia="zh-CN"/>
        </w:rPr>
        <w:t>）</w:t>
      </w:r>
      <w:r>
        <w:rPr>
          <w:rFonts w:hint="eastAsia" w:ascii="宋体" w:hAnsi="宋体" w:eastAsia="宋体" w:cs="宋体"/>
          <w:color w:val="auto"/>
          <w:sz w:val="24"/>
          <w:szCs w:val="24"/>
        </w:rPr>
        <w:t>主管部门依照</w:t>
      </w:r>
      <w:r>
        <w:rPr>
          <w:rFonts w:hint="eastAsia" w:ascii="宋体" w:hAnsi="宋体" w:cs="宋体"/>
          <w:color w:val="auto"/>
          <w:sz w:val="24"/>
          <w:szCs w:val="24"/>
          <w:lang w:eastAsia="zh-CN"/>
        </w:rPr>
        <w:t>法律法规</w:t>
      </w:r>
      <w:r>
        <w:rPr>
          <w:rFonts w:hint="eastAsia" w:ascii="宋体" w:hAnsi="宋体" w:eastAsia="宋体" w:cs="宋体"/>
          <w:color w:val="auto"/>
          <w:sz w:val="24"/>
          <w:szCs w:val="24"/>
        </w:rPr>
        <w:t>认定的其他情形。</w:t>
      </w:r>
    </w:p>
    <w:p w14:paraId="0C91AF55">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三、我单位已充分知悉下列情形存在法律风险，在投标前已对相关风险事项进行排查。</w:t>
      </w:r>
    </w:p>
    <w:p w14:paraId="19511C98">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一</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对于从其他主体获取的投标资料，我单位应审慎核查，确保其真实性。</w:t>
      </w:r>
      <w:r>
        <w:rPr>
          <w:rFonts w:hint="eastAsia" w:ascii="宋体" w:hAnsi="宋体" w:eastAsia="宋体" w:cs="宋体"/>
          <w:b/>
          <w:bCs/>
          <w:color w:val="auto"/>
          <w:sz w:val="24"/>
          <w:szCs w:val="24"/>
        </w:rPr>
        <w:t>如主管部门查实投标文件中存在</w:t>
      </w:r>
      <w:r>
        <w:rPr>
          <w:rFonts w:hint="eastAsia" w:ascii="宋体" w:hAnsi="宋体" w:cs="宋体"/>
          <w:b/>
          <w:bCs/>
          <w:color w:val="auto"/>
          <w:sz w:val="24"/>
          <w:szCs w:val="24"/>
          <w:lang w:eastAsia="zh-CN"/>
        </w:rPr>
        <w:t>虚</w:t>
      </w:r>
      <w:r>
        <w:rPr>
          <w:rFonts w:hint="eastAsia" w:ascii="宋体" w:hAnsi="宋体" w:eastAsia="宋体" w:cs="宋体"/>
          <w:b/>
          <w:bCs/>
          <w:color w:val="auto"/>
          <w:sz w:val="24"/>
          <w:szCs w:val="24"/>
        </w:rPr>
        <w:t>假资料的，无论相关资料是否由第三方或本公司员工提供，均不影响主管部门对供应商存在“隐瞒真实情况，提供虚假资料”违法行为的认定。</w:t>
      </w:r>
    </w:p>
    <w:p w14:paraId="77532632">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二</w:t>
      </w:r>
      <w:r>
        <w:rPr>
          <w:rFonts w:hint="eastAsia" w:ascii="宋体" w:hAnsi="宋体" w:cs="宋体"/>
          <w:color w:val="auto"/>
          <w:sz w:val="24"/>
          <w:szCs w:val="24"/>
          <w:lang w:eastAsia="zh-CN"/>
        </w:rPr>
        <w:t>）</w:t>
      </w:r>
      <w:r>
        <w:rPr>
          <w:rFonts w:hint="eastAsia" w:ascii="宋体" w:hAnsi="宋体" w:eastAsia="宋体" w:cs="宋体"/>
          <w:color w:val="auto"/>
          <w:sz w:val="24"/>
          <w:szCs w:val="24"/>
        </w:rPr>
        <w:t>对于涉及国家机关出具的公文、证件、证明材料等文件，</w:t>
      </w:r>
      <w:r>
        <w:rPr>
          <w:rFonts w:hint="eastAsia" w:ascii="宋体" w:hAnsi="宋体" w:eastAsia="宋体" w:cs="宋体"/>
          <w:color w:val="auto"/>
          <w:sz w:val="24"/>
          <w:szCs w:val="24"/>
          <w:lang w:eastAsia="zh-CN"/>
        </w:rPr>
        <w:t>一</w:t>
      </w:r>
      <w:r>
        <w:rPr>
          <w:rFonts w:hint="eastAsia" w:ascii="宋体" w:hAnsi="宋体" w:eastAsia="宋体" w:cs="宋体"/>
          <w:color w:val="auto"/>
          <w:sz w:val="24"/>
          <w:szCs w:val="24"/>
        </w:rPr>
        <w:t>旦涉嫌</w:t>
      </w:r>
      <w:r>
        <w:rPr>
          <w:rFonts w:hint="eastAsia" w:ascii="宋体" w:hAnsi="宋体" w:cs="宋体"/>
          <w:color w:val="auto"/>
          <w:sz w:val="24"/>
          <w:szCs w:val="24"/>
          <w:lang w:eastAsia="zh-CN"/>
        </w:rPr>
        <w:t>虚</w:t>
      </w:r>
      <w:r>
        <w:rPr>
          <w:rFonts w:hint="eastAsia" w:ascii="宋体" w:hAnsi="宋体" w:eastAsia="宋体" w:cs="宋体"/>
          <w:color w:val="auto"/>
          <w:sz w:val="24"/>
          <w:szCs w:val="24"/>
        </w:rPr>
        <w:t>假，经查实，主管部门将依法从严处理，并移送有关部门追究法律责任</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rPr>
        <w:t>涉嫌犯罪的，移送司法机关处理。</w:t>
      </w:r>
    </w:p>
    <w:p w14:paraId="234117C1">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b/>
          <w:bCs/>
          <w:color w:val="auto"/>
          <w:sz w:val="24"/>
          <w:szCs w:val="24"/>
        </w:rPr>
      </w:pPr>
      <w:r>
        <w:rPr>
          <w:rFonts w:hint="eastAsia" w:ascii="宋体" w:hAnsi="宋体" w:cs="宋体"/>
          <w:color w:val="auto"/>
          <w:sz w:val="24"/>
          <w:szCs w:val="24"/>
          <w:lang w:eastAsia="zh-CN"/>
        </w:rPr>
        <w:t>（</w:t>
      </w:r>
      <w:r>
        <w:rPr>
          <w:rFonts w:hint="eastAsia" w:ascii="宋体" w:hAnsi="宋体" w:eastAsia="宋体" w:cs="宋体"/>
          <w:color w:val="auto"/>
          <w:sz w:val="24"/>
          <w:szCs w:val="24"/>
        </w:rPr>
        <w:t>三</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我单位对投标电子密钥或电子营业执照负有妥善保管、及时变更和续期等主体责任</w:t>
      </w:r>
      <w:r>
        <w:rPr>
          <w:rFonts w:hint="eastAsia" w:ascii="宋体" w:hAnsi="宋体" w:cs="宋体"/>
          <w:color w:val="auto"/>
          <w:sz w:val="24"/>
          <w:szCs w:val="24"/>
          <w:lang w:eastAsia="zh-CN"/>
        </w:rPr>
        <w:t>；</w:t>
      </w:r>
      <w:r>
        <w:rPr>
          <w:rFonts w:hint="eastAsia" w:ascii="宋体" w:hAnsi="宋体" w:eastAsia="宋体" w:cs="宋体"/>
          <w:color w:val="auto"/>
          <w:sz w:val="24"/>
          <w:szCs w:val="24"/>
        </w:rPr>
        <w:t>使用电子密钥或电子营业执照在深圳政府采购网站进行的活动，均具有法律效力，须承担相应的法律后果。若</w:t>
      </w:r>
      <w:r>
        <w:rPr>
          <w:rFonts w:hint="eastAsia" w:ascii="宋体" w:hAnsi="宋体" w:eastAsia="宋体" w:cs="宋体"/>
          <w:b/>
          <w:bCs/>
          <w:color w:val="auto"/>
          <w:sz w:val="24"/>
          <w:szCs w:val="24"/>
        </w:rPr>
        <w:t>擅自将投标密钥或电子营业执照出借他人使用所造成的法律后果，由我单位自行承担。</w:t>
      </w:r>
    </w:p>
    <w:p w14:paraId="2986C0A9">
      <w:pPr>
        <w:keepNext w:val="0"/>
        <w:keepLines w:val="0"/>
        <w:pageBreakBefore w:val="0"/>
        <w:widowControl w:val="0"/>
        <w:shd w:val="clear"/>
        <w:kinsoku/>
        <w:wordWrap/>
        <w:overflowPunct/>
        <w:topLinePunct w:val="0"/>
        <w:autoSpaceDE/>
        <w:autoSpaceDN/>
        <w:bidi w:val="0"/>
        <w:adjustRightInd/>
        <w:snapToGrid w:val="0"/>
        <w:spacing w:line="400" w:lineRule="exact"/>
        <w:ind w:firstLine="482" w:firstLineChars="200"/>
        <w:jc w:val="both"/>
        <w:textAlignment w:val="auto"/>
        <w:rPr>
          <w:rFonts w:hint="eastAsia" w:ascii="宋体" w:hAnsi="宋体" w:eastAsia="宋体" w:cs="宋体"/>
          <w:b/>
          <w:bCs/>
          <w:color w:val="auto"/>
          <w:sz w:val="24"/>
          <w:szCs w:val="24"/>
        </w:rPr>
      </w:pPr>
      <w:r>
        <w:rPr>
          <w:rFonts w:hint="eastAsia" w:ascii="宋体" w:hAnsi="宋体" w:eastAsia="宋体" w:cs="宋体"/>
          <w:b/>
          <w:bCs/>
          <w:color w:val="auto"/>
          <w:sz w:val="24"/>
          <w:szCs w:val="24"/>
        </w:rPr>
        <w:t>四、我单位已充分知悉政府采购违法、违规行为的法律后果。</w:t>
      </w:r>
    </w:p>
    <w:p w14:paraId="647A5419">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经查实，若我单位存在政府采购违法、违规行为，主管部门将依据《深圳经济特区政府采购条例》第五十七条的规定，处以</w:t>
      </w:r>
      <w:r>
        <w:rPr>
          <w:rFonts w:hint="eastAsia" w:ascii="宋体" w:hAnsi="宋体" w:cs="宋体"/>
          <w:color w:val="auto"/>
          <w:sz w:val="24"/>
          <w:szCs w:val="24"/>
          <w:lang w:val="en-US" w:eastAsia="zh-CN"/>
        </w:rPr>
        <w:t>一</w:t>
      </w:r>
      <w:r>
        <w:rPr>
          <w:rFonts w:hint="eastAsia" w:ascii="宋体" w:hAnsi="宋体" w:eastAsia="宋体" w:cs="宋体"/>
          <w:color w:val="auto"/>
          <w:sz w:val="24"/>
          <w:szCs w:val="24"/>
        </w:rPr>
        <w:t>至三年内禁止参与本市政府采购，并记入供应商诚信档案，处采购金额千分之十以上千分之二十以下罚款</w:t>
      </w:r>
      <w:r>
        <w:rPr>
          <w:rFonts w:hint="eastAsia" w:ascii="宋体" w:hAnsi="宋体" w:cs="宋体"/>
          <w:color w:val="auto"/>
          <w:sz w:val="24"/>
          <w:szCs w:val="24"/>
          <w:lang w:eastAsia="zh-CN"/>
        </w:rPr>
        <w:t>；</w:t>
      </w:r>
      <w:r>
        <w:rPr>
          <w:rFonts w:hint="eastAsia" w:ascii="宋体" w:hAnsi="宋体" w:eastAsia="宋体" w:cs="宋体"/>
          <w:color w:val="auto"/>
          <w:sz w:val="24"/>
          <w:szCs w:val="24"/>
        </w:rPr>
        <w:t>情节严重的，取消参与本市政府采购资格，处</w:t>
      </w:r>
      <w:r>
        <w:rPr>
          <w:rFonts w:hint="eastAsia" w:ascii="宋体" w:hAnsi="宋体" w:cs="宋体"/>
          <w:color w:val="auto"/>
          <w:sz w:val="24"/>
          <w:szCs w:val="24"/>
          <w:lang w:eastAsia="zh-CN"/>
        </w:rPr>
        <w:t>采购</w:t>
      </w:r>
      <w:r>
        <w:rPr>
          <w:rFonts w:hint="eastAsia" w:ascii="宋体" w:hAnsi="宋体" w:eastAsia="宋体" w:cs="宋体"/>
          <w:color w:val="auto"/>
          <w:sz w:val="24"/>
          <w:szCs w:val="24"/>
        </w:rPr>
        <w:t>金额千分之二十以上千分之三十以下罚款，由市场监管部门依法吊销营业执照。</w:t>
      </w:r>
    </w:p>
    <w:p w14:paraId="794D7A25">
      <w:pPr>
        <w:keepNext w:val="0"/>
        <w:keepLines w:val="0"/>
        <w:pageBreakBefore w:val="0"/>
        <w:widowControl w:val="0"/>
        <w:shd w:val="clear"/>
        <w:kinsoku/>
        <w:wordWrap/>
        <w:overflowPunct/>
        <w:topLinePunct w:val="0"/>
        <w:autoSpaceDE/>
        <w:autoSpaceDN/>
        <w:bidi w:val="0"/>
        <w:adjustRightInd/>
        <w:snapToGrid w:val="0"/>
        <w:spacing w:line="400" w:lineRule="exact"/>
        <w:ind w:firstLine="480" w:firstLineChars="200"/>
        <w:jc w:val="both"/>
        <w:textAlignment w:val="auto"/>
        <w:rPr>
          <w:rFonts w:hint="eastAsia" w:ascii="宋体" w:hAnsi="宋体" w:eastAsia="宋体" w:cs="宋体"/>
          <w:color w:val="auto"/>
          <w:sz w:val="24"/>
          <w:szCs w:val="24"/>
        </w:rPr>
      </w:pPr>
      <w:r>
        <w:rPr>
          <w:rFonts w:hint="eastAsia" w:ascii="宋体" w:hAnsi="宋体" w:eastAsia="宋体" w:cs="宋体"/>
          <w:color w:val="auto"/>
          <w:sz w:val="24"/>
          <w:szCs w:val="24"/>
        </w:rPr>
        <w:t>以下文字请投标供应商抄写并确认</w:t>
      </w:r>
      <w:r>
        <w:rPr>
          <w:rFonts w:hint="eastAsia" w:ascii="宋体" w:hAnsi="宋体" w:cs="宋体"/>
          <w:color w:val="auto"/>
          <w:sz w:val="24"/>
          <w:szCs w:val="24"/>
          <w:lang w:eastAsia="zh-CN"/>
        </w:rPr>
        <w:t>：</w:t>
      </w:r>
      <w:r>
        <w:rPr>
          <w:rFonts w:hint="eastAsia" w:ascii="宋体" w:hAnsi="宋体" w:eastAsia="宋体" w:cs="宋体"/>
          <w:color w:val="auto"/>
          <w:sz w:val="24"/>
          <w:szCs w:val="24"/>
        </w:rPr>
        <w:t>“我单位已仔细阅读《政府采购违法行为风险知悉确认书》，充分知悉违法行为的法律后果，并承诺将严谨、诚信、依法依规参与政府采购活动”。</w:t>
      </w:r>
    </w:p>
    <w:p w14:paraId="4C84728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21"/>
          <w:szCs w:val="21"/>
          <w:u w:val="single"/>
          <w:lang w:val="en-US" w:eastAsia="zh-CN"/>
        </w:rPr>
        <w:t xml:space="preserve"> </w:t>
      </w: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7311B01B">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2A454E4">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6800C3C7">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32"/>
          <w:szCs w:val="32"/>
          <w:u w:val="single"/>
          <w:lang w:val="en-US" w:eastAsia="zh-CN"/>
        </w:rPr>
      </w:pPr>
      <w:r>
        <w:rPr>
          <w:rFonts w:hint="eastAsia" w:ascii="宋体" w:hAnsi="宋体" w:eastAsia="宋体" w:cs="宋体"/>
          <w:color w:val="auto"/>
          <w:sz w:val="32"/>
          <w:szCs w:val="32"/>
          <w:u w:val="single"/>
          <w:lang w:val="en-US" w:eastAsia="zh-CN"/>
        </w:rPr>
        <w:t xml:space="preserve">                                                         </w:t>
      </w:r>
      <w:r>
        <w:rPr>
          <w:rFonts w:hint="eastAsia" w:ascii="宋体" w:hAnsi="宋体" w:cs="宋体"/>
          <w:color w:val="auto"/>
          <w:sz w:val="32"/>
          <w:szCs w:val="32"/>
          <w:u w:val="single"/>
          <w:lang w:val="en-US" w:eastAsia="zh-CN"/>
        </w:rPr>
        <w:t xml:space="preserve">                     </w:t>
      </w:r>
      <w:r>
        <w:rPr>
          <w:rFonts w:hint="eastAsia" w:ascii="宋体" w:hAnsi="宋体" w:eastAsia="宋体" w:cs="宋体"/>
          <w:color w:val="auto"/>
          <w:sz w:val="32"/>
          <w:szCs w:val="32"/>
          <w:u w:val="single"/>
          <w:lang w:val="en-US" w:eastAsia="zh-CN"/>
        </w:rPr>
        <w:t xml:space="preserve">           </w:t>
      </w:r>
    </w:p>
    <w:p w14:paraId="48CF01EA">
      <w:pPr>
        <w:keepNext w:val="0"/>
        <w:keepLines w:val="0"/>
        <w:pageBreakBefore w:val="0"/>
        <w:widowControl w:val="0"/>
        <w:shd w:val="clear"/>
        <w:kinsoku/>
        <w:wordWrap/>
        <w:overflowPunct/>
        <w:topLinePunct w:val="0"/>
        <w:autoSpaceDE/>
        <w:autoSpaceDN/>
        <w:bidi w:val="0"/>
        <w:adjustRightInd/>
        <w:snapToGrid w:val="0"/>
        <w:spacing w:line="360" w:lineRule="exact"/>
        <w:textAlignment w:val="auto"/>
        <w:rPr>
          <w:rFonts w:hint="eastAsia" w:ascii="宋体" w:hAnsi="宋体" w:eastAsia="宋体" w:cs="宋体"/>
          <w:color w:val="auto"/>
          <w:sz w:val="21"/>
          <w:szCs w:val="21"/>
          <w:u w:val="none"/>
          <w:lang w:val="en-US" w:eastAsia="zh-CN"/>
        </w:rPr>
      </w:pPr>
      <w:r>
        <w:rPr>
          <w:rFonts w:hint="eastAsia" w:ascii="宋体" w:hAnsi="宋体" w:eastAsia="宋体" w:cs="宋体"/>
          <w:color w:val="auto"/>
          <w:sz w:val="21"/>
          <w:szCs w:val="21"/>
          <w:u w:val="none"/>
          <w:lang w:val="en-US" w:eastAsia="zh-CN"/>
        </w:rPr>
        <w:t xml:space="preserve"> </w:t>
      </w:r>
    </w:p>
    <w:p w14:paraId="1C1A22CB">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供应商（盖章）：</w:t>
      </w:r>
    </w:p>
    <w:p w14:paraId="46A89444">
      <w:pPr>
        <w:keepNext w:val="0"/>
        <w:keepLines w:val="0"/>
        <w:pageBreakBefore w:val="0"/>
        <w:widowControl/>
        <w:shd w:val="clear"/>
        <w:kinsoku/>
        <w:wordWrap/>
        <w:overflowPunct/>
        <w:topLinePunct w:val="0"/>
        <w:autoSpaceDE/>
        <w:autoSpaceDN/>
        <w:bidi w:val="0"/>
        <w:adjustRightInd/>
        <w:snapToGrid w:val="0"/>
        <w:spacing w:before="100" w:beforeAutospacing="1" w:after="317" w:afterLines="100" w:afterAutospacing="0" w:line="240" w:lineRule="auto"/>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 xml:space="preserve">法定代表人（签字）：                  </w:t>
      </w:r>
    </w:p>
    <w:p w14:paraId="00F2E0A7">
      <w:pPr>
        <w:pStyle w:val="5"/>
        <w:shd w:val="clear"/>
        <w:jc w:val="right"/>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37CEF1D6">
      <w:pPr>
        <w:keepNext w:val="0"/>
        <w:keepLines w:val="0"/>
        <w:pageBreakBefore w:val="0"/>
        <w:widowControl w:val="0"/>
        <w:shd w:val="clear"/>
        <w:kinsoku/>
        <w:wordWrap/>
        <w:overflowPunct/>
        <w:topLinePunct w:val="0"/>
        <w:autoSpaceDE/>
        <w:autoSpaceDN/>
        <w:bidi w:val="0"/>
        <w:adjustRightInd/>
        <w:snapToGrid w:val="0"/>
        <w:spacing w:line="400" w:lineRule="atLeast"/>
        <w:textAlignment w:val="auto"/>
        <w:rPr>
          <w:rFonts w:hint="eastAsia" w:ascii="宋体" w:hAnsi="宋体" w:eastAsia="宋体" w:cs="宋体"/>
          <w:color w:val="auto"/>
          <w:sz w:val="24"/>
          <w:szCs w:val="24"/>
        </w:rPr>
      </w:pPr>
    </w:p>
    <w:p w14:paraId="7A25956C">
      <w:pPr>
        <w:keepNext w:val="0"/>
        <w:keepLines w:val="0"/>
        <w:pageBreakBefore w:val="0"/>
        <w:widowControl w:val="0"/>
        <w:shd w:val="clear"/>
        <w:kinsoku/>
        <w:wordWrap/>
        <w:overflowPunct/>
        <w:topLinePunct w:val="0"/>
        <w:autoSpaceDE/>
        <w:autoSpaceDN/>
        <w:bidi w:val="0"/>
        <w:adjustRightInd/>
        <w:snapToGrid w:val="0"/>
        <w:spacing w:line="360" w:lineRule="exact"/>
        <w:ind w:firstLine="482" w:firstLineChars="200"/>
        <w:jc w:val="both"/>
        <w:textAlignment w:val="auto"/>
        <w:rPr>
          <w:rFonts w:hint="eastAsia" w:ascii="宋体" w:hAnsi="宋体" w:eastAsia="宋体" w:cs="宋体"/>
          <w:bCs/>
          <w:color w:val="auto"/>
        </w:rPr>
      </w:pPr>
      <w:r>
        <w:rPr>
          <w:rFonts w:hint="eastAsia" w:ascii="宋体" w:hAnsi="宋体" w:eastAsia="宋体" w:cs="宋体"/>
          <w:b/>
          <w:bCs/>
          <w:color w:val="auto"/>
          <w:sz w:val="24"/>
          <w:szCs w:val="24"/>
        </w:rPr>
        <w:t>注</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rPr>
        <w:t>《政府采购违法行为风险知悉确认书》需由投标供应商负责人签字并加盖单位公章后</w:t>
      </w:r>
      <w:r>
        <w:rPr>
          <w:rFonts w:hint="eastAsia" w:ascii="宋体" w:hAnsi="宋体" w:eastAsia="宋体" w:cs="宋体"/>
          <w:b/>
          <w:bCs/>
          <w:color w:val="auto"/>
          <w:sz w:val="24"/>
          <w:szCs w:val="24"/>
          <w:lang w:eastAsia="zh-CN"/>
        </w:rPr>
        <w:t>，</w:t>
      </w:r>
      <w:r>
        <w:rPr>
          <w:rFonts w:hint="eastAsia" w:ascii="宋体" w:hAnsi="宋体" w:eastAsia="宋体" w:cs="宋体"/>
          <w:b/>
          <w:bCs/>
          <w:color w:val="auto"/>
          <w:sz w:val="24"/>
          <w:szCs w:val="24"/>
        </w:rPr>
        <w:t>扫描至投标文件</w:t>
      </w:r>
      <w:r>
        <w:rPr>
          <w:rFonts w:hint="eastAsia" w:ascii="宋体" w:hAnsi="宋体" w:eastAsia="宋体" w:cs="宋体"/>
          <w:b/>
          <w:bCs/>
          <w:color w:val="auto"/>
          <w:sz w:val="24"/>
          <w:szCs w:val="24"/>
          <w:lang w:eastAsia="zh-CN"/>
        </w:rPr>
        <w:t>一</w:t>
      </w:r>
      <w:r>
        <w:rPr>
          <w:rFonts w:hint="eastAsia" w:ascii="宋体" w:hAnsi="宋体" w:eastAsia="宋体" w:cs="宋体"/>
          <w:b/>
          <w:bCs/>
          <w:color w:val="auto"/>
          <w:sz w:val="24"/>
          <w:szCs w:val="24"/>
        </w:rPr>
        <w:t>并提交。</w:t>
      </w:r>
      <w:r>
        <w:rPr>
          <w:rFonts w:hint="eastAsia" w:ascii="宋体" w:hAnsi="宋体" w:eastAsia="宋体" w:cs="宋体"/>
          <w:bCs/>
          <w:color w:val="auto"/>
        </w:rPr>
        <w:br w:type="page"/>
      </w:r>
    </w:p>
    <w:p w14:paraId="14E46B16">
      <w:pPr>
        <w:pStyle w:val="4"/>
        <w:keepNext w:val="0"/>
        <w:keepLines w:val="0"/>
        <w:pageBreakBefore w:val="0"/>
        <w:widowControl w:val="0"/>
        <w:numPr>
          <w:ilvl w:val="0"/>
          <w:numId w:val="0"/>
        </w:numPr>
        <w:shd w:val="clear"/>
        <w:kinsoku/>
        <w:wordWrap/>
        <w:overflowPunct/>
        <w:topLinePunct w:val="0"/>
        <w:autoSpaceDE/>
        <w:autoSpaceDN/>
        <w:bidi w:val="0"/>
        <w:adjustRightInd/>
        <w:snapToGrid/>
        <w:spacing w:after="469" w:afterLines="150"/>
        <w:jc w:val="both"/>
        <w:textAlignment w:val="auto"/>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17</w:t>
      </w:r>
      <w:r>
        <w:rPr>
          <w:rFonts w:hint="eastAsia" w:ascii="宋体" w:hAnsi="宋体" w:eastAsia="宋体" w:cs="宋体"/>
          <w:bCs/>
          <w:color w:val="auto"/>
          <w:lang w:eastAsia="zh-CN"/>
        </w:rPr>
        <w:t>：</w:t>
      </w:r>
      <w:r>
        <w:rPr>
          <w:rFonts w:hint="eastAsia" w:ascii="宋体" w:hAnsi="宋体" w:eastAsia="宋体" w:cs="宋体"/>
          <w:bCs/>
          <w:color w:val="auto"/>
          <w:lang w:val="en-US" w:eastAsia="zh-CN"/>
        </w:rPr>
        <w:t>警示情形自查确认表（</w:t>
      </w:r>
      <w:r>
        <w:rPr>
          <w:rFonts w:hint="eastAsia" w:ascii="宋体" w:hAnsi="宋体" w:eastAsia="宋体" w:cs="宋体"/>
          <w:bCs/>
          <w:color w:val="auto"/>
          <w:lang w:eastAsia="zh-CN"/>
        </w:rPr>
        <w:t>公开遴选文件用）</w:t>
      </w:r>
    </w:p>
    <w:p w14:paraId="10C690FF">
      <w:pPr>
        <w:keepNext w:val="0"/>
        <w:keepLines w:val="0"/>
        <w:pageBreakBefore w:val="0"/>
        <w:widowControl w:val="0"/>
        <w:shd w:val="clear"/>
        <w:kinsoku/>
        <w:wordWrap/>
        <w:overflowPunct/>
        <w:topLinePunct w:val="0"/>
        <w:autoSpaceDE/>
        <w:autoSpaceDN/>
        <w:bidi w:val="0"/>
        <w:adjustRightInd/>
        <w:snapToGrid/>
        <w:spacing w:after="157" w:afterLines="50"/>
        <w:jc w:val="center"/>
        <w:textAlignment w:val="auto"/>
        <w:rPr>
          <w:rFonts w:hint="eastAsia" w:ascii="宋体" w:hAnsi="宋体" w:eastAsia="宋体" w:cs="宋体"/>
          <w:b/>
          <w:bCs w:val="0"/>
          <w:color w:val="auto"/>
          <w:kern w:val="2"/>
          <w:sz w:val="44"/>
          <w:szCs w:val="44"/>
          <w:lang w:val="en-US" w:eastAsia="zh-CN" w:bidi="ar-SA"/>
        </w:rPr>
      </w:pPr>
      <w:r>
        <w:rPr>
          <w:rFonts w:hint="eastAsia" w:ascii="宋体" w:hAnsi="宋体" w:eastAsia="宋体" w:cs="宋体"/>
          <w:b/>
          <w:bCs w:val="0"/>
          <w:color w:val="auto"/>
          <w:kern w:val="2"/>
          <w:sz w:val="44"/>
          <w:szCs w:val="44"/>
          <w:lang w:val="en-US" w:eastAsia="zh-CN" w:bidi="ar-SA"/>
        </w:rPr>
        <w:t>警示情形自查确认表</w:t>
      </w:r>
    </w:p>
    <w:tbl>
      <w:tblPr>
        <w:tblStyle w:val="11"/>
        <w:tblW w:w="0" w:type="auto"/>
        <w:tblInd w:w="-7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
        <w:gridCol w:w="885"/>
        <w:gridCol w:w="6582"/>
        <w:gridCol w:w="540"/>
        <w:gridCol w:w="510"/>
      </w:tblGrid>
      <w:tr w14:paraId="195C942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5" w:hRule="atLeast"/>
        </w:trPr>
        <w:tc>
          <w:tcPr>
            <w:tcW w:w="798" w:type="dxa"/>
            <w:noWrap w:val="0"/>
            <w:vAlign w:val="center"/>
          </w:tcPr>
          <w:p w14:paraId="52D994C9">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序号</w:t>
            </w:r>
          </w:p>
        </w:tc>
        <w:tc>
          <w:tcPr>
            <w:tcW w:w="885" w:type="dxa"/>
            <w:noWrap w:val="0"/>
            <w:vAlign w:val="center"/>
          </w:tcPr>
          <w:p w14:paraId="30E8D8B6">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类别</w:t>
            </w:r>
          </w:p>
        </w:tc>
        <w:tc>
          <w:tcPr>
            <w:tcW w:w="6582" w:type="dxa"/>
            <w:noWrap w:val="0"/>
            <w:vAlign w:val="center"/>
          </w:tcPr>
          <w:p w14:paraId="7BF96DD2">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内容</w:t>
            </w:r>
          </w:p>
        </w:tc>
        <w:tc>
          <w:tcPr>
            <w:tcW w:w="1050" w:type="dxa"/>
            <w:gridSpan w:val="2"/>
            <w:noWrap w:val="0"/>
            <w:vAlign w:val="center"/>
          </w:tcPr>
          <w:p w14:paraId="6F3CD927">
            <w:pPr>
              <w:keepNext w:val="0"/>
              <w:keepLines w:val="0"/>
              <w:pageBreakBefore w:val="0"/>
              <w:widowControl w:val="0"/>
              <w:shd w:val="clear"/>
              <w:kinsoku/>
              <w:wordWrap/>
              <w:overflowPunct/>
              <w:topLinePunct w:val="0"/>
              <w:autoSpaceDE/>
              <w:autoSpaceDN/>
              <w:bidi w:val="0"/>
              <w:adjustRightInd/>
              <w:snapToGrid w:val="0"/>
              <w:spacing w:line="36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选项</w:t>
            </w:r>
          </w:p>
        </w:tc>
      </w:tr>
      <w:tr w14:paraId="4D9637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15" w:hRule="atLeast"/>
        </w:trPr>
        <w:tc>
          <w:tcPr>
            <w:tcW w:w="798" w:type="dxa"/>
            <w:noWrap w:val="0"/>
            <w:vAlign w:val="center"/>
          </w:tcPr>
          <w:p w14:paraId="34870A01">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w:t>
            </w:r>
          </w:p>
        </w:tc>
        <w:tc>
          <w:tcPr>
            <w:tcW w:w="885" w:type="dxa"/>
            <w:vMerge w:val="restart"/>
            <w:noWrap w:val="0"/>
            <w:vAlign w:val="center"/>
          </w:tcPr>
          <w:p w14:paraId="2D8AEBD4">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串通投标</w:t>
            </w:r>
          </w:p>
        </w:tc>
        <w:tc>
          <w:tcPr>
            <w:tcW w:w="6582" w:type="dxa"/>
            <w:noWrap w:val="0"/>
            <w:vAlign w:val="center"/>
          </w:tcPr>
          <w:p w14:paraId="0CCD4C3F">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eastAsia="zh-CN"/>
              </w:rPr>
              <w:t>我单位不存在与其他投标供应商的法定代表人、主要经营负责人、项目投标授权代表人、项目负责人、主要技术人员为同一人、</w:t>
            </w:r>
            <w:r>
              <w:rPr>
                <w:rFonts w:hint="eastAsia" w:ascii="宋体" w:hAnsi="宋体" w:cs="宋体"/>
                <w:color w:val="auto"/>
                <w:sz w:val="24"/>
                <w:szCs w:val="24"/>
                <w:lang w:eastAsia="zh-CN"/>
              </w:rPr>
              <w:t>属于</w:t>
            </w:r>
            <w:r>
              <w:rPr>
                <w:rFonts w:hint="eastAsia" w:ascii="宋体" w:hAnsi="宋体" w:eastAsia="宋体" w:cs="宋体"/>
                <w:color w:val="auto"/>
                <w:sz w:val="24"/>
                <w:szCs w:val="24"/>
                <w:lang w:eastAsia="zh-CN"/>
              </w:rPr>
              <w:t>同一单位或者在同一单位缴纳社会保险的“串通投标”违法行为。</w:t>
            </w:r>
          </w:p>
        </w:tc>
        <w:tc>
          <w:tcPr>
            <w:tcW w:w="540" w:type="dxa"/>
            <w:noWrap w:val="0"/>
            <w:vAlign w:val="center"/>
          </w:tcPr>
          <w:p w14:paraId="4F2911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是</w:t>
            </w:r>
          </w:p>
        </w:tc>
        <w:tc>
          <w:tcPr>
            <w:tcW w:w="510" w:type="dxa"/>
            <w:noWrap w:val="0"/>
            <w:vAlign w:val="center"/>
          </w:tcPr>
          <w:p w14:paraId="567CD7B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F7889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trPr>
        <w:tc>
          <w:tcPr>
            <w:tcW w:w="798" w:type="dxa"/>
            <w:noWrap w:val="0"/>
            <w:vAlign w:val="center"/>
          </w:tcPr>
          <w:p w14:paraId="18C18D1C">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2</w:t>
            </w:r>
          </w:p>
        </w:tc>
        <w:tc>
          <w:tcPr>
            <w:tcW w:w="885" w:type="dxa"/>
            <w:vMerge w:val="continue"/>
            <w:noWrap w:val="0"/>
            <w:vAlign w:val="center"/>
          </w:tcPr>
          <w:p w14:paraId="5A1BAD6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20C3404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我单位不存在与其他投标供应商的投标文件由同一单位或者同一人编制的“串通投标”违法行为。</w:t>
            </w:r>
          </w:p>
        </w:tc>
        <w:tc>
          <w:tcPr>
            <w:tcW w:w="540" w:type="dxa"/>
            <w:noWrap w:val="0"/>
            <w:vAlign w:val="center"/>
          </w:tcPr>
          <w:p w14:paraId="50F70B4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C392F4B">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33DCE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5" w:hRule="atLeast"/>
        </w:trPr>
        <w:tc>
          <w:tcPr>
            <w:tcW w:w="798" w:type="dxa"/>
            <w:noWrap w:val="0"/>
            <w:vAlign w:val="center"/>
          </w:tcPr>
          <w:p w14:paraId="30C139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3</w:t>
            </w:r>
          </w:p>
        </w:tc>
        <w:tc>
          <w:tcPr>
            <w:tcW w:w="885" w:type="dxa"/>
            <w:vMerge w:val="continue"/>
            <w:noWrap w:val="0"/>
            <w:vAlign w:val="center"/>
          </w:tcPr>
          <w:p w14:paraId="5C8A80F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D7B9688">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我单位不存在与其他投标供应商的投标文件或部分投标文件相互混装的“串通投标”违法行为。</w:t>
            </w:r>
          </w:p>
        </w:tc>
        <w:tc>
          <w:tcPr>
            <w:tcW w:w="540" w:type="dxa"/>
            <w:noWrap w:val="0"/>
            <w:vAlign w:val="center"/>
          </w:tcPr>
          <w:p w14:paraId="3C07275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050F72D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BFCD8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30" w:hRule="atLeast"/>
        </w:trPr>
        <w:tc>
          <w:tcPr>
            <w:tcW w:w="798" w:type="dxa"/>
            <w:noWrap w:val="0"/>
            <w:vAlign w:val="center"/>
          </w:tcPr>
          <w:p w14:paraId="3743E57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w:t>
            </w:r>
          </w:p>
        </w:tc>
        <w:tc>
          <w:tcPr>
            <w:tcW w:w="885" w:type="dxa"/>
            <w:vMerge w:val="continue"/>
            <w:noWrap w:val="0"/>
            <w:vAlign w:val="center"/>
          </w:tcPr>
          <w:p w14:paraId="2185296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C70C6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我单位不存在与其他投标供应商的投标文件内容非正常一致的“串通投标”违法行为。</w:t>
            </w:r>
          </w:p>
        </w:tc>
        <w:tc>
          <w:tcPr>
            <w:tcW w:w="540" w:type="dxa"/>
            <w:noWrap w:val="0"/>
            <w:vAlign w:val="center"/>
          </w:tcPr>
          <w:p w14:paraId="079BEE07">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DDF916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51622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798" w:type="dxa"/>
            <w:noWrap w:val="0"/>
            <w:vAlign w:val="center"/>
          </w:tcPr>
          <w:p w14:paraId="02A05149">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p>
        </w:tc>
        <w:tc>
          <w:tcPr>
            <w:tcW w:w="885" w:type="dxa"/>
            <w:vMerge w:val="continue"/>
            <w:noWrap w:val="0"/>
            <w:vAlign w:val="center"/>
          </w:tcPr>
          <w:p w14:paraId="5CF1AE1C">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1783D3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我单位不存在由同一单位工作人员为两家</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以上供应商进行同一项投标活动的“串通投标”违法行为。</w:t>
            </w:r>
          </w:p>
        </w:tc>
        <w:tc>
          <w:tcPr>
            <w:tcW w:w="540" w:type="dxa"/>
            <w:noWrap w:val="0"/>
            <w:vAlign w:val="center"/>
          </w:tcPr>
          <w:p w14:paraId="5DE8BF0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475C494">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09C1BB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0" w:hRule="atLeast"/>
        </w:trPr>
        <w:tc>
          <w:tcPr>
            <w:tcW w:w="798" w:type="dxa"/>
            <w:noWrap w:val="0"/>
            <w:vAlign w:val="center"/>
          </w:tcPr>
          <w:p w14:paraId="7A76896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6</w:t>
            </w:r>
          </w:p>
        </w:tc>
        <w:tc>
          <w:tcPr>
            <w:tcW w:w="885" w:type="dxa"/>
            <w:vMerge w:val="continue"/>
            <w:noWrap w:val="0"/>
            <w:vAlign w:val="center"/>
          </w:tcPr>
          <w:p w14:paraId="27469E72">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6E4D8CD">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我单位不存在与其他投标供应商相互约定给予未中标供应商利益补偿的“串通投标”违法行为。</w:t>
            </w:r>
          </w:p>
        </w:tc>
        <w:tc>
          <w:tcPr>
            <w:tcW w:w="540" w:type="dxa"/>
            <w:noWrap w:val="0"/>
            <w:vAlign w:val="center"/>
          </w:tcPr>
          <w:p w14:paraId="6BC10C88">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A3D21B0">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4A282B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00" w:hRule="atLeast"/>
        </w:trPr>
        <w:tc>
          <w:tcPr>
            <w:tcW w:w="798" w:type="dxa"/>
            <w:noWrap w:val="0"/>
            <w:vAlign w:val="center"/>
          </w:tcPr>
          <w:p w14:paraId="282D09A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7</w:t>
            </w:r>
          </w:p>
        </w:tc>
        <w:tc>
          <w:tcPr>
            <w:tcW w:w="885" w:type="dxa"/>
            <w:vMerge w:val="restart"/>
            <w:noWrap w:val="0"/>
            <w:vAlign w:val="center"/>
          </w:tcPr>
          <w:p w14:paraId="56A52659">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虚假材料</w:t>
            </w:r>
          </w:p>
        </w:tc>
        <w:tc>
          <w:tcPr>
            <w:tcW w:w="6582" w:type="dxa"/>
            <w:noWrap w:val="0"/>
            <w:vAlign w:val="center"/>
          </w:tcPr>
          <w:p w14:paraId="31C46DA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我单位已认真核查了投标文件的全部内容，</w:t>
            </w:r>
            <w:r>
              <w:rPr>
                <w:rFonts w:hint="eastAsia" w:ascii="宋体" w:hAnsi="宋体" w:eastAsia="宋体" w:cs="宋体"/>
                <w:b/>
                <w:bCs/>
                <w:color w:val="auto"/>
                <w:sz w:val="24"/>
                <w:szCs w:val="24"/>
                <w:lang w:eastAsia="zh-CN"/>
              </w:rPr>
              <w:t>所有资料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包括但不限于人员学历证书、职称证书、合同、履约验收材料或从其他单位取得的检验检测报告、证书、证明等材料</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均为真实资料，已通过出具机构或全国认证认可信息</w:t>
            </w:r>
            <w:r>
              <w:rPr>
                <w:rFonts w:hint="eastAsia" w:ascii="宋体" w:hAnsi="宋体" w:cs="宋体"/>
                <w:b/>
                <w:bCs/>
                <w:color w:val="auto"/>
                <w:sz w:val="24"/>
                <w:szCs w:val="24"/>
                <w:lang w:eastAsia="zh-CN"/>
              </w:rPr>
              <w:t>公共服务平台（</w:t>
            </w:r>
            <w:r>
              <w:rPr>
                <w:rFonts w:hint="eastAsia" w:ascii="宋体" w:hAnsi="宋体" w:eastAsia="宋体" w:cs="宋体"/>
                <w:b/>
                <w:bCs/>
                <w:color w:val="auto"/>
                <w:sz w:val="24"/>
                <w:szCs w:val="24"/>
                <w:lang w:eastAsia="zh-CN"/>
              </w:rPr>
              <w:t>认e云平台</w:t>
            </w:r>
            <w:r>
              <w:rPr>
                <w:rFonts w:hint="eastAsia" w:ascii="宋体" w:hAnsi="宋体" w:cs="宋体"/>
                <w:b/>
                <w:bCs/>
                <w:color w:val="auto"/>
                <w:sz w:val="24"/>
                <w:szCs w:val="24"/>
                <w:lang w:eastAsia="zh-CN"/>
              </w:rPr>
              <w:t>）</w:t>
            </w:r>
            <w:r>
              <w:rPr>
                <w:rFonts w:hint="eastAsia" w:ascii="宋体" w:hAnsi="宋体" w:eastAsia="宋体" w:cs="宋体"/>
                <w:b/>
                <w:bCs/>
                <w:color w:val="auto"/>
                <w:sz w:val="24"/>
                <w:szCs w:val="24"/>
                <w:lang w:eastAsia="zh-CN"/>
              </w:rPr>
              <w:t>等官方渠道核实材料内容的真实性。</w:t>
            </w:r>
            <w:r>
              <w:rPr>
                <w:rFonts w:hint="eastAsia" w:ascii="宋体" w:hAnsi="宋体" w:eastAsia="宋体" w:cs="宋体"/>
                <w:color w:val="auto"/>
                <w:sz w:val="24"/>
                <w:szCs w:val="24"/>
                <w:lang w:eastAsia="zh-CN"/>
              </w:rPr>
              <w:t>我单位对投标文件中全部投标资料的真实性负责。</w:t>
            </w:r>
          </w:p>
        </w:tc>
        <w:tc>
          <w:tcPr>
            <w:tcW w:w="540" w:type="dxa"/>
            <w:noWrap w:val="0"/>
            <w:vAlign w:val="center"/>
          </w:tcPr>
          <w:p w14:paraId="093BD879">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是</w:t>
            </w:r>
          </w:p>
        </w:tc>
        <w:tc>
          <w:tcPr>
            <w:tcW w:w="510" w:type="dxa"/>
            <w:noWrap w:val="0"/>
            <w:vAlign w:val="center"/>
          </w:tcPr>
          <w:p w14:paraId="1D001B9F">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1"/>
                <w:szCs w:val="21"/>
                <w:vertAlign w:val="baseline"/>
                <w:lang w:eastAsia="zh-CN"/>
              </w:rPr>
              <w:t>否</w:t>
            </w:r>
          </w:p>
        </w:tc>
      </w:tr>
      <w:tr w14:paraId="2BAFB0C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1DB888B3">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8</w:t>
            </w:r>
          </w:p>
        </w:tc>
        <w:tc>
          <w:tcPr>
            <w:tcW w:w="885" w:type="dxa"/>
            <w:vMerge w:val="continue"/>
            <w:noWrap w:val="0"/>
            <w:vAlign w:val="center"/>
          </w:tcPr>
          <w:p w14:paraId="2509D1D1">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64E30E6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我单位不存在通过转让或者租借等方式从其他单位获取资格或者资质证书投标的“提供虚假资料”违法行为。</w:t>
            </w:r>
          </w:p>
        </w:tc>
        <w:tc>
          <w:tcPr>
            <w:tcW w:w="540" w:type="dxa"/>
            <w:noWrap w:val="0"/>
            <w:vAlign w:val="center"/>
          </w:tcPr>
          <w:p w14:paraId="6561BF0B">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41D988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700D9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5" w:hRule="atLeast"/>
        </w:trPr>
        <w:tc>
          <w:tcPr>
            <w:tcW w:w="798" w:type="dxa"/>
            <w:noWrap w:val="0"/>
            <w:vAlign w:val="center"/>
          </w:tcPr>
          <w:p w14:paraId="5CE7FB4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9</w:t>
            </w:r>
          </w:p>
        </w:tc>
        <w:tc>
          <w:tcPr>
            <w:tcW w:w="885" w:type="dxa"/>
            <w:vMerge w:val="continue"/>
            <w:noWrap w:val="0"/>
            <w:vAlign w:val="center"/>
          </w:tcPr>
          <w:p w14:paraId="313CCEFD">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8D9CA4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我单位不存在由其他单位或者其他单位负责人在我单位投标文件上加盖印章或者签字的“提供虚假资料”违法行为。</w:t>
            </w:r>
          </w:p>
        </w:tc>
        <w:tc>
          <w:tcPr>
            <w:tcW w:w="540" w:type="dxa"/>
            <w:noWrap w:val="0"/>
            <w:vAlign w:val="center"/>
          </w:tcPr>
          <w:p w14:paraId="69A538E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ACC046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231194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trPr>
        <w:tc>
          <w:tcPr>
            <w:tcW w:w="798" w:type="dxa"/>
            <w:noWrap w:val="0"/>
            <w:vAlign w:val="center"/>
          </w:tcPr>
          <w:p w14:paraId="6270ED4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10</w:t>
            </w:r>
          </w:p>
        </w:tc>
        <w:tc>
          <w:tcPr>
            <w:tcW w:w="885" w:type="dxa"/>
            <w:vMerge w:val="continue"/>
            <w:noWrap w:val="0"/>
            <w:vAlign w:val="center"/>
          </w:tcPr>
          <w:p w14:paraId="3383597E">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4B061BD9">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我单位不存在项目负责人或者主要技术人员不是本单位人员的“提供虚假资料”违法行为。</w:t>
            </w:r>
          </w:p>
        </w:tc>
        <w:tc>
          <w:tcPr>
            <w:tcW w:w="540" w:type="dxa"/>
            <w:noWrap w:val="0"/>
            <w:vAlign w:val="center"/>
          </w:tcPr>
          <w:p w14:paraId="0031CB04">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7F023786">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635038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0" w:hRule="atLeast"/>
        </w:trPr>
        <w:tc>
          <w:tcPr>
            <w:tcW w:w="798" w:type="dxa"/>
            <w:noWrap w:val="0"/>
            <w:vAlign w:val="center"/>
          </w:tcPr>
          <w:p w14:paraId="3A808DFE">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11</w:t>
            </w:r>
          </w:p>
        </w:tc>
        <w:tc>
          <w:tcPr>
            <w:tcW w:w="885" w:type="dxa"/>
            <w:vMerge w:val="continue"/>
            <w:noWrap w:val="0"/>
            <w:vAlign w:val="center"/>
          </w:tcPr>
          <w:p w14:paraId="0E394F54">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FF5970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我单位不存在投标保证金</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根据采购文件要求提交</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不是从我单位基本账户转出的“提供虚假资料”违法行为。</w:t>
            </w:r>
          </w:p>
        </w:tc>
        <w:tc>
          <w:tcPr>
            <w:tcW w:w="540" w:type="dxa"/>
            <w:noWrap w:val="0"/>
            <w:vAlign w:val="center"/>
          </w:tcPr>
          <w:p w14:paraId="31DC735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6016E93D">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2789CD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5" w:hRule="atLeast"/>
        </w:trPr>
        <w:tc>
          <w:tcPr>
            <w:tcW w:w="798" w:type="dxa"/>
            <w:noWrap w:val="0"/>
            <w:vAlign w:val="center"/>
          </w:tcPr>
          <w:p w14:paraId="40D6DA1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12</w:t>
            </w:r>
          </w:p>
        </w:tc>
        <w:tc>
          <w:tcPr>
            <w:tcW w:w="885" w:type="dxa"/>
            <w:vMerge w:val="restart"/>
            <w:noWrap w:val="0"/>
            <w:vAlign w:val="center"/>
          </w:tcPr>
          <w:p w14:paraId="1A209D5A">
            <w:pPr>
              <w:keepNext w:val="0"/>
              <w:keepLines w:val="0"/>
              <w:pageBreakBefore w:val="0"/>
              <w:widowControl w:val="0"/>
              <w:shd w:val="clear"/>
              <w:kinsoku/>
              <w:wordWrap/>
              <w:overflowPunct/>
              <w:topLinePunct w:val="0"/>
              <w:autoSpaceDE/>
              <w:autoSpaceDN/>
              <w:bidi w:val="0"/>
              <w:adjustRightInd/>
              <w:spacing w:line="400" w:lineRule="exact"/>
              <w:jc w:val="center"/>
              <w:textAlignment w:val="auto"/>
              <w:rPr>
                <w:rFonts w:hint="eastAsia" w:ascii="宋体" w:hAnsi="宋体" w:eastAsia="宋体" w:cs="宋体"/>
                <w:color w:val="auto"/>
                <w:sz w:val="21"/>
                <w:szCs w:val="21"/>
                <w:vertAlign w:val="baseline"/>
                <w:lang w:eastAsia="zh-CN"/>
              </w:rPr>
            </w:pPr>
            <w:r>
              <w:rPr>
                <w:rFonts w:hint="eastAsia" w:ascii="宋体" w:hAnsi="宋体" w:eastAsia="宋体" w:cs="宋体"/>
                <w:color w:val="auto"/>
                <w:sz w:val="24"/>
                <w:szCs w:val="24"/>
                <w:lang w:eastAsia="zh-CN"/>
              </w:rPr>
              <w:t>关联关系及其他情形</w:t>
            </w:r>
          </w:p>
        </w:tc>
        <w:tc>
          <w:tcPr>
            <w:tcW w:w="6582" w:type="dxa"/>
            <w:noWrap w:val="0"/>
            <w:vAlign w:val="center"/>
          </w:tcPr>
          <w:p w14:paraId="29B95F3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我单位严格管理本单位的电子</w:t>
            </w:r>
            <w:r>
              <w:rPr>
                <w:rFonts w:hint="eastAsia" w:ascii="宋体" w:hAnsi="宋体" w:cs="宋体"/>
                <w:color w:val="auto"/>
                <w:sz w:val="24"/>
                <w:szCs w:val="24"/>
                <w:lang w:eastAsia="zh-CN"/>
              </w:rPr>
              <w:t>密钥</w:t>
            </w:r>
            <w:r>
              <w:rPr>
                <w:rFonts w:hint="eastAsia" w:ascii="宋体" w:hAnsi="宋体" w:eastAsia="宋体" w:cs="宋体"/>
                <w:color w:val="auto"/>
                <w:sz w:val="24"/>
                <w:szCs w:val="24"/>
                <w:lang w:eastAsia="zh-CN"/>
              </w:rPr>
              <w:t>及电子营业执照，不委托或出借给第三方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使用和管理</w:t>
            </w:r>
          </w:p>
        </w:tc>
        <w:tc>
          <w:tcPr>
            <w:tcW w:w="540" w:type="dxa"/>
            <w:noWrap w:val="0"/>
            <w:vAlign w:val="center"/>
          </w:tcPr>
          <w:p w14:paraId="18E84B9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454E3B9C">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64043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trPr>
        <w:tc>
          <w:tcPr>
            <w:tcW w:w="798" w:type="dxa"/>
            <w:noWrap w:val="0"/>
            <w:vAlign w:val="center"/>
          </w:tcPr>
          <w:p w14:paraId="11E34CBD">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13</w:t>
            </w:r>
          </w:p>
        </w:tc>
        <w:tc>
          <w:tcPr>
            <w:tcW w:w="885" w:type="dxa"/>
            <w:vMerge w:val="continue"/>
            <w:noWrap w:val="0"/>
            <w:vAlign w:val="center"/>
          </w:tcPr>
          <w:p w14:paraId="519517F6">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500058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我单位不使用公共电脑设备或公共网络编制、上传投标文件。</w:t>
            </w:r>
          </w:p>
        </w:tc>
        <w:tc>
          <w:tcPr>
            <w:tcW w:w="540" w:type="dxa"/>
            <w:noWrap w:val="0"/>
            <w:vAlign w:val="center"/>
          </w:tcPr>
          <w:p w14:paraId="2C98150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3F9400F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1503AF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10" w:hRule="atLeast"/>
        </w:trPr>
        <w:tc>
          <w:tcPr>
            <w:tcW w:w="798" w:type="dxa"/>
            <w:noWrap w:val="0"/>
            <w:vAlign w:val="center"/>
          </w:tcPr>
          <w:p w14:paraId="36934FDA">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14</w:t>
            </w:r>
          </w:p>
        </w:tc>
        <w:tc>
          <w:tcPr>
            <w:tcW w:w="885" w:type="dxa"/>
            <w:vMerge w:val="continue"/>
            <w:noWrap w:val="0"/>
            <w:vAlign w:val="center"/>
          </w:tcPr>
          <w:p w14:paraId="0CDFBAB3">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3611E60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我单位与其他投标供应商在参与本项目时，不存在单位负责人为同一人或直接控股、管理关系的行为。</w:t>
            </w:r>
          </w:p>
        </w:tc>
        <w:tc>
          <w:tcPr>
            <w:tcW w:w="540" w:type="dxa"/>
            <w:noWrap w:val="0"/>
            <w:vAlign w:val="center"/>
          </w:tcPr>
          <w:p w14:paraId="6CD18A9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2A26BCE0">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5657FE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0" w:hRule="atLeast"/>
        </w:trPr>
        <w:tc>
          <w:tcPr>
            <w:tcW w:w="798" w:type="dxa"/>
            <w:noWrap w:val="0"/>
            <w:vAlign w:val="center"/>
          </w:tcPr>
          <w:p w14:paraId="7DF2445F">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15</w:t>
            </w:r>
          </w:p>
        </w:tc>
        <w:tc>
          <w:tcPr>
            <w:tcW w:w="885" w:type="dxa"/>
            <w:vMerge w:val="continue"/>
            <w:noWrap w:val="0"/>
            <w:vAlign w:val="center"/>
          </w:tcPr>
          <w:p w14:paraId="4D3F7F0B">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937B9C3">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我单位在参与本项目</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单一来源采购项目除外</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时，不存在同时为本项目提供整体设计、规范编制或者项目管理、</w:t>
            </w:r>
            <w:r>
              <w:rPr>
                <w:rFonts w:hint="eastAsia" w:ascii="宋体" w:hAnsi="宋体" w:cs="宋体"/>
                <w:color w:val="auto"/>
                <w:sz w:val="24"/>
                <w:szCs w:val="24"/>
                <w:lang w:eastAsia="zh-CN"/>
              </w:rPr>
              <w:t>监督</w:t>
            </w:r>
          </w:p>
          <w:p w14:paraId="6F403D51">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理、检测等服务的行为。</w:t>
            </w:r>
          </w:p>
        </w:tc>
        <w:tc>
          <w:tcPr>
            <w:tcW w:w="540" w:type="dxa"/>
            <w:noWrap w:val="0"/>
            <w:vAlign w:val="center"/>
          </w:tcPr>
          <w:p w14:paraId="5354CBAA">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726775E">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35D08DB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50" w:hRule="atLeast"/>
        </w:trPr>
        <w:tc>
          <w:tcPr>
            <w:tcW w:w="798" w:type="dxa"/>
            <w:noWrap w:val="0"/>
            <w:vAlign w:val="center"/>
          </w:tcPr>
          <w:p w14:paraId="4AFC65F6">
            <w:pPr>
              <w:keepNext w:val="0"/>
              <w:keepLines w:val="0"/>
              <w:pageBreakBefore w:val="0"/>
              <w:widowControl w:val="0"/>
              <w:shd w:val="clear"/>
              <w:kinsoku/>
              <w:wordWrap/>
              <w:overflowPunct/>
              <w:topLinePunct w:val="0"/>
              <w:autoSpaceDE/>
              <w:autoSpaceDN/>
              <w:bidi w:val="0"/>
              <w:adjustRightInd/>
              <w:snapToGrid w:val="0"/>
              <w:spacing w:line="400" w:lineRule="exact"/>
              <w:jc w:val="center"/>
              <w:textAlignment w:val="auto"/>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16</w:t>
            </w:r>
          </w:p>
        </w:tc>
        <w:tc>
          <w:tcPr>
            <w:tcW w:w="885" w:type="dxa"/>
            <w:vMerge w:val="continue"/>
            <w:noWrap w:val="0"/>
            <w:vAlign w:val="center"/>
          </w:tcPr>
          <w:p w14:paraId="08C01425">
            <w:pPr>
              <w:keepNext w:val="0"/>
              <w:keepLines w:val="0"/>
              <w:pageBreakBefore w:val="0"/>
              <w:widowControl w:val="0"/>
              <w:shd w:val="clear"/>
              <w:kinsoku/>
              <w:wordWrap/>
              <w:overflowPunct/>
              <w:topLinePunct w:val="0"/>
              <w:autoSpaceDE/>
              <w:autoSpaceDN/>
              <w:bidi w:val="0"/>
              <w:adjustRightInd/>
              <w:spacing w:line="400" w:lineRule="exact"/>
              <w:jc w:val="both"/>
              <w:textAlignment w:val="auto"/>
              <w:rPr>
                <w:rFonts w:hint="eastAsia" w:ascii="宋体" w:hAnsi="宋体" w:eastAsia="宋体" w:cs="宋体"/>
                <w:color w:val="auto"/>
                <w:sz w:val="21"/>
                <w:szCs w:val="21"/>
                <w:vertAlign w:val="baseline"/>
              </w:rPr>
            </w:pPr>
          </w:p>
        </w:tc>
        <w:tc>
          <w:tcPr>
            <w:tcW w:w="6582" w:type="dxa"/>
            <w:noWrap w:val="0"/>
            <w:vAlign w:val="center"/>
          </w:tcPr>
          <w:p w14:paraId="115E919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我单位在本项目中，</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是</w:t>
            </w:r>
            <w:r>
              <w:rPr>
                <w:rFonts w:hint="eastAsia" w:ascii="宋体" w:hAnsi="宋体" w:eastAsia="宋体" w:cs="宋体"/>
                <w:color w:val="auto"/>
                <w:sz w:val="24"/>
                <w:szCs w:val="24"/>
                <w:lang w:eastAsia="zh-CN"/>
              </w:rPr>
              <w:sym w:font="Wingdings 2" w:char="00A3"/>
            </w:r>
            <w:r>
              <w:rPr>
                <w:rFonts w:hint="eastAsia" w:ascii="宋体" w:hAnsi="宋体" w:eastAsia="宋体" w:cs="宋体"/>
                <w:color w:val="auto"/>
                <w:sz w:val="24"/>
                <w:szCs w:val="24"/>
                <w:lang w:eastAsia="zh-CN"/>
              </w:rPr>
              <w:t>否</w:t>
            </w:r>
            <w:r>
              <w:rPr>
                <w:rFonts w:hint="eastAsia" w:ascii="宋体" w:hAnsi="宋体" w:eastAsia="宋体" w:cs="宋体"/>
                <w:color w:val="auto"/>
                <w:sz w:val="24"/>
                <w:szCs w:val="24"/>
                <w:lang w:val="en-US" w:eastAsia="zh-CN"/>
              </w:rPr>
              <w:t xml:space="preserve"> </w:t>
            </w:r>
            <w:r>
              <w:rPr>
                <w:rFonts w:hint="eastAsia" w:ascii="宋体" w:hAnsi="宋体" w:eastAsia="宋体" w:cs="宋体"/>
                <w:color w:val="auto"/>
                <w:sz w:val="24"/>
                <w:szCs w:val="24"/>
                <w:lang w:eastAsia="zh-CN"/>
              </w:rPr>
              <w:t>委托第三方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代为办理或从生产厂家、代理商等第三方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间接取得投标文件涉及的检验检测报告、证书、证明等材料。</w:t>
            </w:r>
          </w:p>
        </w:tc>
        <w:tc>
          <w:tcPr>
            <w:tcW w:w="540" w:type="dxa"/>
            <w:noWrap w:val="0"/>
            <w:vAlign w:val="center"/>
          </w:tcPr>
          <w:p w14:paraId="074DB455">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是</w:t>
            </w:r>
          </w:p>
        </w:tc>
        <w:tc>
          <w:tcPr>
            <w:tcW w:w="510" w:type="dxa"/>
            <w:noWrap w:val="0"/>
            <w:vAlign w:val="center"/>
          </w:tcPr>
          <w:p w14:paraId="5189668F">
            <w:pPr>
              <w:keepNext w:val="0"/>
              <w:keepLines w:val="0"/>
              <w:pageBreakBefore w:val="0"/>
              <w:widowControl w:val="0"/>
              <w:shd w:val="clear"/>
              <w:kinsoku/>
              <w:wordWrap/>
              <w:overflowPunct/>
              <w:topLinePunct w:val="0"/>
              <w:autoSpaceDE/>
              <w:autoSpaceDN/>
              <w:bidi w:val="0"/>
              <w:adjustRightInd/>
              <w:snapToGrid w:val="0"/>
              <w:spacing w:line="400" w:lineRule="exact"/>
              <w:jc w:val="both"/>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否</w:t>
            </w:r>
          </w:p>
        </w:tc>
      </w:tr>
      <w:tr w14:paraId="75DF01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5" w:hRule="atLeast"/>
        </w:trPr>
        <w:tc>
          <w:tcPr>
            <w:tcW w:w="9315" w:type="dxa"/>
            <w:gridSpan w:val="5"/>
            <w:noWrap w:val="0"/>
            <w:vAlign w:val="center"/>
          </w:tcPr>
          <w:p w14:paraId="1AA7BF77">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若第16项选择“是”，则投标供应商需要填写：</w:t>
            </w:r>
          </w:p>
          <w:p w14:paraId="29C0A406">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①相关材料类型</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包括检验检测报告、学历证书、职称证书、社保证明、合同业绩、其他等，以下拉列表显示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15D93AB">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②相关材料的名称</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按材料类型填写，不同类型的需分别填写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8CE6B0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③相关材料出具单位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按材料类型填写，出具单位即为相关材料的落款单位</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7F26ED2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④是否向材料出具单位核实材料真实性</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按材料类型填写，以下拉列表显示“是”和“否”</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3935D4B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⑤第三方</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人</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的基本信息</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必填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 xml:space="preserve"> </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按材料类型填写，以下拉列表显示“单位”和“个人”，其中，“单位”需填写单位全称、统一</w:t>
            </w:r>
            <w:r>
              <w:rPr>
                <w:rFonts w:hint="eastAsia" w:ascii="宋体" w:hAnsi="宋体" w:eastAsia="宋体" w:cs="宋体"/>
                <w:color w:val="auto"/>
                <w:sz w:val="24"/>
                <w:szCs w:val="24"/>
                <w:lang w:val="en-US" w:eastAsia="zh-CN"/>
              </w:rPr>
              <w:t>社会</w:t>
            </w:r>
            <w:r>
              <w:rPr>
                <w:rFonts w:hint="eastAsia" w:ascii="宋体" w:hAnsi="宋体" w:eastAsia="宋体" w:cs="宋体"/>
                <w:color w:val="auto"/>
                <w:sz w:val="24"/>
                <w:szCs w:val="24"/>
                <w:lang w:eastAsia="zh-CN"/>
              </w:rPr>
              <w:t>信用代码、联系人及电话，“个人”需填写个人姓名、联系方式</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132242D9">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4"/>
                <w:szCs w:val="24"/>
                <w:lang w:eastAsia="zh-CN"/>
              </w:rPr>
            </w:pPr>
            <w:r>
              <w:rPr>
                <w:rFonts w:hint="eastAsia" w:ascii="宋体" w:hAnsi="宋体" w:eastAsia="宋体" w:cs="宋体"/>
                <w:color w:val="auto"/>
                <w:sz w:val="24"/>
                <w:szCs w:val="24"/>
                <w:lang w:eastAsia="zh-CN"/>
              </w:rPr>
              <w:t>⑥相关材料的编号</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p w14:paraId="4510BC64">
            <w:pPr>
              <w:keepNext w:val="0"/>
              <w:keepLines w:val="0"/>
              <w:pageBreakBefore w:val="0"/>
              <w:widowControl w:val="0"/>
              <w:shd w:val="clear"/>
              <w:kinsoku/>
              <w:wordWrap/>
              <w:overflowPunct/>
              <w:topLinePunct w:val="0"/>
              <w:autoSpaceDE/>
              <w:autoSpaceDN/>
              <w:bidi w:val="0"/>
              <w:adjustRightInd/>
              <w:snapToGrid w:val="0"/>
              <w:spacing w:line="400" w:lineRule="exact"/>
              <w:jc w:val="left"/>
              <w:textAlignment w:val="auto"/>
              <w:rPr>
                <w:rFonts w:hint="eastAsia" w:ascii="宋体" w:hAnsi="宋体" w:eastAsia="宋体" w:cs="宋体"/>
                <w:color w:val="auto"/>
                <w:sz w:val="21"/>
                <w:szCs w:val="21"/>
                <w:vertAlign w:val="baseline"/>
              </w:rPr>
            </w:pPr>
            <w:r>
              <w:rPr>
                <w:rFonts w:hint="eastAsia" w:ascii="宋体" w:hAnsi="宋体" w:eastAsia="宋体" w:cs="宋体"/>
                <w:color w:val="auto"/>
                <w:sz w:val="24"/>
                <w:szCs w:val="24"/>
                <w:lang w:eastAsia="zh-CN"/>
              </w:rPr>
              <w:t>⑦相关材料出具时间</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选填</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按材料类型填写</w:t>
            </w:r>
            <w:r>
              <w:rPr>
                <w:rFonts w:hint="eastAsia" w:ascii="宋体" w:hAnsi="宋体" w:cs="宋体"/>
                <w:color w:val="auto"/>
                <w:sz w:val="24"/>
                <w:szCs w:val="24"/>
                <w:lang w:eastAsia="zh-CN"/>
              </w:rPr>
              <w:t>）</w:t>
            </w:r>
            <w:r>
              <w:rPr>
                <w:rFonts w:hint="eastAsia" w:ascii="宋体" w:hAnsi="宋体" w:eastAsia="宋体" w:cs="宋体"/>
                <w:color w:val="auto"/>
                <w:sz w:val="24"/>
                <w:szCs w:val="24"/>
                <w:lang w:eastAsia="zh-CN"/>
              </w:rPr>
              <w:t>。</w:t>
            </w:r>
          </w:p>
        </w:tc>
      </w:tr>
    </w:tbl>
    <w:p w14:paraId="34A4D2DF">
      <w:pPr>
        <w:pStyle w:val="4"/>
        <w:keepNext w:val="0"/>
        <w:keepLines w:val="0"/>
        <w:pageBreakBefore w:val="0"/>
        <w:widowControl w:val="0"/>
        <w:shd w:val="clear"/>
        <w:kinsoku/>
        <w:wordWrap/>
        <w:overflowPunct/>
        <w:topLinePunct w:val="0"/>
        <w:autoSpaceDE/>
        <w:autoSpaceDN/>
        <w:bidi w:val="0"/>
        <w:adjustRightInd/>
        <w:snapToGrid/>
        <w:spacing w:after="469" w:afterLines="150"/>
        <w:ind w:left="0" w:leftChars="0" w:firstLine="0" w:firstLineChars="0"/>
        <w:textAlignment w:val="auto"/>
        <w:rPr>
          <w:rFonts w:hint="eastAsia" w:ascii="宋体" w:hAnsi="宋体" w:eastAsia="宋体" w:cs="宋体"/>
          <w:bCs/>
          <w:color w:val="auto"/>
        </w:rPr>
      </w:pPr>
    </w:p>
    <w:p w14:paraId="78B9232F">
      <w:pPr>
        <w:shd w:val="clear"/>
        <w:rPr>
          <w:rFonts w:hint="eastAsia"/>
          <w:color w:val="auto"/>
          <w:lang w:eastAsia="zh-CN"/>
        </w:rPr>
      </w:pPr>
      <w:r>
        <w:rPr>
          <w:rFonts w:hint="eastAsia"/>
          <w:color w:val="auto"/>
          <w:lang w:eastAsia="zh-CN"/>
        </w:rPr>
        <w:br w:type="page"/>
      </w:r>
    </w:p>
    <w:p w14:paraId="3FD6C605">
      <w:pPr>
        <w:keepNext w:val="0"/>
        <w:keepLines w:val="0"/>
        <w:widowControl w:val="0"/>
        <w:suppressLineNumbers w:val="0"/>
        <w:shd w:val="clear"/>
        <w:spacing w:before="0" w:beforeAutospacing="0" w:after="0" w:afterAutospacing="0"/>
        <w:ind w:left="0" w:right="0"/>
        <w:jc w:val="both"/>
        <w:rPr>
          <w:rFonts w:hint="eastAsia" w:ascii="宋体" w:hAnsi="宋体" w:eastAsia="宋体" w:cs="宋体"/>
          <w:bCs/>
          <w:color w:val="auto"/>
          <w:lang w:val="en-US" w:eastAsia="zh-CN"/>
        </w:rPr>
      </w:pPr>
      <w:r>
        <w:rPr>
          <w:rFonts w:hint="eastAsia" w:ascii="宋体" w:hAnsi="宋体" w:eastAsia="宋体" w:cs="宋体"/>
          <w:bCs/>
          <w:color w:val="auto"/>
          <w:lang w:eastAsia="zh-CN"/>
        </w:rPr>
        <w:t>格式</w:t>
      </w:r>
      <w:r>
        <w:rPr>
          <w:rFonts w:hint="eastAsia" w:ascii="宋体" w:hAnsi="宋体" w:eastAsia="宋体" w:cs="宋体"/>
          <w:bCs/>
          <w:color w:val="auto"/>
          <w:lang w:val="en-US" w:eastAsia="zh-CN"/>
        </w:rPr>
        <w:t>1</w:t>
      </w:r>
      <w:r>
        <w:rPr>
          <w:rFonts w:hint="eastAsia" w:ascii="宋体" w:hAnsi="宋体" w:cs="宋体"/>
          <w:bCs/>
          <w:color w:val="auto"/>
          <w:lang w:val="en-US" w:eastAsia="zh-CN"/>
        </w:rPr>
        <w:t>8</w:t>
      </w:r>
      <w:r>
        <w:rPr>
          <w:rFonts w:hint="eastAsia" w:ascii="宋体" w:hAnsi="宋体" w:eastAsia="宋体" w:cs="宋体"/>
          <w:bCs/>
          <w:color w:val="auto"/>
          <w:lang w:eastAsia="zh-CN"/>
        </w:rPr>
        <w:t>：</w:t>
      </w:r>
      <w:r>
        <w:rPr>
          <w:rFonts w:hint="eastAsia" w:ascii="等线" w:hAnsi="等线" w:eastAsia="等线" w:cs="等线"/>
          <w:kern w:val="0"/>
          <w:sz w:val="22"/>
          <w:szCs w:val="22"/>
          <w:lang w:val="en-US" w:eastAsia="zh-CN" w:bidi="ar"/>
        </w:rPr>
        <w:t>中小企业声明函</w:t>
      </w:r>
      <w:r>
        <w:rPr>
          <w:rFonts w:hint="eastAsia" w:ascii="宋体" w:hAnsi="宋体" w:eastAsia="宋体" w:cs="宋体"/>
          <w:bCs/>
          <w:color w:val="auto"/>
          <w:lang w:val="en-US" w:eastAsia="zh-CN"/>
        </w:rPr>
        <w:t>（</w:t>
      </w:r>
      <w:r>
        <w:rPr>
          <w:rFonts w:hint="eastAsia" w:ascii="宋体" w:hAnsi="宋体" w:eastAsia="宋体" w:cs="宋体"/>
          <w:bCs/>
          <w:color w:val="auto"/>
          <w:lang w:eastAsia="zh-CN"/>
        </w:rPr>
        <w:t>公开遴选文件用）</w:t>
      </w:r>
    </w:p>
    <w:p w14:paraId="19823838">
      <w:pPr>
        <w:keepNext w:val="0"/>
        <w:keepLines w:val="0"/>
        <w:pageBreakBefore w:val="0"/>
        <w:widowControl w:val="0"/>
        <w:shd w:val="clear"/>
        <w:kinsoku/>
        <w:wordWrap/>
        <w:overflowPunct/>
        <w:topLinePunct w:val="0"/>
        <w:autoSpaceDE/>
        <w:autoSpaceDN/>
        <w:bidi w:val="0"/>
        <w:adjustRightInd/>
        <w:snapToGrid/>
        <w:spacing w:after="0" w:afterLines="150" w:line="560" w:lineRule="exact"/>
        <w:ind w:left="0"/>
        <w:jc w:val="center"/>
        <w:textAlignment w:val="auto"/>
        <w:rPr>
          <w:rFonts w:hint="eastAsia" w:ascii="宋体" w:hAnsi="宋体" w:eastAsia="宋体" w:cs="宋体"/>
          <w:b/>
          <w:bCs/>
          <w:color w:val="auto"/>
          <w:kern w:val="2"/>
          <w:sz w:val="44"/>
          <w:szCs w:val="44"/>
          <w:lang w:val="en-US" w:eastAsia="zh-CN" w:bidi="ar-SA"/>
        </w:rPr>
      </w:pPr>
      <w:bookmarkStart w:id="0" w:name="heading_34"/>
      <w:r>
        <w:rPr>
          <w:rFonts w:hint="eastAsia" w:ascii="宋体" w:hAnsi="宋体" w:eastAsia="宋体" w:cs="宋体"/>
          <w:b/>
          <w:bCs/>
          <w:color w:val="auto"/>
          <w:kern w:val="2"/>
          <w:sz w:val="44"/>
          <w:szCs w:val="44"/>
          <w:lang w:val="en-US" w:eastAsia="zh-CN" w:bidi="ar-SA"/>
        </w:rPr>
        <w:t>中小企业声明函</w:t>
      </w:r>
      <w:bookmarkEnd w:id="0"/>
    </w:p>
    <w:p w14:paraId="3441338B">
      <w:pPr>
        <w:keepNext w:val="0"/>
        <w:keepLines w:val="0"/>
        <w:pageBreakBefore w:val="0"/>
        <w:widowControl/>
        <w:shd w:val="clear"/>
        <w:kinsoku/>
        <w:wordWrap/>
        <w:overflowPunct/>
        <w:topLinePunct w:val="0"/>
        <w:autoSpaceDE/>
        <w:autoSpaceDN/>
        <w:bidi w:val="0"/>
        <w:adjustRightInd/>
        <w:snapToGrid w:val="0"/>
        <w:spacing w:beforeAutospacing="0" w:afterAutospacing="0" w:line="700" w:lineRule="exact"/>
        <w:jc w:val="left"/>
        <w:textAlignment w:val="auto"/>
        <w:rPr>
          <w:rFonts w:hint="eastAsia" w:ascii="宋体" w:hAnsi="宋体" w:eastAsia="宋体" w:cs="宋体"/>
          <w:b/>
          <w:color w:val="auto"/>
          <w:kern w:val="0"/>
          <w:sz w:val="24"/>
          <w:lang w:val="zh-CN" w:eastAsia="zh-CN"/>
        </w:rPr>
      </w:pPr>
      <w:r>
        <w:rPr>
          <w:rFonts w:hint="eastAsia" w:ascii="宋体" w:hAnsi="宋体" w:eastAsia="宋体" w:cs="宋体"/>
          <w:b/>
          <w:bCs/>
          <w:color w:val="auto"/>
          <w:sz w:val="24"/>
        </w:rPr>
        <w:t>致：</w:t>
      </w:r>
      <w:r>
        <w:rPr>
          <w:rFonts w:hint="eastAsia" w:ascii="宋体" w:hAnsi="宋体" w:eastAsia="宋体" w:cs="宋体"/>
          <w:b/>
          <w:color w:val="auto"/>
          <w:kern w:val="0"/>
          <w:sz w:val="24"/>
          <w:lang w:val="zh-CN" w:eastAsia="zh-CN"/>
        </w:rPr>
        <w:t>深圳市龙岗</w:t>
      </w:r>
      <w:r>
        <w:rPr>
          <w:rFonts w:hint="eastAsia" w:ascii="宋体" w:hAnsi="宋体" w:eastAsia="宋体" w:cs="宋体"/>
          <w:b/>
          <w:color w:val="auto"/>
          <w:kern w:val="0"/>
          <w:sz w:val="24"/>
          <w:lang w:val="en-US" w:eastAsia="zh-CN"/>
        </w:rPr>
        <w:t>区第五人民</w:t>
      </w:r>
      <w:r>
        <w:rPr>
          <w:rFonts w:hint="eastAsia" w:ascii="宋体" w:hAnsi="宋体" w:eastAsia="宋体" w:cs="宋体"/>
          <w:b/>
          <w:color w:val="auto"/>
          <w:kern w:val="0"/>
          <w:sz w:val="24"/>
          <w:lang w:val="zh-CN" w:eastAsia="zh-CN"/>
        </w:rPr>
        <w:t>医院</w:t>
      </w:r>
    </w:p>
    <w:p w14:paraId="421DCD9E">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ind w:firstLine="480" w:firstLineChars="200"/>
        <w:jc w:val="both"/>
        <w:textAlignment w:val="auto"/>
      </w:pPr>
      <w:r>
        <w:rPr>
          <w:rFonts w:hint="eastAsia" w:ascii="宋体" w:hAnsi="宋体" w:eastAsia="宋体" w:cs="宋体"/>
          <w:color w:val="auto"/>
          <w:kern w:val="0"/>
          <w:sz w:val="24"/>
          <w:lang w:val="en-US" w:eastAsia="zh-CN"/>
        </w:rPr>
        <w:t>本公司郑重声明，根据《政府采购促进中小企业发展管理办法》（财库〔2020〕46号）规定，本公司参与本次遴选项目（遴选编号：</w:t>
      </w:r>
      <w:r>
        <w:rPr>
          <w:rFonts w:hint="eastAsia" w:ascii="宋体" w:hAnsi="宋体" w:eastAsia="宋体" w:cs="宋体"/>
          <w:color w:val="auto"/>
          <w:kern w:val="0"/>
          <w:sz w:val="24"/>
          <w:u w:val="single"/>
          <w:lang w:val="en-US" w:eastAsia="zh-CN"/>
        </w:rPr>
        <w:t xml:space="preserve">  LWYHC-2026-**  </w:t>
      </w:r>
      <w:r>
        <w:rPr>
          <w:rFonts w:hint="eastAsia" w:ascii="宋体" w:hAnsi="宋体" w:eastAsia="宋体" w:cs="宋体"/>
          <w:color w:val="auto"/>
          <w:kern w:val="0"/>
          <w:sz w:val="24"/>
          <w:lang w:val="en-US" w:eastAsia="zh-CN"/>
        </w:rPr>
        <w:t>）提供的货物全部由符合政策要求的中小企业制造。相关企业信息如下：</w:t>
      </w:r>
    </w:p>
    <w:p w14:paraId="5C8F2DEE">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项目名称：</w:t>
      </w:r>
    </w:p>
    <w:p w14:paraId="2EA9C639">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所属行业：</w:t>
      </w:r>
    </w:p>
    <w:p w14:paraId="6088249B">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制造商：</w:t>
      </w:r>
    </w:p>
    <w:p w14:paraId="7A50108A">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从业人员：</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人</w:t>
      </w:r>
    </w:p>
    <w:p w14:paraId="0791C541">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上年度营业收入：</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D1A8C26">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上年度资产总额：</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lang w:val="en-US" w:eastAsia="zh-CN"/>
        </w:rPr>
        <w:t>万元</w:t>
      </w:r>
    </w:p>
    <w:p w14:paraId="31CEC352">
      <w:pPr>
        <w:keepNext w:val="0"/>
        <w:keepLines w:val="0"/>
        <w:pageBreakBefore w:val="0"/>
        <w:widowControl w:val="0"/>
        <w:shd w:val="clear"/>
        <w:kinsoku/>
        <w:wordWrap/>
        <w:overflowPunct/>
        <w:topLinePunct w:val="0"/>
        <w:autoSpaceDE/>
        <w:autoSpaceDN/>
        <w:bidi w:val="0"/>
        <w:adjustRightInd/>
        <w:snapToGrid/>
        <w:spacing w:line="560" w:lineRule="exact"/>
        <w:ind w:left="479" w:leftChars="228" w:firstLine="0" w:firstLineChars="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企业类型：□小型企业 □微型企业</w:t>
      </w:r>
    </w:p>
    <w:p w14:paraId="18E60AC8">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本企业不属于大企业分支机构、无大企业控股股东、无与大企业同一负责人情形。</w:t>
      </w:r>
    </w:p>
    <w:p w14:paraId="31DDD943">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both"/>
        <w:textAlignment w:val="auto"/>
        <w:rPr>
          <w:rFonts w:hint="eastAsia" w:ascii="宋体" w:hAnsi="宋体" w:eastAsia="宋体" w:cs="宋体"/>
          <w:color w:val="auto"/>
          <w:kern w:val="0"/>
          <w:sz w:val="24"/>
          <w:lang w:val="en-US" w:eastAsia="zh-CN"/>
        </w:rPr>
      </w:pPr>
      <w:r>
        <w:rPr>
          <w:rFonts w:hint="eastAsia" w:ascii="宋体" w:hAnsi="宋体" w:eastAsia="宋体" w:cs="宋体"/>
          <w:color w:val="auto"/>
          <w:kern w:val="0"/>
          <w:sz w:val="24"/>
          <w:lang w:val="en-US" w:eastAsia="zh-CN"/>
        </w:rPr>
        <w:t>本公司对本声明真实性负责，如有虚假，自愿取消参选资格、接受处罚并承担法律责任。</w:t>
      </w:r>
    </w:p>
    <w:p w14:paraId="4BA47857">
      <w:pPr>
        <w:keepNext w:val="0"/>
        <w:keepLines w:val="0"/>
        <w:pageBreakBefore w:val="0"/>
        <w:widowControl w:val="0"/>
        <w:shd w:val="clear"/>
        <w:kinsoku/>
        <w:wordWrap/>
        <w:overflowPunct/>
        <w:topLinePunct w:val="0"/>
        <w:autoSpaceDE/>
        <w:autoSpaceDN/>
        <w:bidi w:val="0"/>
        <w:adjustRightInd/>
        <w:snapToGrid/>
        <w:spacing w:line="560" w:lineRule="exact"/>
        <w:ind w:firstLine="480" w:firstLineChars="200"/>
        <w:jc w:val="left"/>
        <w:textAlignment w:val="auto"/>
        <w:rPr>
          <w:rFonts w:hint="eastAsia" w:ascii="宋体" w:hAnsi="宋体" w:eastAsia="宋体" w:cs="宋体"/>
          <w:color w:val="auto"/>
          <w:kern w:val="0"/>
          <w:sz w:val="24"/>
          <w:lang w:val="en-US" w:eastAsia="zh-CN"/>
        </w:rPr>
      </w:pPr>
    </w:p>
    <w:p w14:paraId="53379FE1">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szCs w:val="24"/>
          <w:lang w:val="en-US" w:eastAsia="zh-CN" w:bidi="ar-SA"/>
        </w:rPr>
        <w:t>供应商（盖章）</w:t>
      </w:r>
      <w:r>
        <w:rPr>
          <w:rFonts w:hint="eastAsia" w:ascii="宋体" w:hAnsi="宋体" w:eastAsia="宋体" w:cs="宋体"/>
          <w:color w:val="auto"/>
          <w:kern w:val="0"/>
          <w:sz w:val="24"/>
          <w:lang w:val="en-US" w:eastAsia="zh-CN"/>
        </w:rPr>
        <w:t>：</w:t>
      </w:r>
    </w:p>
    <w:p w14:paraId="0A004515">
      <w:pPr>
        <w:keepNext w:val="0"/>
        <w:keepLines w:val="0"/>
        <w:pageBreakBefore w:val="0"/>
        <w:widowControl/>
        <w:shd w:val="clear"/>
        <w:kinsoku/>
        <w:wordWrap/>
        <w:overflowPunct/>
        <w:topLinePunct w:val="0"/>
        <w:autoSpaceDE/>
        <w:autoSpaceDN/>
        <w:bidi w:val="0"/>
        <w:adjustRightInd/>
        <w:snapToGrid w:val="0"/>
        <w:spacing w:beforeAutospacing="0" w:afterAutospacing="0" w:line="560" w:lineRule="exact"/>
        <w:jc w:val="center"/>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法定代表人签字</w:t>
      </w:r>
      <w:r>
        <w:rPr>
          <w:rFonts w:hint="eastAsia" w:ascii="宋体" w:hAnsi="宋体" w:cs="宋体"/>
          <w:color w:val="auto"/>
          <w:kern w:val="0"/>
          <w:sz w:val="24"/>
          <w:lang w:val="en-US" w:eastAsia="zh-CN"/>
        </w:rPr>
        <w:t>/签章</w:t>
      </w:r>
      <w:r>
        <w:rPr>
          <w:rFonts w:hint="eastAsia" w:ascii="宋体" w:hAnsi="宋体" w:eastAsia="宋体" w:cs="宋体"/>
          <w:color w:val="auto"/>
          <w:kern w:val="0"/>
          <w:sz w:val="24"/>
          <w:lang w:val="en-US" w:eastAsia="zh-CN"/>
        </w:rPr>
        <w:t xml:space="preserve">：                  </w:t>
      </w:r>
    </w:p>
    <w:p w14:paraId="3D3B3CBD">
      <w:pPr>
        <w:keepNext w:val="0"/>
        <w:keepLines w:val="0"/>
        <w:pageBreakBefore w:val="0"/>
        <w:shd w:val="clear"/>
        <w:kinsoku/>
        <w:wordWrap/>
        <w:overflowPunct/>
        <w:topLinePunct w:val="0"/>
        <w:autoSpaceDE/>
        <w:autoSpaceDN/>
        <w:bidi w:val="0"/>
        <w:adjustRightInd/>
        <w:spacing w:line="560" w:lineRule="exact"/>
        <w:ind w:left="0"/>
        <w:jc w:val="left"/>
        <w:textAlignment w:val="auto"/>
        <w:rPr>
          <w:rFonts w:hint="eastAsia" w:ascii="宋体" w:hAnsi="宋体" w:eastAsia="宋体" w:cs="宋体"/>
          <w:color w:val="auto"/>
          <w:kern w:val="0"/>
          <w:sz w:val="24"/>
          <w:lang w:val="en-US" w:eastAsia="zh-CN"/>
        </w:rPr>
      </w:pPr>
      <w:r>
        <w:rPr>
          <w:rFonts w:hint="eastAsia" w:ascii="宋体" w:hAnsi="宋体" w:cs="宋体"/>
          <w:color w:val="auto"/>
          <w:kern w:val="0"/>
          <w:sz w:val="24"/>
          <w:lang w:val="en-US" w:eastAsia="zh-CN"/>
        </w:rPr>
        <w:t xml:space="preserve">                                         </w:t>
      </w:r>
      <w:r>
        <w:rPr>
          <w:rFonts w:hint="eastAsia" w:ascii="宋体" w:hAnsi="宋体" w:eastAsia="宋体" w:cs="宋体"/>
          <w:color w:val="auto"/>
          <w:kern w:val="0"/>
          <w:sz w:val="24"/>
          <w:lang w:val="en-US" w:eastAsia="zh-CN"/>
        </w:rPr>
        <w:t>日期：</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年</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月</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u w:val="single"/>
          <w:lang w:val="en-US" w:eastAsia="zh-CN"/>
        </w:rPr>
        <w:t xml:space="preserve">    </w:t>
      </w:r>
      <w:r>
        <w:rPr>
          <w:rFonts w:hint="eastAsia" w:ascii="宋体" w:hAnsi="宋体" w:eastAsia="宋体" w:cs="宋体"/>
          <w:color w:val="auto"/>
          <w:kern w:val="0"/>
          <w:sz w:val="24"/>
          <w:u w:val="none"/>
          <w:lang w:val="en-US" w:eastAsia="zh-CN"/>
        </w:rPr>
        <w:t xml:space="preserve"> </w:t>
      </w:r>
      <w:r>
        <w:rPr>
          <w:rFonts w:hint="eastAsia" w:ascii="宋体" w:hAnsi="宋体" w:eastAsia="宋体" w:cs="宋体"/>
          <w:color w:val="auto"/>
          <w:kern w:val="0"/>
          <w:sz w:val="24"/>
          <w:lang w:val="en-US" w:eastAsia="zh-CN"/>
        </w:rPr>
        <w:t>日</w:t>
      </w:r>
    </w:p>
    <w:p w14:paraId="2B1C6959">
      <w:pPr>
        <w:shd w:val="clear"/>
        <w:spacing w:before="120" w:after="120" w:line="288" w:lineRule="auto"/>
        <w:ind w:left="0"/>
        <w:jc w:val="left"/>
        <w:rPr>
          <w:rFonts w:hint="eastAsia" w:ascii="宋体" w:hAnsi="宋体" w:eastAsia="宋体" w:cs="宋体"/>
          <w:color w:val="auto"/>
          <w:kern w:val="0"/>
          <w:sz w:val="24"/>
          <w:lang w:val="en-US" w:eastAsia="zh-CN"/>
        </w:rPr>
      </w:pPr>
    </w:p>
    <w:p w14:paraId="16070266">
      <w:pPr>
        <w:shd w:val="clear"/>
        <w:spacing w:before="120" w:after="120" w:line="288" w:lineRule="auto"/>
        <w:ind w:left="0"/>
        <w:jc w:val="left"/>
      </w:pPr>
      <w:r>
        <w:rPr>
          <w:rFonts w:ascii="Arial" w:hAnsi="Arial" w:eastAsia="等线" w:cs="Arial"/>
          <w:sz w:val="22"/>
        </w:rPr>
        <w:t>备注：</w:t>
      </w:r>
    </w:p>
    <w:p w14:paraId="65FB1910">
      <w:pPr>
        <w:numPr>
          <w:ilvl w:val="0"/>
          <w:numId w:val="0"/>
        </w:numPr>
        <w:shd w:val="clear"/>
        <w:spacing w:before="120" w:after="120" w:line="288" w:lineRule="auto"/>
        <w:ind w:left="0" w:leftChars="0" w:firstLine="480" w:firstLineChars="200"/>
        <w:jc w:val="left"/>
        <w:rPr>
          <w:rFonts w:hint="eastAsia" w:ascii="宋体" w:hAnsi="宋体" w:eastAsia="宋体" w:cs="宋体"/>
          <w:color w:val="auto"/>
          <w:kern w:val="0"/>
          <w:sz w:val="24"/>
          <w:lang w:val="en-US" w:eastAsia="zh-CN"/>
        </w:rPr>
      </w:pPr>
      <w:r>
        <w:rPr>
          <w:rFonts w:hint="default" w:ascii="宋体" w:hAnsi="宋体" w:eastAsia="宋体" w:cs="宋体"/>
          <w:color w:val="auto"/>
          <w:kern w:val="0"/>
          <w:sz w:val="24"/>
          <w:szCs w:val="22"/>
          <w:lang w:val="en-US" w:eastAsia="zh-CN"/>
        </w:rPr>
        <w:t>1．</w:t>
      </w:r>
      <w:r>
        <w:rPr>
          <w:rFonts w:hint="eastAsia" w:ascii="宋体" w:hAnsi="宋体" w:eastAsia="宋体" w:cs="宋体"/>
          <w:color w:val="auto"/>
          <w:kern w:val="0"/>
          <w:sz w:val="24"/>
          <w:lang w:val="en-US" w:eastAsia="zh-CN"/>
        </w:rPr>
        <w:t>新设立企业无上年数据可免填从业、营收、资产；</w:t>
      </w:r>
    </w:p>
    <w:p w14:paraId="0DAED26D">
      <w:pPr>
        <w:numPr>
          <w:ilvl w:val="0"/>
          <w:numId w:val="0"/>
        </w:numPr>
        <w:shd w:val="clear"/>
        <w:spacing w:before="120" w:after="120" w:line="288" w:lineRule="auto"/>
        <w:ind w:left="0" w:leftChars="0" w:firstLine="480" w:firstLineChars="200"/>
        <w:jc w:val="left"/>
        <w:rPr>
          <w:rFonts w:hint="eastAsia" w:ascii="宋体" w:hAnsi="宋体" w:cs="宋体"/>
          <w:color w:val="auto"/>
          <w:kern w:val="0"/>
          <w:sz w:val="24"/>
          <w:lang w:val="en-US" w:eastAsia="zh-CN"/>
        </w:rPr>
      </w:pPr>
      <w:r>
        <w:rPr>
          <w:rFonts w:hint="default" w:ascii="宋体" w:hAnsi="宋体" w:eastAsia="宋体" w:cs="宋体"/>
          <w:color w:val="auto"/>
          <w:kern w:val="0"/>
          <w:sz w:val="24"/>
          <w:szCs w:val="22"/>
          <w:lang w:val="en-US" w:eastAsia="zh-CN"/>
        </w:rPr>
        <w:t>2．</w:t>
      </w:r>
      <w:r>
        <w:rPr>
          <w:rFonts w:hint="eastAsia" w:ascii="宋体" w:hAnsi="宋体" w:eastAsia="宋体" w:cs="宋体"/>
          <w:color w:val="auto"/>
          <w:kern w:val="0"/>
          <w:sz w:val="24"/>
          <w:lang w:val="en-US" w:eastAsia="zh-CN"/>
        </w:rPr>
        <w:t>代理经销产品不享受小微企业价格扣除，请勿提交本函；</w:t>
      </w:r>
    </w:p>
    <w:p w14:paraId="324E5B13">
      <w:pPr>
        <w:numPr>
          <w:ilvl w:val="0"/>
          <w:numId w:val="0"/>
        </w:numPr>
        <w:shd w:val="clear"/>
        <w:spacing w:before="120" w:after="120" w:line="288" w:lineRule="auto"/>
        <w:ind w:left="0" w:leftChars="0" w:firstLine="480" w:firstLineChars="200"/>
        <w:jc w:val="left"/>
        <w:rPr>
          <w:rFonts w:hint="eastAsia" w:ascii="宋体" w:hAnsi="宋体" w:cs="宋体"/>
          <w:b/>
          <w:color w:val="auto"/>
          <w:sz w:val="44"/>
          <w:szCs w:val="44"/>
          <w:u w:val="single"/>
          <w:lang w:eastAsia="zh-CN"/>
        </w:rPr>
      </w:pPr>
      <w:r>
        <w:rPr>
          <w:rFonts w:hint="default" w:ascii="宋体" w:hAnsi="宋体" w:eastAsia="宋体" w:cs="宋体"/>
          <w:color w:val="auto"/>
          <w:kern w:val="0"/>
          <w:sz w:val="24"/>
          <w:szCs w:val="22"/>
          <w:lang w:val="en-US" w:eastAsia="zh-CN"/>
        </w:rPr>
        <w:t>3．</w:t>
      </w:r>
      <w:r>
        <w:rPr>
          <w:rFonts w:hint="eastAsia" w:ascii="宋体" w:hAnsi="宋体" w:eastAsia="宋体" w:cs="宋体"/>
          <w:color w:val="auto"/>
          <w:kern w:val="0"/>
          <w:sz w:val="24"/>
          <w:lang w:val="en-US" w:eastAsia="zh-CN"/>
        </w:rPr>
        <w:t>优惠仅适用于综合评分法，投票法不适用，未提交则不享受评审优惠。</w:t>
      </w:r>
    </w:p>
    <w:p w14:paraId="47ACF238">
      <w:pPr>
        <w:shd w:val="clear"/>
        <w:rPr>
          <w:rFonts w:hint="eastAsia" w:ascii="宋体" w:hAnsi="宋体" w:cs="宋体"/>
          <w:b/>
          <w:color w:val="auto"/>
          <w:sz w:val="44"/>
          <w:szCs w:val="44"/>
          <w:u w:val="single"/>
          <w:lang w:eastAsia="zh-CN"/>
        </w:rPr>
      </w:pPr>
    </w:p>
    <w:p w14:paraId="68656C2B">
      <w:pPr>
        <w:shd w:val="clear"/>
        <w:spacing w:line="360" w:lineRule="auto"/>
        <w:jc w:val="center"/>
        <w:rPr>
          <w:rFonts w:hint="eastAsia" w:ascii="宋体" w:hAnsi="宋体" w:cs="宋体"/>
          <w:b/>
          <w:color w:val="auto"/>
          <w:sz w:val="44"/>
          <w:szCs w:val="44"/>
          <w:u w:val="single"/>
          <w:lang w:eastAsia="zh-CN"/>
        </w:rPr>
      </w:pPr>
    </w:p>
    <w:p w14:paraId="418B9121">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bookmarkStart w:id="1" w:name="_GoBack"/>
      <w:bookmarkEnd w:id="1"/>
    </w:p>
    <w:p w14:paraId="05369478">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72354A44">
      <w:pPr>
        <w:pStyle w:val="15"/>
        <w:shd w:val="clear"/>
        <w:rPr>
          <w:rFonts w:hint="eastAsia" w:ascii="宋体" w:hAnsi="宋体" w:eastAsia="宋体" w:cs="宋体"/>
          <w:i w:val="0"/>
          <w:iCs w:val="0"/>
          <w:caps w:val="0"/>
          <w:color w:val="auto"/>
          <w:spacing w:val="0"/>
          <w:sz w:val="28"/>
          <w:szCs w:val="28"/>
          <w:highlight w:val="none"/>
          <w:shd w:val="clear" w:color="auto" w:fill="FFFFFF"/>
          <w:lang w:val="en-US" w:eastAsia="zh-CN"/>
        </w:rPr>
      </w:pPr>
    </w:p>
    <w:p w14:paraId="45A3735E">
      <w:pPr>
        <w:pStyle w:val="15"/>
        <w:shd w:val="clear"/>
        <w:rPr>
          <w:rFonts w:hint="eastAsia" w:ascii="宋体" w:hAnsi="宋体" w:eastAsia="宋体" w:cs="宋体"/>
          <w:b/>
          <w:bCs w:val="0"/>
          <w:color w:val="auto"/>
          <w:spacing w:val="0"/>
          <w:kern w:val="2"/>
          <w:sz w:val="44"/>
          <w:szCs w:val="44"/>
          <w:u w:val="single"/>
          <w:lang w:val="en-US" w:eastAsia="zh-CN" w:bidi="ar-SA"/>
        </w:rPr>
      </w:pPr>
      <w:r>
        <w:rPr>
          <w:rFonts w:hint="eastAsia" w:ascii="宋体" w:hAnsi="宋体" w:eastAsia="宋体" w:cs="宋体"/>
          <w:b/>
          <w:bCs w:val="0"/>
          <w:color w:val="auto"/>
          <w:spacing w:val="0"/>
          <w:kern w:val="2"/>
          <w:sz w:val="44"/>
          <w:szCs w:val="44"/>
          <w:u w:val="single"/>
          <w:lang w:val="en-US" w:eastAsia="zh-CN" w:bidi="ar-SA"/>
        </w:rPr>
        <w:drawing>
          <wp:anchor distT="0" distB="0" distL="114300" distR="114300" simplePos="0" relativeHeight="251659264" behindDoc="1" locked="0" layoutInCell="1" allowOverlap="1">
            <wp:simplePos x="0" y="0"/>
            <wp:positionH relativeFrom="column">
              <wp:posOffset>3676015</wp:posOffset>
            </wp:positionH>
            <wp:positionV relativeFrom="paragraph">
              <wp:posOffset>147955</wp:posOffset>
            </wp:positionV>
            <wp:extent cx="1562100" cy="1562100"/>
            <wp:effectExtent l="0" t="0" r="0" b="0"/>
            <wp:wrapTight wrapText="bothSides">
              <wp:wrapPolygon>
                <wp:start x="0" y="0"/>
                <wp:lineTo x="0" y="21337"/>
                <wp:lineTo x="21337" y="21337"/>
                <wp:lineTo x="21337" y="0"/>
                <wp:lineTo x="0" y="0"/>
              </wp:wrapPolygon>
            </wp:wrapTight>
            <wp:docPr id="3" name="图片 3" descr="问卷星二维码海报(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问卷星二维码海报(1)"/>
                    <pic:cNvPicPr>
                      <a:picLocks noChangeAspect="1"/>
                    </pic:cNvPicPr>
                  </pic:nvPicPr>
                  <pic:blipFill>
                    <a:blip r:embed="rId9"/>
                    <a:srcRect l="17200" t="20315" r="17703" b="17217"/>
                    <a:stretch>
                      <a:fillRect/>
                    </a:stretch>
                  </pic:blipFill>
                  <pic:spPr>
                    <a:xfrm>
                      <a:off x="0" y="0"/>
                      <a:ext cx="1562100" cy="1562100"/>
                    </a:xfrm>
                    <a:prstGeom prst="rect">
                      <a:avLst/>
                    </a:prstGeom>
                  </pic:spPr>
                </pic:pic>
              </a:graphicData>
            </a:graphic>
          </wp:anchor>
        </w:drawing>
      </w:r>
      <w:r>
        <w:rPr>
          <w:rFonts w:hint="eastAsia" w:ascii="宋体" w:hAnsi="宋体" w:cs="宋体"/>
          <w:b/>
          <w:i w:val="0"/>
          <w:iCs/>
          <w:color w:val="auto"/>
          <w:sz w:val="44"/>
          <w:szCs w:val="44"/>
          <w:u w:val="single"/>
          <w:lang w:eastAsia="zh-CN"/>
        </w:rPr>
        <w:t>★</w:t>
      </w:r>
      <w:r>
        <w:rPr>
          <w:rFonts w:hint="eastAsia" w:ascii="宋体" w:hAnsi="宋体" w:eastAsia="宋体" w:cs="宋体"/>
          <w:b/>
          <w:bCs w:val="0"/>
          <w:color w:val="auto"/>
          <w:spacing w:val="0"/>
          <w:kern w:val="2"/>
          <w:sz w:val="44"/>
          <w:szCs w:val="44"/>
          <w:u w:val="single"/>
          <w:lang w:val="en-US" w:eastAsia="zh-CN" w:bidi="ar-SA"/>
        </w:rPr>
        <w:t>报名方式</w:t>
      </w:r>
    </w:p>
    <w:p w14:paraId="01153094">
      <w:pPr>
        <w:pStyle w:val="15"/>
        <w:shd w:val="clear"/>
        <w:ind w:firstLine="280" w:firstLineChars="1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1.</w:t>
      </w:r>
      <w:r>
        <w:rPr>
          <w:rFonts w:hint="eastAsia" w:ascii="宋体" w:hAnsi="宋体" w:eastAsia="宋体" w:cs="宋体"/>
          <w:i w:val="0"/>
          <w:iCs w:val="0"/>
          <w:caps w:val="0"/>
          <w:color w:val="auto"/>
          <w:spacing w:val="0"/>
          <w:sz w:val="28"/>
          <w:szCs w:val="28"/>
          <w:highlight w:val="none"/>
          <w:shd w:val="clear" w:color="auto" w:fill="FFFFFF"/>
          <w:lang w:val="en-US" w:eastAsia="zh-CN"/>
        </w:rPr>
        <w:t>线上报名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12C9EEF2">
      <w:pPr>
        <w:pStyle w:val="15"/>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扫描二维码，完成报名信息登记；</w:t>
      </w:r>
    </w:p>
    <w:p w14:paraId="16DBFC2F">
      <w:pPr>
        <w:pStyle w:val="15"/>
        <w:shd w:val="clear"/>
        <w:ind w:firstLine="560" w:firstLineChars="2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default" w:ascii="宋体" w:hAnsi="宋体" w:cs="宋体"/>
          <w:i w:val="0"/>
          <w:iCs w:val="0"/>
          <w:caps w:val="0"/>
          <w:color w:val="auto"/>
          <w:spacing w:val="0"/>
          <w:sz w:val="28"/>
          <w:szCs w:val="28"/>
          <w:highlight w:val="none"/>
          <w:shd w:val="clear" w:color="auto" w:fill="FFFFFF"/>
          <w:lang w:val="en-US" w:eastAsia="zh-CN"/>
        </w:rPr>
        <w:t>办公邮箱：w-slwy-sbk@lg.gov.cn；</w:t>
      </w:r>
    </w:p>
    <w:p w14:paraId="1307DA0D">
      <w:pPr>
        <w:pStyle w:val="15"/>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bCs/>
          <w:i w:val="0"/>
          <w:iCs w:val="0"/>
          <w:caps w:val="0"/>
          <w:color w:val="auto"/>
          <w:spacing w:val="0"/>
          <w:kern w:val="0"/>
          <w:sz w:val="28"/>
          <w:szCs w:val="28"/>
          <w:shd w:val="clear" w:fill="FFFFFF"/>
          <w:lang w:val="en-US" w:eastAsia="zh-CN" w:bidi="ar-SA"/>
        </w:rPr>
        <w:t>2.</w:t>
      </w:r>
      <w:r>
        <w:rPr>
          <w:rFonts w:hint="eastAsia" w:ascii="宋体" w:hAnsi="宋体" w:eastAsia="宋体" w:cs="宋体"/>
          <w:i w:val="0"/>
          <w:iCs w:val="0"/>
          <w:caps w:val="0"/>
          <w:color w:val="auto"/>
          <w:spacing w:val="0"/>
          <w:sz w:val="28"/>
          <w:szCs w:val="28"/>
          <w:highlight w:val="none"/>
          <w:shd w:val="clear" w:color="auto" w:fill="FFFFFF"/>
          <w:lang w:val="en-US" w:eastAsia="zh-CN"/>
        </w:rPr>
        <w:t>纸质资料邮寄</w:t>
      </w:r>
      <w:r>
        <w:rPr>
          <w:rFonts w:hint="eastAsia" w:ascii="宋体" w:hAnsi="宋体" w:cs="宋体"/>
          <w:i w:val="0"/>
          <w:iCs w:val="0"/>
          <w:caps w:val="0"/>
          <w:color w:val="auto"/>
          <w:spacing w:val="0"/>
          <w:sz w:val="28"/>
          <w:szCs w:val="28"/>
          <w:highlight w:val="none"/>
          <w:shd w:val="clear" w:color="auto" w:fill="FFFFFF"/>
          <w:lang w:val="en-US" w:eastAsia="zh-CN"/>
        </w:rPr>
        <w:t>/递交：</w:t>
      </w:r>
    </w:p>
    <w:p w14:paraId="5D726A07">
      <w:pPr>
        <w:pStyle w:val="15"/>
        <w:numPr>
          <w:ilvl w:val="0"/>
          <w:numId w:val="0"/>
        </w:numPr>
        <w:shd w:val="clear"/>
        <w:ind w:firstLine="560" w:firstLineChars="200"/>
        <w:rPr>
          <w:rFonts w:hint="default"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val="en-US" w:eastAsia="zh-CN"/>
        </w:rPr>
        <w:t>；</w:t>
      </w:r>
    </w:p>
    <w:p w14:paraId="67E2212A">
      <w:pPr>
        <w:numPr>
          <w:ilvl w:val="0"/>
          <w:numId w:val="0"/>
        </w:numPr>
        <w:shd w:val="clear"/>
        <w:ind w:firstLine="280" w:firstLineChars="100"/>
        <w:rPr>
          <w:rFonts w:hint="eastAsia" w:ascii="宋体" w:hAnsi="宋体" w:eastAsia="宋体" w:cs="宋体"/>
          <w:i w:val="0"/>
          <w:iCs w:val="0"/>
          <w:caps w:val="0"/>
          <w:color w:val="auto"/>
          <w:spacing w:val="0"/>
          <w:sz w:val="28"/>
          <w:szCs w:val="28"/>
          <w:highlight w:val="none"/>
          <w:shd w:val="clear" w:color="auto" w:fill="FFFFFF"/>
          <w:lang w:val="en-US" w:eastAsia="zh-CN"/>
        </w:rPr>
      </w:pPr>
      <w:r>
        <w:rPr>
          <w:rFonts w:hint="eastAsia" w:ascii="宋体" w:hAnsi="宋体" w:eastAsia="宋体" w:cs="宋体"/>
          <w:i w:val="0"/>
          <w:iCs w:val="0"/>
          <w:caps w:val="0"/>
          <w:color w:val="auto"/>
          <w:spacing w:val="0"/>
          <w:kern w:val="2"/>
          <w:sz w:val="28"/>
          <w:szCs w:val="28"/>
          <w:shd w:val="clear" w:fill="FFFFFF"/>
          <w:lang w:val="en-US" w:eastAsia="zh-CN" w:bidi="ar-SA"/>
        </w:rPr>
        <w:t>3.</w:t>
      </w:r>
      <w:r>
        <w:rPr>
          <w:rFonts w:hint="eastAsia" w:ascii="宋体" w:hAnsi="宋体" w:eastAsia="宋体" w:cs="宋体"/>
          <w:i w:val="0"/>
          <w:iCs w:val="0"/>
          <w:caps w:val="0"/>
          <w:color w:val="auto"/>
          <w:spacing w:val="0"/>
          <w:sz w:val="28"/>
          <w:szCs w:val="28"/>
          <w:highlight w:val="none"/>
          <w:shd w:val="clear" w:color="auto" w:fill="FFFFFF"/>
          <w:lang w:val="en-US" w:eastAsia="zh-CN"/>
        </w:rPr>
        <w:t>线下报名</w:t>
      </w:r>
      <w:r>
        <w:rPr>
          <w:rFonts w:hint="eastAsia" w:ascii="宋体" w:hAnsi="宋体" w:cs="宋体"/>
          <w:i w:val="0"/>
          <w:iCs w:val="0"/>
          <w:caps w:val="0"/>
          <w:color w:val="auto"/>
          <w:spacing w:val="0"/>
          <w:sz w:val="28"/>
          <w:szCs w:val="28"/>
          <w:highlight w:val="none"/>
          <w:shd w:val="clear" w:color="auto" w:fill="FFFFFF"/>
          <w:lang w:val="en-US" w:eastAsia="zh-CN"/>
        </w:rPr>
        <w:t>：</w:t>
      </w:r>
    </w:p>
    <w:p w14:paraId="0B0CCD9F">
      <w:pPr>
        <w:pStyle w:val="15"/>
        <w:numPr>
          <w:ilvl w:val="0"/>
          <w:numId w:val="0"/>
        </w:numPr>
        <w:shd w:val="clear"/>
        <w:ind w:firstLine="560" w:firstLineChars="200"/>
        <w:rPr>
          <w:rFonts w:hint="eastAsia" w:ascii="宋体" w:hAnsi="宋体" w:cs="宋体"/>
          <w:i w:val="0"/>
          <w:iCs w:val="0"/>
          <w:caps w:val="0"/>
          <w:color w:val="auto"/>
          <w:spacing w:val="0"/>
          <w:sz w:val="28"/>
          <w:szCs w:val="28"/>
          <w:highlight w:val="none"/>
          <w:shd w:val="clear" w:color="auto" w:fill="FFFFFF"/>
          <w:lang w:val="en-US" w:eastAsia="zh-CN"/>
        </w:rPr>
      </w:pPr>
      <w:r>
        <w:rPr>
          <w:rFonts w:hint="eastAsia" w:ascii="宋体" w:hAnsi="宋体" w:cs="宋体"/>
          <w:i w:val="0"/>
          <w:iCs w:val="0"/>
          <w:caps w:val="0"/>
          <w:color w:val="auto"/>
          <w:spacing w:val="0"/>
          <w:sz w:val="28"/>
          <w:szCs w:val="28"/>
          <w:highlight w:val="none"/>
          <w:shd w:val="clear" w:color="auto" w:fill="FFFFFF"/>
          <w:lang w:val="en-US" w:eastAsia="zh-CN"/>
        </w:rPr>
        <w:t>地址：</w:t>
      </w:r>
      <w:r>
        <w:rPr>
          <w:rFonts w:hint="eastAsia" w:ascii="宋体" w:hAnsi="宋体" w:eastAsia="宋体" w:cs="宋体"/>
          <w:i w:val="0"/>
          <w:iCs w:val="0"/>
          <w:caps w:val="0"/>
          <w:color w:val="auto"/>
          <w:spacing w:val="0"/>
          <w:sz w:val="28"/>
          <w:szCs w:val="28"/>
          <w:highlight w:val="none"/>
          <w:shd w:val="clear" w:color="auto" w:fill="FFFFFF"/>
          <w:lang w:val="en-US" w:eastAsia="zh-CN"/>
        </w:rPr>
        <w:t>深圳市龙岗区第五人民医院设备科（办公二区3栋1楼102</w:t>
      </w:r>
      <w:r>
        <w:rPr>
          <w:rFonts w:hint="eastAsia" w:ascii="宋体" w:hAnsi="宋体" w:eastAsia="宋体" w:cs="宋体"/>
          <w:i w:val="0"/>
          <w:iCs w:val="0"/>
          <w:caps w:val="0"/>
          <w:color w:val="auto"/>
          <w:spacing w:val="0"/>
          <w:sz w:val="28"/>
          <w:szCs w:val="28"/>
          <w:highlight w:val="none"/>
          <w:shd w:val="clear" w:color="auto" w:fill="FFFFFF"/>
        </w:rPr>
        <w:t>室</w:t>
      </w:r>
      <w:r>
        <w:rPr>
          <w:rFonts w:hint="eastAsia" w:ascii="宋体" w:hAnsi="宋体" w:eastAsia="宋体" w:cs="宋体"/>
          <w:i w:val="0"/>
          <w:iCs w:val="0"/>
          <w:caps w:val="0"/>
          <w:color w:val="auto"/>
          <w:spacing w:val="0"/>
          <w:sz w:val="28"/>
          <w:szCs w:val="28"/>
          <w:highlight w:val="none"/>
          <w:shd w:val="clear" w:color="auto" w:fill="FFFFFF"/>
          <w:lang w:eastAsia="zh-CN"/>
        </w:rPr>
        <w:t>）</w:t>
      </w:r>
      <w:r>
        <w:rPr>
          <w:rFonts w:hint="eastAsia" w:ascii="宋体" w:hAnsi="宋体" w:cs="宋体"/>
          <w:i w:val="0"/>
          <w:iCs w:val="0"/>
          <w:caps w:val="0"/>
          <w:color w:val="auto"/>
          <w:spacing w:val="0"/>
          <w:sz w:val="28"/>
          <w:szCs w:val="28"/>
          <w:highlight w:val="none"/>
          <w:shd w:val="clear" w:color="auto" w:fill="FFFFFF"/>
          <w:lang w:eastAsia="zh-CN"/>
        </w:rPr>
        <w:t>。</w:t>
      </w:r>
    </w:p>
    <w:p w14:paraId="7283D6C2">
      <w:pPr>
        <w:pStyle w:val="15"/>
        <w:numPr>
          <w:ilvl w:val="0"/>
          <w:numId w:val="0"/>
        </w:numPr>
        <w:shd w:val="clear"/>
        <w:ind w:leftChars="0"/>
        <w:rPr>
          <w:rFonts w:hint="eastAsia"/>
          <w:color w:val="auto"/>
          <w:lang w:eastAsia="zh-CN"/>
        </w:rPr>
      </w:pPr>
    </w:p>
    <w:sectPr>
      <w:footerReference r:id="rId5" w:type="default"/>
      <w:footerReference r:id="rId6" w:type="even"/>
      <w:pgSz w:w="11906" w:h="16838"/>
      <w:pgMar w:top="850" w:right="1417" w:bottom="850" w:left="1417" w:header="567" w:footer="454" w:gutter="0"/>
      <w:pgNumType w:fmt="numberInDash"/>
      <w:cols w:space="0" w:num="1"/>
      <w:titlePg/>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3B45ADCC-CAD5-4A28-A800-1013A1452D6A}"/>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FF3D053E-2229-44E7-B4DD-A7569F40C970}"/>
  </w:font>
  <w:font w:name="Wingdings 2">
    <w:panose1 w:val="05020102010507070707"/>
    <w:charset w:val="02"/>
    <w:family w:val="auto"/>
    <w:pitch w:val="default"/>
    <w:sig w:usb0="00000000" w:usb1="00000000" w:usb2="00000000" w:usb3="00000000" w:csb0="80000000" w:csb1="00000000"/>
    <w:embedRegular r:id="rId3" w:fontKey="{80CE3132-4576-4835-A8BC-8EF2FCC5AB09}"/>
  </w:font>
  <w:font w:name="仿宋_GB2312">
    <w:panose1 w:val="02010609030101010101"/>
    <w:charset w:val="86"/>
    <w:family w:val="modern"/>
    <w:pitch w:val="default"/>
    <w:sig w:usb0="00000001" w:usb1="080E0000" w:usb2="00000000" w:usb3="00000000" w:csb0="00040000" w:csb1="00000000"/>
    <w:embedRegular r:id="rId4" w:fontKey="{AEF40DCC-9C85-4C07-B41B-FAF780482942}"/>
  </w:font>
  <w:font w:name="WPSEMBED1">
    <w:panose1 w:val="05020102010507070707"/>
    <w:charset w:val="00"/>
    <w:family w:val="auto"/>
    <w:pitch w:val="default"/>
    <w:sig w:usb0="00000000" w:usb1="00000000" w:usb2="00000000" w:usb3="00000000" w:csb0="80000000" w:csb1="00000000"/>
  </w:font>
  <w:font w:name="WPSEMBED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B067DD">
    <w:pPr>
      <w:snapToGrid w:val="0"/>
      <w:ind w:left="0"/>
      <w:jc w:val="cente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584CD7BD">
                    <w:pPr>
                      <w:pStyle w:val="8"/>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24</w:t>
                    </w:r>
                    <w:r>
                      <w:rPr>
                        <w:rFonts w:hint="eastAsia"/>
                        <w:lang w:eastAsia="zh-CN"/>
                      </w:rP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A1E8E7E">
    <w:pPr>
      <w:pStyle w:val="8"/>
      <w:jc w:val="right"/>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15 -</w:t>
    </w:r>
    <w:r>
      <w:rPr>
        <w:rFonts w:ascii="宋体" w:hAnsi="宋体"/>
        <w:sz w:val="28"/>
        <w:szCs w:val="28"/>
        <w:lang w:val="zh-CN"/>
      </w:rPr>
      <w:fldChar w:fldCharType="end"/>
    </w:r>
  </w:p>
  <w:p w14:paraId="31F57422">
    <w:pPr>
      <w:pStyle w:val="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ABDCA3F">
    <w:pPr>
      <w:pStyle w:val="8"/>
      <w:rPr>
        <w:rFonts w:ascii="宋体" w:hAnsi="宋体"/>
        <w:sz w:val="28"/>
        <w:szCs w:val="28"/>
      </w:rPr>
    </w:pPr>
    <w:r>
      <w:rPr>
        <w:rFonts w:ascii="宋体" w:hAnsi="宋体"/>
        <w:sz w:val="28"/>
        <w:szCs w:val="28"/>
      </w:rPr>
      <w:fldChar w:fldCharType="begin"/>
    </w:r>
    <w:r>
      <w:rPr>
        <w:rFonts w:ascii="宋体" w:hAnsi="宋体"/>
        <w:sz w:val="28"/>
        <w:szCs w:val="28"/>
      </w:rPr>
      <w:instrText xml:space="preserve"> PAGE   \* MERGEFORMAT </w:instrText>
    </w:r>
    <w:r>
      <w:rPr>
        <w:rFonts w:ascii="宋体" w:hAnsi="宋体"/>
        <w:sz w:val="28"/>
        <w:szCs w:val="28"/>
      </w:rPr>
      <w:fldChar w:fldCharType="separate"/>
    </w:r>
    <w:r>
      <w:rPr>
        <w:rFonts w:ascii="宋体" w:hAnsi="宋体"/>
        <w:sz w:val="28"/>
        <w:szCs w:val="28"/>
        <w:lang w:val="zh-CN"/>
      </w:rPr>
      <w:t>-</w:t>
    </w:r>
    <w:r>
      <w:rPr>
        <w:rFonts w:ascii="宋体" w:hAnsi="宋体"/>
        <w:sz w:val="28"/>
        <w:szCs w:val="28"/>
      </w:rPr>
      <w:t xml:space="preserve"> 2 -</w:t>
    </w:r>
    <w:r>
      <w:rPr>
        <w:rFonts w:ascii="宋体" w:hAnsi="宋体"/>
        <w:sz w:val="28"/>
        <w:szCs w:val="28"/>
        <w:lang w:val="zh-CN"/>
      </w:rPr>
      <w:fldChar w:fldCharType="end"/>
    </w:r>
  </w:p>
  <w:p w14:paraId="6E36A013">
    <w:pPr>
      <w:pStyle w:val="8"/>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95E2192">
    <w:pPr>
      <w:pStyle w:val="9"/>
      <w:jc w:val="right"/>
      <w:rPr>
        <w:rFonts w:hint="eastAsia" w:ascii="宋体" w:hAnsi="宋体" w:eastAsia="宋体" w:cs="宋体"/>
        <w:sz w:val="21"/>
        <w:szCs w:val="21"/>
        <w:lang w:val="en-US" w:eastAsia="zh-CN"/>
      </w:rPr>
    </w:pPr>
    <w:r>
      <w:rPr>
        <w:rFonts w:hint="eastAsia" w:ascii="宋体" w:hAnsi="宋体" w:eastAsia="宋体" w:cs="宋体"/>
        <w:sz w:val="21"/>
        <w:szCs w:val="21"/>
        <w:lang w:val="en-US" w:eastAsia="zh-CN"/>
      </w:rPr>
      <w:t>深圳市龙岗区第五人民医院</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0"/>
  <w:bordersDoNotSurroundFooter w:val="0"/>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Tk0NTliM2ZmOWY1NmIxNDJiY2FmMDViNmYxZGEzYTAifQ=="/>
  </w:docVars>
  <w:rsids>
    <w:rsidRoot w:val="00C2492C"/>
    <w:rsid w:val="00140F89"/>
    <w:rsid w:val="00141BD3"/>
    <w:rsid w:val="0085240D"/>
    <w:rsid w:val="00AB6EF5"/>
    <w:rsid w:val="00C2492C"/>
    <w:rsid w:val="0178490F"/>
    <w:rsid w:val="01A66700"/>
    <w:rsid w:val="025B3A3A"/>
    <w:rsid w:val="02C3479B"/>
    <w:rsid w:val="03743AAD"/>
    <w:rsid w:val="03841A02"/>
    <w:rsid w:val="048F1053"/>
    <w:rsid w:val="05D95F89"/>
    <w:rsid w:val="05FF6757"/>
    <w:rsid w:val="074C3197"/>
    <w:rsid w:val="07ED2CA2"/>
    <w:rsid w:val="0825440A"/>
    <w:rsid w:val="087564DA"/>
    <w:rsid w:val="09124C0F"/>
    <w:rsid w:val="09B075D5"/>
    <w:rsid w:val="0B021A6F"/>
    <w:rsid w:val="0B1677E0"/>
    <w:rsid w:val="0BAC2C52"/>
    <w:rsid w:val="0BE8099C"/>
    <w:rsid w:val="0C6775BD"/>
    <w:rsid w:val="0CA71D3C"/>
    <w:rsid w:val="0E415D58"/>
    <w:rsid w:val="0F4C45D4"/>
    <w:rsid w:val="101C10F7"/>
    <w:rsid w:val="110069E4"/>
    <w:rsid w:val="12107727"/>
    <w:rsid w:val="1251598A"/>
    <w:rsid w:val="126637EB"/>
    <w:rsid w:val="12DB3CD6"/>
    <w:rsid w:val="138A5C4E"/>
    <w:rsid w:val="140D0C26"/>
    <w:rsid w:val="1445133B"/>
    <w:rsid w:val="147A11DD"/>
    <w:rsid w:val="14824DB8"/>
    <w:rsid w:val="14D61D98"/>
    <w:rsid w:val="152624AE"/>
    <w:rsid w:val="15AE1060"/>
    <w:rsid w:val="15C11567"/>
    <w:rsid w:val="171001C9"/>
    <w:rsid w:val="17CF482C"/>
    <w:rsid w:val="18041FA1"/>
    <w:rsid w:val="18DA5C03"/>
    <w:rsid w:val="19C44AD6"/>
    <w:rsid w:val="1AC1532F"/>
    <w:rsid w:val="1B647444"/>
    <w:rsid w:val="1BC37EA3"/>
    <w:rsid w:val="1CCF3DF0"/>
    <w:rsid w:val="1D1D47B0"/>
    <w:rsid w:val="1DD26F68"/>
    <w:rsid w:val="1E8C5543"/>
    <w:rsid w:val="1EE06A64"/>
    <w:rsid w:val="1FDB3C3F"/>
    <w:rsid w:val="20AD3D66"/>
    <w:rsid w:val="22710FC2"/>
    <w:rsid w:val="22F523F8"/>
    <w:rsid w:val="23E56CE2"/>
    <w:rsid w:val="241E0AA7"/>
    <w:rsid w:val="24595EA7"/>
    <w:rsid w:val="24C20151"/>
    <w:rsid w:val="250570BF"/>
    <w:rsid w:val="25427464"/>
    <w:rsid w:val="26A41B2D"/>
    <w:rsid w:val="27663662"/>
    <w:rsid w:val="27853CF6"/>
    <w:rsid w:val="28503768"/>
    <w:rsid w:val="28973D58"/>
    <w:rsid w:val="28A8634C"/>
    <w:rsid w:val="28ED3B98"/>
    <w:rsid w:val="298D4AB5"/>
    <w:rsid w:val="29AD3E88"/>
    <w:rsid w:val="29AF0E7A"/>
    <w:rsid w:val="2A3C3FED"/>
    <w:rsid w:val="2AB0164F"/>
    <w:rsid w:val="2B110340"/>
    <w:rsid w:val="2B431808"/>
    <w:rsid w:val="2B885D9A"/>
    <w:rsid w:val="2BC62199"/>
    <w:rsid w:val="2C4E5A99"/>
    <w:rsid w:val="2C587EC1"/>
    <w:rsid w:val="2C5D5E39"/>
    <w:rsid w:val="2C654544"/>
    <w:rsid w:val="2C923BE7"/>
    <w:rsid w:val="2CAE719A"/>
    <w:rsid w:val="2CCF6C94"/>
    <w:rsid w:val="2CED391F"/>
    <w:rsid w:val="2DC127CC"/>
    <w:rsid w:val="2E286FCC"/>
    <w:rsid w:val="2E507885"/>
    <w:rsid w:val="2ED752CB"/>
    <w:rsid w:val="2F3F16A8"/>
    <w:rsid w:val="30504035"/>
    <w:rsid w:val="309D24AC"/>
    <w:rsid w:val="30A14036"/>
    <w:rsid w:val="31365157"/>
    <w:rsid w:val="31CE406B"/>
    <w:rsid w:val="324A1E0E"/>
    <w:rsid w:val="32B45169"/>
    <w:rsid w:val="33550FE6"/>
    <w:rsid w:val="33AF569D"/>
    <w:rsid w:val="33D80DE4"/>
    <w:rsid w:val="33DD2EE6"/>
    <w:rsid w:val="347B6433"/>
    <w:rsid w:val="34D01CDF"/>
    <w:rsid w:val="35124664"/>
    <w:rsid w:val="35FC399A"/>
    <w:rsid w:val="36374478"/>
    <w:rsid w:val="36620B4E"/>
    <w:rsid w:val="37A365CD"/>
    <w:rsid w:val="381B3253"/>
    <w:rsid w:val="386F3594"/>
    <w:rsid w:val="38CD2AEB"/>
    <w:rsid w:val="39733157"/>
    <w:rsid w:val="3A695377"/>
    <w:rsid w:val="3AA20A1D"/>
    <w:rsid w:val="3C9879F3"/>
    <w:rsid w:val="3D3D5A5B"/>
    <w:rsid w:val="3D6B2865"/>
    <w:rsid w:val="3E07784D"/>
    <w:rsid w:val="3EA206DC"/>
    <w:rsid w:val="3EED1C39"/>
    <w:rsid w:val="3F033AB1"/>
    <w:rsid w:val="3F3A0A0D"/>
    <w:rsid w:val="3F3B2034"/>
    <w:rsid w:val="3FAD41C3"/>
    <w:rsid w:val="41376B49"/>
    <w:rsid w:val="413C2AE8"/>
    <w:rsid w:val="41E46BE4"/>
    <w:rsid w:val="421459EC"/>
    <w:rsid w:val="421647F3"/>
    <w:rsid w:val="4258626D"/>
    <w:rsid w:val="438020AF"/>
    <w:rsid w:val="44921321"/>
    <w:rsid w:val="45BC7ECA"/>
    <w:rsid w:val="46116FEE"/>
    <w:rsid w:val="46B6347B"/>
    <w:rsid w:val="47D21ECE"/>
    <w:rsid w:val="4864771B"/>
    <w:rsid w:val="48BD6383"/>
    <w:rsid w:val="49435699"/>
    <w:rsid w:val="49995330"/>
    <w:rsid w:val="4A2B3CE2"/>
    <w:rsid w:val="4B77771A"/>
    <w:rsid w:val="4C262FD4"/>
    <w:rsid w:val="4C8D771C"/>
    <w:rsid w:val="4CF632AE"/>
    <w:rsid w:val="4DF32ED0"/>
    <w:rsid w:val="4DF36DE9"/>
    <w:rsid w:val="4FD0704B"/>
    <w:rsid w:val="51961579"/>
    <w:rsid w:val="52AA2B46"/>
    <w:rsid w:val="53454ADB"/>
    <w:rsid w:val="53F35AE1"/>
    <w:rsid w:val="54B43966"/>
    <w:rsid w:val="54E855C9"/>
    <w:rsid w:val="553E644F"/>
    <w:rsid w:val="554F4678"/>
    <w:rsid w:val="55CC1E4F"/>
    <w:rsid w:val="568E07CA"/>
    <w:rsid w:val="573521E0"/>
    <w:rsid w:val="573B05CC"/>
    <w:rsid w:val="588022CF"/>
    <w:rsid w:val="58C113FA"/>
    <w:rsid w:val="59E11AC0"/>
    <w:rsid w:val="59F71B9F"/>
    <w:rsid w:val="5B6B3568"/>
    <w:rsid w:val="5B7C7C5E"/>
    <w:rsid w:val="5B950552"/>
    <w:rsid w:val="5BF41392"/>
    <w:rsid w:val="5C825AD6"/>
    <w:rsid w:val="5CF1356C"/>
    <w:rsid w:val="5D410684"/>
    <w:rsid w:val="5E2002BE"/>
    <w:rsid w:val="5E937E40"/>
    <w:rsid w:val="5EB116C1"/>
    <w:rsid w:val="5F5244A8"/>
    <w:rsid w:val="5F723B66"/>
    <w:rsid w:val="60575AEE"/>
    <w:rsid w:val="6085627C"/>
    <w:rsid w:val="61055CFD"/>
    <w:rsid w:val="614261FC"/>
    <w:rsid w:val="615C37FB"/>
    <w:rsid w:val="61952D3C"/>
    <w:rsid w:val="62B80866"/>
    <w:rsid w:val="63951022"/>
    <w:rsid w:val="64A23AC4"/>
    <w:rsid w:val="64E76E33"/>
    <w:rsid w:val="65170E82"/>
    <w:rsid w:val="65C163CC"/>
    <w:rsid w:val="66440ADC"/>
    <w:rsid w:val="666C61F8"/>
    <w:rsid w:val="66E82D23"/>
    <w:rsid w:val="675125D7"/>
    <w:rsid w:val="6A6A6619"/>
    <w:rsid w:val="6BC54A1B"/>
    <w:rsid w:val="6BE25867"/>
    <w:rsid w:val="6CAF26AE"/>
    <w:rsid w:val="6CC54939"/>
    <w:rsid w:val="6D53616F"/>
    <w:rsid w:val="6DA335C4"/>
    <w:rsid w:val="6E42590F"/>
    <w:rsid w:val="6E9A1603"/>
    <w:rsid w:val="6F532E25"/>
    <w:rsid w:val="6FC36A12"/>
    <w:rsid w:val="711C2B67"/>
    <w:rsid w:val="713203BE"/>
    <w:rsid w:val="714C584E"/>
    <w:rsid w:val="71AB6257"/>
    <w:rsid w:val="724A29DD"/>
    <w:rsid w:val="72956838"/>
    <w:rsid w:val="73262FC0"/>
    <w:rsid w:val="73391297"/>
    <w:rsid w:val="73E37EAB"/>
    <w:rsid w:val="74144857"/>
    <w:rsid w:val="74D55866"/>
    <w:rsid w:val="74F206F0"/>
    <w:rsid w:val="754F15F2"/>
    <w:rsid w:val="76740C4A"/>
    <w:rsid w:val="76DD6BCC"/>
    <w:rsid w:val="76F55CF4"/>
    <w:rsid w:val="78E24835"/>
    <w:rsid w:val="7A4B336A"/>
    <w:rsid w:val="7A8E1330"/>
    <w:rsid w:val="7B521C11"/>
    <w:rsid w:val="7B837EAD"/>
    <w:rsid w:val="7C1F5C7F"/>
    <w:rsid w:val="7C51563F"/>
    <w:rsid w:val="7C5B50C1"/>
    <w:rsid w:val="7CD663C4"/>
    <w:rsid w:val="7DA0430E"/>
    <w:rsid w:val="7E66347E"/>
    <w:rsid w:val="7E6D0BB5"/>
    <w:rsid w:val="7EF40D71"/>
    <w:rsid w:val="7F013CC6"/>
    <w:rsid w:val="7F9F56C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qFormat="1" w:unhideWhenUsed="0" w:uiPriority="0" w:semiHidden="0"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qFormat="1" w:unhideWhenUsed="0" w:uiPriority="0" w:semiHidden="0"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0" w:semiHidden="0" w:name="Hyperlink"/>
    <w:lsdException w:uiPriority="99" w:name="FollowedHyperlink"/>
    <w:lsdException w:qFormat="1" w:unhideWhenUsed="0" w:uiPriority="0"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qFormat/>
    <w:uiPriority w:val="9"/>
    <w:pPr>
      <w:keepNext/>
      <w:keepLines/>
      <w:spacing w:before="340" w:beforeLines="0" w:beforeAutospacing="0" w:after="330" w:afterLines="0" w:afterAutospacing="0" w:line="576" w:lineRule="auto"/>
      <w:outlineLvl w:val="0"/>
    </w:pPr>
    <w:rPr>
      <w:b/>
      <w:kern w:val="44"/>
      <w:sz w:val="44"/>
    </w:rPr>
  </w:style>
  <w:style w:type="paragraph" w:styleId="3">
    <w:name w:val="heading 2"/>
    <w:next w:val="1"/>
    <w:qFormat/>
    <w:uiPriority w:val="0"/>
    <w:pPr>
      <w:spacing w:before="320" w:after="120" w:line="288" w:lineRule="auto"/>
      <w:ind w:left="0"/>
      <w:jc w:val="left"/>
      <w:outlineLvl w:val="1"/>
    </w:pPr>
    <w:rPr>
      <w:rFonts w:ascii="Arial" w:hAnsi="Arial" w:eastAsia="等线" w:cs="Arial"/>
      <w:b/>
      <w:bCs/>
      <w:sz w:val="32"/>
      <w:szCs w:val="32"/>
    </w:rPr>
  </w:style>
  <w:style w:type="character" w:default="1" w:styleId="12">
    <w:name w:val="Default Paragraph Font"/>
    <w:semiHidden/>
    <w:unhideWhenUsed/>
    <w:qFormat/>
    <w:uiPriority w:val="1"/>
  </w:style>
  <w:style w:type="table" w:default="1" w:styleId="10">
    <w:name w:val="Normal Table"/>
    <w:semiHidden/>
    <w:unhideWhenUsed/>
    <w:qFormat/>
    <w:uiPriority w:val="99"/>
    <w:tblPr>
      <w:tblCellMar>
        <w:top w:w="0" w:type="dxa"/>
        <w:left w:w="108" w:type="dxa"/>
        <w:bottom w:w="0" w:type="dxa"/>
        <w:right w:w="108" w:type="dxa"/>
      </w:tblCellMar>
    </w:tblPr>
  </w:style>
  <w:style w:type="paragraph" w:styleId="4">
    <w:name w:val="Normal Indent"/>
    <w:basedOn w:val="1"/>
    <w:qFormat/>
    <w:uiPriority w:val="0"/>
    <w:pPr>
      <w:ind w:firstLine="420"/>
    </w:pPr>
  </w:style>
  <w:style w:type="paragraph" w:styleId="5">
    <w:name w:val="index 6"/>
    <w:basedOn w:val="1"/>
    <w:next w:val="1"/>
    <w:qFormat/>
    <w:uiPriority w:val="0"/>
    <w:pPr>
      <w:tabs>
        <w:tab w:val="left" w:pos="426"/>
      </w:tabs>
      <w:ind w:left="2100"/>
    </w:pPr>
  </w:style>
  <w:style w:type="paragraph" w:styleId="6">
    <w:name w:val="Body Text"/>
    <w:basedOn w:val="1"/>
    <w:next w:val="7"/>
    <w:qFormat/>
    <w:uiPriority w:val="0"/>
    <w:pPr>
      <w:tabs>
        <w:tab w:val="left" w:pos="426"/>
      </w:tabs>
      <w:spacing w:line="360" w:lineRule="auto"/>
    </w:pPr>
    <w:rPr>
      <w:b/>
      <w:bCs/>
      <w:sz w:val="24"/>
    </w:rPr>
  </w:style>
  <w:style w:type="paragraph" w:customStyle="1" w:styleId="7">
    <w:name w:val="Default"/>
    <w:next w:val="5"/>
    <w:autoRedefine/>
    <w:qFormat/>
    <w:uiPriority w:val="0"/>
    <w:pPr>
      <w:widowControl w:val="0"/>
      <w:autoSpaceDE w:val="0"/>
      <w:autoSpaceDN w:val="0"/>
      <w:adjustRightInd w:val="0"/>
      <w:spacing w:line="360" w:lineRule="auto"/>
      <w:jc w:val="both"/>
    </w:pPr>
    <w:rPr>
      <w:rFonts w:ascii="宋体" w:hAnsi="Calibri" w:eastAsia="宋体" w:cs="Times New Roman"/>
      <w:color w:val="000000"/>
      <w:sz w:val="24"/>
      <w:szCs w:val="24"/>
      <w:lang w:val="en-US" w:eastAsia="zh-CN" w:bidi="ar-SA"/>
    </w:rPr>
  </w:style>
  <w:style w:type="paragraph" w:styleId="8">
    <w:name w:val="footer"/>
    <w:basedOn w:val="1"/>
    <w:link w:val="18"/>
    <w:unhideWhenUsed/>
    <w:qFormat/>
    <w:uiPriority w:val="99"/>
    <w:pPr>
      <w:tabs>
        <w:tab w:val="center" w:pos="4153"/>
        <w:tab w:val="right" w:pos="8306"/>
      </w:tabs>
      <w:snapToGrid w:val="0"/>
      <w:jc w:val="left"/>
    </w:pPr>
    <w:rPr>
      <w:sz w:val="18"/>
      <w:szCs w:val="18"/>
    </w:rPr>
  </w:style>
  <w:style w:type="paragraph" w:styleId="9">
    <w:name w:val="header"/>
    <w:basedOn w:val="1"/>
    <w:link w:val="17"/>
    <w:unhideWhenUsed/>
    <w:qFormat/>
    <w:uiPriority w:val="99"/>
    <w:pPr>
      <w:pBdr>
        <w:bottom w:val="single" w:color="auto" w:sz="6" w:space="1"/>
      </w:pBdr>
      <w:tabs>
        <w:tab w:val="center" w:pos="4153"/>
        <w:tab w:val="right" w:pos="8306"/>
      </w:tabs>
      <w:snapToGrid w:val="0"/>
      <w:jc w:val="center"/>
    </w:pPr>
    <w:rPr>
      <w:sz w:val="18"/>
      <w:szCs w:val="18"/>
    </w:rPr>
  </w:style>
  <w:style w:type="table" w:styleId="11">
    <w:name w:val="Table Grid"/>
    <w:basedOn w:val="10"/>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3">
    <w:name w:val="Strong"/>
    <w:basedOn w:val="12"/>
    <w:qFormat/>
    <w:uiPriority w:val="0"/>
    <w:rPr>
      <w:b/>
    </w:rPr>
  </w:style>
  <w:style w:type="character" w:styleId="14">
    <w:name w:val="Hyperlink"/>
    <w:basedOn w:val="12"/>
    <w:qFormat/>
    <w:uiPriority w:val="0"/>
    <w:rPr>
      <w:color w:val="0000FF"/>
      <w:u w:val="single"/>
    </w:rPr>
  </w:style>
  <w:style w:type="paragraph" w:customStyle="1" w:styleId="15">
    <w:name w:val="表格文字"/>
    <w:basedOn w:val="1"/>
    <w:autoRedefine/>
    <w:qFormat/>
    <w:uiPriority w:val="0"/>
    <w:pPr>
      <w:spacing w:before="25" w:after="25" w:line="240" w:lineRule="auto"/>
      <w:ind w:firstLine="0"/>
      <w:jc w:val="left"/>
    </w:pPr>
    <w:rPr>
      <w:bCs/>
      <w:spacing w:val="10"/>
      <w:kern w:val="0"/>
      <w:sz w:val="24"/>
    </w:rPr>
  </w:style>
  <w:style w:type="paragraph" w:customStyle="1" w:styleId="16">
    <w:name w:val="_Style 1"/>
    <w:basedOn w:val="1"/>
    <w:autoRedefine/>
    <w:qFormat/>
    <w:uiPriority w:val="99"/>
    <w:pPr>
      <w:ind w:firstLine="420" w:firstLineChars="200"/>
    </w:pPr>
  </w:style>
  <w:style w:type="character" w:customStyle="1" w:styleId="17">
    <w:name w:val="页眉 Char"/>
    <w:basedOn w:val="12"/>
    <w:link w:val="9"/>
    <w:qFormat/>
    <w:uiPriority w:val="99"/>
    <w:rPr>
      <w:sz w:val="18"/>
      <w:szCs w:val="18"/>
    </w:rPr>
  </w:style>
  <w:style w:type="character" w:customStyle="1" w:styleId="18">
    <w:name w:val="页脚 Char"/>
    <w:basedOn w:val="12"/>
    <w:link w:val="8"/>
    <w:qFormat/>
    <w:uiPriority w:val="99"/>
    <w:rPr>
      <w:sz w:val="18"/>
      <w:szCs w:val="18"/>
    </w:rPr>
  </w:style>
  <w:style w:type="paragraph" w:styleId="19">
    <w:name w:val="List Paragraph"/>
    <w:basedOn w:val="1"/>
    <w:qFormat/>
    <w:uiPriority w:val="99"/>
    <w:pPr>
      <w:ind w:firstLine="420" w:firstLineChars="200"/>
    </w:pPr>
  </w:style>
  <w:style w:type="paragraph" w:customStyle="1" w:styleId="20">
    <w:name w:val="_Style 13"/>
    <w:qFormat/>
    <w:uiPriority w:val="0"/>
    <w:pPr>
      <w:spacing w:before="120" w:after="120" w:line="288" w:lineRule="auto"/>
      <w:ind w:left="0"/>
      <w:jc w:val="left"/>
    </w:pPr>
    <w:rPr>
      <w:rFonts w:ascii="Arial" w:hAnsi="Arial" w:eastAsia="等线" w:cs="Arial"/>
      <w:sz w:val="22"/>
      <w:szCs w:val="22"/>
    </w:rPr>
  </w:style>
</w:styles>
</file>

<file path=word/_rels/document.xml.rels><?xml version="1.0" encoding="UTF-8" standalone="yes"?>
<Relationships xmlns="http://schemas.openxmlformats.org/package/2006/relationships"><Relationship Id="rId9" Type="http://schemas.openxmlformats.org/officeDocument/2006/relationships/image" Target="media/image2.png"/><Relationship Id="rId8" Type="http://schemas.openxmlformats.org/officeDocument/2006/relationships/image" Target="media/image1.png"/><Relationship Id="rId7" Type="http://schemas.openxmlformats.org/officeDocument/2006/relationships/theme" Target="theme/theme1.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customXml" Target="../customXml/item2.xml"/><Relationship Id="rId10" Type="http://schemas.openxmlformats.org/officeDocument/2006/relationships/customXml" Target="../customXml/item1.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contractReview xmlns="http://schemas.wps.cn/vas-ai-hub/contract-review">
  <reviewItems>
    <reviewItem>
      <errorID>c7f3b76c-a408-4ac4-afc4-521e64967e3a</errorID>
      <errorWord>晰</errorWord>
      <group>L1_Word</group>
      <groupName>字词问题</groupName>
      <ability>L2_Typo</ability>
      <abilityName>字词错误</abilityName>
      <candidateList>
        <item>晰地</item>
      </candidateList>
      <explain/>
      <paraID>7017FF67</paraID>
      <start>52</start>
      <end>53</end>
      <status>ignored</status>
      <modifiedWord/>
      <trackRevisions>false</trackRevisions>
    </reviewItem>
    <reviewItem>
      <errorID>3365b521-7062-4455-8fd1-b3216f6db4e7</errorID>
      <errorWord>:</errorWord>
      <group>L1_Format</group>
      <groupName>格式问题</groupName>
      <ability>L2_HalfPunc</ability>
      <abilityName>全半角检查</abilityName>
      <candidateList>
        <item>：</item>
      </candidateList>
      <explain>文本全半角错误。</explain>
      <paraID>7B49ED9F</paraID>
      <start>4</start>
      <end>5</end>
      <status>modified</status>
      <modifiedWord>：</modifiedWord>
      <trackRevisions>false</trackRevisions>
    </reviewItem>
    <reviewItem>
      <errorID>825d0737-5652-4712-a08e-e29bdc0ea645</errorID>
      <errorWord>晰</errorWord>
      <group>L1_Word</group>
      <groupName>字词问题</groupName>
      <ability>L2_Typo</ability>
      <abilityName>字词错误</abilityName>
      <candidateList>
        <item>晰地</item>
      </candidateList>
      <explain/>
      <paraID>5339CEBC</paraID>
      <start>50</start>
      <end>51</end>
      <status>ignored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00c6a17e-d3de-4e07-8c48-7e8caa0d6616}">
  <ds:schemaRefs/>
</ds:datastoreItem>
</file>

<file path=docProps/app.xml><?xml version="1.0" encoding="utf-8"?>
<Properties xmlns="http://schemas.openxmlformats.org/officeDocument/2006/extended-properties" xmlns:vt="http://schemas.openxmlformats.org/officeDocument/2006/docPropsVTypes">
  <Template>Normal</Template>
  <Pages>26</Pages>
  <Words>5025</Words>
  <Characters>5303</Characters>
  <Lines>1</Lines>
  <Paragraphs>1</Paragraphs>
  <TotalTime>11</TotalTime>
  <ScaleCrop>false</ScaleCrop>
  <LinksUpToDate>false</LinksUpToDate>
  <CharactersWithSpaces>6391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2020-07-14T07:09:00Z</dcterms:created>
  <dc:creator>sbk</dc:creator>
  <cp:lastModifiedBy>云朵</cp:lastModifiedBy>
  <cp:lastPrinted>2024-10-26T02:33:00Z</cp:lastPrinted>
  <dcterms:modified xsi:type="dcterms:W3CDTF">2026-08-13T09:00:20Z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A5DD19D57D984C1E9088F04CF71AA12A</vt:lpwstr>
  </property>
  <property fmtid="{D5CDD505-2E9C-101B-9397-08002B2CF9AE}" pid="4" name="KSOTemplateDocerSaveRecord">
    <vt:lpwstr>eyJoZGlkIjoiMmQ1MWM1ZWI2Nzc2OGI1ZmUyZTcyODNhMTA5N2I4ZDUiLCJ1c2VySWQiOiIzMDc4MjQ5NjcifQ==</vt:lpwstr>
  </property>
</Properties>
</file>