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shd w:val="clea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w:t>
      </w:r>
      <w:r>
        <w:rPr>
          <w:rFonts w:hint="eastAsia" w:ascii="宋体" w:hAnsi="宋体" w:eastAsia="宋体" w:cs="宋体"/>
          <w:b/>
          <w:bCs w:val="0"/>
          <w:color w:val="auto"/>
          <w:kern w:val="2"/>
          <w:sz w:val="32"/>
          <w:szCs w:val="32"/>
          <w:lang w:val="en-US" w:eastAsia="zh-CN" w:bidi="ar-SA"/>
        </w:rPr>
        <w:t>遴选文件正本（加盖公章）</w:t>
      </w:r>
      <w:r>
        <w:rPr>
          <w:rFonts w:hint="eastAsia" w:ascii="宋体" w:hAnsi="宋体" w:eastAsia="宋体" w:cs="宋体"/>
          <w:b/>
          <w:bCs w:val="0"/>
          <w:color w:val="auto"/>
          <w:kern w:val="0"/>
          <w:sz w:val="32"/>
          <w:szCs w:val="32"/>
          <w:lang w:val="en-US" w:eastAsia="zh-CN" w:bidi="ar-SA"/>
        </w:rPr>
        <w:t>PDF电子版</w:t>
      </w:r>
      <w:r>
        <w:rPr>
          <w:rFonts w:hint="eastAsia" w:ascii="宋体" w:hAnsi="宋体" w:eastAsia="宋体" w:cs="宋体"/>
          <w:b/>
          <w:bCs w:val="0"/>
          <w:color w:val="auto"/>
          <w:kern w:val="2"/>
          <w:sz w:val="32"/>
          <w:szCs w:val="32"/>
          <w:lang w:val="en-US" w:eastAsia="zh-CN" w:bidi="ar-SA"/>
        </w:rPr>
        <w:t>1份 + 报价表</w:t>
      </w:r>
      <w:r>
        <w:rPr>
          <w:rFonts w:hint="eastAsia" w:ascii="宋体" w:hAnsi="宋体" w:eastAsia="宋体" w:cs="宋体"/>
          <w:b/>
          <w:bCs w:val="0"/>
          <w:color w:val="auto"/>
          <w:kern w:val="0"/>
          <w:sz w:val="32"/>
          <w:szCs w:val="32"/>
          <w:lang w:val="en-US" w:eastAsia="zh-CN" w:bidi="ar-SA"/>
        </w:rPr>
        <w:t>纸质版</w:t>
      </w:r>
      <w:r>
        <w:rPr>
          <w:rFonts w:hint="eastAsia" w:ascii="宋体" w:hAnsi="宋体" w:eastAsia="宋体" w:cs="宋体"/>
          <w:b/>
          <w:bCs w:val="0"/>
          <w:color w:val="auto"/>
          <w:kern w:val="2"/>
          <w:sz w:val="32"/>
          <w:szCs w:val="32"/>
          <w:lang w:val="en-US" w:eastAsia="zh-CN" w:bidi="ar-SA"/>
        </w:rPr>
        <w:t>2份 + 可编辑</w:t>
      </w:r>
      <w:r>
        <w:rPr>
          <w:rFonts w:hint="eastAsia" w:ascii="宋体" w:hAnsi="宋体" w:eastAsia="宋体" w:cs="宋体"/>
          <w:b/>
          <w:bCs w:val="0"/>
          <w:color w:val="auto"/>
          <w:kern w:val="0"/>
          <w:sz w:val="32"/>
          <w:szCs w:val="32"/>
          <w:lang w:val="en-US" w:eastAsia="zh-CN" w:bidi="ar-SA"/>
        </w:rPr>
        <w:t>Excel格式产品报价表1份</w:t>
      </w:r>
      <w:r>
        <w:rPr>
          <w:rFonts w:hint="eastAsia" w:ascii="宋体" w:hAnsi="宋体" w:eastAsia="宋体" w:cs="宋体"/>
          <w:b w:val="0"/>
          <w:bCs/>
          <w:color w:val="auto"/>
          <w:kern w:val="2"/>
          <w:sz w:val="32"/>
          <w:szCs w:val="32"/>
          <w:lang w:val="en-US" w:eastAsia="zh-CN" w:bidi="ar-SA"/>
        </w:rPr>
        <w:t>，全套资料清晰完整，逾期不予受理；</w:t>
      </w:r>
    </w:p>
    <w:p w14:paraId="58756E2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3.所有资质、证明、承诺类文件，正本每页须加盖单位公章或符合规定的电子印章，全套资料密封；</w:t>
      </w:r>
      <w:r>
        <w:rPr>
          <w:rFonts w:hint="eastAsia" w:ascii="宋体" w:hAnsi="宋体" w:eastAsia="宋体" w:cs="宋体"/>
          <w:b w:val="0"/>
          <w:bCs w:val="0"/>
          <w:color w:val="auto"/>
          <w:kern w:val="0"/>
          <w:sz w:val="32"/>
          <w:szCs w:val="32"/>
          <w:lang w:val="en-US" w:eastAsia="zh-CN" w:bidi="ar-SA"/>
        </w:rPr>
        <w:t>纸质版</w:t>
      </w:r>
      <w:r>
        <w:rPr>
          <w:rFonts w:hint="eastAsia" w:ascii="宋体" w:hAnsi="宋体" w:eastAsia="宋体" w:cs="宋体"/>
          <w:b w:val="0"/>
          <w:bCs/>
          <w:color w:val="auto"/>
          <w:kern w:val="2"/>
          <w:sz w:val="32"/>
          <w:szCs w:val="32"/>
          <w:lang w:val="en-US" w:eastAsia="zh-CN" w:bidi="ar-SA"/>
        </w:rPr>
        <w:t>报价表加盖单位公章或符合规定电子印章的复印件；</w:t>
      </w:r>
    </w:p>
    <w:p w14:paraId="7017FF67">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w:t>
      </w:r>
      <w:bookmarkStart w:id="1" w:name="_GoBack"/>
      <w:bookmarkEnd w:id="1"/>
      <w:r>
        <w:rPr>
          <w:rFonts w:hint="default" w:ascii="宋体" w:hAnsi="宋体" w:eastAsia="宋体" w:cs="宋体"/>
          <w:b w:val="0"/>
          <w:bCs/>
          <w:color w:val="auto"/>
          <w:kern w:val="2"/>
          <w:sz w:val="32"/>
          <w:szCs w:val="32"/>
          <w:lang w:val="en-US" w:eastAsia="zh-CN" w:bidi="ar-SA"/>
        </w:rPr>
        <w:t>混装、内容非正常一致，存在围标、串标、陪标嫌疑；</w:t>
      </w:r>
    </w:p>
    <w:p w14:paraId="48368FB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shd w:val="clea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shd w:val="clear"/>
        <w:jc w:val="center"/>
        <w:rPr>
          <w:rFonts w:hint="eastAsia" w:ascii="宋体" w:hAnsi="宋体" w:eastAsia="宋体" w:cs="宋体"/>
          <w:b/>
          <w:bCs/>
          <w:color w:val="auto"/>
          <w:kern w:val="0"/>
          <w:sz w:val="24"/>
        </w:rPr>
      </w:pPr>
    </w:p>
    <w:p w14:paraId="26B2ED02">
      <w:pPr>
        <w:shd w:val="clear"/>
        <w:jc w:val="center"/>
        <w:rPr>
          <w:rFonts w:hint="eastAsia" w:ascii="宋体" w:hAnsi="宋体" w:eastAsia="宋体" w:cs="宋体"/>
          <w:b/>
          <w:bCs/>
          <w:color w:val="auto"/>
          <w:kern w:val="0"/>
          <w:sz w:val="24"/>
        </w:rPr>
      </w:pPr>
    </w:p>
    <w:p w14:paraId="0D780F22">
      <w:pPr>
        <w:shd w:val="clea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shd w:val="clea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shd w:val="clea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shd w:val="clea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52"/>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shd w:val="clear"/>
        <w:autoSpaceDE w:val="0"/>
        <w:autoSpaceDN w:val="0"/>
        <w:adjustRightInd w:val="0"/>
        <w:jc w:val="center"/>
        <w:outlineLvl w:val="0"/>
        <w:rPr>
          <w:rFonts w:hint="eastAsia" w:ascii="宋体" w:hAnsi="宋体" w:eastAsia="宋体" w:cs="宋体"/>
          <w:b/>
          <w:bCs/>
          <w:color w:val="auto"/>
          <w:sz w:val="72"/>
          <w:szCs w:val="72"/>
          <w:lang w:val="zh-CN"/>
        </w:rPr>
      </w:pPr>
    </w:p>
    <w:p w14:paraId="5763A089">
      <w:pPr>
        <w:shd w:val="clea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shd w:val="clea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shd w:val="clea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shd w:val="clea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shd w:val="clea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shd w:val="clea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shd w:val="clear"/>
        <w:rPr>
          <w:rFonts w:hint="eastAsia" w:ascii="宋体" w:hAnsi="宋体" w:eastAsia="宋体" w:cs="宋体"/>
          <w:color w:val="auto"/>
          <w:lang w:val="en-US"/>
        </w:rPr>
      </w:pPr>
    </w:p>
    <w:p w14:paraId="5EFF8918">
      <w:pPr>
        <w:pStyle w:val="4"/>
        <w:shd w:val="clear"/>
        <w:ind w:left="0" w:leftChars="0" w:firstLine="0" w:firstLineChars="0"/>
        <w:rPr>
          <w:rFonts w:hint="eastAsia" w:ascii="宋体" w:hAnsi="宋体" w:eastAsia="宋体" w:cs="宋体"/>
          <w:b/>
          <w:bCs/>
          <w:color w:val="auto"/>
          <w:kern w:val="0"/>
          <w:sz w:val="32"/>
        </w:rPr>
      </w:pPr>
    </w:p>
    <w:p w14:paraId="43D88ECB">
      <w:pPr>
        <w:pStyle w:val="4"/>
        <w:shd w:val="clear"/>
        <w:rPr>
          <w:rFonts w:hint="eastAsia" w:ascii="宋体" w:hAnsi="宋体" w:eastAsia="宋体" w:cs="宋体"/>
          <w:b/>
          <w:bCs/>
          <w:color w:val="auto"/>
          <w:kern w:val="0"/>
          <w:sz w:val="32"/>
        </w:rPr>
      </w:pPr>
    </w:p>
    <w:p w14:paraId="7017A4F9">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shd w:val="clea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shd w:val="clea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shd w:val="clea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shd w:val="clear"/>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rPr>
      </w:pPr>
      <w:r>
        <w:rPr>
          <w:rFonts w:hint="eastAsia" w:ascii="宋体" w:hAnsi="宋体" w:eastAsia="宋体" w:cs="宋体"/>
          <w:bCs/>
          <w:color w:val="auto"/>
          <w:sz w:val="32"/>
          <w:szCs w:val="32"/>
          <w:lang w:val="en-US" w:eastAsia="zh-CN"/>
        </w:rPr>
        <w:t>二十</w:t>
      </w:r>
      <w:r>
        <w:rPr>
          <w:rFonts w:hint="eastAsia" w:ascii="宋体" w:hAnsi="宋体" w:cs="宋体"/>
          <w:bCs/>
          <w:color w:val="auto"/>
          <w:sz w:val="32"/>
          <w:szCs w:val="32"/>
          <w:lang w:val="en-US" w:eastAsia="zh-CN"/>
        </w:rPr>
        <w:t>四</w:t>
      </w:r>
      <w:r>
        <w:rPr>
          <w:rFonts w:hint="eastAsia" w:ascii="宋体" w:hAnsi="宋体" w:eastAsia="宋体" w:cs="宋体"/>
          <w:bCs/>
          <w:color w:val="auto"/>
          <w:sz w:val="32"/>
          <w:szCs w:val="32"/>
          <w:lang w:val="en-US" w:eastAsia="zh-CN"/>
        </w:rPr>
        <w:t>、中小企业声明函</w:t>
      </w:r>
      <w:r>
        <w:rPr>
          <w:rFonts w:hint="eastAsia" w:ascii="宋体" w:hAnsi="宋体" w:eastAsia="宋体" w:cs="宋体"/>
          <w:bCs/>
          <w:color w:val="auto"/>
          <w:sz w:val="32"/>
          <w:szCs w:val="32"/>
        </w:rPr>
        <w:t>………………………………………**-**页</w:t>
      </w:r>
      <w:r>
        <w:rPr>
          <w:rFonts w:hint="eastAsia" w:ascii="宋体" w:hAnsi="宋体" w:eastAsia="宋体" w:cs="宋体"/>
          <w:bCs/>
          <w:color w:val="auto"/>
        </w:rPr>
        <w:br w:type="page"/>
      </w:r>
    </w:p>
    <w:p w14:paraId="34AF8F7E">
      <w:pPr>
        <w:shd w:val="clea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shd w:val="clea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shd w:val="clea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1AA777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29AC6F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4FF0DB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B23DE0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594D4B9">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DDE487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12AD39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BCEB2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F07796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12B2CA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DC97F6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57DD0A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71BECC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3FBC7A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7E167E6">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A79FEF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9717CB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818C38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633315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D3BD7E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C93C0E0">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3B4787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85C3AED">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806" w:type="dxa"/>
            <w:vAlign w:val="center"/>
          </w:tcPr>
          <w:p w14:paraId="5EE5B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采购投标及履约承诺函</w:t>
            </w:r>
          </w:p>
        </w:tc>
        <w:tc>
          <w:tcPr>
            <w:tcW w:w="1850" w:type="dxa"/>
            <w:vAlign w:val="center"/>
          </w:tcPr>
          <w:p w14:paraId="092BCE7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0C3914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B5490C5">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806" w:type="dxa"/>
            <w:vAlign w:val="center"/>
          </w:tcPr>
          <w:p w14:paraId="70086F2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政府采购违法行为风险知悉确认书</w:t>
            </w:r>
          </w:p>
        </w:tc>
        <w:tc>
          <w:tcPr>
            <w:tcW w:w="1850" w:type="dxa"/>
            <w:vAlign w:val="center"/>
          </w:tcPr>
          <w:p w14:paraId="1DCB2DA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1D3C980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37D15B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806" w:type="dxa"/>
            <w:vAlign w:val="center"/>
          </w:tcPr>
          <w:p w14:paraId="57B9A2E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6EB076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1D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6433800">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806" w:type="dxa"/>
            <w:vAlign w:val="center"/>
          </w:tcPr>
          <w:p w14:paraId="3763D4DB">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中小企业声明函</w:t>
            </w:r>
          </w:p>
        </w:tc>
        <w:tc>
          <w:tcPr>
            <w:tcW w:w="1850" w:type="dxa"/>
            <w:vAlign w:val="center"/>
          </w:tcPr>
          <w:p w14:paraId="42BACE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507023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2.所有资质、证明、承诺类文件，正本每页须加盖单位公章或符合规定的电子印章，全套资料密封；报价表加盖单位公章或符合规定电子印章的复印件。</w:t>
            </w:r>
          </w:p>
        </w:tc>
      </w:tr>
    </w:tbl>
    <w:p w14:paraId="4964EB24">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hd w:val="clea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hd w:val="clea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hd w:val="clea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hd w:val="clea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shd w:val="clea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shd w:val="clear"/>
        <w:rPr>
          <w:rFonts w:hint="eastAsia" w:ascii="宋体" w:hAnsi="宋体" w:eastAsia="宋体" w:cs="宋体"/>
          <w:bCs/>
          <w:color w:val="auto"/>
        </w:rPr>
      </w:pPr>
      <w:r>
        <w:rPr>
          <w:rFonts w:hint="eastAsia" w:ascii="宋体" w:hAnsi="宋体" w:eastAsia="宋体" w:cs="宋体"/>
          <w:bCs/>
          <w:color w:val="auto"/>
        </w:rPr>
        <w:br w:type="page"/>
      </w:r>
    </w:p>
    <w:p w14:paraId="213F866E">
      <w:pPr>
        <w:shd w:val="clea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shd w:val="clear"/>
        <w:adjustRightInd w:val="0"/>
        <w:ind w:firstLine="247" w:firstLineChars="56"/>
        <w:jc w:val="center"/>
        <w:rPr>
          <w:rFonts w:hint="eastAsia" w:ascii="宋体" w:hAnsi="宋体" w:eastAsia="宋体" w:cs="宋体"/>
          <w:b/>
          <w:bCs/>
          <w:color w:val="auto"/>
          <w:sz w:val="44"/>
          <w:szCs w:val="44"/>
          <w:lang w:eastAsia="zh-CN"/>
        </w:rPr>
      </w:pPr>
    </w:p>
    <w:p w14:paraId="7CF26A7D">
      <w:pPr>
        <w:shd w:val="clea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shd w:val="clear"/>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33E684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8422" w:type="dxa"/>
            <w:gridSpan w:val="10"/>
            <w:vAlign w:val="center"/>
          </w:tcPr>
          <w:p w14:paraId="2085CD51">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jc w:val="center"/>
        </w:trPr>
        <w:tc>
          <w:tcPr>
            <w:tcW w:w="1366" w:type="dxa"/>
            <w:vMerge w:val="restart"/>
            <w:vAlign w:val="center"/>
          </w:tcPr>
          <w:p w14:paraId="0D61AC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0"/>
            <w:vAlign w:val="center"/>
          </w:tcPr>
          <w:p w14:paraId="2478F836">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6EB7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Merge w:val="continue"/>
            <w:vAlign w:val="center"/>
          </w:tcPr>
          <w:p w14:paraId="29178C4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3864" w:type="dxa"/>
            <w:gridSpan w:val="3"/>
            <w:vAlign w:val="center"/>
          </w:tcPr>
          <w:p w14:paraId="5001A1D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c>
          <w:tcPr>
            <w:tcW w:w="4558" w:type="dxa"/>
            <w:gridSpan w:val="7"/>
            <w:vAlign w:val="center"/>
          </w:tcPr>
          <w:p w14:paraId="63B5820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小型企业</w:t>
            </w:r>
            <w:r>
              <w:rPr>
                <w:rFonts w:hint="eastAsia" w:ascii="宋体" w:hAnsi="宋体" w:eastAsia="宋体" w:cs="宋体"/>
                <w:color w:val="auto"/>
                <w:sz w:val="24"/>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w:t>
            </w:r>
            <w:r>
              <w:rPr>
                <w:rFonts w:hint="eastAsia" w:ascii="宋体" w:hAnsi="宋体" w:eastAsia="宋体" w:cs="宋体"/>
                <w:color w:val="auto"/>
                <w:kern w:val="0"/>
                <w:sz w:val="24"/>
                <w:lang w:val="en-US" w:eastAsia="zh-CN"/>
              </w:rPr>
              <w:t>微型企业□</w:t>
            </w:r>
          </w:p>
        </w:tc>
      </w:tr>
      <w:tr w14:paraId="414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67FD76A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0"/>
            <w:vAlign w:val="center"/>
          </w:tcPr>
          <w:p w14:paraId="20753C1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F8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shd w:val="clear" w:color="auto" w:fill="auto"/>
            <w:vAlign w:val="center"/>
          </w:tcPr>
          <w:p w14:paraId="79E0BA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2EDA2ED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代表人</w:t>
            </w:r>
          </w:p>
        </w:tc>
        <w:tc>
          <w:tcPr>
            <w:tcW w:w="2423" w:type="dxa"/>
            <w:gridSpan w:val="2"/>
            <w:shd w:val="clear" w:color="auto" w:fill="auto"/>
            <w:vAlign w:val="center"/>
          </w:tcPr>
          <w:p w14:paraId="25BB2A8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441" w:type="dxa"/>
            <w:shd w:val="clear" w:color="auto" w:fill="auto"/>
            <w:vAlign w:val="center"/>
          </w:tcPr>
          <w:p w14:paraId="0BBDA81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联系电话</w:t>
            </w:r>
          </w:p>
        </w:tc>
        <w:tc>
          <w:tcPr>
            <w:tcW w:w="1608" w:type="dxa"/>
            <w:gridSpan w:val="3"/>
            <w:shd w:val="clear" w:color="auto" w:fill="auto"/>
            <w:vAlign w:val="center"/>
          </w:tcPr>
          <w:p w14:paraId="64E197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272" w:type="dxa"/>
            <w:gridSpan w:val="3"/>
            <w:shd w:val="clear" w:color="auto" w:fill="auto"/>
            <w:vAlign w:val="center"/>
          </w:tcPr>
          <w:p w14:paraId="015F47C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座机</w:t>
            </w:r>
          </w:p>
        </w:tc>
        <w:tc>
          <w:tcPr>
            <w:tcW w:w="1678" w:type="dxa"/>
            <w:shd w:val="clear" w:color="auto" w:fill="auto"/>
            <w:vAlign w:val="center"/>
          </w:tcPr>
          <w:p w14:paraId="077E44A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3"/>
            <w:vAlign w:val="center"/>
          </w:tcPr>
          <w:p w14:paraId="349B4AF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vAlign w:val="center"/>
          </w:tcPr>
          <w:p w14:paraId="74B44D2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6E8C19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2"/>
            <w:vAlign w:val="center"/>
          </w:tcPr>
          <w:p w14:paraId="78F30769">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9"/>
            <w:vAlign w:val="center"/>
          </w:tcPr>
          <w:p w14:paraId="26825F3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B303D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3"/>
            <w:vAlign w:val="center"/>
          </w:tcPr>
          <w:p w14:paraId="60B2609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tcBorders>
              <w:bottom w:val="single" w:color="auto" w:sz="4" w:space="0"/>
            </w:tcBorders>
            <w:vAlign w:val="center"/>
          </w:tcPr>
          <w:p w14:paraId="68A09DF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3"/>
            <w:tcBorders>
              <w:bottom w:val="single" w:color="auto" w:sz="4" w:space="0"/>
            </w:tcBorders>
            <w:vAlign w:val="center"/>
          </w:tcPr>
          <w:p w14:paraId="061A710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9"/>
            <w:vAlign w:val="center"/>
          </w:tcPr>
          <w:p w14:paraId="2B30AD7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9"/>
            <w:vAlign w:val="center"/>
          </w:tcPr>
          <w:p w14:paraId="4F9FC7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5438AB45">
      <w:pPr>
        <w:shd w:val="clea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021A28C7">
      <w:pPr>
        <w:shd w:val="clear"/>
        <w:rPr>
          <w:rFonts w:hint="eastAsia" w:ascii="宋体" w:hAnsi="宋体" w:eastAsia="宋体" w:cs="宋体"/>
          <w:bCs/>
          <w:color w:val="auto"/>
        </w:rPr>
      </w:pPr>
      <w:r>
        <w:rPr>
          <w:rFonts w:hint="eastAsia" w:ascii="宋体" w:hAnsi="宋体" w:eastAsia="宋体" w:cs="宋体"/>
          <w:bCs/>
          <w:color w:val="auto"/>
        </w:rPr>
        <w:br w:type="page"/>
      </w: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shd w:val="clear" w:color="auto" w:fill="auto"/>
            <w:vAlign w:val="center"/>
          </w:tcPr>
          <w:p w14:paraId="382D35F0">
            <w:pPr>
              <w:widowControl/>
              <w:shd w:val="clear"/>
              <w:spacing w:line="120" w:lineRule="atLeast"/>
              <w:jc w:val="left"/>
              <w:rPr>
                <w:rFonts w:hint="eastAsia" w:ascii="宋体" w:hAnsi="宋体" w:eastAsia="宋体" w:cs="宋体"/>
                <w:color w:val="auto"/>
                <w:kern w:val="0"/>
                <w:sz w:val="18"/>
                <w:szCs w:val="18"/>
              </w:rPr>
            </w:pPr>
          </w:p>
        </w:tc>
        <w:tc>
          <w:tcPr>
            <w:tcW w:w="3750" w:type="dxa"/>
            <w:shd w:val="clear" w:color="auto" w:fill="auto"/>
            <w:vAlign w:val="center"/>
          </w:tcPr>
          <w:p w14:paraId="5A1A67CD">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shd w:val="clear" w:color="auto" w:fill="auto"/>
            <w:vAlign w:val="center"/>
          </w:tcPr>
          <w:p w14:paraId="37E1B06E">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vAlign w:val="center"/>
          </w:tcPr>
          <w:p w14:paraId="40AC5386">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rPr>
          <w:trHeight w:val="2818" w:hRule="atLeast"/>
          <w:tblCellSpacing w:w="0" w:type="dxa"/>
        </w:trPr>
        <w:tc>
          <w:tcPr>
            <w:tcW w:w="0" w:type="auto"/>
            <w:shd w:val="clear" w:color="auto" w:fill="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hd w:val="clear"/>
              <w:spacing w:line="270" w:lineRule="atLeast"/>
              <w:jc w:val="left"/>
              <w:rPr>
                <w:rFonts w:hint="eastAsia" w:ascii="宋体" w:hAnsi="宋体" w:eastAsia="宋体" w:cs="宋体"/>
                <w:color w:val="auto"/>
                <w:kern w:val="0"/>
                <w:sz w:val="18"/>
                <w:szCs w:val="18"/>
              </w:rPr>
            </w:pPr>
          </w:p>
        </w:tc>
        <w:tc>
          <w:tcPr>
            <w:tcW w:w="3750" w:type="dxa"/>
            <w:shd w:val="clear" w:color="auto" w:fill="auto"/>
          </w:tcPr>
          <w:p w14:paraId="6B57B37F">
            <w:pPr>
              <w:widowControl/>
              <w:shd w:val="clear"/>
              <w:spacing w:line="270" w:lineRule="atLeast"/>
              <w:jc w:val="left"/>
              <w:rPr>
                <w:rFonts w:hint="eastAsia" w:ascii="宋体" w:hAnsi="宋体" w:eastAsia="宋体" w:cs="宋体"/>
                <w:color w:val="auto"/>
                <w:kern w:val="0"/>
                <w:sz w:val="18"/>
                <w:szCs w:val="18"/>
              </w:rPr>
            </w:pPr>
          </w:p>
        </w:tc>
        <w:tc>
          <w:tcPr>
            <w:tcW w:w="0" w:type="auto"/>
            <w:shd w:val="clear" w:color="auto" w:fill="auto"/>
            <w:vAlign w:val="center"/>
          </w:tcPr>
          <w:p w14:paraId="1055C43A">
            <w:pPr>
              <w:widowControl/>
              <w:shd w:val="clear"/>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blPrEx>
                <w:tblCellMar>
                  <w:top w:w="0" w:type="dxa"/>
                  <w:left w:w="0" w:type="dxa"/>
                  <w:bottom w:w="0" w:type="dxa"/>
                  <w:right w:w="0" w:type="dxa"/>
                </w:tblCellMar>
              </w:tblPrEx>
              <w:trPr>
                <w:tblCellSpacing w:w="0" w:type="dxa"/>
              </w:trPr>
              <w:tc>
                <w:tcPr>
                  <w:tcW w:w="0" w:type="auto"/>
                  <w:vAlign w:val="center"/>
                </w:tcPr>
                <w:p w14:paraId="071C2F4D">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hd w:val="clear"/>
              <w:spacing w:line="270" w:lineRule="atLeast"/>
              <w:jc w:val="left"/>
              <w:rPr>
                <w:rFonts w:hint="eastAsia" w:ascii="宋体" w:hAnsi="宋体" w:eastAsia="宋体" w:cs="宋体"/>
                <w:color w:val="auto"/>
                <w:kern w:val="0"/>
                <w:sz w:val="18"/>
                <w:szCs w:val="18"/>
              </w:rPr>
            </w:pPr>
          </w:p>
        </w:tc>
      </w:tr>
    </w:tbl>
    <w:p w14:paraId="06746B8F">
      <w:pPr>
        <w:shd w:val="clea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shd w:val="clear"/>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shd w:val="clear"/>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shd w:val="clear"/>
        <w:rPr>
          <w:rFonts w:hint="eastAsia"/>
          <w:color w:val="auto"/>
        </w:rPr>
      </w:pPr>
    </w:p>
    <w:p w14:paraId="4520F191">
      <w:pPr>
        <w:shd w:val="clea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shd w:val="clear"/>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shd w:val="clea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shd w:val="clear"/>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hd w:val="clear"/>
        <w:spacing w:line="360" w:lineRule="auto"/>
        <w:rPr>
          <w:rFonts w:hint="eastAsia" w:ascii="宋体" w:hAnsi="宋体" w:eastAsia="宋体" w:cs="宋体"/>
          <w:color w:val="auto"/>
        </w:rPr>
      </w:pPr>
    </w:p>
    <w:p w14:paraId="662B1F00">
      <w:pPr>
        <w:shd w:val="clea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7DCE753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就参与本次医用耗材公开遴选项目（遴选编号：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），郑重承诺如下：</w:t>
      </w:r>
    </w:p>
    <w:p w14:paraId="49A3072B">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szCs w:val="22"/>
          <w:lang w:val="en-US" w:eastAsia="zh-CN"/>
        </w:rPr>
        <w:t>1．</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与本次同包组参选供应商无相互控股、同一实际控制人、亲属经营、管理关联等任何关联关系，不存在围标、串标、陪标行为。</w:t>
      </w:r>
    </w:p>
    <w:p w14:paraId="7B243DFD">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自 2025 年1月1日至今，</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无药监、医保、市场监管部门重大行政处罚，无严重失信记录，未被列入政府采购失信名单、失信被执行人名单。</w:t>
      </w:r>
    </w:p>
    <w:p w14:paraId="44BB889C">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本次提交所有资质、授权、报价、材料均真实、合法、有效，无伪造、变造、虚假情形。</w:t>
      </w:r>
    </w:p>
    <w:p w14:paraId="7B71C29A">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4．</w:t>
      </w:r>
      <w:r>
        <w:rPr>
          <w:rFonts w:hint="eastAsia" w:ascii="宋体" w:hAnsi="宋体" w:eastAsia="宋体" w:cs="宋体"/>
          <w:color w:val="auto"/>
          <w:kern w:val="0"/>
          <w:sz w:val="24"/>
          <w:lang w:val="en-US" w:eastAsia="zh-CN"/>
        </w:rPr>
        <w:t>若本承诺存在不实，自愿取消参选及中选资格，记入本院不良供应商台账，一年内禁止参与本院所有采购项目，并承担全部法律责任。</w:t>
      </w:r>
    </w:p>
    <w:p w14:paraId="2B416B6C">
      <w:pPr>
        <w:pStyle w:val="20"/>
        <w:keepNext w:val="0"/>
        <w:keepLines w:val="0"/>
        <w:pageBreakBefore w:val="0"/>
        <w:shd w:val="clear"/>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p>
    <w:p w14:paraId="1709B4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shd w:val="clea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shd w:val="clear"/>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shd w:val="clear"/>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shd w:val="clear"/>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shd w:val="clea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hd w:val="clear"/>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hd w:val="clear"/>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shd w:val="clear"/>
        <w:rPr>
          <w:rFonts w:hint="eastAsia" w:ascii="宋体" w:hAnsi="宋体" w:eastAsia="宋体" w:cs="宋体"/>
          <w:color w:val="auto"/>
        </w:rPr>
      </w:pPr>
    </w:p>
    <w:p w14:paraId="6CC3F3E6">
      <w:pPr>
        <w:keepNext w:val="0"/>
        <w:keepLines w:val="0"/>
        <w:pageBreakBefore w:val="0"/>
        <w:widowControl/>
        <w:shd w:val="clear"/>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shd w:val="clea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6BC80689">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3F55EE00">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shd w:val="clear"/>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shd w:val="clea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shd w:val="clear"/>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shd w:val="clear"/>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shd w:val="clear"/>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shd w:val="clear"/>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shd w:val="clear"/>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shd w:val="clear"/>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shd w:val="clear"/>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shd w:val="clear"/>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shd w:val="clear"/>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shd w:val="clea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hd w:val="clear"/>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hd w:val="clear"/>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shd w:val="clear"/>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shd w:val="clear"/>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shd w:val="clear"/>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shd w:val="clear"/>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shd w:val="clea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shd w:val="clea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shd w:val="clear"/>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shd w:val="clear"/>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60"/>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shd w:val="clear"/>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shd w:val="clear"/>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7A25956C">
      <w:pPr>
        <w:keepNext w:val="0"/>
        <w:keepLines w:val="0"/>
        <w:pageBreakBefore w:val="0"/>
        <w:widowControl w:val="0"/>
        <w:shd w:val="clear"/>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Cs/>
          <w:color w:val="auto"/>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shd w:val="clear"/>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shd w:val="clear"/>
        <w:rPr>
          <w:rFonts w:hint="eastAsia"/>
          <w:color w:val="auto"/>
          <w:lang w:eastAsia="zh-CN"/>
        </w:rPr>
      </w:pPr>
      <w:r>
        <w:rPr>
          <w:rFonts w:hint="eastAsia"/>
          <w:color w:val="auto"/>
          <w:lang w:eastAsia="zh-CN"/>
        </w:rPr>
        <w:br w:type="page"/>
      </w:r>
    </w:p>
    <w:p w14:paraId="3FD6C605">
      <w:pPr>
        <w:keepNext w:val="0"/>
        <w:keepLines w:val="0"/>
        <w:widowControl w:val="0"/>
        <w:suppressLineNumbers w:val="0"/>
        <w:shd w:val="clear"/>
        <w:spacing w:before="0" w:beforeAutospacing="0" w:after="0" w:afterAutospacing="0"/>
        <w:ind w:left="0" w:right="0"/>
        <w:jc w:val="both"/>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8</w:t>
      </w:r>
      <w:r>
        <w:rPr>
          <w:rFonts w:hint="eastAsia" w:ascii="宋体" w:hAnsi="宋体" w:eastAsia="宋体" w:cs="宋体"/>
          <w:bCs/>
          <w:color w:val="auto"/>
          <w:lang w:eastAsia="zh-CN"/>
        </w:rPr>
        <w:t>：</w:t>
      </w:r>
      <w:r>
        <w:rPr>
          <w:rFonts w:hint="eastAsia" w:ascii="等线" w:hAnsi="等线" w:eastAsia="等线" w:cs="等线"/>
          <w:kern w:val="0"/>
          <w:sz w:val="22"/>
          <w:szCs w:val="22"/>
          <w:lang w:val="en-US" w:eastAsia="zh-CN" w:bidi="ar"/>
        </w:rPr>
        <w:t>中小企业声明函</w:t>
      </w:r>
      <w:r>
        <w:rPr>
          <w:rFonts w:hint="eastAsia" w:ascii="宋体" w:hAnsi="宋体" w:eastAsia="宋体" w:cs="宋体"/>
          <w:bCs/>
          <w:color w:val="auto"/>
          <w:lang w:val="en-US" w:eastAsia="zh-CN"/>
        </w:rPr>
        <w:t>（</w:t>
      </w:r>
      <w:r>
        <w:rPr>
          <w:rFonts w:hint="eastAsia" w:ascii="宋体" w:hAnsi="宋体" w:eastAsia="宋体" w:cs="宋体"/>
          <w:bCs/>
          <w:color w:val="auto"/>
          <w:lang w:eastAsia="zh-CN"/>
        </w:rPr>
        <w:t>公开遴选文件用）</w:t>
      </w:r>
    </w:p>
    <w:p w14:paraId="19823838">
      <w:pPr>
        <w:keepNext w:val="0"/>
        <w:keepLines w:val="0"/>
        <w:pageBreakBefore w:val="0"/>
        <w:widowControl w:val="0"/>
        <w:shd w:val="clear"/>
        <w:kinsoku/>
        <w:wordWrap/>
        <w:overflowPunct/>
        <w:topLinePunct w:val="0"/>
        <w:autoSpaceDE/>
        <w:autoSpaceDN/>
        <w:bidi w:val="0"/>
        <w:adjustRightInd/>
        <w:snapToGrid/>
        <w:spacing w:after="0" w:afterLines="150" w:line="560" w:lineRule="exact"/>
        <w:ind w:left="0"/>
        <w:jc w:val="center"/>
        <w:textAlignment w:val="auto"/>
        <w:rPr>
          <w:rFonts w:hint="eastAsia" w:ascii="宋体" w:hAnsi="宋体" w:eastAsia="宋体" w:cs="宋体"/>
          <w:b/>
          <w:bCs/>
          <w:color w:val="auto"/>
          <w:kern w:val="2"/>
          <w:sz w:val="44"/>
          <w:szCs w:val="44"/>
          <w:lang w:val="en-US" w:eastAsia="zh-CN" w:bidi="ar-SA"/>
        </w:rPr>
      </w:pPr>
      <w:bookmarkStart w:id="0" w:name="heading_34"/>
      <w:r>
        <w:rPr>
          <w:rFonts w:hint="eastAsia" w:ascii="宋体" w:hAnsi="宋体" w:eastAsia="宋体" w:cs="宋体"/>
          <w:b/>
          <w:bCs/>
          <w:color w:val="auto"/>
          <w:kern w:val="2"/>
          <w:sz w:val="44"/>
          <w:szCs w:val="44"/>
          <w:lang w:val="en-US" w:eastAsia="zh-CN" w:bidi="ar-SA"/>
        </w:rPr>
        <w:t>中小企业声明函</w:t>
      </w:r>
      <w:bookmarkEnd w:id="0"/>
    </w:p>
    <w:p w14:paraId="3441338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lang w:val="zh-CN" w:eastAsia="zh-CN"/>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421DCD9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both"/>
        <w:textAlignment w:val="auto"/>
      </w:pPr>
      <w:r>
        <w:rPr>
          <w:rFonts w:hint="eastAsia" w:ascii="宋体" w:hAnsi="宋体" w:eastAsia="宋体" w:cs="宋体"/>
          <w:color w:val="auto"/>
          <w:kern w:val="0"/>
          <w:sz w:val="24"/>
          <w:lang w:val="en-US" w:eastAsia="zh-CN"/>
        </w:rPr>
        <w:t>本公司郑重声明，根据《政府采购促进中小企业发展管理办法》（财库〔2020〕46号）规定，本公司参与本次遴选项目（遴选编号：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）提供的货物全部由符合政策要求的中小企业制造。相关企业信息如下：</w:t>
      </w:r>
    </w:p>
    <w:p w14:paraId="5C8F2DEE">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项目名称：</w:t>
      </w:r>
    </w:p>
    <w:p w14:paraId="2EA9C639">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所属行业：</w:t>
      </w:r>
    </w:p>
    <w:p w14:paraId="6088249B">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制造商：</w:t>
      </w:r>
    </w:p>
    <w:p w14:paraId="7A50108A">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从业人员：</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人</w:t>
      </w:r>
    </w:p>
    <w:p w14:paraId="0791C541">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上年度营业收入：</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D1A8C26">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上年度资产总额：</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1CEC352">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企业类型：□小型企业 □微型企业</w:t>
      </w:r>
    </w:p>
    <w:p w14:paraId="18E60AC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本企业不属于大企业分支机构、无大企业控股股东、无与大企业同一负责人情形。</w:t>
      </w:r>
    </w:p>
    <w:p w14:paraId="31DDD943">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本公司对本声明真实性负责，如有虚假，自愿取消参选资格、接受处罚并承担法律责任。</w:t>
      </w:r>
    </w:p>
    <w:p w14:paraId="4BA4785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lang w:val="en-US" w:eastAsia="zh-CN"/>
        </w:rPr>
      </w:pPr>
    </w:p>
    <w:p w14:paraId="53379FE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A004515">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3D3B3CBD">
      <w:pPr>
        <w:keepNext w:val="0"/>
        <w:keepLines w:val="0"/>
        <w:pageBreakBefore w:val="0"/>
        <w:shd w:val="clear"/>
        <w:kinsoku/>
        <w:wordWrap/>
        <w:overflowPunct/>
        <w:topLinePunct w:val="0"/>
        <w:autoSpaceDE/>
        <w:autoSpaceDN/>
        <w:bidi w:val="0"/>
        <w:adjustRightInd/>
        <w:spacing w:line="560" w:lineRule="exact"/>
        <w:ind w:left="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2B1C6959">
      <w:pPr>
        <w:shd w:val="clear"/>
        <w:spacing w:before="120" w:after="120" w:line="288" w:lineRule="auto"/>
        <w:ind w:left="0"/>
        <w:jc w:val="left"/>
        <w:rPr>
          <w:rFonts w:hint="eastAsia" w:ascii="宋体" w:hAnsi="宋体" w:eastAsia="宋体" w:cs="宋体"/>
          <w:color w:val="auto"/>
          <w:kern w:val="0"/>
          <w:sz w:val="24"/>
          <w:lang w:val="en-US" w:eastAsia="zh-CN"/>
        </w:rPr>
      </w:pPr>
    </w:p>
    <w:p w14:paraId="16070266">
      <w:pPr>
        <w:shd w:val="clear"/>
        <w:spacing w:before="120" w:after="120" w:line="288" w:lineRule="auto"/>
        <w:ind w:left="0"/>
        <w:jc w:val="left"/>
      </w:pPr>
      <w:r>
        <w:rPr>
          <w:rFonts w:ascii="Arial" w:hAnsi="Arial" w:eastAsia="等线" w:cs="Arial"/>
          <w:sz w:val="22"/>
        </w:rPr>
        <w:t>备注：</w:t>
      </w:r>
    </w:p>
    <w:p w14:paraId="65FB1910">
      <w:pPr>
        <w:numPr>
          <w:ilvl w:val="0"/>
          <w:numId w:val="0"/>
        </w:numPr>
        <w:shd w:val="clear"/>
        <w:spacing w:before="120" w:after="120" w:line="288" w:lineRule="auto"/>
        <w:ind w:left="0" w:leftChars="0" w:firstLine="480" w:firstLineChars="200"/>
        <w:jc w:val="left"/>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0"/>
          <w:sz w:val="24"/>
          <w:lang w:val="en-US" w:eastAsia="zh-CN"/>
        </w:rPr>
        <w:t>新设立企业无上年数据可免填从业、营收、资产；</w:t>
      </w:r>
    </w:p>
    <w:p w14:paraId="0DAED26D">
      <w:pPr>
        <w:numPr>
          <w:ilvl w:val="0"/>
          <w:numId w:val="0"/>
        </w:numPr>
        <w:shd w:val="clear"/>
        <w:spacing w:before="120" w:after="120" w:line="288" w:lineRule="auto"/>
        <w:ind w:left="0" w:leftChars="0" w:firstLine="480" w:firstLineChars="200"/>
        <w:jc w:val="left"/>
        <w:rPr>
          <w:rFonts w:hint="eastAsia" w:ascii="宋体" w:hAnsi="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代理经销产品不享受小微企业价格扣除，请勿提交本函；</w:t>
      </w:r>
    </w:p>
    <w:p w14:paraId="324E5B13">
      <w:pPr>
        <w:numPr>
          <w:ilvl w:val="0"/>
          <w:numId w:val="0"/>
        </w:numPr>
        <w:shd w:val="clear"/>
        <w:spacing w:before="120" w:after="120" w:line="288" w:lineRule="auto"/>
        <w:ind w:left="0" w:leftChars="0" w:firstLine="480" w:firstLineChars="200"/>
        <w:jc w:val="left"/>
        <w:rPr>
          <w:rFonts w:hint="eastAsia" w:ascii="宋体" w:hAnsi="宋体" w:cs="宋体"/>
          <w:b/>
          <w:color w:val="auto"/>
          <w:sz w:val="44"/>
          <w:szCs w:val="44"/>
          <w:u w:val="single"/>
          <w:lang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优惠仅适用于综合评分法，投票法不适用，未提交则不享受评审优惠。</w:t>
      </w:r>
    </w:p>
    <w:p w14:paraId="47ACF238">
      <w:pPr>
        <w:shd w:val="clear"/>
        <w:rPr>
          <w:rFonts w:hint="eastAsia" w:ascii="宋体" w:hAnsi="宋体" w:cs="宋体"/>
          <w:b/>
          <w:color w:val="auto"/>
          <w:sz w:val="44"/>
          <w:szCs w:val="44"/>
          <w:u w:val="single"/>
          <w:lang w:eastAsia="zh-CN"/>
        </w:rPr>
      </w:pPr>
    </w:p>
    <w:p w14:paraId="68656C2B">
      <w:pPr>
        <w:shd w:val="clear"/>
        <w:spacing w:line="360" w:lineRule="auto"/>
        <w:jc w:val="center"/>
        <w:rPr>
          <w:rFonts w:hint="eastAsia" w:ascii="宋体" w:hAnsi="宋体" w:cs="宋体"/>
          <w:b/>
          <w:color w:val="auto"/>
          <w:sz w:val="44"/>
          <w:szCs w:val="44"/>
          <w:u w:val="single"/>
          <w:lang w:eastAsia="zh-CN"/>
        </w:rPr>
      </w:pPr>
    </w:p>
    <w:p w14:paraId="418B9121">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5369478">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2354A44">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shd w:val="clear"/>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shd w:val="clear"/>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shd w:val="clear"/>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shd w:val="clea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shd w:val="clea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C69F806-CC20-487A-AF84-784FE1858C1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7D351E67-1C76-464B-8FEE-ED8DEF881123}"/>
  </w:font>
  <w:font w:name="Wingdings 2">
    <w:panose1 w:val="05020102010507070707"/>
    <w:charset w:val="02"/>
    <w:family w:val="auto"/>
    <w:pitch w:val="default"/>
    <w:sig w:usb0="00000000" w:usb1="00000000" w:usb2="00000000" w:usb3="00000000" w:csb0="80000000" w:csb1="00000000"/>
    <w:embedRegular r:id="rId3" w:fontKey="{5CEB66BF-DB1C-43E9-91E7-A6FF3A7FF9D8}"/>
  </w:font>
  <w:font w:name="仿宋_GB2312">
    <w:panose1 w:val="02010609030101010101"/>
    <w:charset w:val="86"/>
    <w:family w:val="modern"/>
    <w:pitch w:val="default"/>
    <w:sig w:usb0="00000001" w:usb1="080E0000" w:usb2="00000000" w:usb3="00000000" w:csb0="00040000" w:csb1="00000000"/>
    <w:embedRegular r:id="rId4" w:fontKey="{2772F2B9-5D11-4DBB-80C6-D0C286401290}"/>
  </w:font>
  <w:font w:name="WPSEMBED5">
    <w:panose1 w:val="05020102010507070707"/>
    <w:charset w:val="00"/>
    <w:family w:val="auto"/>
    <w:pitch w:val="default"/>
    <w:sig w:usb0="00000000" w:usb1="00000000" w:usb2="00000000" w:usb3="00000000" w:csb0="80000000" w:csb1="00000000"/>
  </w:font>
  <w:font w:name="WPSEMBED6">
    <w:panose1 w:val="02010609030101010101"/>
    <w:charset w:val="86"/>
    <w:family w:val="auto"/>
    <w:pitch w:val="default"/>
    <w:sig w:usb0="00000001" w:usb1="080E0000" w:usb2="00000000" w:usb3="00000000" w:csb0="00040000" w:csb1="00000000"/>
  </w:font>
  <w:font w:name="WPSEMBED4">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D95F89"/>
    <w:rsid w:val="05FF6757"/>
    <w:rsid w:val="074C3197"/>
    <w:rsid w:val="07ED2CA2"/>
    <w:rsid w:val="0825440A"/>
    <w:rsid w:val="087564DA"/>
    <w:rsid w:val="09124C0F"/>
    <w:rsid w:val="09B075D5"/>
    <w:rsid w:val="0B021A6F"/>
    <w:rsid w:val="0B1677E0"/>
    <w:rsid w:val="0BAC2C52"/>
    <w:rsid w:val="0BE8099C"/>
    <w:rsid w:val="0C6775BD"/>
    <w:rsid w:val="0CA71D3C"/>
    <w:rsid w:val="0E415D58"/>
    <w:rsid w:val="0F4C45D4"/>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8DA5C03"/>
    <w:rsid w:val="19C44AD6"/>
    <w:rsid w:val="1AC1532F"/>
    <w:rsid w:val="1B647444"/>
    <w:rsid w:val="1BC37EA3"/>
    <w:rsid w:val="1CCF3DF0"/>
    <w:rsid w:val="1D1D47B0"/>
    <w:rsid w:val="1DD26F68"/>
    <w:rsid w:val="1E8C5543"/>
    <w:rsid w:val="1EE06A64"/>
    <w:rsid w:val="1FDB3C3F"/>
    <w:rsid w:val="20AD3D66"/>
    <w:rsid w:val="22710FC2"/>
    <w:rsid w:val="22CC3854"/>
    <w:rsid w:val="22F523F8"/>
    <w:rsid w:val="23E56CE2"/>
    <w:rsid w:val="241E0AA7"/>
    <w:rsid w:val="24595EA7"/>
    <w:rsid w:val="24C20151"/>
    <w:rsid w:val="250570BF"/>
    <w:rsid w:val="25427464"/>
    <w:rsid w:val="26A41B2D"/>
    <w:rsid w:val="27663662"/>
    <w:rsid w:val="27853CF6"/>
    <w:rsid w:val="28503768"/>
    <w:rsid w:val="28973D58"/>
    <w:rsid w:val="28A8634C"/>
    <w:rsid w:val="28ED3B98"/>
    <w:rsid w:val="298D4AB5"/>
    <w:rsid w:val="29AD3E88"/>
    <w:rsid w:val="29AF0E7A"/>
    <w:rsid w:val="2A3C3FED"/>
    <w:rsid w:val="2AB0164F"/>
    <w:rsid w:val="2B110340"/>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46BE4"/>
    <w:rsid w:val="421459EC"/>
    <w:rsid w:val="421647F3"/>
    <w:rsid w:val="4258626D"/>
    <w:rsid w:val="438020AF"/>
    <w:rsid w:val="44921321"/>
    <w:rsid w:val="45BC7ECA"/>
    <w:rsid w:val="46116FEE"/>
    <w:rsid w:val="46B6347B"/>
    <w:rsid w:val="47D21ECE"/>
    <w:rsid w:val="4864771B"/>
    <w:rsid w:val="48BD6383"/>
    <w:rsid w:val="49435699"/>
    <w:rsid w:val="49995330"/>
    <w:rsid w:val="4A2B3CE2"/>
    <w:rsid w:val="4B77771A"/>
    <w:rsid w:val="4C262FD4"/>
    <w:rsid w:val="4C8D771C"/>
    <w:rsid w:val="4CF632AE"/>
    <w:rsid w:val="4DF32ED0"/>
    <w:rsid w:val="4DF36DE9"/>
    <w:rsid w:val="4FD0704B"/>
    <w:rsid w:val="51961579"/>
    <w:rsid w:val="52AA2B46"/>
    <w:rsid w:val="53454ADB"/>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937E40"/>
    <w:rsid w:val="5EB116C1"/>
    <w:rsid w:val="5F5244A8"/>
    <w:rsid w:val="5F723B66"/>
    <w:rsid w:val="60575AEE"/>
    <w:rsid w:val="6085627C"/>
    <w:rsid w:val="61055CFD"/>
    <w:rsid w:val="614261FC"/>
    <w:rsid w:val="615C37FB"/>
    <w:rsid w:val="61952D3C"/>
    <w:rsid w:val="62B80866"/>
    <w:rsid w:val="63951022"/>
    <w:rsid w:val="64A23AC4"/>
    <w:rsid w:val="64E76E33"/>
    <w:rsid w:val="65170E82"/>
    <w:rsid w:val="65C163CC"/>
    <w:rsid w:val="66440ADC"/>
    <w:rsid w:val="666C61F8"/>
    <w:rsid w:val="66E82D23"/>
    <w:rsid w:val="675125D7"/>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2956838"/>
    <w:rsid w:val="73262FC0"/>
    <w:rsid w:val="73391297"/>
    <w:rsid w:val="73E37EAB"/>
    <w:rsid w:val="74144857"/>
    <w:rsid w:val="74D55866"/>
    <w:rsid w:val="74F206F0"/>
    <w:rsid w:val="754F15F2"/>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3d4c6f32-55b7-43d3-a547-c9d0e7dc06c3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49A3072B</paraID>
      <start>0</start>
      <end>2</end>
      <status>ignored</status>
      <modifiedWord/>
      <trackRevisions>false</trackRevisions>
    </reviewItem>
    <reviewItem>
      <errorID>800ebf21-af05-44e5-81e6-c9e56c329e8c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7B243DFD</paraID>
      <start>0</start>
      <end>2</end>
      <status>ignored</status>
      <modifiedWord/>
      <trackRevisions>false</trackRevisions>
    </reviewItem>
    <reviewItem>
      <errorID>1d174b17-28e9-4178-83ff-b74d7d4a9f45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44BB889C</paraID>
      <start>0</start>
      <end>2</end>
      <status>ignored</status>
      <modifiedWord/>
      <trackRevisions>false</trackRevisions>
    </reviewItem>
    <reviewItem>
      <errorID>05d7b564-5294-46a1-93b6-c2568f6cf699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7B71C29A</paraID>
      <start>0</start>
      <end>2</end>
      <status>ignored</status>
      <modifiedWord/>
      <trackRevisions>false</trackRevisions>
    </reviewItem>
    <reviewItem>
      <errorID>eab86368-1c3d-4933-808c-70d124702a63</errorID>
      <errorWord>签订之日起至</errorWord>
      <group>L1_Word</group>
      <groupName>字词问题</groupName>
      <ability>L2_Typo</ability>
      <abilityName>字词错误</abilityName>
      <candidateList>
        <item>签订之日起</item>
      </candidateList>
      <explain/>
      <paraID>43477BA3</paraID>
      <start>12</start>
      <end>18</end>
      <status>ignored</status>
      <modifiedWord/>
      <trackRevisions>false</trackRevisions>
    </reviewItem>
    <reviewItem>
      <errorID>f446583c-5501-4278-b109-730412ecf14f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65FB1910</paraID>
      <start>0</start>
      <end>2</end>
      <status>ignored</status>
      <modifiedWord/>
      <trackRevisions>false</trackRevisions>
    </reviewItem>
    <reviewItem>
      <errorID>ed9db169-dba2-429e-be62-6aa0b5f6d32d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DAED26D</paraID>
      <start>0</start>
      <end>2</end>
      <status>ignored</status>
      <modifiedWord/>
      <trackRevisions>false</trackRevisions>
    </reviewItem>
    <reviewItem>
      <errorID>1b6280fc-211d-4700-9a6b-af919b4a9fe8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324E5B13</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2acfa8-c7fb-44b7-a728-7f6cf93d740a}">
  <ds:schemaRefs/>
</ds:datastoreItem>
</file>

<file path=docProps/app.xml><?xml version="1.0" encoding="utf-8"?>
<Properties xmlns="http://schemas.openxmlformats.org/officeDocument/2006/extended-properties" xmlns:vt="http://schemas.openxmlformats.org/officeDocument/2006/docPropsVTypes">
  <Template>Normal</Template>
  <Pages>26</Pages>
  <Words>5025</Words>
  <Characters>5303</Characters>
  <Lines>1</Lines>
  <Paragraphs>1</Paragraphs>
  <TotalTime>12</TotalTime>
  <ScaleCrop>false</ScaleCrop>
  <LinksUpToDate>false</LinksUpToDate>
  <CharactersWithSpaces>6391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Lps</cp:lastModifiedBy>
  <cp:lastPrinted>2024-10-26T02:33:00Z</cp:lastPrinted>
  <dcterms:modified xsi:type="dcterms:W3CDTF">2026-09-15T07:28:54Z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A5DD19D57D984C1E9088F04CF71AA12A</vt:lpwstr>
  </property>
  <property fmtid="{D5CDD505-2E9C-101B-9397-08002B2CF9AE}" pid="4" name="KSOTemplateDocerSaveRecord">
    <vt:lpwstr>eyJoZGlkIjoiOTc4ZTY0YmFmMGU1ODVjNjJmNWNhYzc5NDcwMDE5MDMiLCJ1c2VySWQiOiIxOTQyNTY0ODgifQ==</vt:lpwstr>
  </property>
</Properties>
</file>