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询价回执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tbl>
      <w:tblPr>
        <w:tblStyle w:val="17"/>
        <w:tblW w:w="0" w:type="auto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7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705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龙岗区某物业资产评估报告编制项目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报价人名称</w:t>
            </w:r>
          </w:p>
        </w:tc>
        <w:tc>
          <w:tcPr>
            <w:tcW w:w="705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9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报价人简介</w:t>
            </w:r>
          </w:p>
        </w:tc>
        <w:tc>
          <w:tcPr>
            <w:tcW w:w="7058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9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服务内容</w:t>
            </w:r>
          </w:p>
        </w:tc>
        <w:tc>
          <w:tcPr>
            <w:tcW w:w="7058" w:type="dxa"/>
            <w:vAlign w:val="center"/>
          </w:tcPr>
          <w:p>
            <w:pPr>
              <w:pStyle w:val="13"/>
              <w:widowControl/>
              <w:spacing w:line="540" w:lineRule="exact"/>
              <w:ind w:firstLine="640" w:firstLineChars="200"/>
              <w:jc w:val="both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结合项目背景及投资环境，针对项目交易，对龙岗区某物业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建筑面积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约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为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3.71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</w:rPr>
              <w:t>万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平方米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暂定，最终以实际交易为准）开展资产评估研究论证工作，编写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资产价值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评估报告，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参与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专家评审和汇报，项目负责人须全程参与本次评估工作。具体内容如下：</w:t>
            </w:r>
          </w:p>
          <w:p>
            <w:pPr>
              <w:pStyle w:val="13"/>
              <w:widowControl/>
              <w:spacing w:line="540" w:lineRule="exact"/>
              <w:ind w:firstLine="640" w:firstLineChars="200"/>
              <w:jc w:val="both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1.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分别列明散售交易价格和项目整体打包大宗交易价格下的购买价格。</w:t>
            </w:r>
          </w:p>
          <w:p>
            <w:pPr>
              <w:pStyle w:val="13"/>
              <w:widowControl/>
              <w:numPr>
                <w:ilvl w:val="255"/>
                <w:numId w:val="0"/>
              </w:numPr>
              <w:spacing w:line="540" w:lineRule="exact"/>
              <w:ind w:firstLine="640" w:firstLineChars="200"/>
              <w:jc w:val="both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2.列明项目物业的租金价格，不同朝向、不同楼层单元的租金价格应有所区分。</w:t>
            </w:r>
          </w:p>
          <w:p>
            <w:pPr>
              <w:pStyle w:val="13"/>
              <w:widowControl/>
              <w:numPr>
                <w:ilvl w:val="255"/>
                <w:numId w:val="0"/>
              </w:numPr>
              <w:spacing w:line="540" w:lineRule="exact"/>
              <w:ind w:firstLine="640" w:firstLineChars="200"/>
              <w:jc w:val="both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3.列明周边同类型参考物业的购买和租赁价格。</w:t>
            </w:r>
          </w:p>
          <w:p>
            <w:pPr>
              <w:pStyle w:val="13"/>
              <w:widowControl/>
              <w:numPr>
                <w:ilvl w:val="255"/>
                <w:numId w:val="0"/>
              </w:numPr>
              <w:spacing w:line="540" w:lineRule="exact"/>
              <w:ind w:firstLine="640" w:firstLineChars="200"/>
              <w:jc w:val="both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4.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根据最终交易类型出具相应报告。</w:t>
            </w:r>
          </w:p>
          <w:p>
            <w:pPr>
              <w:pStyle w:val="13"/>
              <w:widowControl/>
              <w:numPr>
                <w:ilvl w:val="255"/>
                <w:numId w:val="0"/>
              </w:numPr>
              <w:spacing w:line="560" w:lineRule="exact"/>
              <w:ind w:firstLine="480" w:firstLineChars="200"/>
              <w:jc w:val="both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13"/>
              <w:widowControl/>
              <w:spacing w:line="560" w:lineRule="exact"/>
              <w:ind w:firstLine="0" w:firstLineChars="0"/>
              <w:jc w:val="both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9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报价</w:t>
            </w:r>
          </w:p>
        </w:tc>
        <w:tc>
          <w:tcPr>
            <w:tcW w:w="705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元，大写：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联系人：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联系电话：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电子邮箱：</w:t>
      </w:r>
    </w:p>
    <w:p>
      <w:pPr>
        <w:spacing w:line="560" w:lineRule="exact"/>
        <w:ind w:firstLine="4800" w:firstLineChars="1500"/>
        <w:jc w:val="right"/>
        <w:rPr>
          <w:rFonts w:ascii="仿宋" w:hAnsi="仿宋" w:eastAsia="仿宋" w:cs="仿宋"/>
          <w:bCs/>
          <w:color w:val="00000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报价人（盖章）：</w:t>
      </w:r>
    </w:p>
    <w:p>
      <w:pPr>
        <w:pStyle w:val="9"/>
        <w:spacing w:line="56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 xml:space="preserve">                 日期：2026年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77126"/>
    <w:rsid w:val="00066D51"/>
    <w:rsid w:val="000D7EEC"/>
    <w:rsid w:val="001B068A"/>
    <w:rsid w:val="00322662"/>
    <w:rsid w:val="003A38BB"/>
    <w:rsid w:val="003A75C3"/>
    <w:rsid w:val="005A4755"/>
    <w:rsid w:val="00787B86"/>
    <w:rsid w:val="008B69E6"/>
    <w:rsid w:val="00AD4FC8"/>
    <w:rsid w:val="00D2264B"/>
    <w:rsid w:val="00E367FC"/>
    <w:rsid w:val="00E41651"/>
    <w:rsid w:val="00E817F6"/>
    <w:rsid w:val="00EB6AA3"/>
    <w:rsid w:val="00F54585"/>
    <w:rsid w:val="00FC392A"/>
    <w:rsid w:val="08916B17"/>
    <w:rsid w:val="0D313425"/>
    <w:rsid w:val="11673533"/>
    <w:rsid w:val="12265184"/>
    <w:rsid w:val="163859D5"/>
    <w:rsid w:val="177F6353"/>
    <w:rsid w:val="187A2390"/>
    <w:rsid w:val="19E34CBB"/>
    <w:rsid w:val="1AEA1E67"/>
    <w:rsid w:val="1DC34F65"/>
    <w:rsid w:val="25FF4EE7"/>
    <w:rsid w:val="29F90D77"/>
    <w:rsid w:val="2EEF8644"/>
    <w:rsid w:val="2FB7CF04"/>
    <w:rsid w:val="309B5A02"/>
    <w:rsid w:val="32D24F88"/>
    <w:rsid w:val="33316D40"/>
    <w:rsid w:val="3391339D"/>
    <w:rsid w:val="34786BAB"/>
    <w:rsid w:val="36DF0B14"/>
    <w:rsid w:val="37B7F795"/>
    <w:rsid w:val="37F3AC72"/>
    <w:rsid w:val="3B76D234"/>
    <w:rsid w:val="3BBE66F5"/>
    <w:rsid w:val="3C7F50A8"/>
    <w:rsid w:val="3DBBEA2E"/>
    <w:rsid w:val="3DEB0B71"/>
    <w:rsid w:val="3DFF735C"/>
    <w:rsid w:val="3FC3BAAF"/>
    <w:rsid w:val="40D75730"/>
    <w:rsid w:val="413B14EB"/>
    <w:rsid w:val="41C64530"/>
    <w:rsid w:val="44027079"/>
    <w:rsid w:val="46A09F0F"/>
    <w:rsid w:val="498E3803"/>
    <w:rsid w:val="4E353A96"/>
    <w:rsid w:val="4EB6D6A4"/>
    <w:rsid w:val="4F6E725F"/>
    <w:rsid w:val="554D1082"/>
    <w:rsid w:val="56D5A81D"/>
    <w:rsid w:val="593F1F50"/>
    <w:rsid w:val="59C6312C"/>
    <w:rsid w:val="5B147371"/>
    <w:rsid w:val="5D5FAFE9"/>
    <w:rsid w:val="5DABAB23"/>
    <w:rsid w:val="5DF7CEE3"/>
    <w:rsid w:val="5F4DB7AB"/>
    <w:rsid w:val="5F5D7822"/>
    <w:rsid w:val="5FF78410"/>
    <w:rsid w:val="5FFE406A"/>
    <w:rsid w:val="6134019A"/>
    <w:rsid w:val="63BFBDAD"/>
    <w:rsid w:val="64D9677A"/>
    <w:rsid w:val="664E1115"/>
    <w:rsid w:val="677F482E"/>
    <w:rsid w:val="67FB79AE"/>
    <w:rsid w:val="6B736EE9"/>
    <w:rsid w:val="6D66A231"/>
    <w:rsid w:val="6DD551C0"/>
    <w:rsid w:val="6DED7E76"/>
    <w:rsid w:val="6FFF6659"/>
    <w:rsid w:val="7029305C"/>
    <w:rsid w:val="72224BF5"/>
    <w:rsid w:val="73BD94A2"/>
    <w:rsid w:val="73FFCC49"/>
    <w:rsid w:val="74471C7E"/>
    <w:rsid w:val="744A79EB"/>
    <w:rsid w:val="75B26DD3"/>
    <w:rsid w:val="771F6CAE"/>
    <w:rsid w:val="773F50BC"/>
    <w:rsid w:val="77790124"/>
    <w:rsid w:val="77AB7620"/>
    <w:rsid w:val="77BFC8E4"/>
    <w:rsid w:val="77F39127"/>
    <w:rsid w:val="77FFE177"/>
    <w:rsid w:val="78F7EA4E"/>
    <w:rsid w:val="793FEF98"/>
    <w:rsid w:val="7AEDF333"/>
    <w:rsid w:val="7AFF59A6"/>
    <w:rsid w:val="7B7EFE4E"/>
    <w:rsid w:val="7BBF6AF6"/>
    <w:rsid w:val="7BFF2F65"/>
    <w:rsid w:val="7D33726F"/>
    <w:rsid w:val="7DB51825"/>
    <w:rsid w:val="7DF77126"/>
    <w:rsid w:val="7E7FE4D6"/>
    <w:rsid w:val="7EFC0322"/>
    <w:rsid w:val="7F7388FB"/>
    <w:rsid w:val="7F7C3BAE"/>
    <w:rsid w:val="7FABBBD5"/>
    <w:rsid w:val="7FAD0CFD"/>
    <w:rsid w:val="7FBAEDD4"/>
    <w:rsid w:val="7FCA79FD"/>
    <w:rsid w:val="7FD768B4"/>
    <w:rsid w:val="7FD7D86D"/>
    <w:rsid w:val="7FDF2822"/>
    <w:rsid w:val="7FFD50DB"/>
    <w:rsid w:val="941FA649"/>
    <w:rsid w:val="9AFA2457"/>
    <w:rsid w:val="9F6FFFB8"/>
    <w:rsid w:val="9FE9E11C"/>
    <w:rsid w:val="B7BFDC10"/>
    <w:rsid w:val="B7D7E93A"/>
    <w:rsid w:val="BB66C596"/>
    <w:rsid w:val="BCBFF5B6"/>
    <w:rsid w:val="BDB34A70"/>
    <w:rsid w:val="BEBFF847"/>
    <w:rsid w:val="BEF78AA4"/>
    <w:rsid w:val="BF9FB11F"/>
    <w:rsid w:val="BFBF1B8D"/>
    <w:rsid w:val="BFC8F74E"/>
    <w:rsid w:val="BFDFF17B"/>
    <w:rsid w:val="C3FFC3F8"/>
    <w:rsid w:val="CB8DEC68"/>
    <w:rsid w:val="CDBF0484"/>
    <w:rsid w:val="CFEA966D"/>
    <w:rsid w:val="D5B50DF3"/>
    <w:rsid w:val="D93E6AF4"/>
    <w:rsid w:val="D99770D7"/>
    <w:rsid w:val="DD66075F"/>
    <w:rsid w:val="DDFF9E4A"/>
    <w:rsid w:val="DEDFC0B3"/>
    <w:rsid w:val="E36EEECF"/>
    <w:rsid w:val="E7BC55C1"/>
    <w:rsid w:val="E7F76BF3"/>
    <w:rsid w:val="EADE53E3"/>
    <w:rsid w:val="ED5FB24C"/>
    <w:rsid w:val="EDF7B6F1"/>
    <w:rsid w:val="EDFC5C96"/>
    <w:rsid w:val="EFE96B7B"/>
    <w:rsid w:val="F5E3203A"/>
    <w:rsid w:val="F5F5856B"/>
    <w:rsid w:val="F5FC36FD"/>
    <w:rsid w:val="F6FE2A81"/>
    <w:rsid w:val="F77E6147"/>
    <w:rsid w:val="F7BF6782"/>
    <w:rsid w:val="F7BF7A7B"/>
    <w:rsid w:val="F7FE39DB"/>
    <w:rsid w:val="F89CBD70"/>
    <w:rsid w:val="F9AB6C0A"/>
    <w:rsid w:val="F9CBEF4E"/>
    <w:rsid w:val="FAF95AAD"/>
    <w:rsid w:val="FB172E61"/>
    <w:rsid w:val="FB6F8A65"/>
    <w:rsid w:val="FC8CC888"/>
    <w:rsid w:val="FCDF7E0D"/>
    <w:rsid w:val="FD7DF00A"/>
    <w:rsid w:val="FDBFE87C"/>
    <w:rsid w:val="FDFF13F6"/>
    <w:rsid w:val="FE5FFFE4"/>
    <w:rsid w:val="FEBE11A6"/>
    <w:rsid w:val="FEF9729D"/>
    <w:rsid w:val="FEF9D6C8"/>
    <w:rsid w:val="FF3FD8E2"/>
    <w:rsid w:val="FF6B863B"/>
    <w:rsid w:val="FF762210"/>
    <w:rsid w:val="FFF8C107"/>
    <w:rsid w:val="FFFCF33C"/>
    <w:rsid w:val="FFFFA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iPriority="39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next w:val="1"/>
    <w:qFormat/>
    <w:uiPriority w:val="99"/>
    <w:pPr>
      <w:ind w:firstLine="420" w:firstLineChars="200"/>
    </w:p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annotation text"/>
    <w:basedOn w:val="1"/>
    <w:next w:val="5"/>
    <w:qFormat/>
    <w:uiPriority w:val="99"/>
    <w:pPr>
      <w:jc w:val="left"/>
    </w:pPr>
  </w:style>
  <w:style w:type="paragraph" w:styleId="5">
    <w:name w:val="toc 8"/>
    <w:basedOn w:val="1"/>
    <w:next w:val="1"/>
    <w:unhideWhenUsed/>
    <w:qFormat/>
    <w:uiPriority w:val="39"/>
    <w:pPr>
      <w:widowControl/>
      <w:ind w:left="2940" w:leftChars="1400"/>
    </w:pPr>
  </w:style>
  <w:style w:type="paragraph" w:styleId="6">
    <w:name w:val="Body Text"/>
    <w:basedOn w:val="1"/>
    <w:next w:val="7"/>
    <w:qFormat/>
    <w:uiPriority w:val="0"/>
    <w:rPr>
      <w:sz w:val="32"/>
      <w:szCs w:val="20"/>
    </w:rPr>
  </w:style>
  <w:style w:type="paragraph" w:styleId="7">
    <w:name w:val="Title"/>
    <w:basedOn w:val="1"/>
    <w:next w:val="1"/>
    <w:qFormat/>
    <w:uiPriority w:val="10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eastAsia="en-US" w:bidi="en-US"/>
    </w:rPr>
  </w:style>
  <w:style w:type="paragraph" w:styleId="8">
    <w:name w:val="Body Text Indent"/>
    <w:basedOn w:val="1"/>
    <w:next w:val="4"/>
    <w:qFormat/>
    <w:uiPriority w:val="0"/>
    <w:pPr>
      <w:ind w:firstLine="435"/>
    </w:pPr>
    <w:rPr>
      <w:rFonts w:ascii="Arial" w:hAnsi="Arial"/>
      <w:kern w:val="0"/>
      <w:sz w:val="18"/>
      <w:szCs w:val="18"/>
    </w:rPr>
  </w:style>
  <w:style w:type="paragraph" w:styleId="9">
    <w:name w:val="Plain Text"/>
    <w:basedOn w:val="1"/>
    <w:next w:val="3"/>
    <w:unhideWhenUsed/>
    <w:qFormat/>
    <w:uiPriority w:val="99"/>
    <w:rPr>
      <w:rFonts w:ascii="宋体" w:hAnsi="Courier New"/>
      <w:szCs w:val="20"/>
    </w:rPr>
  </w:style>
  <w:style w:type="paragraph" w:styleId="10">
    <w:name w:val="Balloon Text"/>
    <w:basedOn w:val="1"/>
    <w:link w:val="24"/>
    <w:qFormat/>
    <w:uiPriority w:val="0"/>
    <w:rPr>
      <w:sz w:val="18"/>
      <w:szCs w:val="18"/>
    </w:rPr>
  </w:style>
  <w:style w:type="paragraph" w:styleId="11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14">
    <w:name w:val="Body Text First Indent"/>
    <w:basedOn w:val="6"/>
    <w:qFormat/>
    <w:uiPriority w:val="0"/>
    <w:pPr>
      <w:spacing w:after="120"/>
      <w:ind w:firstLine="420" w:firstLineChars="100"/>
    </w:pPr>
    <w:rPr>
      <w:sz w:val="21"/>
    </w:rPr>
  </w:style>
  <w:style w:type="paragraph" w:styleId="15">
    <w:name w:val="Body Text First Indent 2"/>
    <w:basedOn w:val="8"/>
    <w:next w:val="14"/>
    <w:qFormat/>
    <w:uiPriority w:val="99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Char"/>
    <w:basedOn w:val="18"/>
    <w:link w:val="1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3">
    <w:name w:val="页脚 Char"/>
    <w:basedOn w:val="18"/>
    <w:link w:val="1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批注框文本 Char"/>
    <w:basedOn w:val="18"/>
    <w:link w:val="10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1569</Words>
  <Characters>480</Characters>
  <Lines>4</Lines>
  <Paragraphs>4</Paragraphs>
  <TotalTime>1</TotalTime>
  <ScaleCrop>false</ScaleCrop>
  <LinksUpToDate>false</LinksUpToDate>
  <CharactersWithSpaces>2045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2026-09-11T01:47:00Z</dcterms:created>
  <dc:creator>Administrator</dc:creator>
  <cp:lastModifiedBy>许策</cp:lastModifiedBy>
  <dcterms:modified xsi:type="dcterms:W3CDTF">2026-09-10T18:26:46Z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65C8B6A1CD6B433681D0099E2B9C0CAC</vt:lpwstr>
  </property>
  <property fmtid="{D5CDD505-2E9C-101B-9397-08002B2CF9AE}" pid="4" name="KSOTemplateDocerSaveRecord">
    <vt:lpwstr>eyJoZGlkIjoiODAxZTZiNDgyZDgwN2Y5YmZhOWM0NTUwMzg1OTVhNDgiLCJ1c2VySWQiOiI0NjAwMTI4ODEifQ==</vt:lpwstr>
  </property>
</Properties>
</file>