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41E2A0">
      <w:pPr>
        <w:ind w:left="0"/>
        <w:jc w:val="center"/>
        <w:rPr>
          <w:rFonts w:cs="华文中宋"/>
          <w:b/>
          <w:sz w:val="52"/>
          <w:szCs w:val="52"/>
          <w:lang w:val="zh-CN"/>
        </w:rPr>
      </w:pPr>
      <w:bookmarkStart w:id="6" w:name="_GoBack"/>
      <w:bookmarkEnd w:id="6"/>
    </w:p>
    <w:p w14:paraId="36898D36">
      <w:pPr>
        <w:pStyle w:val="23"/>
        <w:rPr>
          <w:rFonts w:cs="华文中宋"/>
          <w:b/>
          <w:sz w:val="52"/>
          <w:szCs w:val="52"/>
          <w:lang w:val="zh-CN"/>
        </w:rPr>
      </w:pPr>
    </w:p>
    <w:p w14:paraId="66732B56">
      <w:pPr>
        <w:ind w:left="0"/>
        <w:jc w:val="both"/>
        <w:rPr>
          <w:rFonts w:cs="华文中宋"/>
          <w:b/>
          <w:sz w:val="52"/>
          <w:szCs w:val="52"/>
          <w:lang w:val="zh-CN"/>
        </w:rPr>
      </w:pPr>
    </w:p>
    <w:p w14:paraId="4FFAA6DC">
      <w:pPr>
        <w:ind w:left="0"/>
        <w:jc w:val="center"/>
        <w:rPr>
          <w:rFonts w:hint="eastAsia" w:ascii="方正小标宋简体" w:hAnsi="方正小标宋简体" w:eastAsia="方正小标宋简体" w:cs="方正小标宋简体"/>
          <w:b/>
          <w:sz w:val="52"/>
          <w:szCs w:val="52"/>
        </w:rPr>
      </w:pPr>
      <w:r>
        <w:rPr>
          <w:rFonts w:hint="eastAsia" w:ascii="方正小标宋简体" w:hAnsi="方正小标宋简体" w:eastAsia="方正小标宋简体" w:cs="方正小标宋简体"/>
          <w:b/>
          <w:sz w:val="52"/>
          <w:szCs w:val="52"/>
        </w:rPr>
        <w:t>深圳市龙岗区第七人民医院</w:t>
      </w:r>
    </w:p>
    <w:p w14:paraId="1E0A5F9A">
      <w:pPr>
        <w:ind w:left="0"/>
        <w:jc w:val="center"/>
        <w:rPr>
          <w:rFonts w:hint="eastAsia" w:ascii="方正小标宋简体" w:hAnsi="方正小标宋简体" w:eastAsia="方正小标宋简体" w:cs="方正小标宋简体"/>
          <w:b/>
          <w:sz w:val="52"/>
          <w:szCs w:val="52"/>
          <w:lang w:val="zh-CN"/>
        </w:rPr>
      </w:pPr>
      <w:r>
        <w:rPr>
          <w:rFonts w:hint="eastAsia" w:ascii="方正小标宋简体" w:hAnsi="方正小标宋简体" w:eastAsia="方正小标宋简体" w:cs="方正小标宋简体"/>
          <w:b/>
          <w:sz w:val="52"/>
          <w:szCs w:val="52"/>
          <w:lang w:eastAsia="zh-CN"/>
        </w:rPr>
        <w:t>牵头深圳市龙岗区公立医院联合采购医用耗材</w:t>
      </w:r>
      <w:r>
        <w:rPr>
          <w:rFonts w:hint="eastAsia" w:ascii="方正小标宋简体" w:hAnsi="方正小标宋简体" w:eastAsia="方正小标宋简体" w:cs="方正小标宋简体"/>
          <w:b/>
          <w:sz w:val="52"/>
          <w:szCs w:val="52"/>
        </w:rPr>
        <w:t>公开遴选文件</w:t>
      </w:r>
    </w:p>
    <w:p w14:paraId="1EC3AA55">
      <w:pPr>
        <w:pStyle w:val="23"/>
        <w:rPr>
          <w:rFonts w:cs="华文中宋"/>
          <w:b/>
          <w:sz w:val="52"/>
          <w:szCs w:val="52"/>
          <w:lang w:val="zh-CN"/>
        </w:rPr>
      </w:pPr>
    </w:p>
    <w:p w14:paraId="21F97C42">
      <w:pPr>
        <w:ind w:left="0"/>
        <w:jc w:val="center"/>
        <w:rPr>
          <w:rFonts w:cs="宋体"/>
          <w:b/>
          <w:bCs/>
          <w:color w:val="111111"/>
          <w:sz w:val="36"/>
          <w:szCs w:val="36"/>
        </w:rPr>
      </w:pPr>
      <w:r>
        <w:rPr>
          <w:rFonts w:hint="eastAsia" w:cs="宋体"/>
          <w:b/>
          <w:bCs/>
          <w:color w:val="111111"/>
          <w:sz w:val="36"/>
          <w:szCs w:val="36"/>
        </w:rPr>
        <w:t>（采购编号：</w:t>
      </w:r>
      <w:r>
        <w:rPr>
          <w:rFonts w:hint="eastAsia" w:cs="宋体"/>
          <w:b/>
          <w:bCs/>
          <w:color w:val="111111"/>
          <w:sz w:val="36"/>
          <w:szCs w:val="36"/>
          <w:lang w:val="en-US" w:eastAsia="zh-CN"/>
        </w:rPr>
        <w:t>LGHCLC20260001</w:t>
      </w:r>
      <w:r>
        <w:rPr>
          <w:rFonts w:hint="eastAsia" w:cs="宋体"/>
          <w:b/>
          <w:bCs/>
          <w:color w:val="111111"/>
          <w:sz w:val="36"/>
          <w:szCs w:val="36"/>
        </w:rPr>
        <w:t>）</w:t>
      </w:r>
    </w:p>
    <w:p w14:paraId="1F8D0367">
      <w:pPr>
        <w:pStyle w:val="23"/>
        <w:rPr>
          <w:b/>
          <w:sz w:val="30"/>
          <w:szCs w:val="30"/>
        </w:rPr>
      </w:pPr>
    </w:p>
    <w:p w14:paraId="09BC76E3">
      <w:pPr>
        <w:pStyle w:val="23"/>
        <w:rPr>
          <w:b/>
          <w:sz w:val="30"/>
          <w:szCs w:val="30"/>
        </w:rPr>
      </w:pPr>
    </w:p>
    <w:p w14:paraId="14996097">
      <w:pPr>
        <w:pStyle w:val="23"/>
        <w:ind w:left="0"/>
        <w:rPr>
          <w:b/>
          <w:sz w:val="30"/>
          <w:szCs w:val="30"/>
        </w:rPr>
      </w:pPr>
    </w:p>
    <w:p w14:paraId="0613A27D">
      <w:pPr>
        <w:pStyle w:val="23"/>
        <w:ind w:left="0"/>
        <w:rPr>
          <w:b/>
          <w:sz w:val="30"/>
          <w:szCs w:val="30"/>
        </w:rPr>
      </w:pPr>
    </w:p>
    <w:p w14:paraId="01B81DD2">
      <w:pPr>
        <w:ind w:left="0" w:firstLine="301" w:firstLineChars="100"/>
        <w:jc w:val="center"/>
        <w:rPr>
          <w:b/>
          <w:sz w:val="30"/>
          <w:szCs w:val="30"/>
        </w:rPr>
      </w:pPr>
      <w:r>
        <w:rPr>
          <w:rFonts w:hint="eastAsia"/>
          <w:b/>
          <w:sz w:val="30"/>
          <w:szCs w:val="30"/>
        </w:rPr>
        <w:t>深圳市龙岗区</w:t>
      </w:r>
      <w:r>
        <w:rPr>
          <w:rFonts w:hint="eastAsia"/>
          <w:b/>
          <w:sz w:val="30"/>
          <w:szCs w:val="30"/>
          <w:lang w:val="en-US" w:eastAsia="zh-CN"/>
        </w:rPr>
        <w:t>第七人民</w:t>
      </w:r>
      <w:r>
        <w:rPr>
          <w:rFonts w:hint="eastAsia"/>
          <w:b/>
          <w:sz w:val="30"/>
          <w:szCs w:val="30"/>
        </w:rPr>
        <w:t>医院</w:t>
      </w:r>
    </w:p>
    <w:p w14:paraId="23D7EF5C">
      <w:pPr>
        <w:ind w:left="0" w:firstLine="301" w:firstLineChars="100"/>
        <w:jc w:val="center"/>
        <w:rPr>
          <w:rFonts w:hint="eastAsia"/>
          <w:b/>
          <w:sz w:val="30"/>
          <w:szCs w:val="30"/>
        </w:rPr>
      </w:pPr>
      <w:r>
        <w:rPr>
          <w:rFonts w:hint="eastAsia"/>
          <w:b/>
          <w:sz w:val="30"/>
          <w:szCs w:val="30"/>
        </w:rPr>
        <w:t>202</w:t>
      </w:r>
      <w:r>
        <w:rPr>
          <w:rFonts w:hint="eastAsia"/>
          <w:b/>
          <w:sz w:val="30"/>
          <w:szCs w:val="30"/>
          <w:lang w:val="en-US" w:eastAsia="zh-CN"/>
        </w:rPr>
        <w:t>6</w:t>
      </w:r>
      <w:r>
        <w:rPr>
          <w:rFonts w:hint="eastAsia"/>
          <w:b/>
          <w:sz w:val="30"/>
          <w:szCs w:val="30"/>
        </w:rPr>
        <w:t>年</w:t>
      </w:r>
      <w:r>
        <w:rPr>
          <w:rFonts w:hint="eastAsia"/>
          <w:b/>
          <w:sz w:val="30"/>
          <w:szCs w:val="30"/>
          <w:lang w:val="en-US" w:eastAsia="zh-CN"/>
        </w:rPr>
        <w:t>9</w:t>
      </w:r>
      <w:r>
        <w:rPr>
          <w:rFonts w:hint="eastAsia"/>
          <w:b/>
          <w:sz w:val="30"/>
          <w:szCs w:val="30"/>
        </w:rPr>
        <w:t>月</w:t>
      </w:r>
      <w:r>
        <w:rPr>
          <w:rFonts w:hint="eastAsia"/>
          <w:b/>
          <w:sz w:val="30"/>
          <w:szCs w:val="30"/>
          <w:lang w:val="en-US" w:eastAsia="zh-CN"/>
        </w:rPr>
        <w:t>11</w:t>
      </w:r>
      <w:r>
        <w:rPr>
          <w:rFonts w:hint="eastAsia"/>
          <w:b/>
          <w:sz w:val="30"/>
          <w:szCs w:val="30"/>
        </w:rPr>
        <w:t>日</w:t>
      </w:r>
      <w:bookmarkStart w:id="0" w:name="_Toc17611"/>
      <w:bookmarkStart w:id="1" w:name="_Toc19727"/>
      <w:bookmarkStart w:id="2" w:name="_Toc17358"/>
      <w:bookmarkStart w:id="3" w:name="_Toc31813"/>
    </w:p>
    <w:p w14:paraId="197B1C02">
      <w:pPr>
        <w:bidi w:val="0"/>
        <w:rPr>
          <w:rFonts w:ascii="宋体" w:hAnsi="宋体" w:eastAsia="宋体" w:cs="Times New Roman"/>
          <w:sz w:val="24"/>
          <w:szCs w:val="24"/>
          <w:lang w:val="en-US" w:eastAsia="zh-CN" w:bidi="ar-SA"/>
        </w:rPr>
      </w:pPr>
    </w:p>
    <w:p w14:paraId="1214DD46">
      <w:pPr>
        <w:tabs>
          <w:tab w:val="left" w:pos="5682"/>
        </w:tabs>
        <w:bidi w:val="0"/>
        <w:jc w:val="left"/>
        <w:rPr>
          <w:lang w:val="en-US" w:eastAsia="zh-CN"/>
        </w:rPr>
      </w:pPr>
      <w:r>
        <w:rPr>
          <w:rFonts w:hint="eastAsia"/>
          <w:lang w:val="en-US" w:eastAsia="zh-CN"/>
        </w:rPr>
        <w:tab/>
      </w:r>
    </w:p>
    <w:p w14:paraId="7490F14E">
      <w:pPr>
        <w:pStyle w:val="4"/>
        <w:rPr>
          <w:rFonts w:ascii="仿宋" w:hAnsi="仿宋" w:eastAsia="仿宋" w:cs="仿宋"/>
          <w:sz w:val="44"/>
          <w:szCs w:val="44"/>
        </w:rPr>
      </w:pPr>
    </w:p>
    <w:p w14:paraId="39016938">
      <w:pPr>
        <w:rPr>
          <w:rFonts w:ascii="仿宋" w:hAnsi="仿宋" w:eastAsia="仿宋" w:cs="仿宋"/>
          <w:sz w:val="44"/>
          <w:szCs w:val="44"/>
        </w:rPr>
      </w:pPr>
    </w:p>
    <w:p w14:paraId="059870EC">
      <w:pPr>
        <w:rPr>
          <w:rFonts w:ascii="仿宋" w:hAnsi="仿宋" w:eastAsia="仿宋" w:cs="仿宋"/>
          <w:sz w:val="44"/>
          <w:szCs w:val="44"/>
        </w:rPr>
      </w:pPr>
    </w:p>
    <w:p w14:paraId="3F86ABFD">
      <w:pPr>
        <w:rPr>
          <w:rFonts w:ascii="仿宋" w:hAnsi="仿宋" w:eastAsia="仿宋" w:cs="仿宋"/>
          <w:sz w:val="44"/>
          <w:szCs w:val="44"/>
        </w:rPr>
      </w:pPr>
    </w:p>
    <w:p w14:paraId="1092B8A3">
      <w:pPr>
        <w:pStyle w:val="4"/>
        <w:rPr>
          <w:rFonts w:ascii="仿宋" w:hAnsi="仿宋" w:eastAsia="仿宋" w:cs="仿宋"/>
          <w:sz w:val="44"/>
          <w:szCs w:val="44"/>
        </w:rPr>
      </w:pPr>
    </w:p>
    <w:p w14:paraId="05F09AFB">
      <w:pPr>
        <w:pStyle w:val="4"/>
        <w:rPr>
          <w:rFonts w:ascii="仿宋" w:hAnsi="仿宋" w:eastAsia="仿宋" w:cs="仿宋"/>
          <w:sz w:val="44"/>
          <w:szCs w:val="44"/>
        </w:rPr>
      </w:pPr>
      <w:r>
        <w:rPr>
          <w:rFonts w:hint="eastAsia" w:ascii="仿宋" w:hAnsi="仿宋" w:eastAsia="仿宋" w:cs="仿宋"/>
          <w:sz w:val="44"/>
          <w:szCs w:val="44"/>
        </w:rPr>
        <w:t>项目关键信息</w:t>
      </w:r>
    </w:p>
    <w:tbl>
      <w:tblPr>
        <w:tblStyle w:val="17"/>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1"/>
        <w:gridCol w:w="6735"/>
      </w:tblGrid>
      <w:tr w14:paraId="3196D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51" w:type="dxa"/>
            <w:noWrap/>
            <w:vAlign w:val="center"/>
          </w:tcPr>
          <w:p w14:paraId="21321BA9">
            <w:pPr>
              <w:spacing w:line="24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项目名称</w:t>
            </w:r>
          </w:p>
        </w:tc>
        <w:tc>
          <w:tcPr>
            <w:tcW w:w="6735" w:type="dxa"/>
            <w:noWrap/>
            <w:vAlign w:val="center"/>
          </w:tcPr>
          <w:p w14:paraId="620A99AE">
            <w:pPr>
              <w:ind w:left="0"/>
              <w:jc w:val="center"/>
              <w:rPr>
                <w:rFonts w:hint="eastAsia" w:ascii="仿宋_GB2312" w:hAnsi="仿宋_GB2312" w:eastAsia="仿宋_GB2312" w:cs="仿宋_GB2312"/>
                <w:sz w:val="28"/>
                <w:szCs w:val="28"/>
                <w:lang w:eastAsia="zh-CN"/>
              </w:rPr>
            </w:pPr>
            <w:r>
              <w:rPr>
                <w:rFonts w:hint="eastAsia" w:ascii="仿宋" w:hAnsi="仿宋" w:eastAsia="仿宋" w:cs="仿宋"/>
                <w:sz w:val="28"/>
                <w:szCs w:val="28"/>
                <w:highlight w:val="none"/>
                <w:lang w:val="en-US" w:eastAsia="zh-CN"/>
              </w:rPr>
              <w:t>深圳市龙岗区第七人民医院牵头深圳市龙岗区公立医院联合采购医用耗材</w:t>
            </w:r>
            <w:r>
              <w:rPr>
                <w:rFonts w:hint="eastAsia" w:ascii="仿宋" w:hAnsi="仿宋" w:eastAsia="仿宋" w:cs="仿宋"/>
                <w:sz w:val="28"/>
                <w:szCs w:val="28"/>
                <w:highlight w:val="none"/>
                <w:lang w:eastAsia="zh-CN"/>
              </w:rPr>
              <w:t>公开遴选</w:t>
            </w:r>
            <w:r>
              <w:rPr>
                <w:rFonts w:hint="eastAsia" w:ascii="仿宋" w:hAnsi="仿宋" w:eastAsia="仿宋" w:cs="仿宋"/>
                <w:sz w:val="28"/>
                <w:szCs w:val="28"/>
                <w:lang w:eastAsia="zh-CN"/>
              </w:rPr>
              <w:t>（采购编号：</w:t>
            </w:r>
            <w:r>
              <w:rPr>
                <w:rFonts w:hint="eastAsia" w:ascii="仿宋_GB2312" w:hAnsi="仿宋_GB2312" w:eastAsia="仿宋_GB2312" w:cs="仿宋_GB2312"/>
                <w:b w:val="0"/>
                <w:bCs w:val="0"/>
                <w:caps w:val="0"/>
                <w:color w:val="444444"/>
                <w:spacing w:val="0"/>
                <w:sz w:val="28"/>
                <w:szCs w:val="28"/>
                <w:lang w:val="en-US" w:eastAsia="zh-CN"/>
              </w:rPr>
              <w:t>LGHCLC20260001</w:t>
            </w:r>
            <w:r>
              <w:rPr>
                <w:rFonts w:hint="eastAsia" w:ascii="仿宋" w:hAnsi="仿宋" w:eastAsia="仿宋" w:cs="仿宋"/>
                <w:sz w:val="28"/>
                <w:szCs w:val="28"/>
                <w:lang w:eastAsia="zh-CN"/>
              </w:rPr>
              <w:t>）</w:t>
            </w:r>
          </w:p>
        </w:tc>
      </w:tr>
      <w:tr w14:paraId="5B45E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51" w:type="dxa"/>
            <w:noWrap/>
            <w:vAlign w:val="center"/>
          </w:tcPr>
          <w:p w14:paraId="5B2A6DCA">
            <w:pPr>
              <w:spacing w:line="24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货币类型</w:t>
            </w:r>
          </w:p>
        </w:tc>
        <w:tc>
          <w:tcPr>
            <w:tcW w:w="6735" w:type="dxa"/>
            <w:noWrap/>
            <w:vAlign w:val="center"/>
          </w:tcPr>
          <w:p w14:paraId="5ED2DDC6">
            <w:pPr>
              <w:spacing w:line="24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人民币</w:t>
            </w:r>
          </w:p>
        </w:tc>
      </w:tr>
      <w:tr w14:paraId="77C86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51" w:type="dxa"/>
            <w:noWrap/>
            <w:vAlign w:val="center"/>
          </w:tcPr>
          <w:p w14:paraId="547B58FF">
            <w:pPr>
              <w:spacing w:line="240" w:lineRule="auto"/>
              <w:jc w:val="center"/>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评审方法</w:t>
            </w:r>
          </w:p>
        </w:tc>
        <w:tc>
          <w:tcPr>
            <w:tcW w:w="6735" w:type="dxa"/>
            <w:noWrap/>
            <w:vAlign w:val="center"/>
          </w:tcPr>
          <w:p w14:paraId="4CA331DA">
            <w:pPr>
              <w:spacing w:line="240" w:lineRule="auto"/>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highlight w:val="none"/>
              </w:rPr>
              <w:t>首选</w:t>
            </w:r>
            <w:r>
              <w:rPr>
                <w:rFonts w:hint="eastAsia" w:ascii="仿宋_GB2312" w:hAnsi="仿宋_GB2312" w:eastAsia="仿宋_GB2312" w:cs="仿宋_GB2312"/>
                <w:color w:val="000000"/>
                <w:sz w:val="28"/>
                <w:szCs w:val="28"/>
                <w:highlight w:val="none"/>
                <w:lang w:eastAsia="zh-CN"/>
              </w:rPr>
              <w:t>□</w:t>
            </w:r>
            <w:r>
              <w:rPr>
                <w:rFonts w:hint="eastAsia" w:ascii="仿宋_GB2312" w:hAnsi="仿宋_GB2312" w:eastAsia="仿宋_GB2312" w:cs="仿宋_GB2312"/>
                <w:color w:val="000000"/>
                <w:sz w:val="28"/>
                <w:szCs w:val="28"/>
                <w:highlight w:val="none"/>
                <w:lang w:val="en-US" w:eastAsia="zh-CN"/>
              </w:rPr>
              <w:t>投票法</w:t>
            </w:r>
            <w:r>
              <w:rPr>
                <w:rFonts w:hint="eastAsia" w:ascii="仿宋_GB2312" w:hAnsi="仿宋_GB2312" w:eastAsia="仿宋_GB2312" w:cs="仿宋_GB2312"/>
                <w:color w:val="000000"/>
                <w:sz w:val="28"/>
                <w:szCs w:val="28"/>
                <w:highlight w:val="none"/>
                <w:lang w:eastAsia="zh-CN"/>
              </w:rPr>
              <w:t>☑</w:t>
            </w:r>
            <w:r>
              <w:rPr>
                <w:rFonts w:hint="eastAsia" w:ascii="仿宋_GB2312" w:hAnsi="仿宋_GB2312" w:eastAsia="仿宋_GB2312" w:cs="仿宋_GB2312"/>
                <w:color w:val="000000"/>
                <w:sz w:val="28"/>
                <w:szCs w:val="28"/>
                <w:highlight w:val="none"/>
              </w:rPr>
              <w:t>综合评分法□最低价法</w:t>
            </w:r>
          </w:p>
        </w:tc>
      </w:tr>
      <w:tr w14:paraId="0C484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51" w:type="dxa"/>
            <w:noWrap/>
            <w:vAlign w:val="center"/>
          </w:tcPr>
          <w:p w14:paraId="4BC0FEEC">
            <w:pPr>
              <w:spacing w:line="24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响应</w:t>
            </w:r>
            <w:r>
              <w:rPr>
                <w:rFonts w:hint="eastAsia" w:ascii="仿宋_GB2312" w:hAnsi="仿宋_GB2312" w:eastAsia="仿宋_GB2312" w:cs="仿宋_GB2312"/>
                <w:sz w:val="28"/>
                <w:szCs w:val="28"/>
              </w:rPr>
              <w:t>文件份数</w:t>
            </w:r>
          </w:p>
        </w:tc>
        <w:tc>
          <w:tcPr>
            <w:tcW w:w="6735" w:type="dxa"/>
            <w:noWrap/>
            <w:vAlign w:val="center"/>
          </w:tcPr>
          <w:p w14:paraId="5D15C6E5">
            <w:pPr>
              <w:spacing w:line="240" w:lineRule="auto"/>
              <w:ind w:lef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纸质</w:t>
            </w:r>
            <w:r>
              <w:rPr>
                <w:rFonts w:hint="eastAsia" w:ascii="仿宋_GB2312" w:hAnsi="仿宋_GB2312" w:eastAsia="仿宋_GB2312" w:cs="仿宋_GB2312"/>
                <w:sz w:val="28"/>
                <w:szCs w:val="28"/>
                <w:lang w:val="en-US" w:eastAsia="zh-CN"/>
              </w:rPr>
              <w:t>响应</w:t>
            </w:r>
            <w:r>
              <w:rPr>
                <w:rFonts w:hint="eastAsia" w:ascii="仿宋_GB2312" w:hAnsi="仿宋_GB2312" w:eastAsia="仿宋_GB2312" w:cs="仿宋_GB2312"/>
                <w:sz w:val="28"/>
                <w:szCs w:val="28"/>
              </w:rPr>
              <w:t>文件密封，一</w:t>
            </w:r>
            <w:r>
              <w:rPr>
                <w:rFonts w:hint="eastAsia" w:ascii="仿宋_GB2312" w:hAnsi="仿宋_GB2312" w:eastAsia="仿宋_GB2312" w:cs="仿宋_GB2312"/>
                <w:sz w:val="28"/>
                <w:szCs w:val="28"/>
                <w:lang w:val="en-US" w:eastAsia="zh-CN"/>
              </w:rPr>
              <w:t>式五份</w:t>
            </w:r>
            <w:r>
              <w:rPr>
                <w:rFonts w:hint="eastAsia" w:ascii="仿宋_GB2312" w:hAnsi="仿宋_GB2312" w:eastAsia="仿宋_GB2312" w:cs="仿宋_GB2312"/>
                <w:sz w:val="28"/>
                <w:szCs w:val="28"/>
              </w:rPr>
              <w:t>，谈判时递交，封面标注“</w:t>
            </w:r>
            <w:r>
              <w:rPr>
                <w:rFonts w:hint="eastAsia" w:ascii="仿宋_GB2312" w:hAnsi="仿宋_GB2312" w:eastAsia="仿宋_GB2312" w:cs="仿宋_GB2312"/>
                <w:sz w:val="28"/>
                <w:szCs w:val="28"/>
                <w:lang w:val="en-US" w:eastAsia="zh-CN"/>
              </w:rPr>
              <w:t>响应</w:t>
            </w:r>
            <w:r>
              <w:rPr>
                <w:rFonts w:hint="eastAsia" w:ascii="仿宋_GB2312" w:hAnsi="仿宋_GB2312" w:eastAsia="仿宋_GB2312" w:cs="仿宋_GB2312"/>
                <w:sz w:val="28"/>
                <w:szCs w:val="28"/>
              </w:rPr>
              <w:t>文件”。</w:t>
            </w:r>
          </w:p>
        </w:tc>
      </w:tr>
    </w:tbl>
    <w:p w14:paraId="7E8310DF">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560" w:lineRule="exact"/>
        <w:jc w:val="both"/>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备注：</w:t>
      </w:r>
    </w:p>
    <w:p w14:paraId="6DC5C4B1">
      <w:pPr>
        <w:numPr>
          <w:ilvl w:val="0"/>
          <w:numId w:val="0"/>
        </w:numPr>
        <w:spacing w:line="240" w:lineRule="auto"/>
        <w:ind w:left="360" w:leftChars="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bidi="ar-SA"/>
        </w:rPr>
        <w:t>1.</w:t>
      </w:r>
      <w:r>
        <w:rPr>
          <w:rFonts w:hint="eastAsia" w:ascii="仿宋_GB2312" w:hAnsi="仿宋_GB2312" w:eastAsia="仿宋_GB2312" w:cs="仿宋_GB2312"/>
          <w:sz w:val="28"/>
          <w:szCs w:val="28"/>
          <w:lang w:val="en-US" w:eastAsia="zh-CN"/>
        </w:rPr>
        <w:t>公告截止后，通过资格预审的投标商大于或等于3家时，通过综</w:t>
      </w:r>
    </w:p>
    <w:p w14:paraId="06E26E01">
      <w:pPr>
        <w:numPr>
          <w:ilvl w:val="0"/>
          <w:numId w:val="0"/>
        </w:numPr>
        <w:spacing w:line="240" w:lineRule="auto"/>
        <w:ind w:left="360" w:leftChars="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合评分法组织公开遴选；通过资格预审的投标商少于3家时，发布不少于3个工作日的延期公告；延期公告截止后，通过资格预审的投标商仍少于3家时，采购方式转为院内直接议价。</w:t>
      </w:r>
    </w:p>
    <w:p w14:paraId="39A16E74">
      <w:pPr>
        <w:spacing w:line="240" w:lineRule="auto"/>
        <w:jc w:val="left"/>
        <w:rPr>
          <w:rFonts w:hint="default" w:ascii="仿宋" w:hAnsi="仿宋" w:eastAsia="仿宋" w:cs="仿宋"/>
          <w:sz w:val="28"/>
          <w:szCs w:val="28"/>
          <w:lang w:val="en-US" w:eastAsia="zh-CN"/>
        </w:rPr>
      </w:pPr>
      <w:r>
        <w:rPr>
          <w:rFonts w:hint="eastAsia" w:ascii="仿宋_GB2312" w:hAnsi="仿宋_GB2312" w:eastAsia="仿宋_GB2312" w:cs="仿宋_GB2312"/>
          <w:sz w:val="28"/>
          <w:szCs w:val="28"/>
          <w:lang w:val="en-US" w:eastAsia="zh-CN"/>
        </w:rPr>
        <w:t>2.投标供应商现场提供最终报价单。</w:t>
      </w:r>
    </w:p>
    <w:p w14:paraId="32C81E3B">
      <w:pPr>
        <w:rPr>
          <w:rFonts w:ascii="仿宋" w:hAnsi="仿宋" w:eastAsia="仿宋" w:cs="仿宋"/>
          <w:sz w:val="48"/>
          <w:szCs w:val="48"/>
        </w:rPr>
      </w:pPr>
    </w:p>
    <w:p w14:paraId="53BBB59E">
      <w:pPr>
        <w:pStyle w:val="23"/>
        <w:rPr>
          <w:rFonts w:ascii="仿宋" w:hAnsi="仿宋" w:eastAsia="仿宋" w:cs="仿宋"/>
          <w:sz w:val="48"/>
          <w:szCs w:val="48"/>
        </w:rPr>
      </w:pPr>
    </w:p>
    <w:p w14:paraId="412CF301">
      <w:pPr>
        <w:pStyle w:val="23"/>
        <w:rPr>
          <w:rFonts w:ascii="仿宋" w:hAnsi="仿宋" w:eastAsia="仿宋" w:cs="仿宋"/>
          <w:sz w:val="48"/>
          <w:szCs w:val="48"/>
        </w:rPr>
      </w:pPr>
    </w:p>
    <w:p w14:paraId="46DC1137">
      <w:pPr>
        <w:pStyle w:val="23"/>
        <w:rPr>
          <w:rFonts w:ascii="仿宋" w:hAnsi="仿宋" w:eastAsia="仿宋" w:cs="仿宋"/>
          <w:sz w:val="48"/>
          <w:szCs w:val="48"/>
        </w:rPr>
      </w:pPr>
    </w:p>
    <w:p w14:paraId="70572C07">
      <w:pPr>
        <w:pStyle w:val="23"/>
        <w:rPr>
          <w:rFonts w:ascii="仿宋" w:hAnsi="仿宋" w:eastAsia="仿宋" w:cs="仿宋"/>
          <w:sz w:val="48"/>
          <w:szCs w:val="48"/>
        </w:rPr>
        <w:sectPr>
          <w:pgSz w:w="11906" w:h="16838"/>
          <w:pgMar w:top="1134" w:right="1684" w:bottom="850" w:left="1684" w:header="851" w:footer="992" w:gutter="0"/>
          <w:cols w:space="0" w:num="1"/>
          <w:rtlGutter w:val="0"/>
          <w:docGrid w:type="lines" w:linePitch="316" w:charSpace="0"/>
        </w:sectPr>
      </w:pPr>
    </w:p>
    <w:p w14:paraId="7597D5A8">
      <w:pPr>
        <w:pStyle w:val="23"/>
        <w:numPr>
          <w:ilvl w:val="0"/>
          <w:numId w:val="0"/>
        </w:numPr>
        <w:spacing w:line="300" w:lineRule="auto"/>
        <w:rPr>
          <w:rFonts w:hint="eastAsia" w:ascii="宋体" w:hAnsi="宋体" w:eastAsia="宋体" w:cs="宋体"/>
          <w:bCs/>
          <w:color w:val="auto"/>
          <w:spacing w:val="0"/>
          <w:sz w:val="24"/>
          <w:szCs w:val="24"/>
          <w:highlight w:val="none"/>
          <w:lang w:val="en-US" w:eastAsia="zh-CN" w:bidi="ar-SA"/>
        </w:rPr>
      </w:pPr>
    </w:p>
    <w:p w14:paraId="3F509FFA">
      <w:pPr>
        <w:pStyle w:val="23"/>
        <w:numPr>
          <w:ilvl w:val="0"/>
          <w:numId w:val="0"/>
        </w:numPr>
        <w:spacing w:line="300" w:lineRule="auto"/>
        <w:rPr>
          <w:rFonts w:hint="eastAsia" w:ascii="仿宋_GB2312" w:hAnsi="仿宋_GB2312" w:eastAsia="仿宋_GB2312" w:cs="仿宋_GB2312"/>
          <w:sz w:val="40"/>
          <w:szCs w:val="72"/>
        </w:rPr>
      </w:pPr>
      <w:r>
        <w:rPr>
          <w:rFonts w:hint="eastAsia" w:ascii="仿宋_GB2312" w:hAnsi="仿宋_GB2312" w:eastAsia="仿宋_GB2312" w:cs="仿宋_GB2312"/>
          <w:bCs/>
          <w:color w:val="auto"/>
          <w:spacing w:val="0"/>
          <w:sz w:val="24"/>
          <w:szCs w:val="24"/>
          <w:highlight w:val="none"/>
          <w:lang w:val="en-US" w:eastAsia="zh-CN" w:bidi="ar-SA"/>
        </w:rPr>
        <w:t>一、产品信息</w:t>
      </w:r>
    </w:p>
    <w:p w14:paraId="608F2918">
      <w:pPr>
        <w:pStyle w:val="4"/>
        <w:snapToGrid/>
        <w:spacing w:before="0" w:beforeAutospacing="0" w:after="0" w:afterAutospacing="0" w:line="560" w:lineRule="exact"/>
        <w:ind w:left="0" w:leftChars="0" w:right="0" w:rightChars="0" w:firstLine="482" w:firstLineChars="0"/>
        <w:jc w:val="center"/>
        <w:rPr>
          <w:rFonts w:hint="eastAsia" w:ascii="仿宋" w:hAnsi="宋体" w:eastAsia="仿宋" w:cs="宋体"/>
          <w:b w:val="0"/>
          <w:bCs w:val="0"/>
          <w:color w:val="auto"/>
          <w:kern w:val="0"/>
          <w:sz w:val="48"/>
          <w:szCs w:val="44"/>
          <w:lang w:val="en-US" w:eastAsia="zh-CN" w:bidi="ar-SA"/>
        </w:rPr>
      </w:pPr>
      <w:r>
        <w:rPr>
          <w:rFonts w:hint="eastAsia" w:ascii="仿宋" w:hAnsi="宋体" w:eastAsia="仿宋" w:cs="宋体"/>
          <w:b w:val="0"/>
          <w:bCs w:val="0"/>
          <w:color w:val="auto"/>
          <w:kern w:val="0"/>
          <w:sz w:val="48"/>
          <w:szCs w:val="44"/>
          <w:lang w:val="en-US" w:eastAsia="zh-CN" w:bidi="ar-SA"/>
        </w:rPr>
        <w:t>产品信息</w:t>
      </w:r>
      <w:bookmarkEnd w:id="0"/>
      <w:bookmarkEnd w:id="1"/>
      <w:bookmarkEnd w:id="2"/>
      <w:bookmarkEnd w:id="3"/>
    </w:p>
    <w:tbl>
      <w:tblPr>
        <w:tblStyle w:val="17"/>
        <w:tblW w:w="5195" w:type="pct"/>
        <w:jc w:val="center"/>
        <w:tblLayout w:type="fixed"/>
        <w:tblCellMar>
          <w:top w:w="0" w:type="dxa"/>
          <w:left w:w="0" w:type="dxa"/>
          <w:bottom w:w="0" w:type="dxa"/>
          <w:right w:w="0" w:type="dxa"/>
        </w:tblCellMar>
      </w:tblPr>
      <w:tblGrid>
        <w:gridCol w:w="911"/>
        <w:gridCol w:w="2833"/>
        <w:gridCol w:w="1017"/>
        <w:gridCol w:w="1250"/>
        <w:gridCol w:w="1200"/>
        <w:gridCol w:w="1166"/>
        <w:gridCol w:w="526"/>
      </w:tblGrid>
      <w:tr w14:paraId="492D7B39">
        <w:tblPrEx>
          <w:tblCellMar>
            <w:top w:w="0" w:type="dxa"/>
            <w:left w:w="0" w:type="dxa"/>
            <w:bottom w:w="0" w:type="dxa"/>
            <w:right w:w="0" w:type="dxa"/>
          </w:tblCellMar>
        </w:tblPrEx>
        <w:trPr>
          <w:trHeight w:val="700" w:hRule="atLeast"/>
          <w:jc w:val="center"/>
        </w:trPr>
        <w:tc>
          <w:tcPr>
            <w:tcW w:w="51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DBD892">
            <w:pPr>
              <w:widowControl/>
              <w:ind w:left="0"/>
              <w:jc w:val="center"/>
              <w:textAlignment w:val="center"/>
              <w:rPr>
                <w:rFonts w:cs="宋体"/>
                <w:b/>
                <w:color w:val="auto"/>
              </w:rPr>
            </w:pPr>
            <w:r>
              <w:rPr>
                <w:rFonts w:hint="eastAsia" w:cs="宋体"/>
                <w:b/>
                <w:color w:val="auto"/>
              </w:rPr>
              <w:t>序号</w:t>
            </w:r>
          </w:p>
        </w:tc>
        <w:tc>
          <w:tcPr>
            <w:tcW w:w="15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60872F">
            <w:pPr>
              <w:widowControl/>
              <w:ind w:left="0"/>
              <w:jc w:val="center"/>
              <w:textAlignment w:val="center"/>
              <w:rPr>
                <w:rFonts w:cs="宋体"/>
                <w:b/>
                <w:color w:val="auto"/>
              </w:rPr>
            </w:pPr>
            <w:r>
              <w:rPr>
                <w:rFonts w:hint="eastAsia" w:cs="宋体"/>
                <w:b/>
                <w:color w:val="auto"/>
              </w:rPr>
              <w:t>项目名称</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41D2B5">
            <w:pPr>
              <w:widowControl/>
              <w:ind w:left="0"/>
              <w:jc w:val="center"/>
              <w:textAlignment w:val="center"/>
              <w:rPr>
                <w:rFonts w:hint="default" w:eastAsia="宋体" w:cs="宋体"/>
                <w:b/>
                <w:color w:val="auto"/>
                <w:lang w:val="en-US" w:eastAsia="zh-CN"/>
              </w:rPr>
            </w:pPr>
            <w:r>
              <w:rPr>
                <w:rFonts w:hint="eastAsia" w:cs="宋体"/>
                <w:b/>
                <w:color w:val="auto"/>
                <w:lang w:val="en-US" w:eastAsia="zh-CN"/>
              </w:rPr>
              <w:t>产品名称</w:t>
            </w:r>
          </w:p>
        </w:tc>
        <w:tc>
          <w:tcPr>
            <w:tcW w:w="7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123E42">
            <w:pPr>
              <w:widowControl/>
              <w:ind w:left="0"/>
              <w:jc w:val="center"/>
              <w:textAlignment w:val="center"/>
              <w:rPr>
                <w:rFonts w:cs="宋体"/>
                <w:b/>
                <w:color w:val="auto"/>
              </w:rPr>
            </w:pPr>
            <w:r>
              <w:rPr>
                <w:rFonts w:hint="eastAsia" w:cs="宋体"/>
                <w:b/>
                <w:color w:val="auto"/>
              </w:rPr>
              <w:t>型号规格</w:t>
            </w:r>
          </w:p>
        </w:tc>
        <w:tc>
          <w:tcPr>
            <w:tcW w:w="67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2960D0">
            <w:pPr>
              <w:widowControl/>
              <w:ind w:left="0"/>
              <w:jc w:val="center"/>
              <w:textAlignment w:val="center"/>
              <w:rPr>
                <w:rFonts w:cs="宋体"/>
                <w:b/>
                <w:color w:val="auto"/>
              </w:rPr>
            </w:pPr>
            <w:r>
              <w:rPr>
                <w:rFonts w:hint="eastAsia" w:cs="宋体"/>
                <w:b/>
                <w:color w:val="auto"/>
              </w:rPr>
              <w:t>计量单位</w:t>
            </w:r>
          </w:p>
        </w:tc>
        <w:tc>
          <w:tcPr>
            <w:tcW w:w="65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EDA001">
            <w:pPr>
              <w:widowControl/>
              <w:ind w:left="0"/>
              <w:jc w:val="center"/>
              <w:textAlignment w:val="center"/>
              <w:rPr>
                <w:rFonts w:cs="宋体"/>
                <w:b/>
                <w:color w:val="auto"/>
              </w:rPr>
            </w:pPr>
            <w:r>
              <w:rPr>
                <w:rFonts w:hint="eastAsia" w:cs="宋体"/>
                <w:b/>
                <w:color w:val="auto"/>
              </w:rPr>
              <w:t>限价</w:t>
            </w:r>
            <w:r>
              <w:rPr>
                <w:rFonts w:hint="eastAsia" w:cs="宋体"/>
                <w:b/>
                <w:color w:val="auto"/>
                <w:lang w:eastAsia="zh-CN"/>
              </w:rPr>
              <w:t>（</w:t>
            </w:r>
            <w:r>
              <w:rPr>
                <w:rFonts w:hint="eastAsia" w:cs="宋体"/>
                <w:b/>
                <w:color w:val="auto"/>
              </w:rPr>
              <w:t>元</w:t>
            </w:r>
            <w:r>
              <w:rPr>
                <w:rFonts w:hint="eastAsia" w:cs="宋体"/>
                <w:b/>
                <w:color w:val="auto"/>
                <w:lang w:eastAsia="zh-CN"/>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8FDE33">
            <w:pPr>
              <w:widowControl/>
              <w:ind w:left="0"/>
              <w:jc w:val="center"/>
              <w:textAlignment w:val="center"/>
              <w:rPr>
                <w:rFonts w:cs="宋体"/>
                <w:b/>
                <w:color w:val="auto"/>
              </w:rPr>
            </w:pPr>
            <w:r>
              <w:rPr>
                <w:rFonts w:hint="eastAsia" w:cs="宋体"/>
                <w:b/>
                <w:color w:val="auto"/>
              </w:rPr>
              <w:t>备注</w:t>
            </w:r>
          </w:p>
        </w:tc>
      </w:tr>
      <w:tr w14:paraId="429DB929">
        <w:tblPrEx>
          <w:tblCellMar>
            <w:top w:w="0" w:type="dxa"/>
            <w:left w:w="0" w:type="dxa"/>
            <w:bottom w:w="0" w:type="dxa"/>
            <w:right w:w="0" w:type="dxa"/>
          </w:tblCellMar>
        </w:tblPrEx>
        <w:trPr>
          <w:trHeight w:val="700" w:hRule="atLeast"/>
          <w:jc w:val="center"/>
        </w:trPr>
        <w:tc>
          <w:tcPr>
            <w:tcW w:w="51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AA7DF9">
            <w:pPr>
              <w:widowControl/>
              <w:ind w:left="0"/>
              <w:jc w:val="center"/>
              <w:textAlignment w:val="center"/>
              <w:rPr>
                <w:rFonts w:cs="宋体"/>
                <w:color w:val="auto"/>
                <w:sz w:val="22"/>
                <w:szCs w:val="22"/>
              </w:rPr>
            </w:pPr>
            <w:r>
              <w:rPr>
                <w:rFonts w:hint="eastAsia" w:cs="宋体"/>
                <w:color w:val="auto"/>
                <w:sz w:val="22"/>
                <w:szCs w:val="22"/>
              </w:rPr>
              <w:t>1</w:t>
            </w:r>
          </w:p>
        </w:tc>
        <w:tc>
          <w:tcPr>
            <w:tcW w:w="15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D038F4">
            <w:pPr>
              <w:widowControl/>
              <w:ind w:left="0"/>
              <w:jc w:val="left"/>
              <w:textAlignment w:val="center"/>
              <w:rPr>
                <w:rFonts w:hint="eastAsia" w:eastAsia="宋体" w:cs="宋体"/>
                <w:color w:val="auto"/>
                <w:sz w:val="22"/>
                <w:szCs w:val="22"/>
                <w:lang w:eastAsia="zh-CN"/>
              </w:rPr>
            </w:pPr>
            <w:r>
              <w:rPr>
                <w:rFonts w:hint="eastAsia" w:ascii="仿宋" w:eastAsia="仿宋" w:cs="宋体"/>
                <w:b w:val="0"/>
                <w:bCs w:val="0"/>
                <w:color w:val="auto"/>
                <w:kern w:val="0"/>
                <w:sz w:val="24"/>
                <w:szCs w:val="22"/>
                <w:highlight w:val="none"/>
                <w:lang w:val="en-US" w:eastAsia="zh-CN" w:bidi="ar-SA"/>
              </w:rPr>
              <w:t>深圳市龙岗区第七人民医院牵头深圳市龙岗区公立医院联合采购医用耗材</w:t>
            </w:r>
            <w:r>
              <w:rPr>
                <w:rFonts w:hint="eastAsia" w:ascii="仿宋" w:hAnsi="宋体" w:eastAsia="仿宋" w:cs="宋体"/>
                <w:b w:val="0"/>
                <w:bCs w:val="0"/>
                <w:color w:val="auto"/>
                <w:kern w:val="0"/>
                <w:sz w:val="24"/>
                <w:szCs w:val="22"/>
                <w:highlight w:val="none"/>
                <w:lang w:val="en-US" w:eastAsia="zh-CN" w:bidi="ar-SA"/>
              </w:rPr>
              <w:t>公开遴选（采购编号：</w:t>
            </w:r>
            <w:r>
              <w:rPr>
                <w:rFonts w:hint="eastAsia" w:ascii="仿宋" w:eastAsia="仿宋" w:cs="宋体"/>
                <w:b w:val="0"/>
                <w:bCs w:val="0"/>
                <w:color w:val="auto"/>
                <w:kern w:val="0"/>
                <w:sz w:val="24"/>
                <w:szCs w:val="22"/>
                <w:highlight w:val="none"/>
                <w:lang w:val="en-US" w:eastAsia="zh-CN" w:bidi="ar-SA"/>
              </w:rPr>
              <w:t>LGHCLC20260001</w:t>
            </w:r>
            <w:r>
              <w:rPr>
                <w:rFonts w:hint="eastAsia" w:ascii="仿宋" w:hAnsi="宋体" w:eastAsia="仿宋" w:cs="宋体"/>
                <w:b w:val="0"/>
                <w:bCs w:val="0"/>
                <w:color w:val="auto"/>
                <w:kern w:val="0"/>
                <w:sz w:val="24"/>
                <w:szCs w:val="22"/>
                <w:highlight w:val="none"/>
                <w:lang w:val="en-US" w:eastAsia="zh-CN" w:bidi="ar-SA"/>
              </w:rPr>
              <w:t>）</w:t>
            </w:r>
          </w:p>
        </w:tc>
        <w:tc>
          <w:tcPr>
            <w:tcW w:w="57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83ED5B">
            <w:pPr>
              <w:widowControl/>
              <w:ind w:left="0"/>
              <w:jc w:val="center"/>
              <w:textAlignment w:val="center"/>
              <w:rPr>
                <w:rFonts w:cs="宋体"/>
                <w:color w:val="auto"/>
                <w:sz w:val="22"/>
                <w:szCs w:val="22"/>
              </w:rPr>
            </w:pPr>
            <w:r>
              <w:rPr>
                <w:rFonts w:hint="eastAsia" w:ascii="仿宋_GB2312" w:hAnsi="仿宋_GB2312" w:eastAsia="仿宋_GB2312" w:cs="仿宋_GB2312"/>
                <w:color w:val="auto"/>
                <w:sz w:val="22"/>
                <w:szCs w:val="22"/>
                <w:highlight w:val="none"/>
              </w:rPr>
              <w:t>详见附件</w:t>
            </w:r>
          </w:p>
        </w:tc>
        <w:tc>
          <w:tcPr>
            <w:tcW w:w="7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77C41B">
            <w:pPr>
              <w:widowControl/>
              <w:ind w:left="0"/>
              <w:jc w:val="center"/>
              <w:textAlignment w:val="center"/>
              <w:rPr>
                <w:rFonts w:cs="宋体"/>
                <w:color w:val="auto"/>
                <w:sz w:val="22"/>
                <w:szCs w:val="22"/>
              </w:rPr>
            </w:pPr>
            <w:r>
              <w:rPr>
                <w:rFonts w:cs="宋体"/>
                <w:color w:val="auto"/>
                <w:sz w:val="22"/>
                <w:szCs w:val="22"/>
              </w:rPr>
              <w:t>详见附件</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97CB6C">
            <w:pPr>
              <w:widowControl/>
              <w:ind w:left="0"/>
              <w:jc w:val="center"/>
              <w:textAlignment w:val="center"/>
              <w:rPr>
                <w:rFonts w:hint="default" w:eastAsia="宋体" w:cs="宋体"/>
                <w:color w:val="auto"/>
                <w:sz w:val="22"/>
                <w:szCs w:val="22"/>
                <w:lang w:val="en-US" w:eastAsia="zh-CN"/>
              </w:rPr>
            </w:pPr>
            <w:r>
              <w:rPr>
                <w:rFonts w:cs="宋体"/>
                <w:color w:val="auto"/>
                <w:sz w:val="22"/>
                <w:szCs w:val="22"/>
              </w:rPr>
              <w:t>详见附件</w:t>
            </w:r>
          </w:p>
        </w:tc>
        <w:tc>
          <w:tcPr>
            <w:tcW w:w="65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4A3C9F">
            <w:pPr>
              <w:widowControl/>
              <w:ind w:left="0"/>
              <w:jc w:val="center"/>
              <w:textAlignment w:val="center"/>
              <w:rPr>
                <w:rFonts w:cs="宋体"/>
                <w:color w:val="auto"/>
                <w:sz w:val="22"/>
                <w:szCs w:val="22"/>
              </w:rPr>
            </w:pPr>
            <w:r>
              <w:rPr>
                <w:rFonts w:hint="eastAsia" w:cs="宋体"/>
                <w:color w:val="auto"/>
                <w:sz w:val="22"/>
                <w:szCs w:val="22"/>
              </w:rPr>
              <w:t>已备注</w:t>
            </w:r>
          </w:p>
        </w:tc>
        <w:tc>
          <w:tcPr>
            <w:tcW w:w="29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94E37D">
            <w:pPr>
              <w:widowControl/>
              <w:ind w:left="0"/>
              <w:jc w:val="both"/>
              <w:textAlignment w:val="center"/>
              <w:rPr>
                <w:rFonts w:cs="宋体"/>
                <w:color w:val="auto"/>
                <w:sz w:val="22"/>
                <w:szCs w:val="22"/>
              </w:rPr>
            </w:pPr>
          </w:p>
        </w:tc>
      </w:tr>
    </w:tbl>
    <w:p w14:paraId="56424425">
      <w:pPr>
        <w:widowControl/>
        <w:tabs>
          <w:tab w:val="left" w:pos="709"/>
        </w:tabs>
        <w:snapToGrid/>
        <w:spacing w:beforeAutospacing="0" w:afterAutospacing="0" w:line="560" w:lineRule="exact"/>
        <w:ind w:left="0" w:leftChars="0" w:right="0" w:rightChars="0" w:firstLine="0" w:firstLineChars="0"/>
        <w:jc w:val="left"/>
        <w:rPr>
          <w:rFonts w:hint="eastAsia" w:ascii="仿宋_GB2312" w:hAnsi="仿宋_GB2312" w:eastAsia="仿宋_GB2312" w:cs="仿宋_GB2312"/>
          <w:b w:val="0"/>
          <w:bCs w:val="0"/>
          <w:color w:val="auto"/>
          <w:sz w:val="24"/>
          <w:szCs w:val="22"/>
        </w:rPr>
      </w:pPr>
    </w:p>
    <w:p w14:paraId="37D32476">
      <w:pPr>
        <w:widowControl/>
        <w:tabs>
          <w:tab w:val="left" w:pos="709"/>
        </w:tabs>
        <w:snapToGrid/>
        <w:spacing w:beforeAutospacing="0" w:afterAutospacing="0" w:line="560" w:lineRule="exact"/>
        <w:ind w:left="0" w:leftChars="0" w:right="0" w:rightChars="0" w:firstLine="0" w:firstLineChars="0"/>
        <w:jc w:val="left"/>
        <w:rPr>
          <w:rFonts w:hint="eastAsia" w:ascii="仿宋_GB2312" w:hAnsi="仿宋_GB2312" w:eastAsia="仿宋_GB2312" w:cs="仿宋_GB2312"/>
          <w:b w:val="0"/>
          <w:bCs w:val="0"/>
          <w:color w:val="auto"/>
          <w:sz w:val="24"/>
          <w:szCs w:val="22"/>
        </w:rPr>
      </w:pPr>
      <w:r>
        <w:rPr>
          <w:rFonts w:hint="eastAsia" w:ascii="仿宋_GB2312" w:hAnsi="仿宋_GB2312" w:eastAsia="仿宋_GB2312" w:cs="仿宋_GB2312"/>
          <w:b w:val="0"/>
          <w:bCs w:val="0"/>
          <w:color w:val="auto"/>
          <w:sz w:val="24"/>
          <w:szCs w:val="22"/>
        </w:rPr>
        <w:t>注：</w:t>
      </w:r>
    </w:p>
    <w:p w14:paraId="36FD22CA">
      <w:pPr>
        <w:widowControl/>
        <w:numPr>
          <w:ilvl w:val="0"/>
          <w:numId w:val="0"/>
        </w:numPr>
        <w:tabs>
          <w:tab w:val="left" w:pos="709"/>
        </w:tabs>
        <w:snapToGrid/>
        <w:spacing w:beforeAutospacing="0" w:afterAutospacing="0" w:line="560" w:lineRule="exact"/>
        <w:ind w:right="0" w:rightChars="0"/>
        <w:jc w:val="left"/>
        <w:rPr>
          <w:rFonts w:hint="eastAsia" w:ascii="仿宋_GB2312" w:hAnsi="仿宋_GB2312" w:eastAsia="仿宋_GB2312" w:cs="仿宋_GB2312"/>
          <w:b w:val="0"/>
          <w:bCs w:val="0"/>
          <w:color w:val="auto"/>
          <w:sz w:val="24"/>
          <w:szCs w:val="22"/>
        </w:rPr>
      </w:pPr>
      <w:r>
        <w:rPr>
          <w:rFonts w:hint="eastAsia" w:ascii="仿宋_GB2312" w:hAnsi="仿宋_GB2312" w:eastAsia="仿宋_GB2312" w:cs="仿宋_GB2312"/>
          <w:b w:val="0"/>
          <w:bCs w:val="0"/>
          <w:color w:val="auto"/>
          <w:sz w:val="24"/>
          <w:szCs w:val="22"/>
          <w:lang w:val="en-US" w:eastAsia="zh-CN"/>
        </w:rPr>
        <w:t>1.</w:t>
      </w:r>
      <w:r>
        <w:rPr>
          <w:rFonts w:hint="eastAsia" w:ascii="仿宋_GB2312" w:hAnsi="仿宋_GB2312" w:eastAsia="仿宋_GB2312" w:cs="仿宋_GB2312"/>
          <w:b w:val="0"/>
          <w:bCs w:val="0"/>
          <w:color w:val="auto"/>
          <w:sz w:val="24"/>
          <w:szCs w:val="22"/>
        </w:rPr>
        <w:t>按序号做标书，一个包号一份标书资料。</w:t>
      </w:r>
    </w:p>
    <w:p w14:paraId="6FA10253">
      <w:pPr>
        <w:widowControl/>
        <w:numPr>
          <w:ilvl w:val="0"/>
          <w:numId w:val="0"/>
        </w:numPr>
        <w:tabs>
          <w:tab w:val="left" w:pos="709"/>
        </w:tabs>
        <w:snapToGrid/>
        <w:spacing w:beforeAutospacing="0" w:afterAutospacing="0" w:line="560" w:lineRule="exact"/>
        <w:ind w:right="0" w:rightChars="0"/>
        <w:jc w:val="left"/>
        <w:rPr>
          <w:rFonts w:hint="eastAsia" w:ascii="仿宋_GB2312" w:hAnsi="仿宋_GB2312" w:eastAsia="仿宋_GB2312" w:cs="仿宋_GB2312"/>
          <w:b w:val="0"/>
          <w:bCs w:val="0"/>
          <w:color w:val="auto"/>
          <w:sz w:val="24"/>
          <w:szCs w:val="22"/>
        </w:rPr>
      </w:pPr>
      <w:r>
        <w:rPr>
          <w:rFonts w:hint="eastAsia" w:ascii="仿宋_GB2312" w:hAnsi="仿宋_GB2312" w:eastAsia="仿宋_GB2312" w:cs="仿宋_GB2312"/>
          <w:b w:val="0"/>
          <w:bCs w:val="0"/>
          <w:color w:val="auto"/>
          <w:sz w:val="24"/>
          <w:szCs w:val="22"/>
          <w:lang w:val="en-US" w:eastAsia="zh-CN"/>
        </w:rPr>
        <w:t>2.耗材明细</w:t>
      </w:r>
      <w:r>
        <w:rPr>
          <w:rFonts w:hint="eastAsia" w:ascii="仿宋_GB2312" w:hAnsi="仿宋_GB2312" w:eastAsia="仿宋_GB2312" w:cs="仿宋_GB2312"/>
          <w:b w:val="0"/>
          <w:bCs w:val="0"/>
          <w:color w:val="auto"/>
          <w:sz w:val="24"/>
          <w:szCs w:val="22"/>
        </w:rPr>
        <w:t>最高限价</w:t>
      </w:r>
      <w:r>
        <w:rPr>
          <w:rFonts w:hint="eastAsia" w:ascii="仿宋_GB2312" w:hAnsi="仿宋_GB2312" w:eastAsia="仿宋_GB2312" w:cs="仿宋_GB2312"/>
          <w:b w:val="0"/>
          <w:bCs w:val="0"/>
          <w:color w:val="auto"/>
          <w:sz w:val="24"/>
          <w:szCs w:val="22"/>
          <w:lang w:val="en-US" w:eastAsia="zh-CN"/>
        </w:rPr>
        <w:t>的</w:t>
      </w:r>
      <w:r>
        <w:rPr>
          <w:rFonts w:hint="eastAsia" w:ascii="仿宋_GB2312" w:hAnsi="仿宋_GB2312" w:eastAsia="仿宋_GB2312" w:cs="仿宋_GB2312"/>
          <w:b w:val="0"/>
          <w:bCs w:val="0"/>
          <w:color w:val="auto"/>
          <w:sz w:val="24"/>
          <w:szCs w:val="22"/>
        </w:rPr>
        <w:t>，报价不可高于限价，超过限价金额不予采购。</w:t>
      </w:r>
    </w:p>
    <w:p w14:paraId="571C6ACC">
      <w:pPr>
        <w:widowControl/>
        <w:numPr>
          <w:ilvl w:val="0"/>
          <w:numId w:val="0"/>
        </w:numPr>
        <w:tabs>
          <w:tab w:val="left" w:pos="709"/>
        </w:tabs>
        <w:snapToGrid/>
        <w:spacing w:beforeAutospacing="0" w:afterAutospacing="0" w:line="560" w:lineRule="exact"/>
        <w:ind w:right="0" w:rightChars="0"/>
        <w:jc w:val="left"/>
        <w:rPr>
          <w:rFonts w:hint="eastAsia" w:ascii="仿宋_GB2312" w:hAnsi="仿宋_GB2312" w:eastAsia="仿宋_GB2312" w:cs="仿宋_GB2312"/>
          <w:b w:val="0"/>
          <w:bCs w:val="0"/>
          <w:color w:val="auto"/>
          <w:sz w:val="24"/>
          <w:szCs w:val="22"/>
          <w:highlight w:val="none"/>
        </w:rPr>
      </w:pPr>
      <w:r>
        <w:rPr>
          <w:rFonts w:hint="eastAsia" w:ascii="仿宋_GB2312" w:hAnsi="仿宋_GB2312" w:eastAsia="仿宋_GB2312" w:cs="仿宋_GB2312"/>
          <w:b w:val="0"/>
          <w:bCs w:val="0"/>
          <w:color w:val="auto"/>
          <w:sz w:val="24"/>
          <w:szCs w:val="22"/>
          <w:highlight w:val="none"/>
          <w:lang w:val="en-US" w:eastAsia="zh-CN"/>
        </w:rPr>
        <w:t>3.各报名品牌报价不得高于深圳医用耗材阳光交易和监管平台限价。</w:t>
      </w:r>
    </w:p>
    <w:p w14:paraId="0DDA529B">
      <w:pPr>
        <w:pStyle w:val="23"/>
        <w:numPr>
          <w:ilvl w:val="0"/>
          <w:numId w:val="0"/>
        </w:numPr>
        <w:snapToGrid/>
        <w:spacing w:before="0" w:beforeAutospacing="0" w:after="0" w:afterAutospacing="0" w:line="560" w:lineRule="exact"/>
        <w:ind w:right="0" w:rightChars="0"/>
        <w:jc w:val="left"/>
        <w:rPr>
          <w:rFonts w:hint="eastAsia" w:ascii="仿宋_GB2312" w:hAnsi="仿宋_GB2312" w:eastAsia="仿宋_GB2312" w:cs="仿宋_GB2312"/>
          <w:b w:val="0"/>
          <w:bCs w:val="0"/>
          <w:color w:val="auto"/>
          <w:sz w:val="24"/>
          <w:szCs w:val="22"/>
          <w:lang w:val="en-US" w:eastAsia="zh-CN"/>
        </w:rPr>
      </w:pPr>
      <w:r>
        <w:rPr>
          <w:rFonts w:hint="eastAsia" w:ascii="仿宋_GB2312" w:hAnsi="仿宋_GB2312" w:eastAsia="仿宋_GB2312" w:cs="仿宋_GB2312"/>
          <w:b w:val="0"/>
          <w:bCs w:val="0"/>
          <w:color w:val="auto"/>
          <w:sz w:val="24"/>
          <w:szCs w:val="22"/>
          <w:lang w:val="en-US" w:eastAsia="zh-CN"/>
        </w:rPr>
        <w:t>4.投标产品必须符合整个包组内产品明细，方可投标。</w:t>
      </w:r>
    </w:p>
    <w:p w14:paraId="0DC67F3B">
      <w:pPr>
        <w:pStyle w:val="23"/>
        <w:numPr>
          <w:ilvl w:val="0"/>
          <w:numId w:val="0"/>
        </w:numPr>
        <w:snapToGrid/>
        <w:spacing w:before="0" w:beforeAutospacing="0" w:after="0" w:afterAutospacing="0" w:line="560" w:lineRule="exact"/>
        <w:ind w:right="0" w:rightChars="0"/>
        <w:jc w:val="left"/>
        <w:rPr>
          <w:rFonts w:hint="eastAsia" w:ascii="仿宋_GB2312" w:hAnsi="仿宋_GB2312" w:eastAsia="仿宋_GB2312" w:cs="仿宋_GB2312"/>
          <w:b/>
          <w:color w:val="auto"/>
          <w:sz w:val="24"/>
        </w:rPr>
        <w:sectPr>
          <w:pgSz w:w="11906" w:h="16838"/>
          <w:pgMar w:top="1134" w:right="1684" w:bottom="850" w:left="1684" w:header="851" w:footer="992" w:gutter="0"/>
          <w:cols w:space="0" w:num="1"/>
          <w:rtlGutter w:val="0"/>
          <w:docGrid w:type="lines" w:linePitch="316" w:charSpace="0"/>
        </w:sectPr>
      </w:pPr>
      <w:r>
        <w:rPr>
          <w:rFonts w:hint="eastAsia" w:ascii="仿宋_GB2312" w:hAnsi="仿宋_GB2312" w:eastAsia="仿宋_GB2312" w:cs="仿宋_GB2312"/>
          <w:b w:val="0"/>
          <w:bCs w:val="0"/>
          <w:color w:val="auto"/>
          <w:sz w:val="24"/>
          <w:szCs w:val="22"/>
          <w:lang w:val="en-US" w:eastAsia="zh-CN"/>
        </w:rPr>
        <w:t>5.所投深圳医用耗材阳光交易和监管平台目录的产品必须能在深圳医用耗材阳光交易和监管平台上采购，方可投标。</w:t>
      </w:r>
    </w:p>
    <w:p w14:paraId="7A5FA127">
      <w:pPr>
        <w:widowControl/>
        <w:tabs>
          <w:tab w:val="left" w:pos="709"/>
        </w:tabs>
        <w:snapToGrid/>
        <w:spacing w:beforeAutospacing="0" w:afterAutospacing="0" w:line="560" w:lineRule="exact"/>
        <w:ind w:left="0" w:leftChars="0" w:right="0" w:rightChars="0" w:firstLine="0" w:firstLineChars="0"/>
        <w:jc w:val="left"/>
        <w:rPr>
          <w:rFonts w:hint="eastAsia" w:ascii="仿宋_GB2312" w:hAnsi="仿宋_GB2312" w:eastAsia="仿宋_GB2312" w:cs="仿宋_GB2312"/>
          <w:bCs/>
          <w:sz w:val="24"/>
          <w:highlight w:val="none"/>
        </w:rPr>
      </w:pPr>
      <w:r>
        <w:rPr>
          <w:rFonts w:hint="eastAsia" w:ascii="仿宋_GB2312" w:hAnsi="仿宋_GB2312" w:eastAsia="仿宋_GB2312" w:cs="仿宋_GB2312"/>
          <w:bCs/>
          <w:sz w:val="24"/>
          <w:highlight w:val="none"/>
        </w:rPr>
        <w:t>格式1：</w:t>
      </w:r>
      <w:r>
        <w:rPr>
          <w:rFonts w:hint="eastAsia" w:ascii="仿宋_GB2312" w:hAnsi="仿宋_GB2312" w:eastAsia="仿宋_GB2312" w:cs="仿宋_GB2312"/>
          <w:bCs/>
          <w:sz w:val="24"/>
          <w:highlight w:val="none"/>
          <w:lang w:val="en-US" w:eastAsia="zh-CN"/>
        </w:rPr>
        <w:t>响应</w:t>
      </w:r>
      <w:r>
        <w:rPr>
          <w:rFonts w:hint="eastAsia" w:ascii="仿宋_GB2312" w:hAnsi="仿宋_GB2312" w:eastAsia="仿宋_GB2312" w:cs="仿宋_GB2312"/>
          <w:bCs/>
          <w:sz w:val="24"/>
          <w:highlight w:val="none"/>
        </w:rPr>
        <w:t>文件封面</w:t>
      </w:r>
    </w:p>
    <w:p w14:paraId="78BFEE85">
      <w:pPr>
        <w:pStyle w:val="23"/>
        <w:snapToGrid/>
        <w:spacing w:before="0" w:beforeAutospacing="0" w:after="0" w:afterAutospacing="0" w:line="560" w:lineRule="exact"/>
        <w:ind w:left="0" w:leftChars="0" w:right="0" w:rightChars="0" w:firstLine="482" w:firstLineChars="0"/>
        <w:jc w:val="left"/>
        <w:rPr>
          <w:rFonts w:hint="eastAsia" w:ascii="仿宋_GB2312" w:hAnsi="仿宋_GB2312" w:eastAsia="仿宋_GB2312" w:cs="仿宋_GB2312"/>
          <w:sz w:val="24"/>
        </w:rPr>
      </w:pPr>
    </w:p>
    <w:p w14:paraId="7B487EFE">
      <w:pPr>
        <w:snapToGrid/>
        <w:spacing w:beforeAutospacing="0" w:afterAutospacing="0" w:line="560" w:lineRule="exact"/>
        <w:ind w:left="0" w:leftChars="0" w:right="0" w:rightChars="0" w:firstLine="482" w:firstLineChars="0"/>
        <w:jc w:val="center"/>
        <w:rPr>
          <w:rFonts w:hint="eastAsia" w:ascii="仿宋_GB2312" w:hAnsi="仿宋_GB2312" w:eastAsia="仿宋_GB2312" w:cs="仿宋_GB2312"/>
          <w:b/>
          <w:sz w:val="52"/>
          <w:szCs w:val="192"/>
          <w:lang w:val="zh-CN"/>
        </w:rPr>
      </w:pPr>
      <w:r>
        <w:rPr>
          <w:rFonts w:hint="eastAsia" w:ascii="仿宋_GB2312" w:hAnsi="仿宋_GB2312" w:eastAsia="仿宋_GB2312" w:cs="仿宋_GB2312"/>
          <w:b/>
          <w:sz w:val="52"/>
          <w:szCs w:val="192"/>
          <w:lang w:val="zh-CN"/>
        </w:rPr>
        <w:t>深圳市龙岗区</w:t>
      </w:r>
      <w:r>
        <w:rPr>
          <w:rFonts w:hint="eastAsia" w:ascii="仿宋_GB2312" w:hAnsi="仿宋_GB2312" w:eastAsia="仿宋_GB2312" w:cs="仿宋_GB2312"/>
          <w:b/>
          <w:sz w:val="52"/>
          <w:szCs w:val="192"/>
          <w:lang w:val="en-US" w:eastAsia="zh-CN"/>
        </w:rPr>
        <w:t>第七人民</w:t>
      </w:r>
      <w:r>
        <w:rPr>
          <w:rFonts w:hint="eastAsia" w:ascii="仿宋_GB2312" w:hAnsi="仿宋_GB2312" w:eastAsia="仿宋_GB2312" w:cs="仿宋_GB2312"/>
          <w:b/>
          <w:sz w:val="52"/>
          <w:szCs w:val="192"/>
          <w:lang w:val="zh-CN"/>
        </w:rPr>
        <w:t>医院</w:t>
      </w:r>
    </w:p>
    <w:p w14:paraId="5EE841AE">
      <w:pPr>
        <w:snapToGrid/>
        <w:spacing w:beforeAutospacing="0" w:afterAutospacing="0" w:line="560" w:lineRule="exact"/>
        <w:ind w:left="0" w:leftChars="0" w:right="0" w:rightChars="0" w:firstLine="482" w:firstLineChars="0"/>
        <w:jc w:val="center"/>
        <w:rPr>
          <w:rFonts w:hint="eastAsia" w:ascii="仿宋_GB2312" w:hAnsi="仿宋_GB2312" w:eastAsia="仿宋_GB2312" w:cs="仿宋_GB2312"/>
          <w:b/>
          <w:sz w:val="24"/>
          <w:szCs w:val="52"/>
          <w:lang w:val="zh-CN"/>
        </w:rPr>
      </w:pPr>
    </w:p>
    <w:p w14:paraId="1363E5E2">
      <w:pPr>
        <w:autoSpaceDE w:val="0"/>
        <w:autoSpaceDN w:val="0"/>
        <w:adjustRightInd w:val="0"/>
        <w:snapToGrid/>
        <w:spacing w:beforeAutospacing="0" w:afterAutospacing="0" w:line="560" w:lineRule="exact"/>
        <w:ind w:left="0" w:leftChars="0" w:right="0" w:rightChars="0" w:firstLine="482" w:firstLineChars="0"/>
        <w:jc w:val="center"/>
        <w:outlineLvl w:val="0"/>
        <w:rPr>
          <w:rFonts w:hint="eastAsia" w:ascii="仿宋_GB2312" w:hAnsi="仿宋_GB2312" w:eastAsia="仿宋_GB2312" w:cs="仿宋_GB2312"/>
          <w:bCs/>
          <w:sz w:val="24"/>
          <w:szCs w:val="44"/>
          <w:lang w:val="zh-CN"/>
        </w:rPr>
      </w:pPr>
    </w:p>
    <w:p w14:paraId="0511F53B">
      <w:pPr>
        <w:autoSpaceDE w:val="0"/>
        <w:autoSpaceDN w:val="0"/>
        <w:adjustRightInd w:val="0"/>
        <w:snapToGrid/>
        <w:spacing w:beforeAutospacing="0" w:afterAutospacing="0" w:line="560" w:lineRule="exact"/>
        <w:ind w:left="0" w:leftChars="0" w:right="0" w:rightChars="0" w:firstLine="482" w:firstLineChars="0"/>
        <w:jc w:val="center"/>
        <w:outlineLvl w:val="0"/>
        <w:rPr>
          <w:rFonts w:hint="eastAsia" w:ascii="仿宋_GB2312" w:hAnsi="仿宋_GB2312" w:eastAsia="仿宋_GB2312" w:cs="仿宋_GB2312"/>
          <w:b/>
          <w:bCs/>
          <w:sz w:val="56"/>
          <w:szCs w:val="56"/>
          <w:lang w:val="zh-CN"/>
        </w:rPr>
      </w:pPr>
      <w:r>
        <w:rPr>
          <w:rFonts w:hint="eastAsia" w:ascii="仿宋_GB2312" w:hAnsi="仿宋_GB2312" w:eastAsia="仿宋_GB2312" w:cs="仿宋_GB2312"/>
          <w:b/>
          <w:bCs/>
          <w:sz w:val="52"/>
          <w:szCs w:val="52"/>
          <w:lang w:val="en-US" w:eastAsia="zh-CN"/>
        </w:rPr>
        <w:t>响应</w:t>
      </w:r>
      <w:r>
        <w:rPr>
          <w:rFonts w:hint="eastAsia" w:ascii="仿宋_GB2312" w:hAnsi="仿宋_GB2312" w:eastAsia="仿宋_GB2312" w:cs="仿宋_GB2312"/>
          <w:b/>
          <w:bCs/>
          <w:sz w:val="52"/>
          <w:szCs w:val="52"/>
          <w:lang w:val="zh-CN"/>
        </w:rPr>
        <w:t>文件</w:t>
      </w:r>
    </w:p>
    <w:p w14:paraId="0D212288">
      <w:pPr>
        <w:autoSpaceDE w:val="0"/>
        <w:autoSpaceDN w:val="0"/>
        <w:adjustRightInd w:val="0"/>
        <w:snapToGrid/>
        <w:spacing w:beforeAutospacing="0" w:afterAutospacing="0" w:line="560" w:lineRule="exact"/>
        <w:ind w:left="0" w:leftChars="0" w:right="0" w:rightChars="0" w:firstLine="482" w:firstLineChars="0"/>
        <w:jc w:val="center"/>
        <w:outlineLvl w:val="0"/>
        <w:rPr>
          <w:rFonts w:hint="eastAsia" w:ascii="仿宋_GB2312" w:hAnsi="仿宋_GB2312" w:eastAsia="仿宋_GB2312" w:cs="仿宋_GB2312"/>
          <w:bCs/>
          <w:color w:val="auto"/>
          <w:sz w:val="36"/>
          <w:szCs w:val="72"/>
          <w:lang w:val="zh-CN"/>
        </w:rPr>
      </w:pPr>
      <w:r>
        <w:rPr>
          <w:rFonts w:hint="eastAsia" w:ascii="仿宋_GB2312" w:hAnsi="仿宋_GB2312" w:eastAsia="仿宋_GB2312" w:cs="仿宋_GB2312"/>
          <w:bCs/>
          <w:color w:val="auto"/>
          <w:sz w:val="36"/>
          <w:szCs w:val="72"/>
          <w:lang w:val="zh-CN"/>
        </w:rPr>
        <w:t>（正本）</w:t>
      </w:r>
    </w:p>
    <w:p w14:paraId="17BAE9F0">
      <w:pPr>
        <w:autoSpaceDE w:val="0"/>
        <w:autoSpaceDN w:val="0"/>
        <w:adjustRightInd w:val="0"/>
        <w:snapToGrid/>
        <w:spacing w:beforeAutospacing="0" w:afterAutospacing="0" w:line="560" w:lineRule="exact"/>
        <w:ind w:left="0" w:leftChars="0" w:right="0" w:rightChars="0" w:firstLine="482" w:firstLineChars="0"/>
        <w:jc w:val="center"/>
        <w:outlineLvl w:val="0"/>
        <w:rPr>
          <w:rFonts w:hint="eastAsia" w:ascii="仿宋_GB2312" w:hAnsi="仿宋_GB2312" w:eastAsia="仿宋_GB2312" w:cs="仿宋_GB2312"/>
          <w:b/>
          <w:color w:val="auto"/>
          <w:kern w:val="2"/>
          <w:sz w:val="36"/>
          <w:szCs w:val="44"/>
        </w:rPr>
      </w:pPr>
      <w:r>
        <w:rPr>
          <w:rFonts w:hint="eastAsia" w:ascii="仿宋_GB2312" w:hAnsi="仿宋_GB2312" w:eastAsia="仿宋_GB2312" w:cs="仿宋_GB2312"/>
          <w:b/>
          <w:color w:val="auto"/>
          <w:kern w:val="2"/>
          <w:sz w:val="36"/>
          <w:szCs w:val="44"/>
          <w:lang w:val="en-US" w:eastAsia="zh-CN"/>
        </w:rPr>
        <w:t>遴选</w:t>
      </w:r>
      <w:r>
        <w:rPr>
          <w:rFonts w:hint="eastAsia" w:ascii="仿宋_GB2312" w:hAnsi="仿宋_GB2312" w:eastAsia="仿宋_GB2312" w:cs="仿宋_GB2312"/>
          <w:b/>
          <w:color w:val="auto"/>
          <w:kern w:val="2"/>
          <w:sz w:val="36"/>
          <w:szCs w:val="44"/>
        </w:rPr>
        <w:t>项目：见采购目录</w:t>
      </w:r>
    </w:p>
    <w:p w14:paraId="7860C9BA">
      <w:pPr>
        <w:pStyle w:val="23"/>
        <w:snapToGrid/>
        <w:spacing w:before="0" w:beforeAutospacing="0" w:after="0" w:afterAutospacing="0" w:line="560" w:lineRule="exact"/>
        <w:ind w:left="0" w:leftChars="0" w:right="0" w:rightChars="0" w:firstLine="482" w:firstLineChars="0"/>
        <w:jc w:val="center"/>
        <w:rPr>
          <w:rFonts w:hint="eastAsia" w:ascii="仿宋_GB2312" w:hAnsi="仿宋_GB2312" w:eastAsia="仿宋_GB2312" w:cs="仿宋_GB2312"/>
          <w:b/>
          <w:color w:val="auto"/>
          <w:kern w:val="2"/>
          <w:sz w:val="24"/>
          <w:szCs w:val="32"/>
          <w:lang w:val="zh-CN"/>
        </w:rPr>
      </w:pPr>
    </w:p>
    <w:p w14:paraId="7E88A1EA">
      <w:pPr>
        <w:snapToGrid/>
        <w:spacing w:beforeAutospacing="0" w:afterAutospacing="0" w:line="560" w:lineRule="exact"/>
        <w:ind w:left="0" w:leftChars="0" w:right="0" w:rightChars="0" w:firstLine="482" w:firstLineChars="0"/>
        <w:jc w:val="center"/>
        <w:rPr>
          <w:rFonts w:hint="eastAsia" w:ascii="仿宋_GB2312" w:hAnsi="仿宋_GB2312" w:eastAsia="仿宋_GB2312" w:cs="仿宋_GB2312"/>
          <w:color w:val="auto"/>
          <w:sz w:val="32"/>
          <w:szCs w:val="36"/>
        </w:rPr>
      </w:pPr>
      <w:r>
        <w:rPr>
          <w:rFonts w:hint="eastAsia" w:ascii="仿宋_GB2312" w:hAnsi="仿宋_GB2312" w:eastAsia="仿宋_GB2312" w:cs="仿宋_GB2312"/>
          <w:color w:val="auto"/>
          <w:sz w:val="32"/>
          <w:szCs w:val="36"/>
        </w:rPr>
        <w:t>公司名称：xx有限公司</w:t>
      </w:r>
    </w:p>
    <w:p w14:paraId="18F74E11">
      <w:pPr>
        <w:snapToGrid/>
        <w:spacing w:beforeAutospacing="0" w:afterAutospacing="0" w:line="560" w:lineRule="exact"/>
        <w:ind w:left="0" w:leftChars="0" w:right="0" w:rightChars="0" w:firstLine="482" w:firstLineChars="0"/>
        <w:jc w:val="center"/>
        <w:rPr>
          <w:rFonts w:hint="eastAsia" w:ascii="仿宋_GB2312" w:hAnsi="仿宋_GB2312" w:eastAsia="仿宋_GB2312" w:cs="仿宋_GB2312"/>
          <w:color w:val="auto"/>
          <w:sz w:val="32"/>
          <w:szCs w:val="36"/>
        </w:rPr>
      </w:pPr>
      <w:r>
        <w:rPr>
          <w:rFonts w:hint="eastAsia" w:ascii="仿宋_GB2312" w:hAnsi="仿宋_GB2312" w:eastAsia="仿宋_GB2312" w:cs="仿宋_GB2312"/>
          <w:color w:val="auto"/>
          <w:sz w:val="32"/>
          <w:szCs w:val="36"/>
        </w:rPr>
        <w:t>地址：xx省xx市xx区xx</w:t>
      </w:r>
    </w:p>
    <w:p w14:paraId="1F1DDACF">
      <w:pPr>
        <w:snapToGrid/>
        <w:spacing w:beforeAutospacing="0" w:afterAutospacing="0" w:line="560" w:lineRule="exact"/>
        <w:ind w:left="0" w:leftChars="0" w:right="0" w:rightChars="0" w:firstLine="482" w:firstLineChars="0"/>
        <w:jc w:val="center"/>
        <w:rPr>
          <w:rFonts w:hint="eastAsia" w:ascii="仿宋_GB2312" w:hAnsi="仿宋_GB2312" w:eastAsia="仿宋_GB2312" w:cs="仿宋_GB2312"/>
          <w:color w:val="auto"/>
          <w:sz w:val="32"/>
          <w:szCs w:val="36"/>
        </w:rPr>
      </w:pPr>
      <w:r>
        <w:rPr>
          <w:rFonts w:hint="eastAsia" w:ascii="仿宋_GB2312" w:hAnsi="仿宋_GB2312" w:eastAsia="仿宋_GB2312" w:cs="仿宋_GB2312"/>
          <w:color w:val="auto"/>
          <w:sz w:val="32"/>
          <w:szCs w:val="36"/>
        </w:rPr>
        <w:t>电话：xxxxxxxxxxxxx     联系人：xxx</w:t>
      </w:r>
    </w:p>
    <w:p w14:paraId="0CE6F840">
      <w:pPr>
        <w:pStyle w:val="23"/>
        <w:snapToGrid/>
        <w:spacing w:before="0" w:beforeAutospacing="0" w:after="0" w:afterAutospacing="0" w:line="560" w:lineRule="exact"/>
        <w:ind w:left="0" w:leftChars="0" w:right="0" w:rightChars="0" w:firstLine="482" w:firstLineChars="0"/>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6"/>
        </w:rPr>
        <w:t>固话：xxxx</w:t>
      </w:r>
    </w:p>
    <w:p w14:paraId="45B77453">
      <w:pPr>
        <w:snapToGrid/>
        <w:spacing w:beforeAutospacing="0" w:afterAutospacing="0" w:line="560" w:lineRule="exact"/>
        <w:ind w:left="0" w:leftChars="0" w:right="0" w:rightChars="0" w:firstLine="482" w:firstLineChars="0"/>
        <w:jc w:val="center"/>
        <w:rPr>
          <w:rFonts w:hint="eastAsia" w:ascii="仿宋_GB2312" w:hAnsi="仿宋_GB2312" w:eastAsia="仿宋_GB2312" w:cs="仿宋_GB2312"/>
          <w:color w:val="auto"/>
          <w:sz w:val="32"/>
          <w:szCs w:val="36"/>
        </w:rPr>
      </w:pPr>
      <w:r>
        <w:rPr>
          <w:rFonts w:hint="eastAsia" w:ascii="仿宋_GB2312" w:hAnsi="仿宋_GB2312" w:eastAsia="仿宋_GB2312" w:cs="仿宋_GB2312"/>
          <w:color w:val="auto"/>
          <w:sz w:val="32"/>
          <w:szCs w:val="36"/>
        </w:rPr>
        <w:t>邮箱：</w:t>
      </w: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color w:val="auto"/>
          <w:sz w:val="32"/>
          <w:szCs w:val="32"/>
        </w:rPr>
        <w:instrText xml:space="preserve"> HYPERLINK "mailto:xxxxxxxx@xxxx.com" </w:instrText>
      </w:r>
      <w:r>
        <w:rPr>
          <w:rFonts w:hint="eastAsia" w:ascii="仿宋_GB2312" w:hAnsi="仿宋_GB2312" w:eastAsia="仿宋_GB2312" w:cs="仿宋_GB2312"/>
          <w:color w:val="auto"/>
          <w:sz w:val="32"/>
          <w:szCs w:val="32"/>
        </w:rPr>
        <w:fldChar w:fldCharType="separate"/>
      </w:r>
      <w:r>
        <w:rPr>
          <w:rStyle w:val="21"/>
          <w:rFonts w:hint="eastAsia" w:ascii="仿宋_GB2312" w:hAnsi="仿宋_GB2312" w:eastAsia="仿宋_GB2312" w:cs="仿宋_GB2312"/>
          <w:color w:val="auto"/>
          <w:sz w:val="32"/>
          <w:szCs w:val="36"/>
        </w:rPr>
        <w:t>xxxxxxxx@xxxx.com</w:t>
      </w:r>
      <w:r>
        <w:rPr>
          <w:rStyle w:val="21"/>
          <w:rFonts w:hint="eastAsia" w:ascii="仿宋_GB2312" w:hAnsi="仿宋_GB2312" w:eastAsia="仿宋_GB2312" w:cs="仿宋_GB2312"/>
          <w:color w:val="auto"/>
          <w:sz w:val="32"/>
          <w:szCs w:val="36"/>
        </w:rPr>
        <w:fldChar w:fldCharType="end"/>
      </w:r>
      <w:r>
        <w:rPr>
          <w:rFonts w:hint="eastAsia" w:ascii="仿宋_GB2312" w:hAnsi="仿宋_GB2312" w:eastAsia="仿宋_GB2312" w:cs="仿宋_GB2312"/>
          <w:color w:val="auto"/>
          <w:sz w:val="32"/>
          <w:szCs w:val="36"/>
        </w:rPr>
        <w:t xml:space="preserve">     传真：xxxxxxxxx</w:t>
      </w:r>
    </w:p>
    <w:p w14:paraId="035FC109">
      <w:pPr>
        <w:snapToGrid/>
        <w:spacing w:beforeAutospacing="0" w:afterAutospacing="0" w:line="560" w:lineRule="exact"/>
        <w:ind w:left="0" w:leftChars="0" w:right="0" w:rightChars="0" w:firstLine="482" w:firstLineChars="0"/>
        <w:jc w:val="center"/>
        <w:rPr>
          <w:rFonts w:hint="eastAsia" w:ascii="仿宋_GB2312" w:hAnsi="仿宋_GB2312" w:eastAsia="仿宋_GB2312" w:cs="仿宋_GB2312"/>
          <w:bCs/>
          <w:color w:val="auto"/>
          <w:sz w:val="32"/>
          <w:szCs w:val="44"/>
          <w:lang w:val="zh-CN"/>
        </w:rPr>
      </w:pPr>
      <w:r>
        <w:rPr>
          <w:rFonts w:hint="eastAsia" w:ascii="仿宋_GB2312" w:hAnsi="仿宋_GB2312" w:eastAsia="仿宋_GB2312" w:cs="仿宋_GB2312"/>
          <w:color w:val="auto"/>
          <w:sz w:val="32"/>
          <w:szCs w:val="36"/>
        </w:rPr>
        <w:t>公章：</w:t>
      </w:r>
    </w:p>
    <w:p w14:paraId="25D6EAE9">
      <w:pPr>
        <w:autoSpaceDE w:val="0"/>
        <w:autoSpaceDN w:val="0"/>
        <w:adjustRightInd w:val="0"/>
        <w:snapToGrid/>
        <w:spacing w:beforeAutospacing="0" w:afterAutospacing="0" w:line="560" w:lineRule="exact"/>
        <w:ind w:left="0" w:leftChars="0" w:right="0" w:rightChars="0" w:firstLine="482" w:firstLineChars="0"/>
        <w:jc w:val="left"/>
        <w:outlineLvl w:val="0"/>
        <w:rPr>
          <w:rFonts w:hint="eastAsia" w:ascii="仿宋_GB2312" w:hAnsi="仿宋_GB2312" w:eastAsia="仿宋_GB2312" w:cs="仿宋_GB2312"/>
          <w:bCs/>
          <w:color w:val="auto"/>
          <w:sz w:val="24"/>
          <w:szCs w:val="36"/>
          <w:lang w:val="zh-CN"/>
        </w:rPr>
      </w:pPr>
    </w:p>
    <w:p w14:paraId="39484935">
      <w:pPr>
        <w:adjustRightInd w:val="0"/>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sz w:val="24"/>
        </w:rPr>
      </w:pPr>
      <w:r>
        <w:rPr>
          <w:rFonts w:hint="eastAsia" w:ascii="仿宋_GB2312" w:hAnsi="仿宋_GB2312" w:eastAsia="仿宋_GB2312" w:cs="仿宋_GB2312"/>
          <w:sz w:val="24"/>
        </w:rPr>
        <w:t>谈判企业类型：□ 生产厂家；□ 进口总代理；□ 一级代理；□ 二级代理；</w:t>
      </w:r>
    </w:p>
    <w:p w14:paraId="62016C7A">
      <w:pPr>
        <w:widowControl/>
        <w:tabs>
          <w:tab w:val="left" w:pos="709"/>
        </w:tabs>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b/>
          <w:bCs/>
          <w:sz w:val="24"/>
        </w:rPr>
      </w:pPr>
      <w:r>
        <w:rPr>
          <w:rFonts w:ascii="仿宋" w:eastAsia="仿宋"/>
          <w:bCs/>
          <w:sz w:val="24"/>
        </w:rPr>
        <w:br w:type="page"/>
      </w:r>
      <w:r>
        <w:rPr>
          <w:rFonts w:hint="eastAsia" w:ascii="仿宋_GB2312" w:hAnsi="仿宋_GB2312" w:eastAsia="仿宋_GB2312" w:cs="仿宋_GB2312"/>
          <w:bCs/>
          <w:sz w:val="24"/>
          <w:highlight w:val="none"/>
        </w:rPr>
        <w:t>格式</w:t>
      </w:r>
      <w:r>
        <w:rPr>
          <w:rFonts w:hint="eastAsia" w:ascii="仿宋_GB2312" w:hAnsi="仿宋_GB2312" w:eastAsia="仿宋_GB2312" w:cs="仿宋_GB2312"/>
          <w:bCs/>
          <w:sz w:val="24"/>
          <w:highlight w:val="none"/>
          <w:lang w:val="en-US" w:eastAsia="zh-CN"/>
        </w:rPr>
        <w:t>2</w:t>
      </w:r>
      <w:r>
        <w:rPr>
          <w:rFonts w:hint="eastAsia" w:ascii="仿宋_GB2312" w:hAnsi="仿宋_GB2312" w:eastAsia="仿宋_GB2312" w:cs="仿宋_GB2312"/>
          <w:bCs/>
          <w:sz w:val="24"/>
          <w:highlight w:val="none"/>
        </w:rPr>
        <w:t>：</w:t>
      </w:r>
      <w:r>
        <w:rPr>
          <w:rFonts w:hint="eastAsia" w:ascii="仿宋_GB2312" w:hAnsi="仿宋_GB2312" w:eastAsia="仿宋_GB2312" w:cs="仿宋_GB2312"/>
          <w:bCs/>
          <w:sz w:val="24"/>
          <w:highlight w:val="none"/>
          <w:lang w:val="en-US" w:eastAsia="zh-CN"/>
        </w:rPr>
        <w:t>响应</w:t>
      </w:r>
      <w:r>
        <w:rPr>
          <w:rFonts w:hint="eastAsia" w:ascii="仿宋_GB2312" w:hAnsi="仿宋_GB2312" w:eastAsia="仿宋_GB2312" w:cs="仿宋_GB2312"/>
          <w:bCs/>
          <w:sz w:val="24"/>
        </w:rPr>
        <w:t>文件目录</w:t>
      </w:r>
    </w:p>
    <w:p w14:paraId="7093CCD4">
      <w:pPr>
        <w:snapToGrid/>
        <w:spacing w:beforeAutospacing="0" w:afterAutospacing="0" w:line="560" w:lineRule="exact"/>
        <w:ind w:left="0" w:leftChars="0" w:right="0" w:rightChars="0" w:firstLine="482" w:firstLineChars="0"/>
        <w:jc w:val="center"/>
        <w:rPr>
          <w:rFonts w:hint="eastAsia" w:ascii="仿宋_GB2312" w:hAnsi="仿宋_GB2312" w:eastAsia="仿宋_GB2312" w:cs="仿宋_GB2312"/>
          <w:w w:val="90"/>
          <w:sz w:val="44"/>
          <w:szCs w:val="56"/>
        </w:rPr>
      </w:pPr>
      <w:r>
        <w:rPr>
          <w:rFonts w:hint="eastAsia" w:ascii="仿宋_GB2312" w:hAnsi="仿宋_GB2312" w:eastAsia="仿宋_GB2312" w:cs="仿宋_GB2312"/>
          <w:w w:val="90"/>
          <w:sz w:val="44"/>
          <w:szCs w:val="56"/>
          <w:lang w:val="en-US" w:eastAsia="zh-CN"/>
        </w:rPr>
        <w:t>响应</w:t>
      </w:r>
      <w:r>
        <w:rPr>
          <w:rFonts w:hint="eastAsia" w:ascii="仿宋_GB2312" w:hAnsi="仿宋_GB2312" w:eastAsia="仿宋_GB2312" w:cs="仿宋_GB2312"/>
          <w:w w:val="90"/>
          <w:sz w:val="44"/>
          <w:szCs w:val="56"/>
          <w:lang w:val="zh-CN"/>
        </w:rPr>
        <w:t>文件目录</w:t>
      </w:r>
    </w:p>
    <w:tbl>
      <w:tblPr>
        <w:tblStyle w:val="17"/>
        <w:tblW w:w="107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6"/>
        <w:gridCol w:w="7335"/>
        <w:gridCol w:w="1440"/>
        <w:gridCol w:w="704"/>
      </w:tblGrid>
      <w:tr w14:paraId="2B70B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306" w:type="dxa"/>
            <w:vAlign w:val="center"/>
          </w:tcPr>
          <w:p w14:paraId="2E3A814E">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装订顺序</w:t>
            </w:r>
          </w:p>
        </w:tc>
        <w:tc>
          <w:tcPr>
            <w:tcW w:w="7335" w:type="dxa"/>
            <w:vAlign w:val="center"/>
          </w:tcPr>
          <w:p w14:paraId="39901196">
            <w:pPr>
              <w:spacing w:line="300" w:lineRule="exact"/>
              <w:ind w:left="0"/>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材料名称</w:t>
            </w:r>
          </w:p>
        </w:tc>
        <w:tc>
          <w:tcPr>
            <w:tcW w:w="1440" w:type="dxa"/>
            <w:vAlign w:val="center"/>
          </w:tcPr>
          <w:p w14:paraId="7513894F">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材料要求</w:t>
            </w:r>
          </w:p>
        </w:tc>
        <w:tc>
          <w:tcPr>
            <w:tcW w:w="704" w:type="dxa"/>
            <w:vAlign w:val="center"/>
          </w:tcPr>
          <w:p w14:paraId="3C58945D">
            <w:pPr>
              <w:spacing w:line="300" w:lineRule="exact"/>
              <w:ind w:left="0"/>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审核</w:t>
            </w:r>
          </w:p>
        </w:tc>
      </w:tr>
      <w:tr w14:paraId="08FD3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306" w:type="dxa"/>
            <w:vAlign w:val="center"/>
          </w:tcPr>
          <w:p w14:paraId="5FB2DAB0">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1</w:t>
            </w:r>
          </w:p>
        </w:tc>
        <w:tc>
          <w:tcPr>
            <w:tcW w:w="7335" w:type="dxa"/>
            <w:vAlign w:val="center"/>
          </w:tcPr>
          <w:p w14:paraId="013180D7">
            <w:pPr>
              <w:spacing w:line="300" w:lineRule="exact"/>
              <w:ind w:left="0"/>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响应文件封面</w:t>
            </w:r>
          </w:p>
        </w:tc>
        <w:tc>
          <w:tcPr>
            <w:tcW w:w="1440" w:type="dxa"/>
            <w:vAlign w:val="center"/>
          </w:tcPr>
          <w:p w14:paraId="22E54918">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原件</w:t>
            </w:r>
          </w:p>
        </w:tc>
        <w:tc>
          <w:tcPr>
            <w:tcW w:w="704" w:type="dxa"/>
          </w:tcPr>
          <w:p w14:paraId="04E815E9">
            <w:pPr>
              <w:spacing w:line="300" w:lineRule="exact"/>
              <w:ind w:left="0"/>
              <w:rPr>
                <w:rFonts w:hint="eastAsia" w:ascii="仿宋_GB2312" w:hAnsi="仿宋_GB2312" w:eastAsia="仿宋_GB2312" w:cs="仿宋_GB2312"/>
                <w:bCs/>
                <w:sz w:val="24"/>
                <w:lang w:val="en-US" w:eastAsia="zh-CN"/>
              </w:rPr>
            </w:pPr>
          </w:p>
        </w:tc>
      </w:tr>
      <w:tr w14:paraId="05E02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306" w:type="dxa"/>
            <w:vAlign w:val="center"/>
          </w:tcPr>
          <w:p w14:paraId="4BB24183">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2</w:t>
            </w:r>
          </w:p>
        </w:tc>
        <w:tc>
          <w:tcPr>
            <w:tcW w:w="7335" w:type="dxa"/>
            <w:vAlign w:val="center"/>
          </w:tcPr>
          <w:p w14:paraId="60349AC0">
            <w:pPr>
              <w:spacing w:line="300" w:lineRule="exact"/>
              <w:ind w:left="0"/>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遴选文件目录（对本次投标产品打钩）</w:t>
            </w:r>
          </w:p>
        </w:tc>
        <w:tc>
          <w:tcPr>
            <w:tcW w:w="1440" w:type="dxa"/>
            <w:vAlign w:val="center"/>
          </w:tcPr>
          <w:p w14:paraId="73A0862B">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原件</w:t>
            </w:r>
          </w:p>
        </w:tc>
        <w:tc>
          <w:tcPr>
            <w:tcW w:w="704" w:type="dxa"/>
          </w:tcPr>
          <w:p w14:paraId="799E3E8A">
            <w:pPr>
              <w:spacing w:line="300" w:lineRule="exact"/>
              <w:ind w:left="0"/>
              <w:rPr>
                <w:rFonts w:hint="eastAsia" w:ascii="仿宋_GB2312" w:hAnsi="仿宋_GB2312" w:eastAsia="仿宋_GB2312" w:cs="仿宋_GB2312"/>
                <w:bCs/>
                <w:sz w:val="24"/>
                <w:lang w:val="en-US" w:eastAsia="zh-CN"/>
              </w:rPr>
            </w:pPr>
          </w:p>
        </w:tc>
      </w:tr>
      <w:tr w14:paraId="15C0F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1306" w:type="dxa"/>
            <w:vAlign w:val="center"/>
          </w:tcPr>
          <w:p w14:paraId="74C09BB5">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3</w:t>
            </w:r>
          </w:p>
        </w:tc>
        <w:tc>
          <w:tcPr>
            <w:tcW w:w="7335" w:type="dxa"/>
            <w:vAlign w:val="center"/>
          </w:tcPr>
          <w:p w14:paraId="5CED6E61">
            <w:pPr>
              <w:spacing w:line="300" w:lineRule="exact"/>
              <w:ind w:left="0"/>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投标及履约承诺函</w:t>
            </w:r>
          </w:p>
        </w:tc>
        <w:tc>
          <w:tcPr>
            <w:tcW w:w="1440" w:type="dxa"/>
            <w:vAlign w:val="center"/>
          </w:tcPr>
          <w:p w14:paraId="56C9332B">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原件</w:t>
            </w:r>
          </w:p>
        </w:tc>
        <w:tc>
          <w:tcPr>
            <w:tcW w:w="704" w:type="dxa"/>
            <w:vAlign w:val="center"/>
          </w:tcPr>
          <w:p w14:paraId="2677C38C">
            <w:pPr>
              <w:spacing w:line="300" w:lineRule="exact"/>
              <w:ind w:left="0"/>
              <w:rPr>
                <w:rFonts w:hint="eastAsia" w:ascii="仿宋_GB2312" w:hAnsi="仿宋_GB2312" w:eastAsia="仿宋_GB2312" w:cs="仿宋_GB2312"/>
                <w:bCs/>
                <w:sz w:val="24"/>
                <w:lang w:val="en-US" w:eastAsia="zh-CN"/>
              </w:rPr>
            </w:pPr>
          </w:p>
        </w:tc>
      </w:tr>
      <w:tr w14:paraId="55B29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1306" w:type="dxa"/>
            <w:vAlign w:val="center"/>
          </w:tcPr>
          <w:p w14:paraId="26172179">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4</w:t>
            </w:r>
          </w:p>
        </w:tc>
        <w:tc>
          <w:tcPr>
            <w:tcW w:w="7335" w:type="dxa"/>
            <w:vAlign w:val="center"/>
          </w:tcPr>
          <w:p w14:paraId="17B341AE">
            <w:pPr>
              <w:spacing w:line="300" w:lineRule="exact"/>
              <w:ind w:left="0"/>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法定代表人证明书及授权书</w:t>
            </w:r>
          </w:p>
        </w:tc>
        <w:tc>
          <w:tcPr>
            <w:tcW w:w="1440" w:type="dxa"/>
            <w:vAlign w:val="center"/>
          </w:tcPr>
          <w:p w14:paraId="6521C729">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原件</w:t>
            </w:r>
          </w:p>
        </w:tc>
        <w:tc>
          <w:tcPr>
            <w:tcW w:w="704" w:type="dxa"/>
            <w:vAlign w:val="center"/>
          </w:tcPr>
          <w:p w14:paraId="307468AE">
            <w:pPr>
              <w:spacing w:line="300" w:lineRule="exact"/>
              <w:ind w:left="0"/>
              <w:rPr>
                <w:rFonts w:hint="eastAsia" w:ascii="仿宋_GB2312" w:hAnsi="仿宋_GB2312" w:eastAsia="仿宋_GB2312" w:cs="仿宋_GB2312"/>
                <w:bCs/>
                <w:sz w:val="24"/>
                <w:lang w:val="en-US" w:eastAsia="zh-CN"/>
              </w:rPr>
            </w:pPr>
          </w:p>
        </w:tc>
      </w:tr>
      <w:tr w14:paraId="6F783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6" w:type="dxa"/>
            <w:vAlign w:val="center"/>
          </w:tcPr>
          <w:p w14:paraId="49E55FED">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5</w:t>
            </w:r>
          </w:p>
        </w:tc>
        <w:tc>
          <w:tcPr>
            <w:tcW w:w="7335" w:type="dxa"/>
            <w:vAlign w:val="center"/>
          </w:tcPr>
          <w:p w14:paraId="1C49588E">
            <w:pPr>
              <w:spacing w:line="300" w:lineRule="exact"/>
              <w:ind w:left="0"/>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投标产品情况表</w:t>
            </w:r>
          </w:p>
        </w:tc>
        <w:tc>
          <w:tcPr>
            <w:tcW w:w="1440" w:type="dxa"/>
            <w:vAlign w:val="center"/>
          </w:tcPr>
          <w:p w14:paraId="3F574210">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原件</w:t>
            </w:r>
          </w:p>
        </w:tc>
        <w:tc>
          <w:tcPr>
            <w:tcW w:w="704" w:type="dxa"/>
          </w:tcPr>
          <w:p w14:paraId="6EC457D8">
            <w:pPr>
              <w:spacing w:line="300" w:lineRule="exact"/>
              <w:ind w:left="0"/>
              <w:rPr>
                <w:rFonts w:hint="eastAsia" w:ascii="仿宋_GB2312" w:hAnsi="仿宋_GB2312" w:eastAsia="仿宋_GB2312" w:cs="仿宋_GB2312"/>
                <w:bCs/>
                <w:sz w:val="24"/>
                <w:lang w:val="en-US" w:eastAsia="zh-CN"/>
              </w:rPr>
            </w:pPr>
          </w:p>
        </w:tc>
      </w:tr>
      <w:tr w14:paraId="096AD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6" w:type="dxa"/>
            <w:vAlign w:val="center"/>
          </w:tcPr>
          <w:p w14:paraId="7F47ACDE">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6</w:t>
            </w:r>
          </w:p>
        </w:tc>
        <w:tc>
          <w:tcPr>
            <w:tcW w:w="7335" w:type="dxa"/>
            <w:vAlign w:val="center"/>
          </w:tcPr>
          <w:p w14:paraId="1AC96F2B">
            <w:pPr>
              <w:spacing w:line="300" w:lineRule="exact"/>
              <w:ind w:left="0"/>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产品最终报价表</w:t>
            </w:r>
          </w:p>
        </w:tc>
        <w:tc>
          <w:tcPr>
            <w:tcW w:w="1440" w:type="dxa"/>
            <w:vAlign w:val="center"/>
          </w:tcPr>
          <w:p w14:paraId="70B1D2F1">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原件</w:t>
            </w:r>
          </w:p>
        </w:tc>
        <w:tc>
          <w:tcPr>
            <w:tcW w:w="704" w:type="dxa"/>
          </w:tcPr>
          <w:p w14:paraId="73BE5038">
            <w:pPr>
              <w:spacing w:line="300" w:lineRule="exact"/>
              <w:ind w:left="0"/>
              <w:rPr>
                <w:rFonts w:hint="eastAsia" w:ascii="仿宋_GB2312" w:hAnsi="仿宋_GB2312" w:eastAsia="仿宋_GB2312" w:cs="仿宋_GB2312"/>
                <w:bCs/>
                <w:sz w:val="24"/>
                <w:lang w:val="en-US" w:eastAsia="zh-CN"/>
              </w:rPr>
            </w:pPr>
          </w:p>
        </w:tc>
      </w:tr>
      <w:tr w14:paraId="41A85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306" w:type="dxa"/>
            <w:vAlign w:val="center"/>
          </w:tcPr>
          <w:p w14:paraId="6C21B00A">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7</w:t>
            </w:r>
          </w:p>
        </w:tc>
        <w:tc>
          <w:tcPr>
            <w:tcW w:w="7335" w:type="dxa"/>
            <w:vAlign w:val="center"/>
          </w:tcPr>
          <w:p w14:paraId="6BBA2689">
            <w:pPr>
              <w:spacing w:line="300" w:lineRule="exact"/>
              <w:ind w:left="0"/>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报名公司企业三证（营业执照后附国家企业信用信息公示系统的基础信息（网页打印），只需包含企业经营期限及年报信息，无需全部打印）；医疗器械经营许可证或备案凭证（经营范围必须与所投产品一致，否则报名无效）；国产产品提供医疗器械生产许可证。</w:t>
            </w:r>
          </w:p>
        </w:tc>
        <w:tc>
          <w:tcPr>
            <w:tcW w:w="1440" w:type="dxa"/>
            <w:vAlign w:val="center"/>
          </w:tcPr>
          <w:p w14:paraId="330C8539">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清晰复印件</w:t>
            </w:r>
          </w:p>
        </w:tc>
        <w:tc>
          <w:tcPr>
            <w:tcW w:w="704" w:type="dxa"/>
          </w:tcPr>
          <w:p w14:paraId="275C659C">
            <w:pPr>
              <w:spacing w:line="300" w:lineRule="exact"/>
              <w:ind w:left="0"/>
              <w:rPr>
                <w:rFonts w:hint="eastAsia" w:ascii="仿宋_GB2312" w:hAnsi="仿宋_GB2312" w:eastAsia="仿宋_GB2312" w:cs="仿宋_GB2312"/>
                <w:bCs/>
                <w:sz w:val="24"/>
                <w:lang w:val="en-US" w:eastAsia="zh-CN"/>
              </w:rPr>
            </w:pPr>
          </w:p>
        </w:tc>
      </w:tr>
      <w:tr w14:paraId="44553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1306" w:type="dxa"/>
            <w:vAlign w:val="center"/>
          </w:tcPr>
          <w:p w14:paraId="582A2379">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8</w:t>
            </w:r>
          </w:p>
        </w:tc>
        <w:tc>
          <w:tcPr>
            <w:tcW w:w="7335" w:type="dxa"/>
            <w:vAlign w:val="center"/>
          </w:tcPr>
          <w:p w14:paraId="47A98563">
            <w:pPr>
              <w:spacing w:line="300" w:lineRule="exact"/>
              <w:ind w:left="0"/>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产品有效期内的各级企业授权书系列（须折起右下角）必须含本次谈判产品的授权内容（有效期内的授权原件备查）</w:t>
            </w:r>
          </w:p>
        </w:tc>
        <w:tc>
          <w:tcPr>
            <w:tcW w:w="1440" w:type="dxa"/>
            <w:vAlign w:val="center"/>
          </w:tcPr>
          <w:p w14:paraId="3B275CC1">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清晰复印件</w:t>
            </w:r>
          </w:p>
        </w:tc>
        <w:tc>
          <w:tcPr>
            <w:tcW w:w="704" w:type="dxa"/>
          </w:tcPr>
          <w:p w14:paraId="3ED0644A">
            <w:pPr>
              <w:spacing w:line="300" w:lineRule="exact"/>
              <w:ind w:left="0"/>
              <w:rPr>
                <w:rFonts w:hint="eastAsia" w:ascii="仿宋_GB2312" w:hAnsi="仿宋_GB2312" w:eastAsia="仿宋_GB2312" w:cs="仿宋_GB2312"/>
                <w:bCs/>
                <w:sz w:val="24"/>
                <w:lang w:val="en-US" w:eastAsia="zh-CN"/>
              </w:rPr>
            </w:pPr>
          </w:p>
        </w:tc>
      </w:tr>
      <w:tr w14:paraId="5D34D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1306" w:type="dxa"/>
            <w:vAlign w:val="center"/>
          </w:tcPr>
          <w:p w14:paraId="6EA678B7">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9</w:t>
            </w:r>
          </w:p>
        </w:tc>
        <w:tc>
          <w:tcPr>
            <w:tcW w:w="7335" w:type="dxa"/>
            <w:vAlign w:val="center"/>
          </w:tcPr>
          <w:p w14:paraId="45D29E9E">
            <w:pPr>
              <w:spacing w:line="300" w:lineRule="exact"/>
              <w:ind w:left="0"/>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各级授权公司企业三证；医疗器械经营许可证或备案凭证（经营范围必须与所投产品一致，否则报名无效）；国产产品提供医疗器械生产许可证。</w:t>
            </w:r>
          </w:p>
        </w:tc>
        <w:tc>
          <w:tcPr>
            <w:tcW w:w="1440" w:type="dxa"/>
            <w:vAlign w:val="center"/>
          </w:tcPr>
          <w:p w14:paraId="0CDAB0E9">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清晰复印件</w:t>
            </w:r>
          </w:p>
        </w:tc>
        <w:tc>
          <w:tcPr>
            <w:tcW w:w="704" w:type="dxa"/>
          </w:tcPr>
          <w:p w14:paraId="0D32A446">
            <w:pPr>
              <w:spacing w:line="300" w:lineRule="exact"/>
              <w:ind w:left="0"/>
              <w:rPr>
                <w:rFonts w:hint="eastAsia" w:ascii="仿宋_GB2312" w:hAnsi="仿宋_GB2312" w:eastAsia="仿宋_GB2312" w:cs="仿宋_GB2312"/>
                <w:bCs/>
                <w:sz w:val="24"/>
                <w:lang w:val="en-US" w:eastAsia="zh-CN"/>
              </w:rPr>
            </w:pPr>
          </w:p>
        </w:tc>
      </w:tr>
      <w:tr w14:paraId="2F420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306" w:type="dxa"/>
            <w:vAlign w:val="center"/>
          </w:tcPr>
          <w:p w14:paraId="76C62B62">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10</w:t>
            </w:r>
          </w:p>
        </w:tc>
        <w:tc>
          <w:tcPr>
            <w:tcW w:w="7335" w:type="dxa"/>
            <w:vAlign w:val="center"/>
          </w:tcPr>
          <w:p w14:paraId="0E16EBF7">
            <w:pPr>
              <w:spacing w:line="300" w:lineRule="exact"/>
              <w:ind w:left="0"/>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产品的《医疗器械注册证》及注册登记表系列；无医疗器械注册证的必须提供相关证明</w:t>
            </w:r>
          </w:p>
        </w:tc>
        <w:tc>
          <w:tcPr>
            <w:tcW w:w="1440" w:type="dxa"/>
            <w:vAlign w:val="center"/>
          </w:tcPr>
          <w:p w14:paraId="2B4A5776">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清晰复印件</w:t>
            </w:r>
          </w:p>
        </w:tc>
        <w:tc>
          <w:tcPr>
            <w:tcW w:w="704" w:type="dxa"/>
          </w:tcPr>
          <w:p w14:paraId="6DBCD945">
            <w:pPr>
              <w:spacing w:line="300" w:lineRule="exact"/>
              <w:ind w:left="0"/>
              <w:rPr>
                <w:rFonts w:hint="eastAsia" w:ascii="仿宋_GB2312" w:hAnsi="仿宋_GB2312" w:eastAsia="仿宋_GB2312" w:cs="仿宋_GB2312"/>
                <w:bCs/>
                <w:sz w:val="24"/>
                <w:lang w:val="en-US" w:eastAsia="zh-CN"/>
              </w:rPr>
            </w:pPr>
          </w:p>
        </w:tc>
      </w:tr>
      <w:tr w14:paraId="1615E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6" w:type="dxa"/>
            <w:vAlign w:val="center"/>
          </w:tcPr>
          <w:p w14:paraId="16A516AF">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11</w:t>
            </w:r>
          </w:p>
        </w:tc>
        <w:tc>
          <w:tcPr>
            <w:tcW w:w="7335" w:type="dxa"/>
            <w:vAlign w:val="center"/>
          </w:tcPr>
          <w:p w14:paraId="516BF557">
            <w:pPr>
              <w:spacing w:line="300" w:lineRule="exact"/>
              <w:ind w:left="0"/>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厂家承诺函</w:t>
            </w:r>
          </w:p>
        </w:tc>
        <w:tc>
          <w:tcPr>
            <w:tcW w:w="1440" w:type="dxa"/>
            <w:vAlign w:val="center"/>
          </w:tcPr>
          <w:p w14:paraId="709F8D94">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原件</w:t>
            </w:r>
          </w:p>
        </w:tc>
        <w:tc>
          <w:tcPr>
            <w:tcW w:w="704" w:type="dxa"/>
          </w:tcPr>
          <w:p w14:paraId="23C0C9DE">
            <w:pPr>
              <w:spacing w:line="300" w:lineRule="exact"/>
              <w:ind w:left="0"/>
              <w:rPr>
                <w:rFonts w:hint="eastAsia" w:ascii="仿宋_GB2312" w:hAnsi="仿宋_GB2312" w:eastAsia="仿宋_GB2312" w:cs="仿宋_GB2312"/>
                <w:bCs/>
                <w:sz w:val="24"/>
                <w:lang w:val="en-US" w:eastAsia="zh-CN"/>
              </w:rPr>
            </w:pPr>
          </w:p>
        </w:tc>
      </w:tr>
      <w:tr w14:paraId="41615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6" w:type="dxa"/>
            <w:vAlign w:val="center"/>
          </w:tcPr>
          <w:p w14:paraId="4B03FC3C">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12</w:t>
            </w:r>
          </w:p>
        </w:tc>
        <w:tc>
          <w:tcPr>
            <w:tcW w:w="7335" w:type="dxa"/>
            <w:vAlign w:val="center"/>
          </w:tcPr>
          <w:p w14:paraId="0127E331">
            <w:pPr>
              <w:spacing w:line="300" w:lineRule="exact"/>
              <w:ind w:left="0"/>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诚信承诺函</w:t>
            </w:r>
          </w:p>
        </w:tc>
        <w:tc>
          <w:tcPr>
            <w:tcW w:w="1440" w:type="dxa"/>
            <w:vAlign w:val="center"/>
          </w:tcPr>
          <w:p w14:paraId="7F72B00D">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原件</w:t>
            </w:r>
          </w:p>
        </w:tc>
        <w:tc>
          <w:tcPr>
            <w:tcW w:w="704" w:type="dxa"/>
          </w:tcPr>
          <w:p w14:paraId="0B265C6F">
            <w:pPr>
              <w:spacing w:line="300" w:lineRule="exact"/>
              <w:ind w:left="0"/>
              <w:rPr>
                <w:rFonts w:hint="eastAsia" w:ascii="仿宋_GB2312" w:hAnsi="仿宋_GB2312" w:eastAsia="仿宋_GB2312" w:cs="仿宋_GB2312"/>
                <w:bCs/>
                <w:sz w:val="24"/>
                <w:lang w:val="en-US" w:eastAsia="zh-CN"/>
              </w:rPr>
            </w:pPr>
          </w:p>
        </w:tc>
      </w:tr>
      <w:tr w14:paraId="4D8CB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1306" w:type="dxa"/>
            <w:vAlign w:val="center"/>
          </w:tcPr>
          <w:p w14:paraId="606F775E">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13</w:t>
            </w:r>
          </w:p>
        </w:tc>
        <w:tc>
          <w:tcPr>
            <w:tcW w:w="7335" w:type="dxa"/>
            <w:vAlign w:val="center"/>
          </w:tcPr>
          <w:p w14:paraId="0860266A">
            <w:pPr>
              <w:spacing w:line="300" w:lineRule="exact"/>
              <w:ind w:left="0"/>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供货承诺函</w:t>
            </w:r>
          </w:p>
        </w:tc>
        <w:tc>
          <w:tcPr>
            <w:tcW w:w="1440" w:type="dxa"/>
            <w:vAlign w:val="center"/>
          </w:tcPr>
          <w:p w14:paraId="4D895B03">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原件</w:t>
            </w:r>
          </w:p>
        </w:tc>
        <w:tc>
          <w:tcPr>
            <w:tcW w:w="704" w:type="dxa"/>
          </w:tcPr>
          <w:p w14:paraId="349C1B7F">
            <w:pPr>
              <w:spacing w:line="300" w:lineRule="exact"/>
              <w:ind w:left="0"/>
              <w:rPr>
                <w:rFonts w:hint="eastAsia" w:ascii="仿宋_GB2312" w:hAnsi="仿宋_GB2312" w:eastAsia="仿宋_GB2312" w:cs="仿宋_GB2312"/>
                <w:bCs/>
                <w:sz w:val="24"/>
                <w:lang w:val="en-US" w:eastAsia="zh-CN"/>
              </w:rPr>
            </w:pPr>
          </w:p>
        </w:tc>
      </w:tr>
      <w:tr w14:paraId="2D3A1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306" w:type="dxa"/>
            <w:vAlign w:val="center"/>
          </w:tcPr>
          <w:p w14:paraId="033C76D3">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14</w:t>
            </w:r>
          </w:p>
        </w:tc>
        <w:tc>
          <w:tcPr>
            <w:tcW w:w="7335" w:type="dxa"/>
            <w:vAlign w:val="center"/>
          </w:tcPr>
          <w:p w14:paraId="65FF8A5A">
            <w:pPr>
              <w:spacing w:line="300" w:lineRule="exact"/>
              <w:ind w:left="0"/>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关于在</w:t>
            </w:r>
            <w:r>
              <w:rPr>
                <w:rFonts w:hint="eastAsia" w:ascii="仿宋_GB2312" w:hAnsi="仿宋_GB2312" w:eastAsia="仿宋_GB2312" w:cs="仿宋_GB2312"/>
                <w:b w:val="0"/>
                <w:bCs w:val="0"/>
                <w:color w:val="auto"/>
                <w:sz w:val="24"/>
                <w:szCs w:val="22"/>
                <w:highlight w:val="none"/>
                <w:lang w:val="en-US" w:eastAsia="zh-CN"/>
              </w:rPr>
              <w:t>深圳医用耗材阳光交易和监管平台</w:t>
            </w:r>
            <w:r>
              <w:rPr>
                <w:rFonts w:hint="eastAsia" w:ascii="仿宋_GB2312" w:hAnsi="仿宋_GB2312" w:eastAsia="仿宋_GB2312" w:cs="仿宋_GB2312"/>
                <w:bCs/>
                <w:sz w:val="24"/>
                <w:lang w:val="en-US" w:eastAsia="zh-CN"/>
              </w:rPr>
              <w:t>签订合同的承诺书</w:t>
            </w:r>
          </w:p>
        </w:tc>
        <w:tc>
          <w:tcPr>
            <w:tcW w:w="1440" w:type="dxa"/>
            <w:vAlign w:val="center"/>
          </w:tcPr>
          <w:p w14:paraId="4942084B">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原件</w:t>
            </w:r>
          </w:p>
        </w:tc>
        <w:tc>
          <w:tcPr>
            <w:tcW w:w="704" w:type="dxa"/>
          </w:tcPr>
          <w:p w14:paraId="58057D06">
            <w:pPr>
              <w:spacing w:line="300" w:lineRule="exact"/>
              <w:ind w:left="0"/>
              <w:rPr>
                <w:rFonts w:hint="eastAsia" w:ascii="仿宋_GB2312" w:hAnsi="仿宋_GB2312" w:eastAsia="仿宋_GB2312" w:cs="仿宋_GB2312"/>
                <w:bCs/>
                <w:sz w:val="24"/>
                <w:lang w:val="en-US" w:eastAsia="zh-CN"/>
              </w:rPr>
            </w:pPr>
          </w:p>
        </w:tc>
      </w:tr>
      <w:tr w14:paraId="729EA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306" w:type="dxa"/>
            <w:vAlign w:val="center"/>
          </w:tcPr>
          <w:p w14:paraId="70B54C82">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15</w:t>
            </w:r>
          </w:p>
        </w:tc>
        <w:tc>
          <w:tcPr>
            <w:tcW w:w="7335" w:type="dxa"/>
            <w:vAlign w:val="center"/>
          </w:tcPr>
          <w:p w14:paraId="4F1528D6">
            <w:pPr>
              <w:spacing w:line="300" w:lineRule="exact"/>
              <w:ind w:left="0"/>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企业质量管理体系认证（ISO9001/13485等） 系列</w:t>
            </w:r>
          </w:p>
        </w:tc>
        <w:tc>
          <w:tcPr>
            <w:tcW w:w="1440" w:type="dxa"/>
            <w:vAlign w:val="center"/>
          </w:tcPr>
          <w:p w14:paraId="0F90B022">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清晰复印件</w:t>
            </w:r>
          </w:p>
        </w:tc>
        <w:tc>
          <w:tcPr>
            <w:tcW w:w="704" w:type="dxa"/>
          </w:tcPr>
          <w:p w14:paraId="01D2B4A7">
            <w:pPr>
              <w:spacing w:line="300" w:lineRule="exact"/>
              <w:ind w:left="0"/>
              <w:rPr>
                <w:rFonts w:hint="eastAsia" w:ascii="仿宋_GB2312" w:hAnsi="仿宋_GB2312" w:eastAsia="仿宋_GB2312" w:cs="仿宋_GB2312"/>
                <w:bCs/>
                <w:sz w:val="24"/>
                <w:lang w:val="en-US" w:eastAsia="zh-CN"/>
              </w:rPr>
            </w:pPr>
          </w:p>
        </w:tc>
      </w:tr>
      <w:tr w14:paraId="200C1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1306" w:type="dxa"/>
            <w:vAlign w:val="center"/>
          </w:tcPr>
          <w:p w14:paraId="5E0565BD">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16</w:t>
            </w:r>
          </w:p>
        </w:tc>
        <w:tc>
          <w:tcPr>
            <w:tcW w:w="7335" w:type="dxa"/>
            <w:vAlign w:val="center"/>
          </w:tcPr>
          <w:p w14:paraId="09457C12">
            <w:pPr>
              <w:spacing w:line="300" w:lineRule="exact"/>
              <w:ind w:left="0"/>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产品检测报告等产品合格证明材料系列</w:t>
            </w:r>
          </w:p>
        </w:tc>
        <w:tc>
          <w:tcPr>
            <w:tcW w:w="1440" w:type="dxa"/>
            <w:vAlign w:val="center"/>
          </w:tcPr>
          <w:p w14:paraId="75AEAA84">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清晰复印件</w:t>
            </w:r>
          </w:p>
        </w:tc>
        <w:tc>
          <w:tcPr>
            <w:tcW w:w="704" w:type="dxa"/>
          </w:tcPr>
          <w:p w14:paraId="1A44C9D0">
            <w:pPr>
              <w:spacing w:line="300" w:lineRule="exact"/>
              <w:ind w:left="0"/>
              <w:rPr>
                <w:rFonts w:hint="eastAsia" w:ascii="仿宋_GB2312" w:hAnsi="仿宋_GB2312" w:eastAsia="仿宋_GB2312" w:cs="仿宋_GB2312"/>
                <w:bCs/>
                <w:sz w:val="24"/>
                <w:lang w:val="en-US" w:eastAsia="zh-CN"/>
              </w:rPr>
            </w:pPr>
          </w:p>
        </w:tc>
      </w:tr>
      <w:tr w14:paraId="53196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1306" w:type="dxa"/>
            <w:vAlign w:val="center"/>
          </w:tcPr>
          <w:p w14:paraId="1B41460B">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17</w:t>
            </w:r>
          </w:p>
        </w:tc>
        <w:tc>
          <w:tcPr>
            <w:tcW w:w="7335" w:type="dxa"/>
            <w:vAlign w:val="center"/>
          </w:tcPr>
          <w:p w14:paraId="199DBCEA">
            <w:pPr>
              <w:spacing w:line="300" w:lineRule="exact"/>
              <w:ind w:left="0"/>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2025年12月份增值税纳税报表</w:t>
            </w:r>
          </w:p>
        </w:tc>
        <w:tc>
          <w:tcPr>
            <w:tcW w:w="1440" w:type="dxa"/>
            <w:vAlign w:val="center"/>
          </w:tcPr>
          <w:p w14:paraId="6D776C6D">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清晰复印件</w:t>
            </w:r>
          </w:p>
        </w:tc>
        <w:tc>
          <w:tcPr>
            <w:tcW w:w="704" w:type="dxa"/>
          </w:tcPr>
          <w:p w14:paraId="0B1423F1">
            <w:pPr>
              <w:spacing w:line="300" w:lineRule="exact"/>
              <w:ind w:left="0"/>
              <w:rPr>
                <w:rFonts w:hint="eastAsia" w:ascii="仿宋_GB2312" w:hAnsi="仿宋_GB2312" w:eastAsia="仿宋_GB2312" w:cs="仿宋_GB2312"/>
                <w:bCs/>
                <w:sz w:val="24"/>
                <w:lang w:val="en-US" w:eastAsia="zh-CN"/>
              </w:rPr>
            </w:pPr>
          </w:p>
        </w:tc>
      </w:tr>
      <w:tr w14:paraId="65CE1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1306" w:type="dxa"/>
            <w:vAlign w:val="center"/>
          </w:tcPr>
          <w:p w14:paraId="6FDD4624">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18</w:t>
            </w:r>
          </w:p>
        </w:tc>
        <w:tc>
          <w:tcPr>
            <w:tcW w:w="7335" w:type="dxa"/>
            <w:vAlign w:val="center"/>
          </w:tcPr>
          <w:p w14:paraId="21EA4BE6">
            <w:pPr>
              <w:spacing w:line="300" w:lineRule="exact"/>
              <w:ind w:left="0"/>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公司基本信息情况表（提供社会保险证明）</w:t>
            </w:r>
          </w:p>
        </w:tc>
        <w:tc>
          <w:tcPr>
            <w:tcW w:w="1440" w:type="dxa"/>
            <w:vAlign w:val="center"/>
          </w:tcPr>
          <w:p w14:paraId="0C0F91B1">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原件</w:t>
            </w:r>
          </w:p>
        </w:tc>
        <w:tc>
          <w:tcPr>
            <w:tcW w:w="704" w:type="dxa"/>
          </w:tcPr>
          <w:p w14:paraId="7F93CBB5">
            <w:pPr>
              <w:spacing w:line="300" w:lineRule="exact"/>
              <w:ind w:left="0"/>
              <w:rPr>
                <w:rFonts w:hint="eastAsia" w:ascii="仿宋_GB2312" w:hAnsi="仿宋_GB2312" w:eastAsia="仿宋_GB2312" w:cs="仿宋_GB2312"/>
                <w:bCs/>
                <w:sz w:val="24"/>
                <w:lang w:val="en-US" w:eastAsia="zh-CN"/>
              </w:rPr>
            </w:pPr>
          </w:p>
        </w:tc>
      </w:tr>
      <w:tr w14:paraId="51E6F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306" w:type="dxa"/>
            <w:vAlign w:val="center"/>
          </w:tcPr>
          <w:p w14:paraId="399E4BE9">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19</w:t>
            </w:r>
          </w:p>
        </w:tc>
        <w:tc>
          <w:tcPr>
            <w:tcW w:w="7335" w:type="dxa"/>
            <w:vAlign w:val="center"/>
          </w:tcPr>
          <w:p w14:paraId="686C04D5">
            <w:pPr>
              <w:spacing w:line="300" w:lineRule="exact"/>
              <w:ind w:left="0"/>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售后服务响应表</w:t>
            </w:r>
          </w:p>
        </w:tc>
        <w:tc>
          <w:tcPr>
            <w:tcW w:w="1440" w:type="dxa"/>
            <w:vAlign w:val="center"/>
          </w:tcPr>
          <w:p w14:paraId="48B0F739">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原件</w:t>
            </w:r>
          </w:p>
        </w:tc>
        <w:tc>
          <w:tcPr>
            <w:tcW w:w="704" w:type="dxa"/>
          </w:tcPr>
          <w:p w14:paraId="1C78008D">
            <w:pPr>
              <w:spacing w:line="300" w:lineRule="exact"/>
              <w:ind w:left="0"/>
              <w:rPr>
                <w:rFonts w:hint="eastAsia" w:ascii="仿宋_GB2312" w:hAnsi="仿宋_GB2312" w:eastAsia="仿宋_GB2312" w:cs="仿宋_GB2312"/>
                <w:bCs/>
                <w:sz w:val="24"/>
                <w:lang w:val="en-US" w:eastAsia="zh-CN"/>
              </w:rPr>
            </w:pPr>
          </w:p>
        </w:tc>
      </w:tr>
      <w:tr w14:paraId="09AB1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306" w:type="dxa"/>
            <w:vAlign w:val="center"/>
          </w:tcPr>
          <w:p w14:paraId="575CBA60">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20</w:t>
            </w:r>
          </w:p>
        </w:tc>
        <w:tc>
          <w:tcPr>
            <w:tcW w:w="7335" w:type="dxa"/>
            <w:vAlign w:val="center"/>
          </w:tcPr>
          <w:p w14:paraId="58B13C49">
            <w:pPr>
              <w:spacing w:line="300" w:lineRule="exact"/>
              <w:ind w:left="0"/>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产品介绍彩页</w:t>
            </w:r>
          </w:p>
        </w:tc>
        <w:tc>
          <w:tcPr>
            <w:tcW w:w="1440" w:type="dxa"/>
            <w:vAlign w:val="center"/>
          </w:tcPr>
          <w:p w14:paraId="139C59DB">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清晰复印件</w:t>
            </w:r>
          </w:p>
        </w:tc>
        <w:tc>
          <w:tcPr>
            <w:tcW w:w="704" w:type="dxa"/>
          </w:tcPr>
          <w:p w14:paraId="43F788AD">
            <w:pPr>
              <w:spacing w:line="300" w:lineRule="exact"/>
              <w:ind w:left="0"/>
              <w:rPr>
                <w:rFonts w:hint="eastAsia" w:ascii="仿宋_GB2312" w:hAnsi="仿宋_GB2312" w:eastAsia="仿宋_GB2312" w:cs="仿宋_GB2312"/>
                <w:bCs/>
                <w:sz w:val="24"/>
                <w:lang w:val="en-US" w:eastAsia="zh-CN"/>
              </w:rPr>
            </w:pPr>
          </w:p>
        </w:tc>
      </w:tr>
      <w:tr w14:paraId="713CA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306" w:type="dxa"/>
            <w:vAlign w:val="center"/>
          </w:tcPr>
          <w:p w14:paraId="6D15AAA0">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21</w:t>
            </w:r>
          </w:p>
        </w:tc>
        <w:tc>
          <w:tcPr>
            <w:tcW w:w="7335" w:type="dxa"/>
            <w:vAlign w:val="center"/>
          </w:tcPr>
          <w:p w14:paraId="68A34CB7">
            <w:pPr>
              <w:spacing w:line="300" w:lineRule="exact"/>
              <w:ind w:left="0"/>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信用查询记录</w:t>
            </w:r>
          </w:p>
        </w:tc>
        <w:tc>
          <w:tcPr>
            <w:tcW w:w="1440" w:type="dxa"/>
            <w:vAlign w:val="center"/>
          </w:tcPr>
          <w:p w14:paraId="219FDA4E">
            <w:pPr>
              <w:spacing w:line="300" w:lineRule="exact"/>
              <w:ind w:left="0"/>
              <w:jc w:val="center"/>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清晰复印件</w:t>
            </w:r>
          </w:p>
        </w:tc>
        <w:tc>
          <w:tcPr>
            <w:tcW w:w="704" w:type="dxa"/>
          </w:tcPr>
          <w:p w14:paraId="671A1428">
            <w:pPr>
              <w:spacing w:line="300" w:lineRule="exact"/>
              <w:ind w:left="0"/>
              <w:rPr>
                <w:rFonts w:hint="eastAsia" w:ascii="仿宋_GB2312" w:hAnsi="仿宋_GB2312" w:eastAsia="仿宋_GB2312" w:cs="仿宋_GB2312"/>
                <w:bCs/>
                <w:sz w:val="24"/>
                <w:lang w:val="en-US" w:eastAsia="zh-CN"/>
              </w:rPr>
            </w:pPr>
          </w:p>
        </w:tc>
      </w:tr>
      <w:tr w14:paraId="0E924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306" w:type="dxa"/>
            <w:vAlign w:val="center"/>
          </w:tcPr>
          <w:p w14:paraId="11AD2050">
            <w:pPr>
              <w:spacing w:line="300" w:lineRule="exact"/>
              <w:ind w:left="0"/>
              <w:jc w:val="center"/>
              <w:rPr>
                <w:rFonts w:hint="eastAsia" w:ascii="仿宋_GB2312" w:hAnsi="仿宋_GB2312" w:eastAsia="仿宋_GB2312" w:cs="仿宋_GB2312"/>
                <w:b/>
                <w:bCs w:val="0"/>
                <w:sz w:val="24"/>
                <w:lang w:val="en-US" w:eastAsia="zh-CN"/>
              </w:rPr>
            </w:pPr>
            <w:r>
              <w:rPr>
                <w:rFonts w:hint="eastAsia" w:ascii="仿宋_GB2312" w:hAnsi="仿宋_GB2312" w:eastAsia="仿宋_GB2312" w:cs="仿宋_GB2312"/>
                <w:b/>
                <w:bCs w:val="0"/>
                <w:sz w:val="24"/>
                <w:lang w:val="en-US" w:eastAsia="zh-CN"/>
              </w:rPr>
              <w:t>遴选现场提交</w:t>
            </w:r>
          </w:p>
        </w:tc>
        <w:tc>
          <w:tcPr>
            <w:tcW w:w="7335" w:type="dxa"/>
            <w:vAlign w:val="center"/>
          </w:tcPr>
          <w:p w14:paraId="30646CE3">
            <w:pPr>
              <w:spacing w:line="300" w:lineRule="exact"/>
              <w:ind w:left="0"/>
              <w:rPr>
                <w:rFonts w:hint="eastAsia" w:ascii="仿宋_GB2312" w:hAnsi="仿宋_GB2312" w:eastAsia="仿宋_GB2312" w:cs="仿宋_GB2312"/>
                <w:b/>
                <w:bCs w:val="0"/>
                <w:sz w:val="24"/>
                <w:lang w:val="en-US" w:eastAsia="zh-CN"/>
              </w:rPr>
            </w:pPr>
            <w:r>
              <w:rPr>
                <w:rFonts w:hint="eastAsia" w:ascii="仿宋_GB2312" w:hAnsi="仿宋_GB2312" w:eastAsia="仿宋_GB2312" w:cs="仿宋_GB2312"/>
                <w:b/>
                <w:bCs w:val="0"/>
                <w:sz w:val="24"/>
                <w:lang w:val="en-US" w:eastAsia="zh-CN"/>
              </w:rPr>
              <w:t>纸质版遴选资料审核通过后，遴选现场须回答专家提问并展示彩页、试剂及配套耗材样品、采购产品的说明书、样品。（样品务必标记公司简称）</w:t>
            </w:r>
          </w:p>
        </w:tc>
        <w:tc>
          <w:tcPr>
            <w:tcW w:w="1440" w:type="dxa"/>
            <w:vAlign w:val="center"/>
          </w:tcPr>
          <w:p w14:paraId="31026D0D">
            <w:pPr>
              <w:spacing w:line="300" w:lineRule="exact"/>
              <w:ind w:left="0"/>
              <w:jc w:val="center"/>
              <w:rPr>
                <w:rFonts w:hint="eastAsia" w:ascii="仿宋_GB2312" w:hAnsi="仿宋_GB2312" w:eastAsia="仿宋_GB2312" w:cs="仿宋_GB2312"/>
                <w:b/>
                <w:bCs w:val="0"/>
                <w:sz w:val="24"/>
                <w:lang w:val="en-US" w:eastAsia="zh-CN"/>
              </w:rPr>
            </w:pPr>
            <w:r>
              <w:rPr>
                <w:rFonts w:hint="eastAsia" w:ascii="仿宋_GB2312" w:hAnsi="仿宋_GB2312" w:eastAsia="仿宋_GB2312" w:cs="仿宋_GB2312"/>
                <w:b/>
                <w:bCs w:val="0"/>
                <w:sz w:val="24"/>
                <w:lang w:val="en-US" w:eastAsia="zh-CN"/>
              </w:rPr>
              <w:t>现场</w:t>
            </w:r>
          </w:p>
          <w:p w14:paraId="16D2AEB6">
            <w:pPr>
              <w:spacing w:line="300" w:lineRule="exact"/>
              <w:ind w:left="0"/>
              <w:jc w:val="center"/>
              <w:rPr>
                <w:rFonts w:hint="eastAsia" w:ascii="仿宋_GB2312" w:hAnsi="仿宋_GB2312" w:eastAsia="仿宋_GB2312" w:cs="仿宋_GB2312"/>
                <w:b/>
                <w:bCs w:val="0"/>
                <w:sz w:val="24"/>
                <w:lang w:val="en-US" w:eastAsia="zh-CN"/>
              </w:rPr>
            </w:pPr>
            <w:r>
              <w:rPr>
                <w:rFonts w:hint="eastAsia" w:ascii="仿宋_GB2312" w:hAnsi="仿宋_GB2312" w:eastAsia="仿宋_GB2312" w:cs="仿宋_GB2312"/>
                <w:b/>
                <w:bCs w:val="0"/>
                <w:sz w:val="24"/>
                <w:lang w:val="en-US" w:eastAsia="zh-CN"/>
              </w:rPr>
              <w:t>提交</w:t>
            </w:r>
          </w:p>
        </w:tc>
        <w:tc>
          <w:tcPr>
            <w:tcW w:w="704" w:type="dxa"/>
          </w:tcPr>
          <w:p w14:paraId="16D41868">
            <w:pPr>
              <w:spacing w:line="300" w:lineRule="exact"/>
              <w:ind w:left="0"/>
              <w:rPr>
                <w:rFonts w:hint="eastAsia" w:ascii="仿宋_GB2312" w:hAnsi="仿宋_GB2312" w:eastAsia="仿宋_GB2312" w:cs="仿宋_GB2312"/>
                <w:b/>
                <w:bCs w:val="0"/>
                <w:sz w:val="24"/>
                <w:lang w:val="en-US" w:eastAsia="zh-CN"/>
              </w:rPr>
            </w:pPr>
          </w:p>
        </w:tc>
      </w:tr>
      <w:tr w14:paraId="5D6D0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0785" w:type="dxa"/>
            <w:gridSpan w:val="4"/>
            <w:vAlign w:val="center"/>
          </w:tcPr>
          <w:p w14:paraId="2F9AE890">
            <w:pPr>
              <w:spacing w:line="300" w:lineRule="exact"/>
              <w:ind w:left="0"/>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备注：</w:t>
            </w:r>
          </w:p>
          <w:p w14:paraId="40C46B2C">
            <w:pPr>
              <w:spacing w:line="300" w:lineRule="exact"/>
              <w:ind w:left="0"/>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1.每个产品的材料按“响应文件目录”所列顺序装订，并在每个所投产品材料的右上角编上采购目录序号。</w:t>
            </w:r>
          </w:p>
          <w:p w14:paraId="07EFAB5C">
            <w:pPr>
              <w:spacing w:line="300" w:lineRule="exact"/>
              <w:ind w:left="0"/>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2.纸质文件材料按目录顺序左侧装订成册，所有材料均使用A4纸张双面打印，要求每页加盖单</w:t>
            </w:r>
            <w:r>
              <w:rPr>
                <w:rFonts w:hint="eastAsia" w:ascii="仿宋_GB2312" w:hAnsi="仿宋_GB2312" w:eastAsia="仿宋_GB2312" w:cs="仿宋_GB2312"/>
                <w:bCs/>
                <w:sz w:val="24"/>
                <w:highlight w:val="none"/>
                <w:lang w:val="en-US" w:eastAsia="zh-CN"/>
              </w:rPr>
              <w:t>位</w:t>
            </w:r>
            <w:r>
              <w:rPr>
                <w:rFonts w:hint="eastAsia" w:ascii="仿宋_GB2312" w:hAnsi="仿宋_GB2312" w:eastAsia="仿宋_GB2312" w:cs="仿宋_GB2312"/>
                <w:bCs/>
                <w:strike w:val="0"/>
                <w:dstrike w:val="0"/>
                <w:sz w:val="24"/>
                <w:highlight w:val="none"/>
                <w:lang w:val="en-US" w:eastAsia="zh-CN"/>
              </w:rPr>
              <w:t>公</w:t>
            </w:r>
            <w:r>
              <w:rPr>
                <w:rFonts w:hint="eastAsia" w:ascii="仿宋_GB2312" w:hAnsi="仿宋_GB2312" w:eastAsia="仿宋_GB2312" w:cs="仿宋_GB2312"/>
                <w:bCs/>
                <w:sz w:val="24"/>
                <w:highlight w:val="none"/>
                <w:lang w:val="en-US" w:eastAsia="zh-CN"/>
              </w:rPr>
              <w:t>章</w:t>
            </w:r>
            <w:r>
              <w:rPr>
                <w:rFonts w:hint="eastAsia" w:ascii="仿宋_GB2312" w:hAnsi="仿宋_GB2312" w:eastAsia="仿宋_GB2312" w:cs="仿宋_GB2312"/>
                <w:bCs/>
                <w:sz w:val="24"/>
                <w:lang w:val="en-US" w:eastAsia="zh-CN"/>
              </w:rPr>
              <w:t>。</w:t>
            </w:r>
          </w:p>
          <w:p w14:paraId="678452D3">
            <w:pPr>
              <w:spacing w:line="300" w:lineRule="exact"/>
              <w:ind w:left="0"/>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3.响应文件目录内的资料可根据各公司的资质情况进行提供。</w:t>
            </w:r>
          </w:p>
        </w:tc>
      </w:tr>
    </w:tbl>
    <w:p w14:paraId="38C3117A">
      <w:pPr>
        <w:snapToGrid/>
        <w:spacing w:beforeAutospacing="0" w:afterAutospacing="0" w:line="560" w:lineRule="exact"/>
        <w:ind w:left="0" w:leftChars="0" w:right="0" w:rightChars="0" w:firstLine="482" w:firstLineChars="0"/>
        <w:jc w:val="left"/>
        <w:rPr>
          <w:rFonts w:hint="eastAsia" w:ascii="仿宋" w:eastAsia="仿宋"/>
          <w:bCs/>
          <w:color w:val="auto"/>
          <w:sz w:val="24"/>
        </w:rPr>
      </w:pPr>
    </w:p>
    <w:p w14:paraId="62752EA2">
      <w:pPr>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bCs/>
          <w:color w:val="auto"/>
          <w:sz w:val="24"/>
        </w:rPr>
      </w:pPr>
      <w:r>
        <w:rPr>
          <w:rFonts w:hint="eastAsia" w:ascii="仿宋_GB2312" w:hAnsi="仿宋_GB2312" w:eastAsia="仿宋_GB2312" w:cs="仿宋_GB2312"/>
          <w:bCs/>
          <w:color w:val="auto"/>
          <w:sz w:val="24"/>
          <w:highlight w:val="none"/>
        </w:rPr>
        <w:t>格式</w:t>
      </w:r>
      <w:r>
        <w:rPr>
          <w:rFonts w:hint="eastAsia" w:ascii="仿宋_GB2312" w:hAnsi="仿宋_GB2312" w:eastAsia="仿宋_GB2312" w:cs="仿宋_GB2312"/>
          <w:bCs/>
          <w:color w:val="auto"/>
          <w:sz w:val="24"/>
          <w:highlight w:val="none"/>
          <w:lang w:val="en-US" w:eastAsia="zh-CN"/>
        </w:rPr>
        <w:t>3</w:t>
      </w:r>
      <w:r>
        <w:rPr>
          <w:rFonts w:hint="eastAsia" w:ascii="仿宋_GB2312" w:hAnsi="仿宋_GB2312" w:eastAsia="仿宋_GB2312" w:cs="仿宋_GB2312"/>
          <w:bCs/>
          <w:color w:val="auto"/>
          <w:sz w:val="24"/>
          <w:highlight w:val="none"/>
        </w:rPr>
        <w:t>：</w:t>
      </w:r>
      <w:r>
        <w:rPr>
          <w:rFonts w:hint="eastAsia" w:ascii="仿宋_GB2312" w:hAnsi="仿宋_GB2312" w:eastAsia="仿宋_GB2312" w:cs="仿宋_GB2312"/>
          <w:bCs/>
          <w:color w:val="auto"/>
          <w:sz w:val="24"/>
          <w:lang w:val="en-US" w:eastAsia="zh-CN"/>
        </w:rPr>
        <w:t>投标及履约承诺函</w:t>
      </w:r>
    </w:p>
    <w:p w14:paraId="59A07A0D">
      <w:pPr>
        <w:snapToGrid/>
        <w:spacing w:beforeAutospacing="0" w:afterAutospacing="0" w:line="560" w:lineRule="exact"/>
        <w:ind w:left="0" w:leftChars="0" w:right="0" w:rightChars="0" w:firstLine="482" w:firstLineChars="0"/>
        <w:jc w:val="center"/>
        <w:rPr>
          <w:rFonts w:hint="eastAsia" w:ascii="仿宋_GB2312" w:hAnsi="仿宋_GB2312" w:eastAsia="仿宋_GB2312" w:cs="仿宋_GB2312"/>
          <w:b/>
          <w:bCs/>
          <w:sz w:val="24"/>
          <w:szCs w:val="44"/>
        </w:rPr>
      </w:pPr>
      <w:r>
        <w:rPr>
          <w:rFonts w:hint="eastAsia" w:ascii="仿宋_GB2312" w:hAnsi="仿宋_GB2312" w:eastAsia="仿宋_GB2312" w:cs="仿宋_GB2312"/>
          <w:b/>
          <w:bCs/>
          <w:sz w:val="36"/>
          <w:szCs w:val="56"/>
        </w:rPr>
        <w:t>投标及履约承诺函</w:t>
      </w:r>
    </w:p>
    <w:p w14:paraId="136BF159">
      <w:pPr>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sz w:val="24"/>
          <w:szCs w:val="32"/>
        </w:rPr>
      </w:pPr>
    </w:p>
    <w:p w14:paraId="7BCC7776">
      <w:pPr>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深圳市龙岗区第七人民医院：</w:t>
      </w:r>
    </w:p>
    <w:p w14:paraId="5016272E">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482" w:firstLineChars="0"/>
        <w:jc w:val="left"/>
        <w:textAlignment w:val="auto"/>
        <w:rPr>
          <w:rFonts w:hint="eastAsia" w:ascii="仿宋_GB2312" w:hAnsi="仿宋_GB2312" w:eastAsia="仿宋_GB2312" w:cs="仿宋_GB2312"/>
          <w:bCs w:val="0"/>
          <w:kern w:val="2"/>
          <w:sz w:val="24"/>
          <w:szCs w:val="28"/>
          <w:lang w:val="en-US" w:eastAsia="zh-CN" w:bidi="ar-SA"/>
        </w:rPr>
      </w:pPr>
      <w:r>
        <w:rPr>
          <w:rFonts w:hint="eastAsia" w:ascii="仿宋_GB2312" w:hAnsi="仿宋_GB2312" w:eastAsia="仿宋_GB2312" w:cs="仿宋_GB2312"/>
          <w:bCs w:val="0"/>
          <w:kern w:val="2"/>
          <w:sz w:val="24"/>
          <w:szCs w:val="28"/>
          <w:lang w:val="en-US" w:eastAsia="zh-CN" w:bidi="ar-SA"/>
        </w:rPr>
        <w:t>我公司参与XX单位</w:t>
      </w:r>
      <w:r>
        <w:rPr>
          <w:rFonts w:hint="eastAsia" w:ascii="仿宋_GB2312" w:hAnsi="仿宋_GB2312" w:eastAsia="仿宋_GB2312" w:cs="仿宋_GB2312"/>
          <w:bCs w:val="0"/>
          <w:kern w:val="2"/>
          <w:sz w:val="24"/>
          <w:szCs w:val="28"/>
          <w:u w:val="single"/>
          <w:lang w:val="en-US" w:eastAsia="zh-CN" w:bidi="ar-SA"/>
        </w:rPr>
        <w:t xml:space="preserve">                  </w:t>
      </w:r>
      <w:r>
        <w:rPr>
          <w:rFonts w:hint="eastAsia" w:ascii="仿宋_GB2312" w:hAnsi="仿宋_GB2312" w:eastAsia="仿宋_GB2312" w:cs="仿宋_GB2312"/>
          <w:bCs w:val="0"/>
          <w:kern w:val="2"/>
          <w:sz w:val="24"/>
          <w:szCs w:val="28"/>
          <w:lang w:val="en-US" w:eastAsia="zh-CN" w:bidi="ar-SA"/>
        </w:rPr>
        <w:t>项目（以下简称“本项目”）政府采购活动，承诺：</w:t>
      </w:r>
    </w:p>
    <w:p w14:paraId="0CC94F5C">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482" w:firstLineChars="0"/>
        <w:jc w:val="left"/>
        <w:textAlignment w:val="auto"/>
        <w:rPr>
          <w:rFonts w:hint="eastAsia" w:ascii="仿宋_GB2312" w:hAnsi="仿宋_GB2312" w:eastAsia="仿宋_GB2312" w:cs="仿宋_GB2312"/>
          <w:bCs w:val="0"/>
          <w:kern w:val="2"/>
          <w:sz w:val="24"/>
          <w:szCs w:val="28"/>
          <w:lang w:val="en-US" w:eastAsia="zh-CN" w:bidi="ar-SA"/>
        </w:rPr>
      </w:pPr>
      <w:r>
        <w:rPr>
          <w:rFonts w:hint="eastAsia" w:ascii="仿宋_GB2312" w:hAnsi="仿宋_GB2312" w:eastAsia="仿宋_GB2312" w:cs="仿宋_GB2312"/>
          <w:bCs w:val="0"/>
          <w:kern w:val="2"/>
          <w:sz w:val="24"/>
          <w:szCs w:val="28"/>
          <w:lang w:eastAsia="zh-CN" w:bidi="ar-SA"/>
        </w:rPr>
        <w:t>1.</w:t>
      </w:r>
      <w:r>
        <w:rPr>
          <w:rFonts w:hint="eastAsia" w:ascii="仿宋_GB2312" w:hAnsi="仿宋_GB2312" w:eastAsia="仿宋_GB2312" w:cs="仿宋_GB2312"/>
          <w:bCs w:val="0"/>
          <w:kern w:val="2"/>
          <w:sz w:val="24"/>
          <w:szCs w:val="28"/>
          <w:lang w:val="en-US" w:eastAsia="zh-CN" w:bidi="ar-SA"/>
        </w:rPr>
        <w:t>我公司参与本项目所提供的货物或服务未侵犯知识产权。</w:t>
      </w:r>
    </w:p>
    <w:p w14:paraId="34B035CE">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482" w:firstLineChars="0"/>
        <w:jc w:val="left"/>
        <w:textAlignment w:val="auto"/>
        <w:rPr>
          <w:rFonts w:hint="eastAsia" w:ascii="仿宋_GB2312" w:hAnsi="仿宋_GB2312" w:eastAsia="仿宋_GB2312" w:cs="仿宋_GB2312"/>
          <w:bCs w:val="0"/>
          <w:kern w:val="2"/>
          <w:sz w:val="24"/>
          <w:szCs w:val="28"/>
          <w:lang w:val="en-US" w:eastAsia="zh-CN" w:bidi="ar-SA"/>
        </w:rPr>
      </w:pPr>
      <w:r>
        <w:rPr>
          <w:rFonts w:hint="eastAsia" w:ascii="仿宋_GB2312" w:hAnsi="仿宋_GB2312" w:eastAsia="仿宋_GB2312" w:cs="仿宋_GB2312"/>
          <w:bCs w:val="0"/>
          <w:kern w:val="2"/>
          <w:sz w:val="24"/>
          <w:szCs w:val="28"/>
          <w:lang w:val="en-US" w:eastAsia="zh-CN" w:bidi="ar-SA"/>
        </w:rPr>
        <w:t>2.我公司参加本项目政府采购活动时，不存在《中华人民共和国政府采购法实施条例》第十八条规定的与</w:t>
      </w:r>
      <w:r>
        <w:rPr>
          <w:rFonts w:hint="eastAsia" w:ascii="仿宋_GB2312" w:hAnsi="仿宋_GB2312" w:eastAsia="仿宋_GB2312" w:cs="仿宋_GB2312"/>
          <w:bCs w:val="0"/>
          <w:kern w:val="2"/>
          <w:sz w:val="24"/>
          <w:szCs w:val="28"/>
          <w:lang w:eastAsia="zh-CN" w:bidi="ar-SA"/>
        </w:rPr>
        <w:t>参加同一项目的</w:t>
      </w:r>
      <w:r>
        <w:rPr>
          <w:rFonts w:hint="eastAsia" w:ascii="仿宋_GB2312" w:hAnsi="仿宋_GB2312" w:eastAsia="仿宋_GB2312" w:cs="仿宋_GB2312"/>
          <w:bCs w:val="0"/>
          <w:kern w:val="2"/>
          <w:sz w:val="24"/>
          <w:szCs w:val="28"/>
          <w:lang w:val="en-US" w:eastAsia="zh-CN" w:bidi="ar-SA"/>
        </w:rPr>
        <w:t>其他供应商“单位负责人为同一人或者存在直接控股、管理关系”的情形</w:t>
      </w:r>
      <w:r>
        <w:rPr>
          <w:rFonts w:hint="eastAsia" w:ascii="仿宋_GB2312" w:hAnsi="仿宋_GB2312" w:eastAsia="仿宋_GB2312" w:cs="仿宋_GB2312"/>
          <w:bCs w:val="0"/>
          <w:kern w:val="2"/>
          <w:sz w:val="24"/>
          <w:szCs w:val="28"/>
          <w:lang w:eastAsia="zh-CN" w:bidi="ar-SA"/>
        </w:rPr>
        <w:t>，不存在《深圳经济特区政府采购条例实施细则》第七十五条规定的与参加同一项目的其他供应商“法定代表人、主要经营负责人、项目投标授权代表人、项目负责人、主要技术人员为同一人、属同一单位或者在同一单位缴纳社会保险”的情形</w:t>
      </w:r>
      <w:r>
        <w:rPr>
          <w:rFonts w:hint="eastAsia" w:ascii="仿宋_GB2312" w:hAnsi="仿宋_GB2312" w:eastAsia="仿宋_GB2312" w:cs="仿宋_GB2312"/>
          <w:bCs w:val="0"/>
          <w:kern w:val="2"/>
          <w:sz w:val="24"/>
          <w:szCs w:val="28"/>
          <w:lang w:val="en-US" w:eastAsia="zh-CN" w:bidi="ar-SA"/>
        </w:rPr>
        <w:t>。</w:t>
      </w:r>
    </w:p>
    <w:p w14:paraId="211C2D24">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482" w:firstLineChars="0"/>
        <w:jc w:val="left"/>
        <w:textAlignment w:val="auto"/>
        <w:rPr>
          <w:rFonts w:hint="eastAsia" w:ascii="仿宋_GB2312" w:hAnsi="仿宋_GB2312" w:eastAsia="仿宋_GB2312" w:cs="仿宋_GB2312"/>
          <w:bCs w:val="0"/>
          <w:kern w:val="2"/>
          <w:sz w:val="24"/>
          <w:szCs w:val="28"/>
          <w:lang w:val="en-US" w:eastAsia="zh-CN" w:bidi="ar-SA"/>
        </w:rPr>
      </w:pPr>
      <w:r>
        <w:rPr>
          <w:rFonts w:hint="eastAsia" w:ascii="仿宋_GB2312" w:hAnsi="仿宋_GB2312" w:eastAsia="仿宋_GB2312" w:cs="仿宋_GB2312"/>
          <w:bCs w:val="0"/>
          <w:kern w:val="2"/>
          <w:sz w:val="24"/>
          <w:szCs w:val="28"/>
          <w:lang w:val="en-US" w:eastAsia="zh-CN" w:bidi="ar-SA"/>
        </w:rPr>
        <w:t>3.我公司参与本项目政府采购活动前三年内，在经营活动中没有《中华人民共和国政府采购法实施条例》第十九条规定的重大违法记录。</w:t>
      </w:r>
    </w:p>
    <w:p w14:paraId="702627FA">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482" w:firstLineChars="0"/>
        <w:jc w:val="left"/>
        <w:textAlignment w:val="auto"/>
        <w:rPr>
          <w:rFonts w:hint="eastAsia" w:ascii="仿宋_GB2312" w:hAnsi="仿宋_GB2312" w:eastAsia="仿宋_GB2312" w:cs="仿宋_GB2312"/>
          <w:bCs w:val="0"/>
          <w:kern w:val="2"/>
          <w:sz w:val="24"/>
          <w:szCs w:val="28"/>
          <w:lang w:val="en-US" w:eastAsia="zh-CN" w:bidi="ar-SA"/>
        </w:rPr>
      </w:pPr>
      <w:r>
        <w:rPr>
          <w:rFonts w:hint="eastAsia" w:ascii="仿宋_GB2312" w:hAnsi="仿宋_GB2312" w:eastAsia="仿宋_GB2312" w:cs="仿宋_GB2312"/>
          <w:bCs w:val="0"/>
          <w:kern w:val="2"/>
          <w:sz w:val="24"/>
          <w:szCs w:val="28"/>
          <w:lang w:val="en-US" w:eastAsia="zh-CN" w:bidi="ar-SA"/>
        </w:rPr>
        <w:t>4.我公司参与本项目政府采购活动时不存在被有关部门禁止参与政府采购活动且在有效期内的情况。</w:t>
      </w:r>
    </w:p>
    <w:p w14:paraId="735323AC">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482" w:firstLineChars="0"/>
        <w:jc w:val="left"/>
        <w:textAlignment w:val="auto"/>
        <w:rPr>
          <w:rFonts w:hint="eastAsia" w:ascii="仿宋_GB2312" w:hAnsi="仿宋_GB2312" w:eastAsia="仿宋_GB2312" w:cs="仿宋_GB2312"/>
          <w:bCs w:val="0"/>
          <w:kern w:val="2"/>
          <w:sz w:val="24"/>
          <w:szCs w:val="28"/>
          <w:lang w:val="en-US" w:eastAsia="zh-CN" w:bidi="ar-SA"/>
        </w:rPr>
      </w:pPr>
      <w:r>
        <w:rPr>
          <w:rFonts w:hint="eastAsia" w:ascii="仿宋_GB2312" w:hAnsi="仿宋_GB2312" w:eastAsia="仿宋_GB2312" w:cs="仿宋_GB2312"/>
          <w:bCs w:val="0"/>
          <w:kern w:val="2"/>
          <w:sz w:val="24"/>
          <w:szCs w:val="28"/>
          <w:lang w:val="en-US" w:eastAsia="zh-CN" w:bidi="ar-SA"/>
        </w:rPr>
        <w:t>5.我公司具备《中华人民共和国政府采购法》第二十二条第一款规定的六项条件。</w:t>
      </w:r>
    </w:p>
    <w:p w14:paraId="270486B9">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482" w:firstLineChars="0"/>
        <w:jc w:val="left"/>
        <w:textAlignment w:val="auto"/>
        <w:rPr>
          <w:rFonts w:hint="eastAsia" w:ascii="仿宋_GB2312" w:hAnsi="仿宋_GB2312" w:eastAsia="仿宋_GB2312" w:cs="仿宋_GB2312"/>
          <w:bCs w:val="0"/>
          <w:kern w:val="2"/>
          <w:sz w:val="24"/>
          <w:szCs w:val="28"/>
          <w:lang w:val="en-US" w:eastAsia="zh-CN" w:bidi="ar-SA"/>
        </w:rPr>
      </w:pPr>
      <w:r>
        <w:rPr>
          <w:rFonts w:hint="eastAsia" w:ascii="仿宋_GB2312" w:hAnsi="仿宋_GB2312" w:eastAsia="仿宋_GB2312" w:cs="仿宋_GB2312"/>
          <w:bCs w:val="0"/>
          <w:kern w:val="2"/>
          <w:sz w:val="24"/>
          <w:szCs w:val="28"/>
          <w:lang w:val="en-US" w:eastAsia="zh-CN" w:bidi="ar-SA"/>
        </w:rPr>
        <w:t>6.我公司未被列入失信被执行人、重大税收违法案件当事人名单、政府采购严重违法失信行为记录名单。</w:t>
      </w:r>
    </w:p>
    <w:p w14:paraId="51C25279">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482" w:firstLineChars="0"/>
        <w:jc w:val="left"/>
        <w:textAlignment w:val="auto"/>
        <w:rPr>
          <w:rFonts w:hint="eastAsia" w:ascii="仿宋_GB2312" w:hAnsi="仿宋_GB2312" w:eastAsia="仿宋_GB2312" w:cs="仿宋_GB2312"/>
          <w:bCs w:val="0"/>
          <w:kern w:val="2"/>
          <w:sz w:val="24"/>
          <w:szCs w:val="28"/>
          <w:lang w:val="en-US" w:eastAsia="zh-CN" w:bidi="ar-SA"/>
        </w:rPr>
      </w:pPr>
      <w:r>
        <w:rPr>
          <w:rFonts w:hint="eastAsia" w:ascii="仿宋_GB2312" w:hAnsi="仿宋_GB2312" w:eastAsia="仿宋_GB2312" w:cs="仿宋_GB2312"/>
          <w:bCs w:val="0"/>
          <w:kern w:val="2"/>
          <w:sz w:val="24"/>
          <w:szCs w:val="28"/>
          <w:lang w:val="en-US" w:eastAsia="zh-CN" w:bidi="ar-SA"/>
        </w:rPr>
        <w:t>7.我公司参与本项目政府采购活动，严格遵守政府采购相关法律，做到诚实，不造假，不围标、串标、陪标。我公司已清楚，如违反上述要求，将作无效响应处理，被列入不良行为记录名单并在网上曝光，同时将被提请政府采购监督管理部门给予一定年限内禁止参与政府采购活动或其他处罚。</w:t>
      </w:r>
    </w:p>
    <w:p w14:paraId="26DA9581">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482" w:firstLineChars="0"/>
        <w:jc w:val="left"/>
        <w:textAlignment w:val="auto"/>
        <w:rPr>
          <w:rFonts w:hint="eastAsia" w:ascii="仿宋_GB2312" w:hAnsi="仿宋_GB2312" w:eastAsia="仿宋_GB2312" w:cs="仿宋_GB2312"/>
          <w:bCs w:val="0"/>
          <w:kern w:val="2"/>
          <w:sz w:val="24"/>
          <w:szCs w:val="28"/>
          <w:lang w:val="en-US" w:eastAsia="zh-CN" w:bidi="ar-SA"/>
        </w:rPr>
      </w:pPr>
      <w:r>
        <w:rPr>
          <w:rFonts w:hint="eastAsia" w:ascii="仿宋_GB2312" w:hAnsi="仿宋_GB2312" w:eastAsia="仿宋_GB2312" w:cs="仿宋_GB2312"/>
          <w:bCs w:val="0"/>
          <w:kern w:val="2"/>
          <w:sz w:val="24"/>
          <w:szCs w:val="28"/>
          <w:lang w:val="en-US" w:eastAsia="zh-CN" w:bidi="ar-SA"/>
        </w:rPr>
        <w:t>8.我公司如果成为本项目成交供应商，做到守信，不偷工减料，依照本项目采购文件需求内容、签署的采购合同及本公司在参与政府采购活动时所作的一切响应和承诺进行履约。项目验收达到全部指标合格，力争优良。在合同履约期间，如我公司因违法行为被禁止参与政府采购活动或者存在其他重大违法行为的，采购人可以提前解除合同或者不予续签合同。</w:t>
      </w:r>
    </w:p>
    <w:p w14:paraId="35B697C9">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482" w:firstLineChars="0"/>
        <w:jc w:val="left"/>
        <w:textAlignment w:val="auto"/>
        <w:rPr>
          <w:rFonts w:hint="eastAsia" w:ascii="仿宋_GB2312" w:hAnsi="仿宋_GB2312" w:eastAsia="仿宋_GB2312" w:cs="仿宋_GB2312"/>
          <w:bCs w:val="0"/>
          <w:kern w:val="2"/>
          <w:sz w:val="24"/>
          <w:szCs w:val="28"/>
          <w:lang w:val="en-US" w:eastAsia="zh-CN" w:bidi="ar-SA"/>
        </w:rPr>
      </w:pPr>
      <w:r>
        <w:rPr>
          <w:rFonts w:hint="eastAsia" w:ascii="仿宋_GB2312" w:hAnsi="仿宋_GB2312" w:eastAsia="仿宋_GB2312" w:cs="仿宋_GB2312"/>
          <w:bCs w:val="0"/>
          <w:kern w:val="2"/>
          <w:sz w:val="24"/>
          <w:szCs w:val="28"/>
          <w:lang w:val="en-US" w:eastAsia="zh-CN" w:bidi="ar-SA"/>
        </w:rPr>
        <w:t>9.我公司承诺本项目的报价不低于我公司的成本价，否则，我公司清楚将面临投标无效的风险；我公司承诺不恶意低价谋取成交；我公司对本项目的报价负责，成交后将严格按照本项目采购文件需求、签署的采购合同及我公司在报价响应中所作的全部承诺履行。我公司清楚，若我公司以“报价太低而无法履约”为理由放弃本项目成交资格时，愿意接受政府采购监督管理部门的处理。若我公司成为本项目成交供应商，我公司的报价明显低于其他参与政府采购供应商的报价时，我公司清楚，本项目将成为重点监管、重点验收项目，我公司将按时保质保量完成，并全力配合有关监管、验收工作；若我公司未按上述要求履约，我公司愿意接受政府采购监督管理部门的处理。</w:t>
      </w:r>
    </w:p>
    <w:p w14:paraId="41BA9338">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482" w:firstLineChars="0"/>
        <w:jc w:val="left"/>
        <w:textAlignment w:val="auto"/>
        <w:rPr>
          <w:rFonts w:hint="eastAsia" w:ascii="仿宋_GB2312" w:hAnsi="仿宋_GB2312" w:eastAsia="仿宋_GB2312" w:cs="仿宋_GB2312"/>
          <w:bCs w:val="0"/>
          <w:kern w:val="2"/>
          <w:sz w:val="24"/>
          <w:szCs w:val="28"/>
          <w:lang w:val="en-US" w:eastAsia="zh-CN" w:bidi="ar-SA"/>
        </w:rPr>
      </w:pPr>
      <w:r>
        <w:rPr>
          <w:rFonts w:hint="eastAsia" w:ascii="仿宋_GB2312" w:hAnsi="仿宋_GB2312" w:eastAsia="仿宋_GB2312" w:cs="仿宋_GB2312"/>
          <w:bCs w:val="0"/>
          <w:kern w:val="2"/>
          <w:sz w:val="24"/>
          <w:szCs w:val="28"/>
          <w:lang w:val="en-US" w:eastAsia="zh-CN" w:bidi="ar-SA"/>
        </w:rPr>
        <w:t>10.我公司已认真核实了报价响应文件的全部内容，所有资料均为真实资料。我公司对报价响应文件中全部资料的真实性负责，如被证实我公司的报价响应文件中存在虚假资料的，则视为我公司隐瞒真实情况、提供虚假资料，我公司愿意接受政府采购监督管理部门作出的行政处罚。</w:t>
      </w:r>
    </w:p>
    <w:p w14:paraId="534B4D36">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482" w:firstLineChars="0"/>
        <w:jc w:val="left"/>
        <w:textAlignment w:val="auto"/>
        <w:rPr>
          <w:rFonts w:hint="eastAsia" w:ascii="仿宋_GB2312" w:hAnsi="仿宋_GB2312" w:eastAsia="仿宋_GB2312" w:cs="仿宋_GB2312"/>
          <w:bCs w:val="0"/>
          <w:kern w:val="2"/>
          <w:sz w:val="24"/>
          <w:szCs w:val="28"/>
          <w:lang w:val="en-US" w:eastAsia="zh-CN" w:bidi="ar-SA"/>
        </w:rPr>
      </w:pPr>
      <w:r>
        <w:rPr>
          <w:rFonts w:hint="eastAsia" w:ascii="仿宋_GB2312" w:hAnsi="仿宋_GB2312" w:eastAsia="仿宋_GB2312" w:cs="仿宋_GB2312"/>
          <w:bCs w:val="0"/>
          <w:kern w:val="2"/>
          <w:sz w:val="24"/>
          <w:szCs w:val="28"/>
          <w:lang w:val="en-US" w:eastAsia="zh-CN" w:bidi="ar-SA"/>
        </w:rPr>
        <w:t>11.我公司承诺不非法转包、分包。</w:t>
      </w:r>
    </w:p>
    <w:p w14:paraId="72AB0646">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482" w:firstLineChars="0"/>
        <w:jc w:val="left"/>
        <w:textAlignment w:val="auto"/>
        <w:rPr>
          <w:rFonts w:hint="eastAsia" w:ascii="仿宋_GB2312" w:hAnsi="仿宋_GB2312" w:eastAsia="仿宋_GB2312" w:cs="仿宋_GB2312"/>
          <w:bCs w:val="0"/>
          <w:kern w:val="2"/>
          <w:sz w:val="24"/>
          <w:szCs w:val="28"/>
          <w:lang w:val="en-US" w:eastAsia="zh-CN" w:bidi="ar-SA"/>
        </w:rPr>
      </w:pPr>
      <w:r>
        <w:rPr>
          <w:rFonts w:hint="eastAsia" w:ascii="仿宋_GB2312" w:hAnsi="仿宋_GB2312" w:eastAsia="仿宋_GB2312" w:cs="仿宋_GB2312"/>
          <w:bCs w:val="0"/>
          <w:kern w:val="2"/>
          <w:sz w:val="24"/>
          <w:szCs w:val="28"/>
          <w:lang w:val="en-US" w:eastAsia="zh-CN" w:bidi="ar-SA"/>
        </w:rPr>
        <w:t>以上承诺，如有违反，愿依照国家相关法律法规处理，并承担由此给采购人带来的损失。</w:t>
      </w:r>
    </w:p>
    <w:p w14:paraId="5B6761F0">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482" w:firstLineChars="0"/>
        <w:jc w:val="left"/>
        <w:textAlignment w:val="auto"/>
        <w:rPr>
          <w:rFonts w:hint="eastAsia" w:ascii="仿宋_GB2312" w:hAnsi="仿宋_GB2312" w:eastAsia="仿宋_GB2312" w:cs="仿宋_GB2312"/>
          <w:bCs w:val="0"/>
          <w:kern w:val="2"/>
          <w:sz w:val="24"/>
          <w:szCs w:val="28"/>
          <w:lang w:val="en-US" w:eastAsia="zh-CN" w:bidi="ar-SA"/>
        </w:rPr>
      </w:pPr>
    </w:p>
    <w:p w14:paraId="1F5B91C8">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482" w:firstLineChars="0"/>
        <w:jc w:val="left"/>
        <w:textAlignment w:val="auto"/>
        <w:rPr>
          <w:rFonts w:hint="eastAsia" w:ascii="仿宋_GB2312" w:hAnsi="仿宋_GB2312" w:eastAsia="仿宋_GB2312" w:cs="仿宋_GB2312"/>
          <w:bCs w:val="0"/>
          <w:kern w:val="2"/>
          <w:sz w:val="24"/>
          <w:szCs w:val="28"/>
          <w:lang w:val="en-US" w:eastAsia="zh-CN" w:bidi="ar-SA"/>
        </w:rPr>
      </w:pPr>
    </w:p>
    <w:p w14:paraId="194438C5">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5040" w:firstLineChars="2100"/>
        <w:jc w:val="left"/>
        <w:textAlignment w:val="auto"/>
        <w:rPr>
          <w:rFonts w:hint="eastAsia" w:ascii="仿宋_GB2312" w:hAnsi="仿宋_GB2312" w:eastAsia="仿宋_GB2312" w:cs="仿宋_GB2312"/>
          <w:bCs w:val="0"/>
          <w:kern w:val="2"/>
          <w:sz w:val="24"/>
          <w:szCs w:val="28"/>
          <w:lang w:eastAsia="zh-CN" w:bidi="ar-SA"/>
        </w:rPr>
      </w:pPr>
      <w:r>
        <w:rPr>
          <w:rFonts w:hint="eastAsia" w:ascii="仿宋_GB2312" w:hAnsi="仿宋_GB2312" w:eastAsia="仿宋_GB2312" w:cs="仿宋_GB2312"/>
          <w:bCs w:val="0"/>
          <w:kern w:val="2"/>
          <w:sz w:val="24"/>
          <w:szCs w:val="28"/>
          <w:lang w:eastAsia="zh-CN" w:bidi="ar-SA"/>
        </w:rPr>
        <w:t>供应商：</w:t>
      </w:r>
    </w:p>
    <w:p w14:paraId="4081E436">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5520" w:firstLineChars="2300"/>
        <w:jc w:val="left"/>
        <w:textAlignment w:val="auto"/>
        <w:rPr>
          <w:rFonts w:hint="eastAsia" w:ascii="仿宋_GB2312" w:hAnsi="仿宋_GB2312" w:eastAsia="仿宋_GB2312" w:cs="仿宋_GB2312"/>
          <w:bCs w:val="0"/>
          <w:kern w:val="2"/>
          <w:sz w:val="24"/>
          <w:szCs w:val="28"/>
          <w:lang w:val="en-US" w:eastAsia="zh-CN" w:bidi="ar-SA"/>
        </w:rPr>
      </w:pPr>
      <w:r>
        <w:rPr>
          <w:rFonts w:hint="eastAsia" w:ascii="仿宋_GB2312" w:hAnsi="仿宋_GB2312" w:eastAsia="仿宋_GB2312" w:cs="仿宋_GB2312"/>
          <w:bCs w:val="0"/>
          <w:kern w:val="2"/>
          <w:sz w:val="24"/>
          <w:szCs w:val="28"/>
          <w:lang w:val="en-US" w:eastAsia="zh-CN" w:bidi="ar-SA"/>
        </w:rPr>
        <w:t>日期：    年   月   日</w:t>
      </w:r>
    </w:p>
    <w:p w14:paraId="169C9ADB">
      <w:pPr>
        <w:pStyle w:val="23"/>
        <w:snapToGrid/>
        <w:spacing w:before="0" w:beforeAutospacing="0" w:after="0" w:afterAutospacing="0" w:line="560" w:lineRule="exact"/>
        <w:ind w:left="0" w:leftChars="0" w:right="0" w:rightChars="0" w:firstLine="482" w:firstLineChars="0"/>
        <w:jc w:val="left"/>
        <w:rPr>
          <w:rFonts w:ascii="仿宋" w:eastAsia="仿宋"/>
          <w:color w:val="auto"/>
          <w:sz w:val="24"/>
        </w:rPr>
      </w:pPr>
    </w:p>
    <w:p w14:paraId="4EE78FD4">
      <w:pPr>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bCs/>
          <w:color w:val="auto"/>
          <w:sz w:val="24"/>
        </w:rPr>
      </w:pPr>
      <w:r>
        <w:rPr>
          <w:rFonts w:hint="eastAsia" w:ascii="仿宋_GB2312" w:hAnsi="仿宋_GB2312" w:eastAsia="仿宋_GB2312" w:cs="仿宋_GB2312"/>
          <w:bCs/>
          <w:color w:val="auto"/>
          <w:sz w:val="24"/>
        </w:rPr>
        <w:t>格式</w:t>
      </w:r>
      <w:r>
        <w:rPr>
          <w:rFonts w:hint="eastAsia" w:ascii="仿宋_GB2312" w:hAnsi="仿宋_GB2312" w:eastAsia="仿宋_GB2312" w:cs="仿宋_GB2312"/>
          <w:bCs/>
          <w:color w:val="auto"/>
          <w:sz w:val="24"/>
          <w:lang w:val="en-US" w:eastAsia="zh-CN"/>
        </w:rPr>
        <w:t>4</w:t>
      </w:r>
      <w:r>
        <w:rPr>
          <w:rFonts w:hint="eastAsia" w:ascii="仿宋_GB2312" w:hAnsi="仿宋_GB2312" w:eastAsia="仿宋_GB2312" w:cs="仿宋_GB2312"/>
          <w:bCs/>
          <w:color w:val="auto"/>
          <w:sz w:val="24"/>
        </w:rPr>
        <w:t>：法定代表人</w:t>
      </w:r>
      <w:r>
        <w:rPr>
          <w:rFonts w:hint="eastAsia" w:ascii="仿宋_GB2312" w:hAnsi="仿宋_GB2312" w:eastAsia="仿宋_GB2312" w:cs="仿宋_GB2312"/>
          <w:bCs/>
          <w:color w:val="auto"/>
          <w:sz w:val="24"/>
          <w:lang w:val="en-US" w:eastAsia="zh-CN"/>
        </w:rPr>
        <w:t>证明及</w:t>
      </w:r>
      <w:r>
        <w:rPr>
          <w:rFonts w:hint="eastAsia" w:ascii="仿宋_GB2312" w:hAnsi="仿宋_GB2312" w:eastAsia="仿宋_GB2312" w:cs="仿宋_GB2312"/>
          <w:bCs/>
          <w:color w:val="auto"/>
          <w:sz w:val="24"/>
        </w:rPr>
        <w:t>授权书</w:t>
      </w:r>
    </w:p>
    <w:p w14:paraId="474EBBD2">
      <w:pPr>
        <w:widowControl/>
        <w:snapToGrid/>
        <w:spacing w:beforeAutospacing="0" w:afterAutospacing="0" w:line="560" w:lineRule="exact"/>
        <w:ind w:left="0" w:leftChars="0" w:right="0" w:rightChars="0" w:firstLine="482" w:firstLineChars="0"/>
        <w:jc w:val="center"/>
        <w:textAlignment w:val="center"/>
        <w:rPr>
          <w:rFonts w:hint="eastAsia" w:ascii="仿宋_GB2312" w:hAnsi="仿宋_GB2312" w:eastAsia="仿宋_GB2312" w:cs="仿宋_GB2312"/>
          <w:color w:val="auto"/>
          <w:kern w:val="0"/>
          <w:sz w:val="44"/>
          <w:szCs w:val="72"/>
          <w:lang w:bidi="ar"/>
        </w:rPr>
      </w:pPr>
      <w:r>
        <w:rPr>
          <w:rFonts w:hint="eastAsia" w:ascii="仿宋_GB2312" w:hAnsi="仿宋_GB2312" w:eastAsia="仿宋_GB2312" w:cs="仿宋_GB2312"/>
          <w:color w:val="auto"/>
          <w:kern w:val="0"/>
          <w:sz w:val="44"/>
          <w:szCs w:val="72"/>
          <w:lang w:bidi="ar"/>
        </w:rPr>
        <w:t>法定代表人证明书</w:t>
      </w:r>
    </w:p>
    <w:p w14:paraId="4BB61A7D">
      <w:pPr>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color w:val="auto"/>
          <w:sz w:val="24"/>
          <w:szCs w:val="28"/>
        </w:rPr>
      </w:pPr>
    </w:p>
    <w:p w14:paraId="15030697">
      <w:pPr>
        <w:snapToGrid/>
        <w:spacing w:beforeAutospacing="0" w:afterAutospacing="0" w:line="560" w:lineRule="exact"/>
        <w:ind w:right="0" w:rightChars="0"/>
        <w:jc w:val="left"/>
        <w:rPr>
          <w:rFonts w:hint="eastAsia" w:ascii="仿宋_GB2312" w:hAnsi="仿宋_GB2312" w:eastAsia="仿宋_GB2312" w:cs="仿宋_GB2312"/>
          <w:color w:val="auto"/>
          <w:sz w:val="24"/>
          <w:szCs w:val="28"/>
        </w:rPr>
      </w:pP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color w:val="000000"/>
          <w:sz w:val="28"/>
          <w:szCs w:val="28"/>
          <w:u w:val="single"/>
          <w:lang w:val="en-US" w:eastAsia="zh-CN"/>
        </w:rPr>
        <w:t xml:space="preserve">  </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color w:val="auto"/>
          <w:sz w:val="24"/>
          <w:szCs w:val="28"/>
        </w:rPr>
        <w:t>先生/小姐，现任我单位职务，为法定代表人，特此证明。</w:t>
      </w:r>
    </w:p>
    <w:p w14:paraId="7196BAF6">
      <w:pPr>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color w:val="auto"/>
          <w:sz w:val="24"/>
          <w:szCs w:val="28"/>
        </w:rPr>
      </w:pPr>
    </w:p>
    <w:p w14:paraId="1ED1826A">
      <w:pPr>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color w:val="auto"/>
          <w:sz w:val="24"/>
          <w:szCs w:val="28"/>
        </w:rPr>
      </w:pPr>
      <w:r>
        <w:rPr>
          <w:rFonts w:hint="eastAsia" w:ascii="仿宋_GB2312" w:hAnsi="仿宋_GB2312" w:eastAsia="仿宋_GB2312" w:cs="仿宋_GB2312"/>
          <w:color w:val="auto"/>
          <w:sz w:val="24"/>
          <w:szCs w:val="28"/>
        </w:rPr>
        <w:t xml:space="preserve">有效日期：               签发日期：  </w:t>
      </w:r>
    </w:p>
    <w:p w14:paraId="72532EED">
      <w:pPr>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color w:val="auto"/>
          <w:sz w:val="24"/>
          <w:szCs w:val="28"/>
        </w:rPr>
      </w:pPr>
      <w:r>
        <w:rPr>
          <w:rFonts w:hint="eastAsia" w:ascii="仿宋_GB2312" w:hAnsi="仿宋_GB2312" w:eastAsia="仿宋_GB2312" w:cs="仿宋_GB2312"/>
          <w:color w:val="auto"/>
          <w:sz w:val="24"/>
          <w:szCs w:val="28"/>
        </w:rPr>
        <w:t>单位：                   （盖章）</w:t>
      </w:r>
    </w:p>
    <w:p w14:paraId="3FCC9805">
      <w:pPr>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color w:val="auto"/>
          <w:sz w:val="24"/>
          <w:szCs w:val="28"/>
        </w:rPr>
      </w:pPr>
      <w:r>
        <w:rPr>
          <w:rFonts w:hint="eastAsia" w:ascii="仿宋_GB2312" w:hAnsi="仿宋_GB2312" w:eastAsia="仿宋_GB2312" w:cs="仿宋_GB2312"/>
          <w:color w:val="auto"/>
          <w:sz w:val="24"/>
          <w:szCs w:val="28"/>
        </w:rPr>
        <w:t>附：</w:t>
      </w:r>
    </w:p>
    <w:p w14:paraId="518C8E9F">
      <w:pPr>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color w:val="auto"/>
          <w:sz w:val="24"/>
          <w:szCs w:val="28"/>
        </w:rPr>
      </w:pPr>
      <w:r>
        <w:rPr>
          <w:rFonts w:hint="eastAsia" w:ascii="仿宋_GB2312" w:hAnsi="仿宋_GB2312" w:eastAsia="仿宋_GB2312" w:cs="仿宋_GB2312"/>
          <w:color w:val="auto"/>
          <w:sz w:val="24"/>
          <w:szCs w:val="28"/>
        </w:rPr>
        <w:t>代表人性别：        年龄：       身份证号码：</w:t>
      </w:r>
    </w:p>
    <w:p w14:paraId="783DB896">
      <w:pPr>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color w:val="auto"/>
          <w:sz w:val="24"/>
          <w:szCs w:val="28"/>
        </w:rPr>
      </w:pPr>
      <w:r>
        <w:rPr>
          <w:rFonts w:hint="eastAsia" w:ascii="仿宋_GB2312" w:hAnsi="仿宋_GB2312" w:eastAsia="仿宋_GB2312" w:cs="仿宋_GB2312"/>
          <w:color w:val="auto"/>
          <w:sz w:val="24"/>
          <w:szCs w:val="28"/>
        </w:rPr>
        <w:t>营业执照号码：                   经济性质：</w:t>
      </w:r>
    </w:p>
    <w:p w14:paraId="7AB1E166">
      <w:pPr>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color w:val="auto"/>
          <w:sz w:val="24"/>
          <w:szCs w:val="28"/>
        </w:rPr>
      </w:pPr>
      <w:r>
        <w:rPr>
          <w:rFonts w:hint="eastAsia" w:ascii="仿宋_GB2312" w:hAnsi="仿宋_GB2312" w:eastAsia="仿宋_GB2312" w:cs="仿宋_GB2312"/>
          <w:color w:val="auto"/>
          <w:sz w:val="24"/>
          <w:szCs w:val="28"/>
        </w:rPr>
        <w:t>主营（产）：</w:t>
      </w:r>
    </w:p>
    <w:p w14:paraId="6758FB7C">
      <w:pPr>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color w:val="auto"/>
          <w:sz w:val="24"/>
          <w:szCs w:val="28"/>
        </w:rPr>
      </w:pPr>
      <w:r>
        <w:rPr>
          <w:rFonts w:hint="eastAsia" w:ascii="仿宋_GB2312" w:hAnsi="仿宋_GB2312" w:eastAsia="仿宋_GB2312" w:cs="仿宋_GB2312"/>
          <w:color w:val="auto"/>
          <w:sz w:val="24"/>
          <w:szCs w:val="28"/>
        </w:rPr>
        <w:t>兼营（产）：</w:t>
      </w:r>
    </w:p>
    <w:p w14:paraId="59220F95">
      <w:pPr>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color w:val="auto"/>
          <w:sz w:val="24"/>
          <w:szCs w:val="28"/>
        </w:rPr>
      </w:pPr>
      <w:r>
        <w:rPr>
          <w:rFonts w:hint="eastAsia" w:ascii="仿宋_GB2312" w:hAnsi="仿宋_GB2312" w:eastAsia="仿宋_GB2312" w:cs="仿宋_GB2312"/>
          <w:color w:val="auto"/>
          <w:sz w:val="24"/>
          <w:szCs w:val="28"/>
        </w:rPr>
        <w:t>进口物品经营许可证号码：</w:t>
      </w:r>
    </w:p>
    <w:p w14:paraId="5A2B0276">
      <w:pPr>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color w:val="auto"/>
          <w:sz w:val="24"/>
          <w:szCs w:val="28"/>
        </w:rPr>
      </w:pPr>
      <w:r>
        <w:rPr>
          <w:rFonts w:hint="eastAsia" w:ascii="仿宋_GB2312" w:hAnsi="仿宋_GB2312" w:eastAsia="仿宋_GB2312" w:cs="仿宋_GB2312"/>
          <w:color w:val="auto"/>
          <w:sz w:val="24"/>
          <w:szCs w:val="28"/>
        </w:rPr>
        <w:t>主营（产）：</w:t>
      </w:r>
    </w:p>
    <w:p w14:paraId="48D09CFD">
      <w:pPr>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color w:val="auto"/>
          <w:sz w:val="24"/>
          <w:szCs w:val="28"/>
        </w:rPr>
      </w:pPr>
      <w:r>
        <w:rPr>
          <w:rFonts w:hint="eastAsia" w:ascii="仿宋_GB2312" w:hAnsi="仿宋_GB2312" w:eastAsia="仿宋_GB2312" w:cs="仿宋_GB2312"/>
          <w:color w:val="auto"/>
          <w:sz w:val="24"/>
          <w:szCs w:val="28"/>
        </w:rPr>
        <w:t>兼营（产）：</w:t>
      </w:r>
    </w:p>
    <w:p w14:paraId="6EE468A0">
      <w:pPr>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color w:val="auto"/>
          <w:sz w:val="24"/>
          <w:szCs w:val="28"/>
        </w:rPr>
      </w:pPr>
    </w:p>
    <w:p w14:paraId="69600AF2">
      <w:pPr>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身份证复印件：</w:t>
      </w:r>
    </w:p>
    <w:tbl>
      <w:tblPr>
        <w:tblStyle w:val="17"/>
        <w:tblW w:w="0" w:type="auto"/>
        <w:tblInd w:w="19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60"/>
      </w:tblGrid>
      <w:tr w14:paraId="2613C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1" w:hRule="atLeast"/>
        </w:trPr>
        <w:tc>
          <w:tcPr>
            <w:tcW w:w="5460" w:type="dxa"/>
            <w:noWrap/>
          </w:tcPr>
          <w:p w14:paraId="791163B5"/>
          <w:p w14:paraId="3FAF126C"/>
          <w:p w14:paraId="1B982B74">
            <w:pPr>
              <w:pStyle w:val="2"/>
            </w:pPr>
          </w:p>
          <w:p w14:paraId="44F5E81F">
            <w:pPr>
              <w:ind w:firstLine="2400" w:firstLineChars="1000"/>
            </w:pPr>
            <w:r>
              <w:rPr>
                <w:rFonts w:hint="eastAsia" w:ascii="仿宋_GB2312" w:hAnsi="仿宋_GB2312" w:eastAsia="仿宋_GB2312" w:cs="仿宋_GB2312"/>
              </w:rPr>
              <w:t>正反面</w:t>
            </w:r>
          </w:p>
        </w:tc>
      </w:tr>
    </w:tbl>
    <w:p w14:paraId="3725D22E">
      <w:pPr>
        <w:pStyle w:val="8"/>
        <w:snapToGrid/>
        <w:spacing w:beforeAutospacing="0" w:afterAutospacing="0" w:line="560" w:lineRule="exact"/>
        <w:ind w:left="0" w:leftChars="0" w:right="0" w:rightChars="0" w:firstLine="482" w:firstLineChars="0"/>
        <w:jc w:val="left"/>
        <w:rPr>
          <w:rFonts w:ascii="仿宋" w:eastAsia="仿宋"/>
          <w:sz w:val="24"/>
        </w:rPr>
      </w:pPr>
    </w:p>
    <w:p w14:paraId="0E9C7290">
      <w:pPr>
        <w:pStyle w:val="2"/>
        <w:snapToGrid/>
        <w:spacing w:beforeAutospacing="0" w:after="0" w:afterAutospacing="0" w:line="560" w:lineRule="exact"/>
        <w:ind w:left="0" w:leftChars="0" w:right="0" w:rightChars="0" w:firstLine="482" w:firstLineChars="0"/>
        <w:jc w:val="left"/>
        <w:rPr>
          <w:rFonts w:ascii="仿宋" w:eastAsia="仿宋"/>
          <w:sz w:val="24"/>
        </w:rPr>
      </w:pPr>
    </w:p>
    <w:p w14:paraId="622FFEDC">
      <w:pPr>
        <w:pStyle w:val="3"/>
        <w:snapToGrid/>
        <w:spacing w:beforeAutospacing="0" w:after="0" w:afterAutospacing="0" w:line="560" w:lineRule="exact"/>
        <w:ind w:left="0" w:leftChars="0" w:right="0" w:rightChars="0" w:firstLine="482" w:firstLineChars="0"/>
        <w:jc w:val="left"/>
        <w:rPr>
          <w:rFonts w:ascii="仿宋" w:eastAsia="仿宋"/>
          <w:sz w:val="24"/>
        </w:rPr>
      </w:pPr>
    </w:p>
    <w:p w14:paraId="18EC1CEF">
      <w:pPr>
        <w:pStyle w:val="3"/>
        <w:snapToGrid/>
        <w:spacing w:beforeAutospacing="0" w:after="0" w:afterAutospacing="0" w:line="560" w:lineRule="exact"/>
        <w:ind w:left="0" w:leftChars="0" w:right="0" w:rightChars="0" w:firstLine="482" w:firstLineChars="0"/>
        <w:jc w:val="left"/>
        <w:rPr>
          <w:rFonts w:ascii="仿宋" w:eastAsia="仿宋"/>
          <w:sz w:val="24"/>
        </w:rPr>
      </w:pPr>
    </w:p>
    <w:p w14:paraId="01396FB1">
      <w:pPr>
        <w:pStyle w:val="3"/>
        <w:snapToGrid/>
        <w:spacing w:beforeAutospacing="0" w:after="0" w:afterAutospacing="0" w:line="560" w:lineRule="exact"/>
        <w:ind w:left="0" w:leftChars="0" w:right="0" w:rightChars="0" w:firstLine="482" w:firstLineChars="0"/>
        <w:jc w:val="left"/>
        <w:rPr>
          <w:rFonts w:ascii="仿宋" w:eastAsia="仿宋"/>
          <w:sz w:val="24"/>
        </w:rPr>
      </w:pPr>
    </w:p>
    <w:p w14:paraId="27BE5A81">
      <w:pPr>
        <w:snapToGrid/>
        <w:spacing w:beforeAutospacing="0" w:afterAutospacing="0" w:line="560" w:lineRule="exact"/>
        <w:ind w:left="0" w:leftChars="0" w:right="0" w:rightChars="0" w:firstLine="482" w:firstLineChars="0"/>
        <w:jc w:val="center"/>
        <w:rPr>
          <w:rFonts w:hint="eastAsia" w:ascii="仿宋_GB2312" w:hAnsi="仿宋_GB2312" w:eastAsia="仿宋_GB2312" w:cs="仿宋_GB2312"/>
          <w:color w:val="auto"/>
          <w:sz w:val="44"/>
          <w:szCs w:val="72"/>
        </w:rPr>
      </w:pPr>
      <w:r>
        <w:rPr>
          <w:rFonts w:hint="eastAsia" w:ascii="仿宋_GB2312" w:hAnsi="仿宋_GB2312" w:eastAsia="仿宋_GB2312" w:cs="仿宋_GB2312"/>
          <w:color w:val="auto"/>
          <w:sz w:val="44"/>
          <w:szCs w:val="72"/>
        </w:rPr>
        <w:t>法定代表人授权委托书</w:t>
      </w:r>
    </w:p>
    <w:p w14:paraId="3B48E13A">
      <w:pPr>
        <w:pStyle w:val="2"/>
        <w:snapToGrid/>
        <w:spacing w:beforeAutospacing="0" w:after="0" w:afterAutospacing="0" w:line="560" w:lineRule="exact"/>
        <w:ind w:left="0" w:leftChars="0" w:right="0" w:rightChars="0" w:firstLine="482" w:firstLineChars="0"/>
        <w:jc w:val="left"/>
        <w:rPr>
          <w:rFonts w:hint="eastAsia" w:ascii="仿宋_GB2312" w:hAnsi="仿宋_GB2312" w:eastAsia="仿宋_GB2312" w:cs="仿宋_GB2312"/>
          <w:sz w:val="24"/>
        </w:rPr>
      </w:pPr>
    </w:p>
    <w:p w14:paraId="5D3BF2BF">
      <w:pPr>
        <w:pStyle w:val="11"/>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b w:val="0"/>
          <w:bCs w:val="0"/>
          <w:color w:val="auto"/>
          <w:sz w:val="24"/>
          <w:szCs w:val="28"/>
        </w:rPr>
      </w:pPr>
      <w:r>
        <w:rPr>
          <w:rFonts w:hint="eastAsia" w:ascii="仿宋_GB2312" w:hAnsi="仿宋_GB2312" w:eastAsia="仿宋_GB2312" w:cs="仿宋_GB2312"/>
          <w:b w:val="0"/>
          <w:bCs w:val="0"/>
          <w:color w:val="auto"/>
          <w:sz w:val="24"/>
          <w:szCs w:val="28"/>
        </w:rPr>
        <w:t>本授权书声明：</w:t>
      </w:r>
    </w:p>
    <w:p w14:paraId="30E680E2">
      <w:pPr>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注册于</w:t>
      </w:r>
      <w:r>
        <w:rPr>
          <w:rFonts w:hint="eastAsia" w:ascii="仿宋_GB2312" w:hAnsi="仿宋_GB2312" w:eastAsia="仿宋_GB2312" w:cs="仿宋_GB2312"/>
          <w:color w:val="auto"/>
          <w:sz w:val="24"/>
          <w:u w:val="single"/>
        </w:rPr>
        <w:t>（公司地址）  （公司名称）  （法定代表人姓名、职务）</w:t>
      </w:r>
      <w:r>
        <w:rPr>
          <w:rFonts w:hint="eastAsia" w:ascii="仿宋_GB2312" w:hAnsi="仿宋_GB2312" w:eastAsia="仿宋_GB2312" w:cs="仿宋_GB2312"/>
          <w:color w:val="auto"/>
          <w:sz w:val="24"/>
        </w:rPr>
        <w:t>代表本公司授权</w:t>
      </w:r>
      <w:r>
        <w:rPr>
          <w:rFonts w:hint="eastAsia" w:ascii="仿宋_GB2312" w:hAnsi="仿宋_GB2312" w:eastAsia="仿宋_GB2312" w:cs="仿宋_GB2312"/>
          <w:color w:val="auto"/>
          <w:sz w:val="24"/>
          <w:u w:val="single"/>
        </w:rPr>
        <w:t>（被授权人的姓名、职务）</w:t>
      </w:r>
      <w:r>
        <w:rPr>
          <w:rFonts w:hint="eastAsia" w:ascii="仿宋_GB2312" w:hAnsi="仿宋_GB2312" w:eastAsia="仿宋_GB2312" w:cs="仿宋_GB2312"/>
          <w:color w:val="auto"/>
          <w:sz w:val="24"/>
        </w:rPr>
        <w:t>为本公司的唯一合法代理人，就本公司所投的医用耗材（详见产品目录采集表）在深圳市龙岗区</w:t>
      </w:r>
      <w:r>
        <w:rPr>
          <w:rFonts w:hint="eastAsia" w:ascii="仿宋_GB2312" w:hAnsi="仿宋_GB2312" w:eastAsia="仿宋_GB2312" w:cs="仿宋_GB2312"/>
          <w:color w:val="auto"/>
          <w:sz w:val="24"/>
          <w:lang w:val="en-US" w:eastAsia="zh-CN"/>
        </w:rPr>
        <w:t>第七人民</w:t>
      </w:r>
      <w:r>
        <w:rPr>
          <w:rFonts w:hint="eastAsia" w:ascii="仿宋_GB2312" w:hAnsi="仿宋_GB2312" w:eastAsia="仿宋_GB2312" w:cs="仿宋_GB2312"/>
          <w:color w:val="auto"/>
          <w:sz w:val="24"/>
        </w:rPr>
        <w:t>医院医用耗材公开采购中进行报名（项目编号：</w:t>
      </w:r>
      <w:r>
        <w:rPr>
          <w:rFonts w:hint="eastAsia" w:ascii="仿宋_GB2312" w:hAnsi="仿宋_GB2312" w:eastAsia="仿宋_GB2312" w:cs="仿宋_GB2312"/>
          <w:color w:val="auto"/>
          <w:sz w:val="24"/>
          <w:lang w:val="en-US" w:eastAsia="zh-CN"/>
        </w:rPr>
        <w:t>XXXXX</w:t>
      </w:r>
      <w:r>
        <w:rPr>
          <w:rFonts w:hint="eastAsia" w:ascii="仿宋_GB2312" w:hAnsi="仿宋_GB2312" w:eastAsia="仿宋_GB2312" w:cs="仿宋_GB2312"/>
          <w:color w:val="auto"/>
          <w:sz w:val="24"/>
        </w:rPr>
        <w:t>）。并在整个耗材采购活动中，以本公司名义全权处理包括但不限于提交产品报名资质材料及谈判文件，确认采购相关信息，所投产品报价、议价，签订合同，执行和完成采购周期内的售后服务等一切与之有关的事务，并保证所提供的资质证明材料真实、合法、完整。</w:t>
      </w:r>
    </w:p>
    <w:p w14:paraId="1B5E4CCD">
      <w:pPr>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本授权书于</w:t>
      </w:r>
      <w:r>
        <w:rPr>
          <w:rFonts w:hint="eastAsia" w:ascii="仿宋_GB2312" w:hAnsi="仿宋_GB2312" w:eastAsia="仿宋_GB2312" w:cs="仿宋_GB2312"/>
          <w:color w:val="auto"/>
          <w:sz w:val="24"/>
          <w:lang w:val="en-US" w:eastAsia="zh-CN"/>
        </w:rPr>
        <w:t>x</w:t>
      </w:r>
      <w:r>
        <w:rPr>
          <w:rFonts w:hint="eastAsia" w:ascii="仿宋_GB2312" w:hAnsi="仿宋_GB2312" w:eastAsia="仿宋_GB2312" w:cs="仿宋_GB2312"/>
          <w:color w:val="auto"/>
          <w:sz w:val="24"/>
        </w:rPr>
        <w:t>年</w:t>
      </w:r>
      <w:r>
        <w:rPr>
          <w:rFonts w:hint="eastAsia" w:ascii="仿宋_GB2312" w:hAnsi="仿宋_GB2312" w:eastAsia="仿宋_GB2312" w:cs="仿宋_GB2312"/>
          <w:color w:val="auto"/>
          <w:sz w:val="24"/>
          <w:lang w:val="en-US" w:eastAsia="zh-CN"/>
        </w:rPr>
        <w:t>x</w:t>
      </w:r>
      <w:r>
        <w:rPr>
          <w:rFonts w:hint="eastAsia" w:ascii="仿宋_GB2312" w:hAnsi="仿宋_GB2312" w:eastAsia="仿宋_GB2312" w:cs="仿宋_GB2312"/>
          <w:color w:val="auto"/>
          <w:sz w:val="24"/>
        </w:rPr>
        <w:t xml:space="preserve"> 月 </w:t>
      </w:r>
      <w:r>
        <w:rPr>
          <w:rFonts w:hint="eastAsia" w:ascii="仿宋_GB2312" w:hAnsi="仿宋_GB2312" w:eastAsia="仿宋_GB2312" w:cs="仿宋_GB2312"/>
          <w:color w:val="auto"/>
          <w:sz w:val="24"/>
          <w:lang w:val="en-US" w:eastAsia="zh-CN"/>
        </w:rPr>
        <w:t>x</w:t>
      </w:r>
      <w:r>
        <w:rPr>
          <w:rFonts w:hint="eastAsia" w:ascii="仿宋_GB2312" w:hAnsi="仿宋_GB2312" w:eastAsia="仿宋_GB2312" w:cs="仿宋_GB2312"/>
          <w:color w:val="auto"/>
          <w:sz w:val="24"/>
        </w:rPr>
        <w:t>日签字生效，特此声明。</w:t>
      </w:r>
    </w:p>
    <w:p w14:paraId="2F5F427F">
      <w:pPr>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sz w:val="24"/>
        </w:rPr>
      </w:pPr>
      <w:r>
        <w:rPr>
          <w:rFonts w:hint="eastAsia" w:ascii="仿宋_GB2312" w:hAnsi="仿宋_GB2312" w:eastAsia="仿宋_GB2312" w:cs="仿宋_GB2312"/>
          <w:sz w:val="24"/>
        </w:rPr>
        <w:t>授权期限为：XXXX年XX月XX日起至本次采购期结束。授权期限内无特殊情况不得变更合法代理人（被授权人）。</w:t>
      </w:r>
    </w:p>
    <w:p w14:paraId="4553726C">
      <w:pPr>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sz w:val="24"/>
        </w:rPr>
      </w:pPr>
      <w:r>
        <w:rPr>
          <w:rFonts w:hint="eastAsia" w:ascii="仿宋_GB2312" w:hAnsi="仿宋_GB2312" w:eastAsia="仿宋_GB2312" w:cs="仿宋_GB2312"/>
          <w:sz w:val="24"/>
        </w:rPr>
        <w:t>供应商法定代表人签字（盖章）：</w:t>
      </w:r>
    </w:p>
    <w:p w14:paraId="361538BD">
      <w:pPr>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sz w:val="24"/>
        </w:rPr>
      </w:pPr>
      <w:r>
        <w:rPr>
          <w:rFonts w:hint="eastAsia" w:ascii="仿宋_GB2312" w:hAnsi="仿宋_GB2312" w:eastAsia="仿宋_GB2312" w:cs="仿宋_GB2312"/>
          <w:sz w:val="24"/>
        </w:rPr>
        <w:t>被授权人签字（盖章）：</w:t>
      </w:r>
    </w:p>
    <w:p w14:paraId="11CF1581">
      <w:pPr>
        <w:snapToGrid/>
        <w:spacing w:beforeAutospacing="0" w:afterAutospacing="0" w:line="560" w:lineRule="exact"/>
        <w:ind w:left="0" w:leftChars="0" w:right="0" w:rightChars="0" w:firstLine="482" w:firstLineChars="0"/>
        <w:jc w:val="left"/>
        <w:rPr>
          <w:rFonts w:ascii="仿宋" w:eastAsia="仿宋" w:cs="宋体"/>
          <w:sz w:val="24"/>
        </w:rPr>
      </w:pPr>
      <w:r>
        <w:rPr>
          <w:rFonts w:hint="eastAsia" w:ascii="仿宋_GB2312" w:hAnsi="仿宋_GB2312" w:eastAsia="仿宋_GB2312" w:cs="仿宋_GB2312"/>
          <w:sz w:val="24"/>
        </w:rPr>
        <w:t xml:space="preserve">企业公章：                     </w:t>
      </w:r>
      <w:r>
        <w:rPr>
          <w:rFonts w:hint="eastAsia" w:ascii="仿宋" w:eastAsia="仿宋" w:cs="宋体"/>
          <w:sz w:val="24"/>
        </w:rPr>
        <w:t xml:space="preserve">     </w:t>
      </w:r>
    </w:p>
    <w:p w14:paraId="46D3A283">
      <w:pPr>
        <w:ind w:firstLine="480" w:firstLineChars="200"/>
        <w:rPr>
          <w:rFonts w:ascii="仿宋" w:eastAsia="仿宋"/>
          <w:sz w:val="24"/>
        </w:rPr>
      </w:pPr>
      <w:r>
        <w:rPr>
          <w:rFonts w:ascii="仿宋" w:eastAsia="仿宋"/>
          <w:sz w:val="24"/>
        </w:rPr>
        <mc:AlternateContent>
          <mc:Choice Requires="wps">
            <w:drawing>
              <wp:anchor distT="0" distB="0" distL="114300" distR="114300" simplePos="0" relativeHeight="251659264" behindDoc="0" locked="0" layoutInCell="1" allowOverlap="1">
                <wp:simplePos x="0" y="0"/>
                <wp:positionH relativeFrom="column">
                  <wp:posOffset>409575</wp:posOffset>
                </wp:positionH>
                <wp:positionV relativeFrom="paragraph">
                  <wp:posOffset>117475</wp:posOffset>
                </wp:positionV>
                <wp:extent cx="2402840" cy="1722120"/>
                <wp:effectExtent l="0" t="0" r="16510" b="11430"/>
                <wp:wrapNone/>
                <wp:docPr id="11" name="矩形 11"/>
                <wp:cNvGraphicFramePr/>
                <a:graphic xmlns:a="http://schemas.openxmlformats.org/drawingml/2006/main">
                  <a:graphicData uri="http://schemas.microsoft.com/office/word/2010/wordprocessingShape">
                    <wps:wsp>
                      <wps:cNvSpPr/>
                      <wps:spPr>
                        <a:xfrm>
                          <a:off x="0" y="0"/>
                          <a:ext cx="24028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8664046">
                            <w:pPr>
                              <w:ind w:firstLine="981" w:firstLineChars="350"/>
                              <w:rPr>
                                <w:rFonts w:eastAsia="华文中宋"/>
                                <w:b/>
                                <w:sz w:val="28"/>
                              </w:rPr>
                            </w:pPr>
                            <w:r>
                              <w:rPr>
                                <w:rFonts w:hint="eastAsia" w:eastAsia="华文中宋"/>
                                <w:b/>
                                <w:sz w:val="28"/>
                              </w:rPr>
                              <w:t>法人代表</w:t>
                            </w:r>
                          </w:p>
                          <w:p w14:paraId="235FB1FD">
                            <w:pPr>
                              <w:jc w:val="center"/>
                              <w:rPr>
                                <w:rFonts w:eastAsia="华文中宋"/>
                                <w:b/>
                                <w:sz w:val="28"/>
                              </w:rPr>
                            </w:pPr>
                            <w:r>
                              <w:rPr>
                                <w:rFonts w:hint="eastAsia" w:eastAsia="华文中宋"/>
                                <w:b/>
                                <w:sz w:val="28"/>
                              </w:rPr>
                              <w:t>居民身份证复印件粘贴处</w:t>
                            </w:r>
                          </w:p>
                          <w:p w14:paraId="59E5BF45">
                            <w:pPr>
                              <w:jc w:val="center"/>
                              <w:rPr>
                                <w:rFonts w:eastAsia="华文中宋"/>
                                <w:b/>
                                <w:sz w:val="28"/>
                              </w:rPr>
                            </w:pPr>
                            <w:r>
                              <w:rPr>
                                <w:rFonts w:hint="eastAsia" w:eastAsia="华文中宋"/>
                                <w:b/>
                                <w:sz w:val="28"/>
                              </w:rPr>
                              <w:t>正面</w:t>
                            </w:r>
                          </w:p>
                          <w:p w14:paraId="44550027">
                            <w:pPr>
                              <w:pStyle w:val="29"/>
                              <w:ind w:firstLine="420" w:firstLineChars="150"/>
                            </w:pPr>
                            <w:r>
                              <w:rPr>
                                <w:rFonts w:hint="eastAsia"/>
                              </w:rPr>
                              <w:t>（请加盖骑缝章）</w:t>
                            </w:r>
                          </w:p>
                          <w:p w14:paraId="7F893BF3">
                            <w:pPr>
                              <w:jc w:val="center"/>
                              <w:rPr>
                                <w:rFonts w:eastAsia="华文中宋"/>
                                <w:sz w:val="28"/>
                              </w:rPr>
                            </w:pPr>
                          </w:p>
                        </w:txbxContent>
                      </wps:txbx>
                      <wps:bodyPr upright="1"/>
                    </wps:wsp>
                  </a:graphicData>
                </a:graphic>
              </wp:anchor>
            </w:drawing>
          </mc:Choice>
          <mc:Fallback>
            <w:pict>
              <v:rect id="_x0000_s1026" o:spid="_x0000_s1026" o:spt="1" style="position:absolute;left:0pt;margin-left:32.25pt;margin-top:9.25pt;height:135.6pt;width:189.2pt;z-index:251659264;mso-width-relative:page;mso-height-relative:page;" fillcolor="#FFFFFF" filled="t" stroked="t" coordsize="21600,21600" o:gfxdata="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L7FyxdgAAAAJAQAADwAAAAAAAAABACAAAAAi&#10;AAAAZHJzL2Rvd25yZXYueG1sUEsBAhQAFAAAAAgAh07iQGtppqkKAgAAOgQAAA4AAAAAAAAAAQAg&#10;AAAAJwEAAGRycy9lMm9Eb2MueG1sUEsFBgAAAAAGAAYAWQEAAKMFAAAAAA==&#10;">
                <v:fill on="t" focussize="0,0"/>
                <v:stroke color="#000000" joinstyle="miter"/>
                <v:imagedata o:title=""/>
                <o:lock v:ext="edit" aspectratio="f"/>
                <v:textbox>
                  <w:txbxContent>
                    <w:p w14:paraId="48664046">
                      <w:pPr>
                        <w:ind w:firstLine="981" w:firstLineChars="350"/>
                        <w:rPr>
                          <w:rFonts w:eastAsia="华文中宋"/>
                          <w:b/>
                          <w:sz w:val="28"/>
                        </w:rPr>
                      </w:pPr>
                      <w:r>
                        <w:rPr>
                          <w:rFonts w:hint="eastAsia" w:eastAsia="华文中宋"/>
                          <w:b/>
                          <w:sz w:val="28"/>
                        </w:rPr>
                        <w:t>法人代表</w:t>
                      </w:r>
                    </w:p>
                    <w:p w14:paraId="235FB1FD">
                      <w:pPr>
                        <w:jc w:val="center"/>
                        <w:rPr>
                          <w:rFonts w:eastAsia="华文中宋"/>
                          <w:b/>
                          <w:sz w:val="28"/>
                        </w:rPr>
                      </w:pPr>
                      <w:r>
                        <w:rPr>
                          <w:rFonts w:hint="eastAsia" w:eastAsia="华文中宋"/>
                          <w:b/>
                          <w:sz w:val="28"/>
                        </w:rPr>
                        <w:t>居民身份证复印件粘贴处</w:t>
                      </w:r>
                    </w:p>
                    <w:p w14:paraId="59E5BF45">
                      <w:pPr>
                        <w:jc w:val="center"/>
                        <w:rPr>
                          <w:rFonts w:eastAsia="华文中宋"/>
                          <w:b/>
                          <w:sz w:val="28"/>
                        </w:rPr>
                      </w:pPr>
                      <w:r>
                        <w:rPr>
                          <w:rFonts w:hint="eastAsia" w:eastAsia="华文中宋"/>
                          <w:b/>
                          <w:sz w:val="28"/>
                        </w:rPr>
                        <w:t>正面</w:t>
                      </w:r>
                    </w:p>
                    <w:p w14:paraId="44550027">
                      <w:pPr>
                        <w:pStyle w:val="29"/>
                        <w:ind w:firstLine="420" w:firstLineChars="150"/>
                      </w:pPr>
                      <w:r>
                        <w:rPr>
                          <w:rFonts w:hint="eastAsia"/>
                        </w:rPr>
                        <w:t>（请加盖骑缝章）</w:t>
                      </w:r>
                    </w:p>
                    <w:p w14:paraId="7F893BF3">
                      <w:pPr>
                        <w:jc w:val="center"/>
                        <w:rPr>
                          <w:rFonts w:eastAsia="华文中宋"/>
                          <w:sz w:val="28"/>
                        </w:rPr>
                      </w:pPr>
                    </w:p>
                  </w:txbxContent>
                </v:textbox>
              </v:rect>
            </w:pict>
          </mc:Fallback>
        </mc:AlternateContent>
      </w:r>
      <w:r>
        <w:rPr>
          <w:rFonts w:ascii="仿宋" w:eastAsia="仿宋"/>
          <w:sz w:val="24"/>
        </w:rPr>
        <mc:AlternateContent>
          <mc:Choice Requires="wps">
            <w:drawing>
              <wp:anchor distT="0" distB="0" distL="114300" distR="114300" simplePos="0" relativeHeight="251660288" behindDoc="0" locked="0" layoutInCell="1" allowOverlap="1">
                <wp:simplePos x="0" y="0"/>
                <wp:positionH relativeFrom="column">
                  <wp:posOffset>3248025</wp:posOffset>
                </wp:positionH>
                <wp:positionV relativeFrom="paragraph">
                  <wp:posOffset>117475</wp:posOffset>
                </wp:positionV>
                <wp:extent cx="2400300" cy="1694180"/>
                <wp:effectExtent l="0" t="0" r="19050" b="20320"/>
                <wp:wrapNone/>
                <wp:docPr id="10" name="矩形 10"/>
                <wp:cNvGraphicFramePr/>
                <a:graphic xmlns:a="http://schemas.openxmlformats.org/drawingml/2006/main">
                  <a:graphicData uri="http://schemas.microsoft.com/office/word/2010/wordprocessingShape">
                    <wps:wsp>
                      <wps:cNvSpPr/>
                      <wps:spPr>
                        <a:xfrm>
                          <a:off x="0" y="0"/>
                          <a:ext cx="2400300" cy="16941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B046A3E">
                            <w:pPr>
                              <w:ind w:firstLine="981" w:firstLineChars="350"/>
                              <w:rPr>
                                <w:rFonts w:eastAsia="华文中宋"/>
                                <w:b/>
                                <w:sz w:val="28"/>
                              </w:rPr>
                            </w:pPr>
                            <w:r>
                              <w:rPr>
                                <w:rFonts w:hint="eastAsia" w:eastAsia="华文中宋"/>
                                <w:b/>
                                <w:sz w:val="28"/>
                              </w:rPr>
                              <w:t>法人代表</w:t>
                            </w:r>
                          </w:p>
                          <w:p w14:paraId="2817B59D">
                            <w:pPr>
                              <w:jc w:val="center"/>
                              <w:rPr>
                                <w:rFonts w:eastAsia="华文中宋"/>
                                <w:b/>
                                <w:sz w:val="28"/>
                              </w:rPr>
                            </w:pPr>
                            <w:r>
                              <w:rPr>
                                <w:rFonts w:hint="eastAsia" w:eastAsia="华文中宋"/>
                                <w:b/>
                                <w:sz w:val="28"/>
                              </w:rPr>
                              <w:t>居民身份证复印件粘贴处</w:t>
                            </w:r>
                          </w:p>
                          <w:p w14:paraId="55D32518">
                            <w:pPr>
                              <w:jc w:val="center"/>
                              <w:rPr>
                                <w:rFonts w:eastAsia="华文中宋"/>
                                <w:b/>
                                <w:sz w:val="28"/>
                              </w:rPr>
                            </w:pPr>
                            <w:r>
                              <w:rPr>
                                <w:rFonts w:hint="eastAsia" w:eastAsia="华文中宋"/>
                                <w:b/>
                                <w:sz w:val="28"/>
                              </w:rPr>
                              <w:t>反面</w:t>
                            </w:r>
                          </w:p>
                          <w:p w14:paraId="0318FD99">
                            <w:pPr>
                              <w:pStyle w:val="29"/>
                              <w:ind w:firstLine="560" w:firstLineChars="200"/>
                            </w:pPr>
                            <w:r>
                              <w:rPr>
                                <w:rFonts w:hint="eastAsia"/>
                              </w:rPr>
                              <w:t>（请加盖骑缝章）</w:t>
                            </w:r>
                          </w:p>
                          <w:p w14:paraId="61B4381F">
                            <w:pPr>
                              <w:jc w:val="center"/>
                              <w:rPr>
                                <w:rFonts w:eastAsia="华文中宋"/>
                                <w:sz w:val="28"/>
                              </w:rPr>
                            </w:pPr>
                          </w:p>
                        </w:txbxContent>
                      </wps:txbx>
                      <wps:bodyPr upright="1"/>
                    </wps:wsp>
                  </a:graphicData>
                </a:graphic>
              </wp:anchor>
            </w:drawing>
          </mc:Choice>
          <mc:Fallback>
            <w:pict>
              <v:rect id="_x0000_s1026" o:spid="_x0000_s1026" o:spt="1" style="position:absolute;left:0pt;margin-left:255.75pt;margin-top:9.25pt;height:133.4pt;width:189pt;z-index:251660288;mso-width-relative:page;mso-height-relative:page;" fillcolor="#FFFFFF" filled="t" stroked="t" coordsize="21600,21600" o:gfxdata="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b0a0M2AAAAAoBAAAPAAAAAAAAAAEAIAAAACIA&#10;AABkcnMvZG93bnJldi54bWxQSwECFAAUAAAACACHTuJANszwEQkCAAA6BAAADgAAAAAAAAABACAA&#10;AAAnAQAAZHJzL2Uyb0RvYy54bWxQSwUGAAAAAAYABgBZAQAAogUAAAAA&#10;">
                <v:fill on="t" focussize="0,0"/>
                <v:stroke color="#000000" joinstyle="miter"/>
                <v:imagedata o:title=""/>
                <o:lock v:ext="edit" aspectratio="f"/>
                <v:textbox>
                  <w:txbxContent>
                    <w:p w14:paraId="4B046A3E">
                      <w:pPr>
                        <w:ind w:firstLine="981" w:firstLineChars="350"/>
                        <w:rPr>
                          <w:rFonts w:eastAsia="华文中宋"/>
                          <w:b/>
                          <w:sz w:val="28"/>
                        </w:rPr>
                      </w:pPr>
                      <w:r>
                        <w:rPr>
                          <w:rFonts w:hint="eastAsia" w:eastAsia="华文中宋"/>
                          <w:b/>
                          <w:sz w:val="28"/>
                        </w:rPr>
                        <w:t>法人代表</w:t>
                      </w:r>
                    </w:p>
                    <w:p w14:paraId="2817B59D">
                      <w:pPr>
                        <w:jc w:val="center"/>
                        <w:rPr>
                          <w:rFonts w:eastAsia="华文中宋"/>
                          <w:b/>
                          <w:sz w:val="28"/>
                        </w:rPr>
                      </w:pPr>
                      <w:r>
                        <w:rPr>
                          <w:rFonts w:hint="eastAsia" w:eastAsia="华文中宋"/>
                          <w:b/>
                          <w:sz w:val="28"/>
                        </w:rPr>
                        <w:t>居民身份证复印件粘贴处</w:t>
                      </w:r>
                    </w:p>
                    <w:p w14:paraId="55D32518">
                      <w:pPr>
                        <w:jc w:val="center"/>
                        <w:rPr>
                          <w:rFonts w:eastAsia="华文中宋"/>
                          <w:b/>
                          <w:sz w:val="28"/>
                        </w:rPr>
                      </w:pPr>
                      <w:r>
                        <w:rPr>
                          <w:rFonts w:hint="eastAsia" w:eastAsia="华文中宋"/>
                          <w:b/>
                          <w:sz w:val="28"/>
                        </w:rPr>
                        <w:t>反面</w:t>
                      </w:r>
                    </w:p>
                    <w:p w14:paraId="0318FD99">
                      <w:pPr>
                        <w:pStyle w:val="29"/>
                        <w:ind w:firstLine="560" w:firstLineChars="200"/>
                      </w:pPr>
                      <w:r>
                        <w:rPr>
                          <w:rFonts w:hint="eastAsia"/>
                        </w:rPr>
                        <w:t>（请加盖骑缝章）</w:t>
                      </w:r>
                    </w:p>
                    <w:p w14:paraId="61B4381F">
                      <w:pPr>
                        <w:jc w:val="center"/>
                        <w:rPr>
                          <w:rFonts w:eastAsia="华文中宋"/>
                          <w:sz w:val="28"/>
                        </w:rPr>
                      </w:pPr>
                    </w:p>
                  </w:txbxContent>
                </v:textbox>
              </v:rect>
            </w:pict>
          </mc:Fallback>
        </mc:AlternateContent>
      </w:r>
    </w:p>
    <w:p w14:paraId="60CF1E17">
      <w:pPr>
        <w:snapToGrid/>
        <w:spacing w:beforeAutospacing="0" w:afterAutospacing="0" w:line="560" w:lineRule="exact"/>
        <w:ind w:left="0" w:leftChars="0" w:right="0" w:rightChars="0" w:firstLine="482" w:firstLineChars="0"/>
        <w:jc w:val="left"/>
        <w:rPr>
          <w:rFonts w:ascii="仿宋" w:eastAsia="仿宋"/>
          <w:sz w:val="24"/>
        </w:rPr>
      </w:pPr>
    </w:p>
    <w:p w14:paraId="689AAE2E">
      <w:pPr>
        <w:snapToGrid/>
        <w:spacing w:beforeAutospacing="0" w:afterAutospacing="0" w:line="560" w:lineRule="exact"/>
        <w:ind w:left="0" w:leftChars="0" w:right="0" w:rightChars="0" w:firstLine="482" w:firstLineChars="0"/>
        <w:jc w:val="left"/>
        <w:rPr>
          <w:rFonts w:ascii="仿宋" w:eastAsia="仿宋"/>
          <w:sz w:val="24"/>
        </w:rPr>
      </w:pPr>
    </w:p>
    <w:p w14:paraId="78A480E1">
      <w:pPr>
        <w:snapToGrid/>
        <w:spacing w:beforeAutospacing="0" w:afterAutospacing="0" w:line="560" w:lineRule="exact"/>
        <w:ind w:left="0" w:leftChars="0" w:right="0" w:rightChars="0" w:firstLine="482" w:firstLineChars="0"/>
        <w:jc w:val="left"/>
        <w:rPr>
          <w:rFonts w:ascii="仿宋" w:eastAsia="仿宋"/>
          <w:sz w:val="24"/>
        </w:rPr>
      </w:pPr>
    </w:p>
    <w:p w14:paraId="4ADAA99A">
      <w:pPr>
        <w:ind w:firstLine="480" w:firstLineChars="200"/>
        <w:rPr>
          <w:rFonts w:ascii="仿宋" w:eastAsia="仿宋"/>
          <w:sz w:val="24"/>
        </w:rPr>
      </w:pPr>
      <w:r>
        <w:rPr>
          <w:rFonts w:ascii="仿宋" w:eastAsia="仿宋"/>
          <w:sz w:val="24"/>
        </w:rPr>
        <mc:AlternateContent>
          <mc:Choice Requires="wps">
            <w:drawing>
              <wp:anchor distT="0" distB="0" distL="114300" distR="114300" simplePos="0" relativeHeight="251663360" behindDoc="0" locked="0" layoutInCell="1" allowOverlap="1">
                <wp:simplePos x="0" y="0"/>
                <wp:positionH relativeFrom="column">
                  <wp:posOffset>-283845</wp:posOffset>
                </wp:positionH>
                <wp:positionV relativeFrom="paragraph">
                  <wp:posOffset>179705</wp:posOffset>
                </wp:positionV>
                <wp:extent cx="1371600" cy="1371600"/>
                <wp:effectExtent l="9525" t="9525" r="9525" b="9525"/>
                <wp:wrapNone/>
                <wp:docPr id="6" name="流程图: 联系 6"/>
                <wp:cNvGraphicFramePr/>
                <a:graphic xmlns:a="http://schemas.openxmlformats.org/drawingml/2006/main">
                  <a:graphicData uri="http://schemas.microsoft.com/office/word/2010/wordprocessingShape">
                    <wps:wsp>
                      <wps:cNvSpPr>
                        <a:spLocks noChangeArrowheads="1"/>
                      </wps:cNvSpPr>
                      <wps:spPr bwMode="auto">
                        <a:xfrm>
                          <a:off x="0" y="0"/>
                          <a:ext cx="1371600" cy="1371600"/>
                        </a:xfrm>
                        <a:prstGeom prst="flowChartConnector">
                          <a:avLst/>
                        </a:prstGeom>
                        <a:solidFill>
                          <a:srgbClr val="FFFFFF"/>
                        </a:solidFill>
                        <a:ln w="9525">
                          <a:solidFill>
                            <a:srgbClr val="000000"/>
                          </a:solidFill>
                          <a:round/>
                        </a:ln>
                      </wps:spPr>
                      <wps:txbx>
                        <w:txbxContent>
                          <w:p w14:paraId="7A3D7031">
                            <w:pPr>
                              <w:ind w:left="0"/>
                            </w:pPr>
                          </w:p>
                          <w:p w14:paraId="2CBC1991">
                            <w:pPr>
                              <w:ind w:left="0"/>
                              <w:jc w:val="center"/>
                            </w:pPr>
                            <w:r>
                              <w:t>企业盖章</w:t>
                            </w:r>
                          </w:p>
                        </w:txbxContent>
                      </wps:txbx>
                      <wps:bodyPr rot="0" vert="horz" wrap="square" lIns="91440" tIns="45720" rIns="91440" bIns="45720" anchor="t" anchorCtr="0" upright="1">
                        <a:noAutofit/>
                      </wps:bodyPr>
                    </wps:wsp>
                  </a:graphicData>
                </a:graphic>
              </wp:anchor>
            </w:drawing>
          </mc:Choice>
          <mc:Fallback>
            <w:pict>
              <v:shape id="_x0000_s1026" o:spid="_x0000_s1026" o:spt="120" type="#_x0000_t120" style="position:absolute;left:0pt;margin-left:-22.35pt;margin-top:14.15pt;height:108pt;width:108pt;z-index:251663360;mso-width-relative:page;mso-height-relative:page;" fillcolor="#FFFFFF" filled="t" stroked="t" coordsize="21600,21600" o:gfxdata="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FHNudzYAAAACgEAAA8AAAAAAAAA&#10;AQAgAAAAIgAAAGRycy9kb3ducmV2LnhtbFBLAQIUABQAAAAIAIdO4kDbNcRVSgIAAIcEAAAOAAAA&#10;AAAAAAEAIAAAACcBAABkcnMvZTJvRG9jLnhtbFBLBQYAAAAABgAGAFkBAADjBQAAAAA=&#10;">
                <v:fill on="t" focussize="0,0"/>
                <v:stroke color="#000000" joinstyle="round"/>
                <v:imagedata o:title=""/>
                <o:lock v:ext="edit" aspectratio="f"/>
                <v:textbox>
                  <w:txbxContent>
                    <w:p w14:paraId="7A3D7031">
                      <w:pPr>
                        <w:ind w:left="0"/>
                      </w:pPr>
                    </w:p>
                    <w:p w14:paraId="2CBC1991">
                      <w:pPr>
                        <w:ind w:left="0"/>
                        <w:jc w:val="center"/>
                      </w:pPr>
                      <w:r>
                        <w:t>企业盖章</w:t>
                      </w:r>
                    </w:p>
                  </w:txbxContent>
                </v:textbox>
              </v:shape>
            </w:pict>
          </mc:Fallback>
        </mc:AlternateContent>
      </w:r>
    </w:p>
    <w:p w14:paraId="72D9C513">
      <w:pPr>
        <w:snapToGrid/>
        <w:spacing w:beforeAutospacing="0" w:afterAutospacing="0" w:line="560" w:lineRule="exact"/>
        <w:ind w:left="0" w:leftChars="0" w:right="0" w:rightChars="0" w:firstLine="482" w:firstLineChars="0"/>
        <w:jc w:val="left"/>
        <w:rPr>
          <w:rFonts w:ascii="仿宋" w:eastAsia="仿宋"/>
          <w:sz w:val="24"/>
        </w:rPr>
      </w:pPr>
    </w:p>
    <w:p w14:paraId="1B439B12">
      <w:pPr>
        <w:snapToGrid/>
        <w:spacing w:beforeAutospacing="0" w:afterAutospacing="0" w:line="560" w:lineRule="exact"/>
        <w:ind w:left="0" w:leftChars="0" w:right="0" w:rightChars="0" w:firstLine="482" w:firstLineChars="0"/>
        <w:jc w:val="left"/>
        <w:rPr>
          <w:rFonts w:ascii="仿宋" w:eastAsia="仿宋"/>
          <w:sz w:val="24"/>
        </w:rPr>
      </w:pPr>
    </w:p>
    <w:p w14:paraId="0B0CC923">
      <w:pPr>
        <w:ind w:firstLine="480" w:firstLineChars="200"/>
        <w:rPr>
          <w:rFonts w:ascii="仿宋" w:eastAsia="仿宋"/>
          <w:sz w:val="24"/>
        </w:rPr>
      </w:pPr>
      <w:r>
        <w:rPr>
          <w:rFonts w:ascii="仿宋" w:eastAsia="仿宋"/>
          <w:sz w:val="24"/>
        </w:rPr>
        <mc:AlternateContent>
          <mc:Choice Requires="wps">
            <w:drawing>
              <wp:anchor distT="0" distB="0" distL="114300" distR="114300" simplePos="0" relativeHeight="251661312" behindDoc="0" locked="0" layoutInCell="1" allowOverlap="1">
                <wp:simplePos x="0" y="0"/>
                <wp:positionH relativeFrom="column">
                  <wp:posOffset>400050</wp:posOffset>
                </wp:positionH>
                <wp:positionV relativeFrom="paragraph">
                  <wp:posOffset>54610</wp:posOffset>
                </wp:positionV>
                <wp:extent cx="2412365" cy="1722120"/>
                <wp:effectExtent l="0" t="0" r="26035" b="11430"/>
                <wp:wrapNone/>
                <wp:docPr id="9" name="矩形 9"/>
                <wp:cNvGraphicFramePr/>
                <a:graphic xmlns:a="http://schemas.openxmlformats.org/drawingml/2006/main">
                  <a:graphicData uri="http://schemas.microsoft.com/office/word/2010/wordprocessingShape">
                    <wps:wsp>
                      <wps:cNvSpPr/>
                      <wps:spPr>
                        <a:xfrm>
                          <a:off x="0" y="0"/>
                          <a:ext cx="2412365"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D8D78B9">
                            <w:pPr>
                              <w:ind w:firstLine="1121" w:firstLineChars="400"/>
                              <w:rPr>
                                <w:rFonts w:eastAsia="华文中宋"/>
                                <w:b/>
                                <w:sz w:val="28"/>
                              </w:rPr>
                            </w:pPr>
                            <w:r>
                              <w:rPr>
                                <w:rFonts w:hint="eastAsia" w:eastAsia="华文中宋"/>
                                <w:b/>
                                <w:sz w:val="28"/>
                              </w:rPr>
                              <w:t>被授权人</w:t>
                            </w:r>
                          </w:p>
                          <w:p w14:paraId="64DC5CFB">
                            <w:pPr>
                              <w:jc w:val="center"/>
                              <w:rPr>
                                <w:rFonts w:eastAsia="华文中宋"/>
                                <w:b/>
                                <w:sz w:val="28"/>
                              </w:rPr>
                            </w:pPr>
                            <w:r>
                              <w:rPr>
                                <w:rFonts w:hint="eastAsia" w:eastAsia="华文中宋"/>
                                <w:b/>
                                <w:sz w:val="28"/>
                              </w:rPr>
                              <w:t>居民身份证复印件粘贴处</w:t>
                            </w:r>
                          </w:p>
                          <w:p w14:paraId="50B14924">
                            <w:pPr>
                              <w:jc w:val="center"/>
                              <w:rPr>
                                <w:rFonts w:eastAsia="华文中宋"/>
                                <w:b/>
                                <w:sz w:val="28"/>
                              </w:rPr>
                            </w:pPr>
                            <w:r>
                              <w:rPr>
                                <w:rFonts w:hint="eastAsia" w:eastAsia="华文中宋"/>
                                <w:b/>
                                <w:sz w:val="28"/>
                              </w:rPr>
                              <w:t>正面</w:t>
                            </w:r>
                          </w:p>
                          <w:p w14:paraId="1EBCEFEE">
                            <w:pPr>
                              <w:pStyle w:val="29"/>
                              <w:ind w:firstLine="560" w:firstLineChars="200"/>
                            </w:pPr>
                            <w:r>
                              <w:rPr>
                                <w:rFonts w:hint="eastAsia"/>
                              </w:rPr>
                              <w:t>（请加盖骑缝章）</w:t>
                            </w:r>
                          </w:p>
                          <w:p w14:paraId="70E83A30">
                            <w:pPr>
                              <w:jc w:val="center"/>
                              <w:rPr>
                                <w:rFonts w:eastAsia="华文中宋"/>
                                <w:sz w:val="28"/>
                              </w:rPr>
                            </w:pPr>
                          </w:p>
                        </w:txbxContent>
                      </wps:txbx>
                      <wps:bodyPr upright="1"/>
                    </wps:wsp>
                  </a:graphicData>
                </a:graphic>
              </wp:anchor>
            </w:drawing>
          </mc:Choice>
          <mc:Fallback>
            <w:pict>
              <v:rect id="_x0000_s1026" o:spid="_x0000_s1026" o:spt="1" style="position:absolute;left:0pt;margin-left:31.5pt;margin-top:4.3pt;height:135.6pt;width:189.95pt;z-index:251661312;mso-width-relative:page;mso-height-relative:page;" fillcolor="#FFFFFF" filled="t" stroked="t" coordsize="21600,21600" o:gfxdata="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APkwqdcAAAAIAQAADwAAAAAAAAABACAAAAAiAAAA&#10;ZHJzL2Rvd25yZXYueG1sUEsBAhQAFAAAAAgAh07iQKcJvXEIAgAAOAQAAA4AAAAAAAAAAQAgAAAA&#10;JgEAAGRycy9lMm9Eb2MueG1sUEsFBgAAAAAGAAYAWQEAAKAFAAAAAA==&#10;">
                <v:fill on="t" focussize="0,0"/>
                <v:stroke color="#000000" joinstyle="miter"/>
                <v:imagedata o:title=""/>
                <o:lock v:ext="edit" aspectratio="f"/>
                <v:textbox>
                  <w:txbxContent>
                    <w:p w14:paraId="1D8D78B9">
                      <w:pPr>
                        <w:ind w:firstLine="1121" w:firstLineChars="400"/>
                        <w:rPr>
                          <w:rFonts w:eastAsia="华文中宋"/>
                          <w:b/>
                          <w:sz w:val="28"/>
                        </w:rPr>
                      </w:pPr>
                      <w:r>
                        <w:rPr>
                          <w:rFonts w:hint="eastAsia" w:eastAsia="华文中宋"/>
                          <w:b/>
                          <w:sz w:val="28"/>
                        </w:rPr>
                        <w:t>被授权人</w:t>
                      </w:r>
                    </w:p>
                    <w:p w14:paraId="64DC5CFB">
                      <w:pPr>
                        <w:jc w:val="center"/>
                        <w:rPr>
                          <w:rFonts w:eastAsia="华文中宋"/>
                          <w:b/>
                          <w:sz w:val="28"/>
                        </w:rPr>
                      </w:pPr>
                      <w:r>
                        <w:rPr>
                          <w:rFonts w:hint="eastAsia" w:eastAsia="华文中宋"/>
                          <w:b/>
                          <w:sz w:val="28"/>
                        </w:rPr>
                        <w:t>居民身份证复印件粘贴处</w:t>
                      </w:r>
                    </w:p>
                    <w:p w14:paraId="50B14924">
                      <w:pPr>
                        <w:jc w:val="center"/>
                        <w:rPr>
                          <w:rFonts w:eastAsia="华文中宋"/>
                          <w:b/>
                          <w:sz w:val="28"/>
                        </w:rPr>
                      </w:pPr>
                      <w:r>
                        <w:rPr>
                          <w:rFonts w:hint="eastAsia" w:eastAsia="华文中宋"/>
                          <w:b/>
                          <w:sz w:val="28"/>
                        </w:rPr>
                        <w:t>正面</w:t>
                      </w:r>
                    </w:p>
                    <w:p w14:paraId="1EBCEFEE">
                      <w:pPr>
                        <w:pStyle w:val="29"/>
                        <w:ind w:firstLine="560" w:firstLineChars="200"/>
                      </w:pPr>
                      <w:r>
                        <w:rPr>
                          <w:rFonts w:hint="eastAsia"/>
                        </w:rPr>
                        <w:t>（请加盖骑缝章）</w:t>
                      </w:r>
                    </w:p>
                    <w:p w14:paraId="70E83A30">
                      <w:pPr>
                        <w:jc w:val="center"/>
                        <w:rPr>
                          <w:rFonts w:eastAsia="华文中宋"/>
                          <w:sz w:val="28"/>
                        </w:rPr>
                      </w:pPr>
                    </w:p>
                  </w:txbxContent>
                </v:textbox>
              </v:rect>
            </w:pict>
          </mc:Fallback>
        </mc:AlternateContent>
      </w:r>
      <w:r>
        <w:rPr>
          <w:rFonts w:ascii="仿宋" w:eastAsia="仿宋"/>
          <w:sz w:val="24"/>
        </w:rPr>
        <mc:AlternateContent>
          <mc:Choice Requires="wps">
            <w:drawing>
              <wp:anchor distT="0" distB="0" distL="114300" distR="114300" simplePos="0" relativeHeight="251662336" behindDoc="0" locked="0" layoutInCell="1" allowOverlap="1">
                <wp:simplePos x="0" y="0"/>
                <wp:positionH relativeFrom="column">
                  <wp:posOffset>3257550</wp:posOffset>
                </wp:positionH>
                <wp:positionV relativeFrom="paragraph">
                  <wp:posOffset>45085</wp:posOffset>
                </wp:positionV>
                <wp:extent cx="2390775" cy="1722120"/>
                <wp:effectExtent l="0" t="0" r="28575" b="11430"/>
                <wp:wrapNone/>
                <wp:docPr id="8" name="矩形 8"/>
                <wp:cNvGraphicFramePr/>
                <a:graphic xmlns:a="http://schemas.openxmlformats.org/drawingml/2006/main">
                  <a:graphicData uri="http://schemas.microsoft.com/office/word/2010/wordprocessingShape">
                    <wps:wsp>
                      <wps:cNvSpPr/>
                      <wps:spPr>
                        <a:xfrm>
                          <a:off x="0" y="0"/>
                          <a:ext cx="2390775"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5B9AFB5">
                            <w:pPr>
                              <w:ind w:firstLine="981" w:firstLineChars="350"/>
                              <w:rPr>
                                <w:rFonts w:eastAsia="华文中宋"/>
                                <w:b/>
                                <w:sz w:val="28"/>
                              </w:rPr>
                            </w:pPr>
                            <w:r>
                              <w:rPr>
                                <w:rFonts w:hint="eastAsia" w:eastAsia="华文中宋"/>
                                <w:b/>
                                <w:sz w:val="28"/>
                              </w:rPr>
                              <w:t>被授权人</w:t>
                            </w:r>
                          </w:p>
                          <w:p w14:paraId="7B5ED98C">
                            <w:pPr>
                              <w:jc w:val="center"/>
                              <w:rPr>
                                <w:rFonts w:eastAsia="华文中宋"/>
                                <w:b/>
                                <w:sz w:val="28"/>
                              </w:rPr>
                            </w:pPr>
                            <w:r>
                              <w:rPr>
                                <w:rFonts w:hint="eastAsia" w:eastAsia="华文中宋"/>
                                <w:b/>
                                <w:sz w:val="28"/>
                              </w:rPr>
                              <w:t>居民身份证复印件粘贴处</w:t>
                            </w:r>
                          </w:p>
                          <w:p w14:paraId="21115B21">
                            <w:pPr>
                              <w:jc w:val="center"/>
                              <w:rPr>
                                <w:rFonts w:eastAsia="华文中宋"/>
                                <w:b/>
                                <w:sz w:val="28"/>
                              </w:rPr>
                            </w:pPr>
                            <w:r>
                              <w:rPr>
                                <w:rFonts w:hint="eastAsia" w:eastAsia="华文中宋"/>
                                <w:b/>
                                <w:sz w:val="28"/>
                              </w:rPr>
                              <w:t>反面</w:t>
                            </w:r>
                          </w:p>
                          <w:p w14:paraId="617E2322">
                            <w:pPr>
                              <w:pStyle w:val="29"/>
                              <w:ind w:firstLine="560" w:firstLineChars="200"/>
                            </w:pPr>
                            <w:r>
                              <w:rPr>
                                <w:rFonts w:hint="eastAsia"/>
                              </w:rPr>
                              <w:t>（请加盖骑缝章）</w:t>
                            </w:r>
                          </w:p>
                          <w:p w14:paraId="6A20AAED">
                            <w:pPr>
                              <w:jc w:val="center"/>
                              <w:rPr>
                                <w:rFonts w:eastAsia="华文中宋"/>
                                <w:sz w:val="28"/>
                              </w:rPr>
                            </w:pPr>
                          </w:p>
                        </w:txbxContent>
                      </wps:txbx>
                      <wps:bodyPr upright="1"/>
                    </wps:wsp>
                  </a:graphicData>
                </a:graphic>
              </wp:anchor>
            </w:drawing>
          </mc:Choice>
          <mc:Fallback>
            <w:pict>
              <v:rect id="_x0000_s1026" o:spid="_x0000_s1026" o:spt="1" style="position:absolute;left:0pt;margin-left:256.5pt;margin-top:3.55pt;height:135.6pt;width:188.25pt;z-index:251662336;mso-width-relative:page;mso-height-relative:page;" fillcolor="#FFFFFF" filled="t" stroked="t" coordsize="21600,21600" o:gfxdata="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PY9uS2AAAAAkBAAAPAAAAAAAAAAEAIAAAACIA&#10;AABkcnMvZG93bnJldi54bWxQSwECFAAUAAAACACHTuJAhA6ztAkCAAA4BAAADgAAAAAAAAABACAA&#10;AAAnAQAAZHJzL2Uyb0RvYy54bWxQSwUGAAAAAAYABgBZAQAAogUAAAAA&#10;">
                <v:fill on="t" focussize="0,0"/>
                <v:stroke color="#000000" joinstyle="miter"/>
                <v:imagedata o:title=""/>
                <o:lock v:ext="edit" aspectratio="f"/>
                <v:textbox>
                  <w:txbxContent>
                    <w:p w14:paraId="25B9AFB5">
                      <w:pPr>
                        <w:ind w:firstLine="981" w:firstLineChars="350"/>
                        <w:rPr>
                          <w:rFonts w:eastAsia="华文中宋"/>
                          <w:b/>
                          <w:sz w:val="28"/>
                        </w:rPr>
                      </w:pPr>
                      <w:r>
                        <w:rPr>
                          <w:rFonts w:hint="eastAsia" w:eastAsia="华文中宋"/>
                          <w:b/>
                          <w:sz w:val="28"/>
                        </w:rPr>
                        <w:t>被授权人</w:t>
                      </w:r>
                    </w:p>
                    <w:p w14:paraId="7B5ED98C">
                      <w:pPr>
                        <w:jc w:val="center"/>
                        <w:rPr>
                          <w:rFonts w:eastAsia="华文中宋"/>
                          <w:b/>
                          <w:sz w:val="28"/>
                        </w:rPr>
                      </w:pPr>
                      <w:r>
                        <w:rPr>
                          <w:rFonts w:hint="eastAsia" w:eastAsia="华文中宋"/>
                          <w:b/>
                          <w:sz w:val="28"/>
                        </w:rPr>
                        <w:t>居民身份证复印件粘贴处</w:t>
                      </w:r>
                    </w:p>
                    <w:p w14:paraId="21115B21">
                      <w:pPr>
                        <w:jc w:val="center"/>
                        <w:rPr>
                          <w:rFonts w:eastAsia="华文中宋"/>
                          <w:b/>
                          <w:sz w:val="28"/>
                        </w:rPr>
                      </w:pPr>
                      <w:r>
                        <w:rPr>
                          <w:rFonts w:hint="eastAsia" w:eastAsia="华文中宋"/>
                          <w:b/>
                          <w:sz w:val="28"/>
                        </w:rPr>
                        <w:t>反面</w:t>
                      </w:r>
                    </w:p>
                    <w:p w14:paraId="617E2322">
                      <w:pPr>
                        <w:pStyle w:val="29"/>
                        <w:ind w:firstLine="560" w:firstLineChars="200"/>
                      </w:pPr>
                      <w:r>
                        <w:rPr>
                          <w:rFonts w:hint="eastAsia"/>
                        </w:rPr>
                        <w:t>（请加盖骑缝章）</w:t>
                      </w:r>
                    </w:p>
                    <w:p w14:paraId="6A20AAED">
                      <w:pPr>
                        <w:jc w:val="center"/>
                        <w:rPr>
                          <w:rFonts w:eastAsia="华文中宋"/>
                          <w:sz w:val="28"/>
                        </w:rPr>
                      </w:pPr>
                    </w:p>
                  </w:txbxContent>
                </v:textbox>
              </v:rect>
            </w:pict>
          </mc:Fallback>
        </mc:AlternateContent>
      </w:r>
    </w:p>
    <w:p w14:paraId="351C7675">
      <w:pPr>
        <w:snapToGrid/>
        <w:spacing w:beforeAutospacing="0" w:afterAutospacing="0" w:line="560" w:lineRule="exact"/>
        <w:ind w:left="0" w:leftChars="0" w:right="0" w:rightChars="0" w:firstLine="482" w:firstLineChars="0"/>
        <w:jc w:val="left"/>
        <w:rPr>
          <w:rFonts w:ascii="仿宋" w:eastAsia="仿宋"/>
          <w:sz w:val="24"/>
        </w:rPr>
      </w:pPr>
    </w:p>
    <w:p w14:paraId="485B9E90">
      <w:pPr>
        <w:snapToGrid/>
        <w:spacing w:beforeAutospacing="0" w:afterAutospacing="0" w:line="560" w:lineRule="exact"/>
        <w:ind w:left="0" w:leftChars="0" w:right="0" w:rightChars="0" w:firstLine="482" w:firstLineChars="0"/>
        <w:jc w:val="left"/>
        <w:rPr>
          <w:rFonts w:ascii="仿宋" w:eastAsia="仿宋"/>
          <w:sz w:val="24"/>
        </w:rPr>
      </w:pPr>
    </w:p>
    <w:p w14:paraId="72DCDB28">
      <w:pPr>
        <w:snapToGrid/>
        <w:spacing w:beforeAutospacing="0" w:afterAutospacing="0" w:line="560" w:lineRule="exact"/>
        <w:ind w:left="0" w:leftChars="0" w:right="0" w:rightChars="0" w:firstLine="482" w:firstLineChars="0"/>
        <w:jc w:val="left"/>
        <w:rPr>
          <w:rFonts w:ascii="仿宋" w:eastAsia="仿宋"/>
          <w:b/>
          <w:sz w:val="24"/>
          <w:szCs w:val="28"/>
        </w:rPr>
        <w:sectPr>
          <w:pgSz w:w="11906" w:h="16838"/>
          <w:pgMar w:top="1134" w:right="1684" w:bottom="850" w:left="1684" w:header="851" w:footer="992" w:gutter="0"/>
          <w:cols w:space="0" w:num="1"/>
          <w:rtlGutter w:val="0"/>
          <w:docGrid w:type="lines" w:linePitch="316" w:charSpace="0"/>
        </w:sectPr>
      </w:pPr>
    </w:p>
    <w:p w14:paraId="7E322980">
      <w:pPr>
        <w:pStyle w:val="23"/>
        <w:snapToGrid/>
        <w:spacing w:before="0" w:beforeAutospacing="0" w:after="0" w:afterAutospacing="0" w:line="560" w:lineRule="exact"/>
        <w:ind w:right="0" w:rightChars="0"/>
        <w:jc w:val="both"/>
        <w:rPr>
          <w:rFonts w:hint="eastAsia" w:ascii="仿宋_GB2312" w:hAnsi="仿宋_GB2312" w:eastAsia="仿宋_GB2312" w:cs="仿宋_GB2312"/>
          <w:b/>
          <w:bCs w:val="0"/>
          <w:color w:val="auto"/>
          <w:spacing w:val="0"/>
          <w:sz w:val="44"/>
          <w:szCs w:val="44"/>
          <w:highlight w:val="none"/>
        </w:rPr>
      </w:pPr>
      <w:r>
        <w:rPr>
          <w:rFonts w:hint="eastAsia" w:ascii="仿宋_GB2312" w:hAnsi="仿宋_GB2312" w:eastAsia="仿宋_GB2312" w:cs="仿宋_GB2312"/>
          <w:color w:val="auto"/>
          <w:spacing w:val="0"/>
          <w:sz w:val="24"/>
        </w:rPr>
        <w:t>格式</w:t>
      </w:r>
      <w:r>
        <w:rPr>
          <w:rFonts w:hint="eastAsia" w:ascii="仿宋_GB2312" w:hAnsi="仿宋_GB2312" w:eastAsia="仿宋_GB2312" w:cs="仿宋_GB2312"/>
          <w:color w:val="auto"/>
          <w:spacing w:val="0"/>
          <w:sz w:val="24"/>
          <w:lang w:val="en-US" w:eastAsia="zh-CN"/>
        </w:rPr>
        <w:t>5</w:t>
      </w:r>
      <w:r>
        <w:rPr>
          <w:rFonts w:hint="eastAsia" w:ascii="仿宋_GB2312" w:hAnsi="仿宋_GB2312" w:eastAsia="仿宋_GB2312" w:cs="仿宋_GB2312"/>
          <w:color w:val="auto"/>
          <w:spacing w:val="0"/>
          <w:sz w:val="24"/>
        </w:rPr>
        <w:t>：投标产品情况表</w:t>
      </w:r>
    </w:p>
    <w:tbl>
      <w:tblPr>
        <w:tblStyle w:val="17"/>
        <w:tblpPr w:leftFromText="180" w:rightFromText="180" w:vertAnchor="text" w:horzAnchor="page" w:tblpX="923" w:tblpY="285"/>
        <w:tblOverlap w:val="never"/>
        <w:tblW w:w="15167" w:type="dxa"/>
        <w:tblInd w:w="0" w:type="dxa"/>
        <w:tblLayout w:type="autofit"/>
        <w:tblCellMar>
          <w:top w:w="0" w:type="dxa"/>
          <w:left w:w="0" w:type="dxa"/>
          <w:bottom w:w="0" w:type="dxa"/>
          <w:right w:w="0" w:type="dxa"/>
        </w:tblCellMar>
      </w:tblPr>
      <w:tblGrid>
        <w:gridCol w:w="348"/>
        <w:gridCol w:w="505"/>
        <w:gridCol w:w="975"/>
        <w:gridCol w:w="1470"/>
        <w:gridCol w:w="584"/>
        <w:gridCol w:w="505"/>
        <w:gridCol w:w="1607"/>
        <w:gridCol w:w="348"/>
        <w:gridCol w:w="348"/>
        <w:gridCol w:w="505"/>
        <w:gridCol w:w="505"/>
        <w:gridCol w:w="505"/>
        <w:gridCol w:w="1743"/>
        <w:gridCol w:w="4737"/>
        <w:gridCol w:w="482"/>
      </w:tblGrid>
      <w:tr w14:paraId="31F31E31">
        <w:tblPrEx>
          <w:tblCellMar>
            <w:top w:w="0" w:type="dxa"/>
            <w:left w:w="0" w:type="dxa"/>
            <w:bottom w:w="0" w:type="dxa"/>
            <w:right w:w="0" w:type="dxa"/>
          </w:tblCellMar>
        </w:tblPrEx>
        <w:trPr>
          <w:trHeight w:val="512" w:hRule="atLeast"/>
        </w:trPr>
        <w:tc>
          <w:tcPr>
            <w:tcW w:w="0" w:type="auto"/>
            <w:gridSpan w:val="14"/>
            <w:tcBorders>
              <w:top w:val="single" w:color="000000" w:sz="4" w:space="0"/>
              <w:left w:val="single" w:color="000000" w:sz="4" w:space="0"/>
              <w:bottom w:val="nil"/>
              <w:right w:val="single" w:color="000000" w:sz="4" w:space="0"/>
            </w:tcBorders>
          </w:tcPr>
          <w:p w14:paraId="2514249A">
            <w:pPr>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bCs/>
                <w:color w:val="auto"/>
                <w:spacing w:val="0"/>
                <w:kern w:val="0"/>
                <w:sz w:val="24"/>
                <w:szCs w:val="24"/>
                <w:lang w:val="en-US" w:eastAsia="zh-CN" w:bidi="ar-SA"/>
              </w:rPr>
              <w:t>投标产品情况表</w:t>
            </w:r>
          </w:p>
        </w:tc>
        <w:tc>
          <w:tcPr>
            <w:tcW w:w="482" w:type="dxa"/>
            <w:tcBorders>
              <w:top w:val="single" w:color="000000" w:sz="4" w:space="0"/>
              <w:left w:val="single" w:color="000000" w:sz="4" w:space="0"/>
              <w:bottom w:val="nil"/>
              <w:right w:val="single" w:color="000000" w:sz="4" w:space="0"/>
            </w:tcBorders>
          </w:tcPr>
          <w:p w14:paraId="54EC6266">
            <w:pPr>
              <w:jc w:val="center"/>
              <w:rPr>
                <w:rFonts w:hint="eastAsia" w:ascii="仿宋_GB2312" w:hAnsi="仿宋_GB2312" w:eastAsia="仿宋_GB2312" w:cs="仿宋_GB2312"/>
                <w:bCs/>
                <w:color w:val="auto"/>
                <w:spacing w:val="0"/>
                <w:kern w:val="0"/>
                <w:sz w:val="24"/>
                <w:szCs w:val="24"/>
                <w:lang w:val="en-US" w:eastAsia="zh-CN" w:bidi="ar-SA"/>
              </w:rPr>
            </w:pPr>
          </w:p>
        </w:tc>
      </w:tr>
      <w:tr w14:paraId="155F35FE">
        <w:tblPrEx>
          <w:tblCellMar>
            <w:top w:w="0" w:type="dxa"/>
            <w:left w:w="0" w:type="dxa"/>
            <w:bottom w:w="0" w:type="dxa"/>
            <w:right w:w="0" w:type="dxa"/>
          </w:tblCellMar>
        </w:tblPrEx>
        <w:trPr>
          <w:trHeight w:val="182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6FDD83">
            <w:pPr>
              <w:ind w:left="0" w:leftChars="0" w:firstLine="0" w:firstLineChars="0"/>
              <w:jc w:val="center"/>
              <w:rPr>
                <w:rFonts w:hint="eastAsia" w:ascii="仿宋_GB2312" w:hAnsi="仿宋_GB2312" w:eastAsia="仿宋_GB2312" w:cs="仿宋_GB2312"/>
                <w:bCs/>
                <w:color w:val="auto"/>
                <w:spacing w:val="0"/>
                <w:kern w:val="0"/>
                <w:sz w:val="24"/>
                <w:szCs w:val="24"/>
                <w:lang w:val="en-US" w:eastAsia="zh-CN" w:bidi="ar-SA"/>
              </w:rPr>
            </w:pPr>
            <w:r>
              <w:rPr>
                <w:rFonts w:hint="eastAsia" w:ascii="仿宋_GB2312" w:hAnsi="仿宋_GB2312" w:eastAsia="仿宋_GB2312" w:cs="仿宋_GB2312"/>
                <w:bCs/>
                <w:color w:val="auto"/>
                <w:spacing w:val="0"/>
                <w:kern w:val="0"/>
                <w:sz w:val="24"/>
                <w:szCs w:val="24"/>
                <w:lang w:val="en-US" w:eastAsia="zh-CN" w:bidi="ar-SA"/>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BF67C7">
            <w:pPr>
              <w:ind w:left="0" w:leftChars="0" w:firstLine="0" w:firstLineChars="0"/>
              <w:jc w:val="center"/>
              <w:rPr>
                <w:rFonts w:hint="eastAsia" w:ascii="仿宋_GB2312" w:hAnsi="仿宋_GB2312" w:eastAsia="仿宋_GB2312" w:cs="仿宋_GB2312"/>
                <w:bCs/>
                <w:color w:val="auto"/>
                <w:spacing w:val="0"/>
                <w:kern w:val="0"/>
                <w:sz w:val="24"/>
                <w:szCs w:val="24"/>
                <w:lang w:val="en-US" w:eastAsia="zh-CN" w:bidi="ar-SA"/>
              </w:rPr>
            </w:pPr>
            <w:r>
              <w:rPr>
                <w:rFonts w:hint="eastAsia" w:ascii="仿宋_GB2312" w:hAnsi="仿宋_GB2312" w:eastAsia="仿宋_GB2312" w:cs="仿宋_GB2312"/>
                <w:bCs/>
                <w:color w:val="auto"/>
                <w:spacing w:val="0"/>
                <w:kern w:val="0"/>
                <w:sz w:val="24"/>
                <w:szCs w:val="24"/>
                <w:lang w:val="en-US" w:eastAsia="zh-CN" w:bidi="ar-SA"/>
              </w:rPr>
              <w:t>耗材名称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F6E3E7">
            <w:pPr>
              <w:ind w:left="0" w:leftChars="0" w:firstLine="0" w:firstLineChars="0"/>
              <w:jc w:val="center"/>
              <w:rPr>
                <w:rFonts w:hint="eastAsia" w:ascii="仿宋_GB2312" w:hAnsi="仿宋_GB2312" w:eastAsia="仿宋_GB2312" w:cs="仿宋_GB2312"/>
                <w:bCs/>
                <w:color w:val="auto"/>
                <w:spacing w:val="0"/>
                <w:kern w:val="0"/>
                <w:sz w:val="24"/>
                <w:szCs w:val="24"/>
                <w:lang w:val="en-US" w:eastAsia="zh-CN" w:bidi="ar-SA"/>
              </w:rPr>
            </w:pPr>
            <w:r>
              <w:rPr>
                <w:rFonts w:hint="eastAsia" w:ascii="仿宋_GB2312" w:hAnsi="仿宋_GB2312" w:eastAsia="仿宋_GB2312" w:cs="仿宋_GB2312"/>
                <w:bCs/>
                <w:color w:val="auto"/>
                <w:spacing w:val="0"/>
                <w:kern w:val="0"/>
                <w:sz w:val="24"/>
                <w:szCs w:val="24"/>
                <w:lang w:val="en-US" w:eastAsia="zh-CN" w:bidi="ar-SA"/>
              </w:rPr>
              <w:t>阳光平台交易产品代码</w:t>
            </w:r>
          </w:p>
        </w:tc>
        <w:tc>
          <w:tcPr>
            <w:tcW w:w="0" w:type="auto"/>
            <w:tcBorders>
              <w:top w:val="single" w:color="000000" w:sz="4" w:space="0"/>
              <w:left w:val="single" w:color="000000" w:sz="4" w:space="0"/>
              <w:bottom w:val="single" w:color="000000" w:sz="4" w:space="0"/>
              <w:right w:val="single" w:color="000000" w:sz="4" w:space="0"/>
            </w:tcBorders>
            <w:vAlign w:val="center"/>
          </w:tcPr>
          <w:p w14:paraId="074FEFB2">
            <w:pPr>
              <w:jc w:val="center"/>
              <w:rPr>
                <w:rFonts w:hint="eastAsia" w:ascii="仿宋_GB2312" w:hAnsi="仿宋_GB2312" w:eastAsia="仿宋_GB2312" w:cs="仿宋_GB2312"/>
                <w:bCs/>
                <w:color w:val="auto"/>
                <w:spacing w:val="0"/>
                <w:kern w:val="0"/>
                <w:sz w:val="24"/>
                <w:szCs w:val="24"/>
                <w:lang w:val="en-US" w:eastAsia="zh-CN" w:bidi="ar-SA"/>
              </w:rPr>
            </w:pPr>
          </w:p>
          <w:p w14:paraId="72EA2BD2">
            <w:pPr>
              <w:ind w:left="0" w:leftChars="0" w:firstLine="0" w:firstLineChars="0"/>
              <w:jc w:val="center"/>
              <w:rPr>
                <w:rFonts w:hint="eastAsia" w:ascii="仿宋_GB2312" w:hAnsi="仿宋_GB2312" w:eastAsia="仿宋_GB2312" w:cs="仿宋_GB2312"/>
                <w:bCs/>
                <w:color w:val="auto"/>
                <w:spacing w:val="0"/>
                <w:kern w:val="0"/>
                <w:sz w:val="24"/>
                <w:szCs w:val="24"/>
                <w:lang w:val="en-US" w:eastAsia="zh-CN" w:bidi="ar-SA"/>
              </w:rPr>
            </w:pPr>
            <w:r>
              <w:rPr>
                <w:rFonts w:hint="eastAsia" w:ascii="仿宋_GB2312" w:hAnsi="仿宋_GB2312" w:eastAsia="仿宋_GB2312" w:cs="仿宋_GB2312"/>
                <w:bCs/>
                <w:color w:val="auto"/>
                <w:spacing w:val="0"/>
                <w:kern w:val="0"/>
                <w:sz w:val="24"/>
                <w:szCs w:val="24"/>
                <w:lang w:val="en-US" w:eastAsia="zh-CN" w:bidi="ar-SA"/>
              </w:rPr>
              <w:t>国家医保编码（最新标准27位）</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1708E7">
            <w:pPr>
              <w:ind w:left="0" w:leftChars="0" w:firstLine="0" w:firstLineChars="0"/>
              <w:jc w:val="center"/>
              <w:rPr>
                <w:rFonts w:hint="eastAsia" w:ascii="仿宋_GB2312" w:hAnsi="仿宋_GB2312" w:eastAsia="仿宋_GB2312" w:cs="仿宋_GB2312"/>
                <w:bCs/>
                <w:color w:val="auto"/>
                <w:spacing w:val="0"/>
                <w:kern w:val="0"/>
                <w:sz w:val="24"/>
                <w:szCs w:val="24"/>
                <w:lang w:val="en-US" w:eastAsia="zh-CN" w:bidi="ar-SA"/>
              </w:rPr>
            </w:pPr>
            <w:r>
              <w:rPr>
                <w:rFonts w:hint="eastAsia" w:ascii="仿宋_GB2312" w:hAnsi="仿宋_GB2312" w:eastAsia="仿宋_GB2312" w:cs="仿宋_GB2312"/>
                <w:bCs/>
                <w:color w:val="auto"/>
                <w:spacing w:val="0"/>
                <w:kern w:val="0"/>
                <w:sz w:val="24"/>
                <w:szCs w:val="24"/>
                <w:lang w:val="en-US" w:eastAsia="zh-CN" w:bidi="ar-SA"/>
              </w:rPr>
              <w:t>注册证名称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65CF32">
            <w:pPr>
              <w:ind w:left="0" w:leftChars="0" w:firstLine="0" w:firstLineChars="0"/>
              <w:jc w:val="center"/>
              <w:rPr>
                <w:rFonts w:hint="eastAsia" w:ascii="仿宋_GB2312" w:hAnsi="仿宋_GB2312" w:eastAsia="仿宋_GB2312" w:cs="仿宋_GB2312"/>
                <w:bCs/>
                <w:color w:val="auto"/>
                <w:spacing w:val="0"/>
                <w:kern w:val="0"/>
                <w:sz w:val="24"/>
                <w:szCs w:val="24"/>
                <w:lang w:val="en-US" w:eastAsia="zh-CN" w:bidi="ar-SA"/>
              </w:rPr>
            </w:pPr>
            <w:r>
              <w:rPr>
                <w:rFonts w:hint="eastAsia" w:ascii="仿宋_GB2312" w:hAnsi="仿宋_GB2312" w:eastAsia="仿宋_GB2312" w:cs="仿宋_GB2312"/>
                <w:bCs/>
                <w:color w:val="auto"/>
                <w:spacing w:val="0"/>
                <w:kern w:val="0"/>
                <w:sz w:val="24"/>
                <w:szCs w:val="24"/>
                <w:lang w:val="en-US" w:eastAsia="zh-CN" w:bidi="ar-SA"/>
              </w:rPr>
              <w:t>注册证号</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A619B9">
            <w:pPr>
              <w:ind w:left="0" w:leftChars="0" w:firstLine="0" w:firstLineChars="0"/>
              <w:jc w:val="center"/>
              <w:rPr>
                <w:rFonts w:hint="eastAsia" w:ascii="仿宋_GB2312" w:hAnsi="仿宋_GB2312" w:eastAsia="仿宋_GB2312" w:cs="仿宋_GB2312"/>
                <w:bCs/>
                <w:color w:val="auto"/>
                <w:spacing w:val="0"/>
                <w:kern w:val="0"/>
                <w:sz w:val="24"/>
                <w:szCs w:val="24"/>
                <w:lang w:val="en-US" w:eastAsia="zh-CN" w:bidi="ar-SA"/>
              </w:rPr>
            </w:pPr>
            <w:r>
              <w:rPr>
                <w:rFonts w:hint="eastAsia" w:ascii="仿宋_GB2312" w:hAnsi="仿宋_GB2312" w:eastAsia="仿宋_GB2312" w:cs="仿宋_GB2312"/>
                <w:bCs/>
                <w:color w:val="auto"/>
                <w:spacing w:val="0"/>
                <w:kern w:val="0"/>
                <w:sz w:val="24"/>
                <w:szCs w:val="24"/>
                <w:lang w:val="en-US" w:eastAsia="zh-CN" w:bidi="ar-SA"/>
              </w:rPr>
              <w:t>注册证规格型号（与产品包装一致）</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A08779">
            <w:pPr>
              <w:ind w:left="0" w:leftChars="0" w:firstLine="0" w:firstLineChars="0"/>
              <w:jc w:val="center"/>
              <w:rPr>
                <w:rFonts w:hint="eastAsia" w:ascii="仿宋_GB2312" w:hAnsi="仿宋_GB2312" w:eastAsia="仿宋_GB2312" w:cs="仿宋_GB2312"/>
                <w:bCs/>
                <w:color w:val="auto"/>
                <w:spacing w:val="0"/>
                <w:kern w:val="0"/>
                <w:sz w:val="24"/>
                <w:szCs w:val="24"/>
                <w:lang w:val="en-US" w:eastAsia="zh-CN" w:bidi="ar-SA"/>
              </w:rPr>
            </w:pPr>
            <w:r>
              <w:rPr>
                <w:rFonts w:hint="eastAsia" w:ascii="仿宋_GB2312" w:hAnsi="仿宋_GB2312" w:eastAsia="仿宋_GB2312" w:cs="仿宋_GB2312"/>
                <w:bCs/>
                <w:color w:val="auto"/>
                <w:spacing w:val="0"/>
                <w:kern w:val="0"/>
                <w:sz w:val="24"/>
                <w:szCs w:val="24"/>
                <w:lang w:val="en-US" w:eastAsia="zh-CN" w:bidi="ar-SA"/>
              </w:rPr>
              <w:t>品牌</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38429D">
            <w:pPr>
              <w:ind w:left="0" w:leftChars="0" w:firstLine="0" w:firstLineChars="0"/>
              <w:jc w:val="center"/>
              <w:rPr>
                <w:rFonts w:hint="eastAsia" w:ascii="仿宋_GB2312" w:hAnsi="仿宋_GB2312" w:eastAsia="仿宋_GB2312" w:cs="仿宋_GB2312"/>
                <w:bCs/>
                <w:color w:val="auto"/>
                <w:spacing w:val="0"/>
                <w:kern w:val="0"/>
                <w:sz w:val="24"/>
                <w:szCs w:val="24"/>
                <w:lang w:val="en-US" w:eastAsia="zh-CN" w:bidi="ar-SA"/>
              </w:rPr>
            </w:pPr>
            <w:r>
              <w:rPr>
                <w:rFonts w:hint="eastAsia" w:ascii="仿宋_GB2312" w:hAnsi="仿宋_GB2312" w:eastAsia="仿宋_GB2312" w:cs="仿宋_GB2312"/>
                <w:bCs/>
                <w:color w:val="auto"/>
                <w:spacing w:val="0"/>
                <w:kern w:val="0"/>
                <w:sz w:val="24"/>
                <w:szCs w:val="24"/>
                <w:lang w:val="en-US" w:eastAsia="zh-CN" w:bidi="ar-SA"/>
              </w:rPr>
              <w:t>产地</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15DAC9">
            <w:pPr>
              <w:ind w:left="0" w:leftChars="0" w:firstLine="0" w:firstLineChars="0"/>
              <w:jc w:val="center"/>
              <w:rPr>
                <w:rFonts w:hint="eastAsia" w:ascii="仿宋_GB2312" w:hAnsi="仿宋_GB2312" w:eastAsia="仿宋_GB2312" w:cs="仿宋_GB2312"/>
                <w:bCs/>
                <w:color w:val="auto"/>
                <w:spacing w:val="0"/>
                <w:kern w:val="0"/>
                <w:sz w:val="24"/>
                <w:szCs w:val="24"/>
                <w:lang w:val="en-US" w:eastAsia="zh-CN" w:bidi="ar-SA"/>
              </w:rPr>
            </w:pPr>
            <w:r>
              <w:rPr>
                <w:rFonts w:hint="eastAsia" w:ascii="仿宋_GB2312" w:hAnsi="仿宋_GB2312" w:eastAsia="仿宋_GB2312" w:cs="仿宋_GB2312"/>
                <w:bCs/>
                <w:color w:val="auto"/>
                <w:spacing w:val="0"/>
                <w:kern w:val="0"/>
                <w:sz w:val="24"/>
                <w:szCs w:val="24"/>
                <w:lang w:val="en-US" w:eastAsia="zh-CN" w:bidi="ar-SA"/>
              </w:rPr>
              <w:t>生产厂家</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C7119E">
            <w:pPr>
              <w:ind w:left="0" w:leftChars="0" w:firstLine="0" w:firstLineChars="0"/>
              <w:jc w:val="center"/>
              <w:rPr>
                <w:rFonts w:hint="eastAsia" w:ascii="仿宋_GB2312" w:hAnsi="仿宋_GB2312" w:eastAsia="仿宋_GB2312" w:cs="仿宋_GB2312"/>
                <w:bCs/>
                <w:color w:val="auto"/>
                <w:spacing w:val="0"/>
                <w:kern w:val="0"/>
                <w:sz w:val="24"/>
                <w:szCs w:val="24"/>
                <w:lang w:val="en-US" w:eastAsia="zh-CN" w:bidi="ar-SA"/>
              </w:rPr>
            </w:pPr>
            <w:r>
              <w:rPr>
                <w:rFonts w:hint="eastAsia" w:ascii="仿宋_GB2312" w:hAnsi="仿宋_GB2312" w:eastAsia="仿宋_GB2312" w:cs="仿宋_GB2312"/>
                <w:bCs/>
                <w:color w:val="auto"/>
                <w:spacing w:val="0"/>
                <w:kern w:val="0"/>
                <w:sz w:val="24"/>
                <w:szCs w:val="24"/>
                <w:lang w:val="en-US" w:eastAsia="zh-CN" w:bidi="ar-SA"/>
              </w:rPr>
              <w:t>包装说明</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3F0013">
            <w:pPr>
              <w:ind w:left="0" w:leftChars="0" w:firstLine="0" w:firstLineChars="0"/>
              <w:jc w:val="center"/>
              <w:rPr>
                <w:rFonts w:hint="eastAsia" w:ascii="仿宋_GB2312" w:hAnsi="仿宋_GB2312" w:eastAsia="仿宋_GB2312" w:cs="仿宋_GB2312"/>
                <w:bCs/>
                <w:color w:val="auto"/>
                <w:spacing w:val="0"/>
                <w:kern w:val="0"/>
                <w:sz w:val="24"/>
                <w:szCs w:val="24"/>
                <w:lang w:val="en-US" w:eastAsia="zh-CN" w:bidi="ar-SA"/>
              </w:rPr>
            </w:pPr>
            <w:r>
              <w:rPr>
                <w:rFonts w:hint="eastAsia" w:ascii="仿宋_GB2312" w:hAnsi="仿宋_GB2312" w:eastAsia="仿宋_GB2312" w:cs="仿宋_GB2312"/>
                <w:bCs/>
                <w:color w:val="auto"/>
                <w:spacing w:val="0"/>
                <w:kern w:val="0"/>
                <w:sz w:val="24"/>
                <w:szCs w:val="24"/>
                <w:lang w:val="en-US" w:eastAsia="zh-CN" w:bidi="ar-SA"/>
              </w:rPr>
              <w:t>最小单位</w:t>
            </w:r>
          </w:p>
        </w:tc>
        <w:tc>
          <w:tcPr>
            <w:tcW w:w="1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096808">
            <w:pPr>
              <w:ind w:left="0" w:leftChars="0" w:firstLine="0" w:firstLineChars="0"/>
              <w:jc w:val="center"/>
              <w:rPr>
                <w:rFonts w:hint="eastAsia" w:ascii="仿宋_GB2312" w:hAnsi="仿宋_GB2312" w:eastAsia="仿宋_GB2312" w:cs="仿宋_GB2312"/>
                <w:bCs/>
                <w:color w:val="auto"/>
                <w:spacing w:val="0"/>
                <w:kern w:val="0"/>
                <w:sz w:val="24"/>
                <w:szCs w:val="24"/>
                <w:lang w:val="en-US" w:eastAsia="zh-CN" w:bidi="ar-SA"/>
              </w:rPr>
            </w:pPr>
            <w:r>
              <w:rPr>
                <w:rFonts w:hint="eastAsia" w:ascii="仿宋_GB2312" w:hAnsi="仿宋_GB2312" w:eastAsia="仿宋_GB2312" w:cs="仿宋_GB2312"/>
                <w:bCs/>
                <w:color w:val="auto"/>
                <w:spacing w:val="0"/>
                <w:kern w:val="0"/>
                <w:sz w:val="24"/>
                <w:szCs w:val="24"/>
                <w:lang w:val="en-US" w:eastAsia="zh-CN" w:bidi="ar-SA"/>
              </w:rPr>
              <w:t>现有最低价（元）</w:t>
            </w:r>
          </w:p>
        </w:tc>
        <w:tc>
          <w:tcPr>
            <w:tcW w:w="4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21E9E7">
            <w:pPr>
              <w:ind w:left="0" w:leftChars="0" w:firstLine="0" w:firstLineChars="0"/>
              <w:jc w:val="center"/>
              <w:rPr>
                <w:rFonts w:hint="eastAsia" w:ascii="仿宋_GB2312" w:hAnsi="仿宋_GB2312" w:eastAsia="仿宋_GB2312" w:cs="仿宋_GB2312"/>
                <w:bCs/>
                <w:color w:val="auto"/>
                <w:spacing w:val="0"/>
                <w:kern w:val="0"/>
                <w:sz w:val="24"/>
                <w:szCs w:val="24"/>
                <w:lang w:val="en-US" w:eastAsia="zh-CN" w:bidi="ar-SA"/>
              </w:rPr>
            </w:pPr>
            <w:r>
              <w:rPr>
                <w:rFonts w:hint="eastAsia" w:ascii="仿宋_GB2312" w:hAnsi="仿宋_GB2312" w:eastAsia="仿宋_GB2312" w:cs="仿宋_GB2312"/>
                <w:bCs/>
                <w:spacing w:val="0"/>
                <w:kern w:val="0"/>
                <w:sz w:val="24"/>
                <w:szCs w:val="24"/>
                <w:lang w:val="en-US" w:eastAsia="zh-CN" w:bidi="ar-SA"/>
              </w:rPr>
              <w:t>我院挂网最高限价（元）</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577BCA">
            <w:pPr>
              <w:ind w:left="0" w:leftChars="0" w:firstLine="0" w:firstLineChars="0"/>
              <w:jc w:val="center"/>
              <w:rPr>
                <w:rFonts w:hint="default" w:ascii="仿宋_GB2312" w:hAnsi="仿宋_GB2312" w:eastAsia="仿宋_GB2312" w:cs="仿宋_GB2312"/>
                <w:bCs/>
                <w:color w:val="auto"/>
                <w:spacing w:val="0"/>
                <w:kern w:val="0"/>
                <w:sz w:val="24"/>
                <w:szCs w:val="24"/>
                <w:lang w:val="en-US" w:eastAsia="zh-CN" w:bidi="ar-SA"/>
              </w:rPr>
            </w:pPr>
            <w:r>
              <w:rPr>
                <w:rFonts w:hint="eastAsia" w:ascii="仿宋_GB2312" w:hAnsi="仿宋_GB2312" w:eastAsia="仿宋_GB2312" w:cs="仿宋_GB2312"/>
                <w:bCs/>
                <w:color w:val="auto"/>
                <w:spacing w:val="0"/>
                <w:kern w:val="0"/>
                <w:sz w:val="24"/>
                <w:szCs w:val="24"/>
                <w:lang w:val="en-US" w:eastAsia="zh-CN" w:bidi="ar-SA"/>
              </w:rPr>
              <w:t>备注</w:t>
            </w:r>
          </w:p>
        </w:tc>
      </w:tr>
      <w:tr w14:paraId="2A8D2BE2">
        <w:tblPrEx>
          <w:tblCellMar>
            <w:top w:w="0" w:type="dxa"/>
            <w:left w:w="0" w:type="dxa"/>
            <w:bottom w:w="0" w:type="dxa"/>
            <w:right w:w="0" w:type="dxa"/>
          </w:tblCellMar>
        </w:tblPrEx>
        <w:trPr>
          <w:trHeight w:val="130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2459D6">
            <w:pPr>
              <w:jc w:val="center"/>
              <w:rPr>
                <w:rFonts w:hint="eastAsia" w:ascii="仿宋_GB2312" w:hAnsi="仿宋_GB2312" w:eastAsia="仿宋_GB2312" w:cs="仿宋_GB2312"/>
                <w:bCs/>
                <w:color w:val="auto"/>
                <w:spacing w:val="0"/>
                <w:kern w:val="0"/>
                <w:sz w:val="24"/>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858BC0">
            <w:pPr>
              <w:jc w:val="center"/>
              <w:rPr>
                <w:rFonts w:hint="eastAsia" w:ascii="仿宋_GB2312" w:hAnsi="仿宋_GB2312" w:eastAsia="仿宋_GB2312" w:cs="仿宋_GB2312"/>
                <w:bCs/>
                <w:color w:val="auto"/>
                <w:spacing w:val="0"/>
                <w:kern w:val="0"/>
                <w:sz w:val="24"/>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4A50B9">
            <w:pPr>
              <w:jc w:val="center"/>
              <w:rPr>
                <w:rFonts w:hint="eastAsia" w:ascii="仿宋_GB2312" w:hAnsi="仿宋_GB2312" w:eastAsia="仿宋_GB2312" w:cs="仿宋_GB2312"/>
                <w:bCs/>
                <w:color w:val="auto"/>
                <w:spacing w:val="0"/>
                <w:kern w:val="0"/>
                <w:sz w:val="24"/>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tcPr>
          <w:p w14:paraId="6F618FE2">
            <w:pPr>
              <w:jc w:val="center"/>
              <w:rPr>
                <w:rFonts w:hint="eastAsia" w:ascii="仿宋_GB2312" w:hAnsi="仿宋_GB2312" w:eastAsia="仿宋_GB2312" w:cs="仿宋_GB2312"/>
                <w:bCs/>
                <w:color w:val="auto"/>
                <w:spacing w:val="0"/>
                <w:kern w:val="0"/>
                <w:sz w:val="24"/>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332759">
            <w:pPr>
              <w:jc w:val="center"/>
              <w:rPr>
                <w:rFonts w:hint="eastAsia" w:ascii="仿宋_GB2312" w:hAnsi="仿宋_GB2312" w:eastAsia="仿宋_GB2312" w:cs="仿宋_GB2312"/>
                <w:bCs/>
                <w:color w:val="auto"/>
                <w:spacing w:val="0"/>
                <w:kern w:val="0"/>
                <w:sz w:val="24"/>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E7B80B">
            <w:pPr>
              <w:jc w:val="center"/>
              <w:rPr>
                <w:rFonts w:hint="eastAsia" w:ascii="仿宋_GB2312" w:hAnsi="仿宋_GB2312" w:eastAsia="仿宋_GB2312" w:cs="仿宋_GB2312"/>
                <w:bCs/>
                <w:color w:val="auto"/>
                <w:spacing w:val="0"/>
                <w:kern w:val="0"/>
                <w:sz w:val="24"/>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5C747D">
            <w:pPr>
              <w:jc w:val="center"/>
              <w:rPr>
                <w:rFonts w:hint="eastAsia" w:ascii="仿宋_GB2312" w:hAnsi="仿宋_GB2312" w:eastAsia="仿宋_GB2312" w:cs="仿宋_GB2312"/>
                <w:bCs/>
                <w:color w:val="auto"/>
                <w:spacing w:val="0"/>
                <w:kern w:val="0"/>
                <w:sz w:val="24"/>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DAD12A">
            <w:pPr>
              <w:jc w:val="center"/>
              <w:rPr>
                <w:rFonts w:hint="eastAsia" w:ascii="仿宋_GB2312" w:hAnsi="仿宋_GB2312" w:eastAsia="仿宋_GB2312" w:cs="仿宋_GB2312"/>
                <w:bCs/>
                <w:color w:val="auto"/>
                <w:spacing w:val="0"/>
                <w:kern w:val="0"/>
                <w:sz w:val="24"/>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B9E43D">
            <w:pPr>
              <w:jc w:val="center"/>
              <w:rPr>
                <w:rFonts w:hint="eastAsia" w:ascii="仿宋_GB2312" w:hAnsi="仿宋_GB2312" w:eastAsia="仿宋_GB2312" w:cs="仿宋_GB2312"/>
                <w:bCs/>
                <w:color w:val="auto"/>
                <w:spacing w:val="0"/>
                <w:kern w:val="0"/>
                <w:sz w:val="24"/>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43C6AC">
            <w:pPr>
              <w:jc w:val="center"/>
              <w:rPr>
                <w:rFonts w:hint="eastAsia" w:ascii="仿宋_GB2312" w:hAnsi="仿宋_GB2312" w:eastAsia="仿宋_GB2312" w:cs="仿宋_GB2312"/>
                <w:bCs/>
                <w:color w:val="auto"/>
                <w:spacing w:val="0"/>
                <w:kern w:val="0"/>
                <w:sz w:val="24"/>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7ECEC3">
            <w:pPr>
              <w:jc w:val="center"/>
              <w:rPr>
                <w:rFonts w:hint="eastAsia" w:ascii="仿宋_GB2312" w:hAnsi="仿宋_GB2312" w:eastAsia="仿宋_GB2312" w:cs="仿宋_GB2312"/>
                <w:bCs/>
                <w:color w:val="auto"/>
                <w:spacing w:val="0"/>
                <w:kern w:val="0"/>
                <w:sz w:val="24"/>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AE42E8">
            <w:pPr>
              <w:jc w:val="center"/>
              <w:rPr>
                <w:rFonts w:hint="eastAsia" w:ascii="仿宋_GB2312" w:hAnsi="仿宋_GB2312" w:eastAsia="仿宋_GB2312" w:cs="仿宋_GB2312"/>
                <w:bCs/>
                <w:color w:val="auto"/>
                <w:spacing w:val="0"/>
                <w:kern w:val="0"/>
                <w:sz w:val="24"/>
                <w:szCs w:val="24"/>
                <w:lang w:val="en-US" w:eastAsia="zh-CN" w:bidi="ar-SA"/>
              </w:rPr>
            </w:pPr>
          </w:p>
        </w:tc>
        <w:tc>
          <w:tcPr>
            <w:tcW w:w="1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AA1763">
            <w:pPr>
              <w:jc w:val="center"/>
              <w:rPr>
                <w:rFonts w:hint="eastAsia" w:ascii="仿宋_GB2312" w:hAnsi="仿宋_GB2312" w:eastAsia="仿宋_GB2312" w:cs="仿宋_GB2312"/>
                <w:bCs/>
                <w:color w:val="auto"/>
                <w:spacing w:val="0"/>
                <w:kern w:val="0"/>
                <w:sz w:val="24"/>
                <w:szCs w:val="24"/>
                <w:lang w:val="en-US" w:eastAsia="zh-CN" w:bidi="ar-SA"/>
              </w:rPr>
            </w:pPr>
          </w:p>
        </w:tc>
        <w:tc>
          <w:tcPr>
            <w:tcW w:w="4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5A623C">
            <w:pPr>
              <w:jc w:val="center"/>
              <w:rPr>
                <w:rFonts w:hint="default" w:ascii="仿宋_GB2312" w:hAnsi="仿宋_GB2312" w:eastAsia="仿宋_GB2312" w:cs="仿宋_GB2312"/>
                <w:bCs/>
                <w:color w:val="auto"/>
                <w:spacing w:val="0"/>
                <w:kern w:val="0"/>
                <w:sz w:val="24"/>
                <w:szCs w:val="24"/>
                <w:lang w:val="en-US" w:eastAsia="zh-CN" w:bidi="ar-SA"/>
              </w:rPr>
            </w:pPr>
            <w:r>
              <w:rPr>
                <w:rFonts w:hint="eastAsia" w:ascii="仿宋_GB2312" w:hAnsi="仿宋_GB2312" w:eastAsia="仿宋_GB2312" w:cs="仿宋_GB2312"/>
                <w:bCs/>
                <w:color w:val="auto"/>
                <w:spacing w:val="0"/>
                <w:kern w:val="0"/>
                <w:sz w:val="21"/>
                <w:szCs w:val="21"/>
                <w:lang w:val="en-US" w:eastAsia="zh-CN" w:bidi="ar-SA"/>
              </w:rPr>
              <w:t>“我院挂网最高限价（元）”为本院实际挂出的采购限价，即投标产品不得高于此价格。若某产品我院未挂出具体限价，则该列填“/”。</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5300DF">
            <w:pPr>
              <w:jc w:val="center"/>
              <w:rPr>
                <w:rFonts w:hint="eastAsia" w:ascii="仿宋_GB2312" w:hAnsi="仿宋_GB2312" w:eastAsia="仿宋_GB2312" w:cs="仿宋_GB2312"/>
                <w:bCs/>
                <w:color w:val="auto"/>
                <w:spacing w:val="0"/>
                <w:kern w:val="0"/>
                <w:sz w:val="24"/>
                <w:szCs w:val="24"/>
                <w:lang w:val="en-US" w:eastAsia="zh-CN" w:bidi="ar-SA"/>
              </w:rPr>
            </w:pPr>
          </w:p>
        </w:tc>
      </w:tr>
    </w:tbl>
    <w:p w14:paraId="532E766B">
      <w:pPr>
        <w:pStyle w:val="23"/>
        <w:snapToGrid/>
        <w:spacing w:before="0" w:beforeAutospacing="0" w:after="0" w:afterAutospacing="0" w:line="560" w:lineRule="exact"/>
        <w:ind w:left="0" w:leftChars="0" w:right="0" w:rightChars="0" w:firstLine="0" w:firstLineChars="0"/>
        <w:jc w:val="left"/>
        <w:rPr>
          <w:rFonts w:hint="eastAsia" w:ascii="仿宋_GB2312" w:hAnsi="仿宋_GB2312" w:eastAsia="仿宋_GB2312" w:cs="仿宋_GB2312"/>
          <w:bCs/>
          <w:color w:val="auto"/>
          <w:spacing w:val="0"/>
          <w:kern w:val="0"/>
          <w:sz w:val="24"/>
          <w:szCs w:val="24"/>
          <w:lang w:val="en-US" w:eastAsia="zh-CN" w:bidi="ar-SA"/>
        </w:rPr>
      </w:pPr>
      <w:r>
        <w:rPr>
          <w:rFonts w:hint="eastAsia" w:ascii="仿宋_GB2312" w:hAnsi="仿宋_GB2312" w:eastAsia="仿宋_GB2312" w:cs="仿宋_GB2312"/>
          <w:bCs/>
          <w:color w:val="auto"/>
          <w:spacing w:val="0"/>
          <w:kern w:val="0"/>
          <w:sz w:val="24"/>
          <w:szCs w:val="24"/>
          <w:lang w:val="en-US" w:eastAsia="zh-CN" w:bidi="ar-SA"/>
        </w:rPr>
        <w:t>注：</w:t>
      </w:r>
    </w:p>
    <w:p w14:paraId="406B9DDC">
      <w:pPr>
        <w:pStyle w:val="23"/>
        <w:snapToGrid/>
        <w:spacing w:before="0" w:beforeAutospacing="0" w:after="0" w:afterAutospacing="0" w:line="560" w:lineRule="exact"/>
        <w:ind w:right="0" w:rightChars="0"/>
        <w:jc w:val="left"/>
        <w:rPr>
          <w:rFonts w:hint="eastAsia" w:ascii="仿宋_GB2312" w:hAnsi="仿宋_GB2312" w:eastAsia="仿宋_GB2312" w:cs="仿宋_GB2312"/>
          <w:bCs/>
          <w:color w:val="auto"/>
          <w:spacing w:val="0"/>
          <w:kern w:val="0"/>
          <w:sz w:val="24"/>
          <w:szCs w:val="24"/>
          <w:highlight w:val="none"/>
          <w:lang w:val="en-US" w:eastAsia="zh-CN" w:bidi="ar-SA"/>
        </w:rPr>
      </w:pPr>
      <w:r>
        <w:rPr>
          <w:rFonts w:hint="eastAsia" w:ascii="仿宋_GB2312" w:hAnsi="仿宋_GB2312" w:eastAsia="仿宋_GB2312" w:cs="仿宋_GB2312"/>
          <w:bCs/>
          <w:color w:val="auto"/>
          <w:spacing w:val="0"/>
          <w:kern w:val="0"/>
          <w:sz w:val="24"/>
          <w:szCs w:val="24"/>
          <w:lang w:val="en-US" w:eastAsia="zh-CN" w:bidi="ar-SA"/>
        </w:rPr>
        <w:t>1.此投标产品情况表需投标时提交，所有谈判产品和规格型号均应详细填写完整，需同时提交纸质版和电子版</w:t>
      </w:r>
      <w:r>
        <w:rPr>
          <w:rFonts w:hint="eastAsia" w:ascii="仿宋_GB2312" w:hAnsi="仿宋_GB2312" w:eastAsia="仿宋_GB2312" w:cs="仿宋_GB2312"/>
          <w:b w:val="0"/>
          <w:bCs/>
          <w:color w:val="auto"/>
          <w:spacing w:val="0"/>
          <w:kern w:val="0"/>
          <w:sz w:val="24"/>
          <w:szCs w:val="24"/>
          <w:lang w:val="en-US" w:eastAsia="zh-CN" w:bidi="ar-SA"/>
        </w:rPr>
        <w:t>（可编辑EXCEL版）</w:t>
      </w:r>
      <w:r>
        <w:rPr>
          <w:rFonts w:hint="eastAsia" w:ascii="仿宋_GB2312" w:hAnsi="仿宋_GB2312" w:eastAsia="仿宋_GB2312" w:cs="仿宋_GB2312"/>
          <w:bCs/>
          <w:color w:val="auto"/>
          <w:spacing w:val="0"/>
          <w:kern w:val="0"/>
          <w:sz w:val="24"/>
          <w:szCs w:val="24"/>
          <w:highlight w:val="none"/>
          <w:lang w:val="en-US" w:eastAsia="zh-CN" w:bidi="ar-SA"/>
        </w:rPr>
        <w:t>（发送至w-qqy-sbk @lg.gov.cn，请注明公司名称）。</w:t>
      </w:r>
    </w:p>
    <w:p w14:paraId="008A19DE">
      <w:pPr>
        <w:pStyle w:val="23"/>
        <w:numPr>
          <w:ilvl w:val="0"/>
          <w:numId w:val="0"/>
        </w:numPr>
        <w:snapToGrid/>
        <w:spacing w:before="0" w:beforeAutospacing="0" w:after="0" w:afterAutospacing="0" w:line="560" w:lineRule="exact"/>
        <w:ind w:left="360" w:leftChars="0" w:right="0" w:rightChars="0"/>
        <w:jc w:val="left"/>
        <w:rPr>
          <w:rFonts w:hint="eastAsia" w:ascii="仿宋_GB2312" w:hAnsi="仿宋_GB2312" w:eastAsia="仿宋_GB2312" w:cs="仿宋_GB2312"/>
          <w:bCs/>
          <w:color w:val="auto"/>
          <w:spacing w:val="0"/>
          <w:kern w:val="0"/>
          <w:sz w:val="24"/>
          <w:szCs w:val="24"/>
          <w:lang w:val="en-US" w:eastAsia="zh-CN" w:bidi="ar-SA"/>
        </w:rPr>
      </w:pPr>
      <w:r>
        <w:rPr>
          <w:rFonts w:hint="eastAsia" w:ascii="仿宋_GB2312" w:hAnsi="仿宋_GB2312" w:eastAsia="仿宋_GB2312" w:cs="仿宋_GB2312"/>
          <w:bCs/>
          <w:color w:val="auto"/>
          <w:spacing w:val="0"/>
          <w:kern w:val="0"/>
          <w:sz w:val="24"/>
          <w:szCs w:val="24"/>
          <w:lang w:val="en-US" w:eastAsia="zh-CN" w:bidi="ar-SA"/>
        </w:rPr>
        <w:t>2.此表不能出现任何合并单元格的情况，否则遴选现场无法筛选。</w:t>
      </w:r>
    </w:p>
    <w:p w14:paraId="7D9B8535">
      <w:pPr>
        <w:pStyle w:val="23"/>
        <w:numPr>
          <w:ilvl w:val="0"/>
          <w:numId w:val="0"/>
        </w:numPr>
        <w:snapToGrid/>
        <w:spacing w:before="0" w:beforeAutospacing="0" w:after="0" w:afterAutospacing="0" w:line="560" w:lineRule="exact"/>
        <w:ind w:left="360" w:leftChars="0" w:right="0" w:rightChars="0"/>
        <w:jc w:val="left"/>
        <w:rPr>
          <w:rFonts w:hint="eastAsia" w:ascii="仿宋_GB2312" w:hAnsi="仿宋_GB2312" w:eastAsia="仿宋_GB2312" w:cs="仿宋_GB2312"/>
          <w:bCs/>
          <w:color w:val="auto"/>
          <w:spacing w:val="0"/>
          <w:kern w:val="0"/>
          <w:sz w:val="24"/>
          <w:szCs w:val="24"/>
          <w:lang w:val="en-US" w:eastAsia="zh-CN" w:bidi="ar-SA"/>
        </w:rPr>
      </w:pPr>
      <w:r>
        <w:rPr>
          <w:rFonts w:hint="eastAsia" w:ascii="仿宋_GB2312" w:hAnsi="仿宋_GB2312" w:eastAsia="仿宋_GB2312" w:cs="仿宋_GB2312"/>
          <w:bCs/>
          <w:color w:val="auto"/>
          <w:spacing w:val="0"/>
          <w:kern w:val="0"/>
          <w:sz w:val="24"/>
          <w:szCs w:val="24"/>
          <w:lang w:val="en-US" w:eastAsia="zh-CN" w:bidi="ar-SA"/>
        </w:rPr>
        <w:t>3.该表提供的信息将作为签订合同的依据，如有错误或漏写，后果责任自负，提交后不得随意更改。</w:t>
      </w:r>
    </w:p>
    <w:p w14:paraId="6112DD73">
      <w:pPr>
        <w:pStyle w:val="23"/>
        <w:snapToGrid/>
        <w:spacing w:before="0" w:beforeAutospacing="0" w:after="0" w:afterAutospacing="0" w:line="560" w:lineRule="exact"/>
        <w:ind w:left="0" w:leftChars="0" w:right="0" w:rightChars="0" w:firstLine="482" w:firstLineChars="0"/>
        <w:jc w:val="left"/>
        <w:rPr>
          <w:rFonts w:hint="eastAsia" w:ascii="仿宋_GB2312" w:hAnsi="仿宋_GB2312" w:eastAsia="仿宋_GB2312" w:cs="仿宋_GB2312"/>
          <w:bCs/>
          <w:color w:val="auto"/>
          <w:spacing w:val="0"/>
          <w:kern w:val="0"/>
          <w:sz w:val="24"/>
          <w:szCs w:val="24"/>
          <w:lang w:val="en-US" w:eastAsia="zh-CN" w:bidi="ar-SA"/>
        </w:rPr>
      </w:pPr>
      <w:r>
        <w:rPr>
          <w:rFonts w:hint="eastAsia" w:ascii="仿宋_GB2312" w:hAnsi="仿宋_GB2312" w:eastAsia="仿宋_GB2312" w:cs="仿宋_GB2312"/>
          <w:bCs/>
          <w:color w:val="auto"/>
          <w:spacing w:val="0"/>
          <w:kern w:val="0"/>
          <w:sz w:val="24"/>
          <w:szCs w:val="24"/>
          <w:lang w:val="en-US" w:eastAsia="zh-CN" w:bidi="ar-SA"/>
        </w:rPr>
        <w:t>申报企业名称（加盖公章）：</w:t>
      </w:r>
    </w:p>
    <w:p w14:paraId="19192027">
      <w:pPr>
        <w:pStyle w:val="23"/>
        <w:snapToGrid/>
        <w:spacing w:before="0" w:beforeAutospacing="0" w:after="0" w:afterAutospacing="0" w:line="560" w:lineRule="exact"/>
        <w:ind w:left="0" w:leftChars="0" w:right="0" w:rightChars="0" w:firstLine="482" w:firstLineChars="0"/>
        <w:jc w:val="left"/>
        <w:rPr>
          <w:rFonts w:hint="eastAsia" w:ascii="仿宋_GB2312" w:hAnsi="仿宋_GB2312" w:eastAsia="仿宋_GB2312" w:cs="仿宋_GB2312"/>
          <w:color w:val="auto"/>
          <w:sz w:val="24"/>
          <w:szCs w:val="22"/>
        </w:rPr>
      </w:pPr>
      <w:r>
        <w:rPr>
          <w:rFonts w:hint="eastAsia" w:ascii="仿宋_GB2312" w:hAnsi="仿宋_GB2312" w:eastAsia="仿宋_GB2312" w:cs="仿宋_GB2312"/>
          <w:bCs/>
          <w:color w:val="auto"/>
          <w:spacing w:val="0"/>
          <w:kern w:val="0"/>
          <w:sz w:val="24"/>
          <w:szCs w:val="24"/>
          <w:lang w:val="en-US" w:eastAsia="zh-CN" w:bidi="ar-SA"/>
        </w:rPr>
        <w:t>投标人签名：                  联系电话：                             日期：     年    月    日</w:t>
      </w:r>
    </w:p>
    <w:p w14:paraId="49E24B23">
      <w:pPr>
        <w:pStyle w:val="23"/>
        <w:snapToGrid/>
        <w:spacing w:before="0" w:beforeAutospacing="0" w:after="0" w:afterAutospacing="0" w:line="560" w:lineRule="exact"/>
        <w:ind w:left="0" w:leftChars="0" w:right="0" w:rightChars="0" w:firstLine="0" w:firstLineChars="0"/>
        <w:jc w:val="left"/>
        <w:rPr>
          <w:rFonts w:hint="eastAsia" w:ascii="仿宋_GB2312" w:hAnsi="仿宋_GB2312" w:eastAsia="仿宋_GB2312" w:cs="仿宋_GB2312"/>
          <w:spacing w:val="0"/>
          <w:sz w:val="24"/>
        </w:rPr>
      </w:pPr>
      <w:r>
        <w:rPr>
          <w:rFonts w:hint="eastAsia" w:ascii="仿宋_GB2312" w:hAnsi="仿宋_GB2312" w:eastAsia="仿宋_GB2312" w:cs="仿宋_GB2312"/>
          <w:spacing w:val="0"/>
          <w:sz w:val="24"/>
        </w:rPr>
        <w:t>格式</w:t>
      </w:r>
      <w:r>
        <w:rPr>
          <w:rFonts w:hint="eastAsia" w:ascii="仿宋_GB2312" w:hAnsi="仿宋_GB2312" w:eastAsia="仿宋_GB2312" w:cs="仿宋_GB2312"/>
          <w:spacing w:val="0"/>
          <w:sz w:val="24"/>
          <w:lang w:val="en-US" w:eastAsia="zh-CN"/>
        </w:rPr>
        <w:t>6：</w:t>
      </w:r>
      <w:r>
        <w:rPr>
          <w:rFonts w:hint="eastAsia" w:ascii="仿宋_GB2312" w:hAnsi="仿宋_GB2312" w:eastAsia="仿宋_GB2312" w:cs="仿宋_GB2312"/>
          <w:spacing w:val="0"/>
          <w:sz w:val="24"/>
        </w:rPr>
        <w:t>产品最终报价表</w:t>
      </w:r>
    </w:p>
    <w:tbl>
      <w:tblPr>
        <w:tblStyle w:val="17"/>
        <w:tblpPr w:leftFromText="180" w:rightFromText="180" w:vertAnchor="text" w:horzAnchor="page" w:tblpX="1149" w:tblpY="295"/>
        <w:tblOverlap w:val="never"/>
        <w:tblW w:w="0" w:type="auto"/>
        <w:tblInd w:w="0" w:type="dxa"/>
        <w:tblLayout w:type="autofit"/>
        <w:tblCellMar>
          <w:top w:w="0" w:type="dxa"/>
          <w:left w:w="108" w:type="dxa"/>
          <w:bottom w:w="0" w:type="dxa"/>
          <w:right w:w="108" w:type="dxa"/>
        </w:tblCellMar>
      </w:tblPr>
      <w:tblGrid>
        <w:gridCol w:w="501"/>
        <w:gridCol w:w="1176"/>
        <w:gridCol w:w="1366"/>
        <w:gridCol w:w="1219"/>
        <w:gridCol w:w="638"/>
        <w:gridCol w:w="592"/>
        <w:gridCol w:w="1333"/>
        <w:gridCol w:w="501"/>
        <w:gridCol w:w="501"/>
        <w:gridCol w:w="592"/>
        <w:gridCol w:w="592"/>
        <w:gridCol w:w="593"/>
        <w:gridCol w:w="1164"/>
        <w:gridCol w:w="3666"/>
        <w:gridCol w:w="502"/>
      </w:tblGrid>
      <w:tr w14:paraId="29FDB9AF">
        <w:tblPrEx>
          <w:tblCellMar>
            <w:top w:w="0" w:type="dxa"/>
            <w:left w:w="108" w:type="dxa"/>
            <w:bottom w:w="0" w:type="dxa"/>
            <w:right w:w="108" w:type="dxa"/>
          </w:tblCellMar>
        </w:tblPrEx>
        <w:trPr>
          <w:trHeight w:val="605" w:hRule="atLeast"/>
        </w:trPr>
        <w:tc>
          <w:tcPr>
            <w:tcW w:w="0" w:type="auto"/>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31814AE">
            <w:pPr>
              <w:widowControl/>
              <w:ind w:left="0" w:leftChars="0"/>
              <w:jc w:val="center"/>
              <w:textAlignment w:val="center"/>
              <w:rPr>
                <w:rFonts w:hint="eastAsia" w:ascii="仿宋_GB2312" w:hAnsi="仿宋_GB2312" w:eastAsia="仿宋_GB2312" w:cs="仿宋_GB2312"/>
                <w:bCs/>
                <w:spacing w:val="0"/>
                <w:kern w:val="0"/>
                <w:sz w:val="24"/>
                <w:szCs w:val="24"/>
                <w:lang w:val="en-US" w:eastAsia="zh-CN" w:bidi="ar-SA"/>
              </w:rPr>
            </w:pPr>
            <w:r>
              <w:rPr>
                <w:rFonts w:hint="eastAsia" w:ascii="仿宋_GB2312" w:hAnsi="仿宋_GB2312" w:eastAsia="仿宋_GB2312" w:cs="仿宋_GB2312"/>
                <w:bCs/>
                <w:spacing w:val="0"/>
                <w:kern w:val="0"/>
                <w:sz w:val="24"/>
                <w:szCs w:val="24"/>
                <w:lang w:val="en-US" w:eastAsia="zh-CN" w:bidi="ar-SA"/>
              </w:rPr>
              <w:t>产品最终报价表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F49CFE">
            <w:pPr>
              <w:widowControl/>
              <w:ind w:left="0" w:leftChars="0"/>
              <w:jc w:val="center"/>
              <w:textAlignment w:val="center"/>
              <w:rPr>
                <w:rFonts w:hint="eastAsia" w:ascii="仿宋_GB2312" w:hAnsi="仿宋_GB2312" w:eastAsia="仿宋_GB2312" w:cs="仿宋_GB2312"/>
                <w:bCs/>
                <w:spacing w:val="0"/>
                <w:kern w:val="0"/>
                <w:sz w:val="24"/>
                <w:szCs w:val="24"/>
                <w:lang w:val="en-US" w:eastAsia="zh-CN" w:bidi="ar-SA"/>
              </w:rPr>
            </w:pPr>
          </w:p>
        </w:tc>
      </w:tr>
      <w:tr w14:paraId="43BF18F0">
        <w:tblPrEx>
          <w:tblCellMar>
            <w:top w:w="0" w:type="dxa"/>
            <w:left w:w="108" w:type="dxa"/>
            <w:bottom w:w="0" w:type="dxa"/>
            <w:right w:w="108" w:type="dxa"/>
          </w:tblCellMar>
        </w:tblPrEx>
        <w:trPr>
          <w:trHeight w:val="348" w:hRule="atLeast"/>
        </w:trPr>
        <w:tc>
          <w:tcPr>
            <w:tcW w:w="0" w:type="auto"/>
            <w:tcBorders>
              <w:top w:val="single" w:color="000000" w:sz="4" w:space="0"/>
              <w:left w:val="single" w:color="000000" w:sz="4" w:space="0"/>
              <w:right w:val="single" w:color="000000" w:sz="4" w:space="0"/>
            </w:tcBorders>
            <w:shd w:val="clear" w:color="auto" w:fill="auto"/>
            <w:vAlign w:val="center"/>
          </w:tcPr>
          <w:p w14:paraId="308D3E05">
            <w:pPr>
              <w:widowControl/>
              <w:ind w:left="0" w:leftChars="0"/>
              <w:jc w:val="center"/>
              <w:textAlignment w:val="center"/>
              <w:rPr>
                <w:rFonts w:hint="eastAsia" w:ascii="仿宋_GB2312" w:hAnsi="仿宋_GB2312" w:eastAsia="仿宋_GB2312" w:cs="仿宋_GB2312"/>
                <w:bCs/>
                <w:spacing w:val="0"/>
                <w:kern w:val="0"/>
                <w:sz w:val="24"/>
                <w:szCs w:val="24"/>
                <w:lang w:val="en-US" w:eastAsia="zh-CN" w:bidi="ar-SA"/>
              </w:rPr>
            </w:pPr>
            <w:r>
              <w:rPr>
                <w:rFonts w:hint="eastAsia" w:ascii="仿宋_GB2312" w:hAnsi="仿宋_GB2312" w:eastAsia="仿宋_GB2312" w:cs="仿宋_GB2312"/>
                <w:bCs/>
                <w:spacing w:val="0"/>
                <w:kern w:val="0"/>
                <w:sz w:val="24"/>
                <w:szCs w:val="24"/>
                <w:lang w:val="en-US" w:eastAsia="zh-CN" w:bidi="ar-SA"/>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231C7">
            <w:pPr>
              <w:widowControl/>
              <w:ind w:left="0"/>
              <w:jc w:val="center"/>
              <w:textAlignment w:val="center"/>
              <w:rPr>
                <w:rFonts w:hint="eastAsia" w:ascii="仿宋_GB2312" w:hAnsi="仿宋_GB2312" w:eastAsia="仿宋_GB2312" w:cs="仿宋_GB2312"/>
                <w:bCs/>
                <w:spacing w:val="0"/>
                <w:kern w:val="0"/>
                <w:sz w:val="24"/>
                <w:szCs w:val="24"/>
                <w:lang w:val="en-US" w:eastAsia="zh-CN" w:bidi="ar-SA"/>
              </w:rPr>
            </w:pPr>
            <w:r>
              <w:rPr>
                <w:rFonts w:hint="eastAsia" w:ascii="仿宋_GB2312" w:hAnsi="仿宋_GB2312" w:eastAsia="仿宋_GB2312" w:cs="仿宋_GB2312"/>
                <w:bCs/>
                <w:spacing w:val="0"/>
                <w:kern w:val="0"/>
                <w:sz w:val="24"/>
                <w:szCs w:val="24"/>
                <w:lang w:val="en-US" w:eastAsia="zh-CN" w:bidi="ar-SA"/>
              </w:rPr>
              <w:t>耗材名称</w:t>
            </w:r>
          </w:p>
        </w:tc>
        <w:tc>
          <w:tcPr>
            <w:tcW w:w="0" w:type="auto"/>
            <w:tcBorders>
              <w:top w:val="single" w:color="000000" w:sz="4" w:space="0"/>
              <w:left w:val="single" w:color="000000" w:sz="4" w:space="0"/>
              <w:right w:val="single" w:color="000000" w:sz="4" w:space="0"/>
            </w:tcBorders>
            <w:shd w:val="clear" w:color="auto" w:fill="auto"/>
            <w:vAlign w:val="center"/>
          </w:tcPr>
          <w:p w14:paraId="45C77805">
            <w:pPr>
              <w:widowControl/>
              <w:ind w:left="0" w:leftChars="0"/>
              <w:jc w:val="center"/>
              <w:textAlignment w:val="center"/>
              <w:rPr>
                <w:rFonts w:hint="eastAsia" w:ascii="仿宋_GB2312" w:hAnsi="仿宋_GB2312" w:eastAsia="仿宋_GB2312" w:cs="仿宋_GB2312"/>
                <w:bCs/>
                <w:spacing w:val="0"/>
                <w:kern w:val="0"/>
                <w:sz w:val="24"/>
                <w:szCs w:val="24"/>
                <w:lang w:val="en-US" w:eastAsia="zh-CN" w:bidi="ar-SA"/>
              </w:rPr>
            </w:pPr>
            <w:r>
              <w:rPr>
                <w:rFonts w:hint="eastAsia" w:ascii="仿宋_GB2312" w:hAnsi="仿宋_GB2312" w:eastAsia="仿宋_GB2312" w:cs="仿宋_GB2312"/>
                <w:bCs/>
                <w:spacing w:val="0"/>
                <w:kern w:val="0"/>
                <w:sz w:val="24"/>
                <w:szCs w:val="24"/>
                <w:lang w:val="en-US" w:eastAsia="zh-CN" w:bidi="ar-SA"/>
              </w:rPr>
              <w:t>深圳医用耗材阳光交易和监管平台交易产品代码</w:t>
            </w:r>
          </w:p>
        </w:tc>
        <w:tc>
          <w:tcPr>
            <w:tcW w:w="0" w:type="auto"/>
            <w:tcBorders>
              <w:top w:val="single" w:color="000000" w:sz="4" w:space="0"/>
              <w:left w:val="single" w:color="000000" w:sz="4" w:space="0"/>
              <w:right w:val="single" w:color="000000" w:sz="4" w:space="0"/>
            </w:tcBorders>
            <w:shd w:val="clear" w:color="auto" w:fill="auto"/>
            <w:vAlign w:val="center"/>
          </w:tcPr>
          <w:p w14:paraId="03D10130">
            <w:pPr>
              <w:widowControl/>
              <w:ind w:left="0" w:leftChars="0"/>
              <w:jc w:val="center"/>
              <w:textAlignment w:val="center"/>
              <w:rPr>
                <w:rFonts w:hint="eastAsia" w:ascii="仿宋_GB2312" w:hAnsi="仿宋_GB2312" w:eastAsia="仿宋_GB2312" w:cs="仿宋_GB2312"/>
                <w:bCs/>
                <w:spacing w:val="0"/>
                <w:kern w:val="0"/>
                <w:sz w:val="24"/>
                <w:szCs w:val="24"/>
                <w:lang w:val="en-US" w:eastAsia="zh-CN" w:bidi="ar-SA"/>
              </w:rPr>
            </w:pPr>
            <w:r>
              <w:rPr>
                <w:rFonts w:hint="eastAsia" w:ascii="仿宋_GB2312" w:hAnsi="仿宋_GB2312" w:eastAsia="仿宋_GB2312" w:cs="仿宋_GB2312"/>
                <w:bCs/>
                <w:spacing w:val="0"/>
                <w:kern w:val="0"/>
                <w:sz w:val="24"/>
                <w:szCs w:val="24"/>
                <w:lang w:val="en-US" w:eastAsia="zh-CN" w:bidi="ar-SA"/>
              </w:rPr>
              <w:t>国家医保编码（填写27位数）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EAA81D">
            <w:pPr>
              <w:widowControl/>
              <w:ind w:left="0" w:leftChars="0"/>
              <w:jc w:val="center"/>
              <w:textAlignment w:val="center"/>
              <w:rPr>
                <w:rFonts w:hint="eastAsia" w:ascii="仿宋_GB2312" w:hAnsi="仿宋_GB2312" w:eastAsia="仿宋_GB2312" w:cs="仿宋_GB2312"/>
                <w:bCs/>
                <w:spacing w:val="0"/>
                <w:kern w:val="0"/>
                <w:sz w:val="24"/>
                <w:szCs w:val="24"/>
                <w:lang w:val="en-US" w:eastAsia="zh-CN" w:bidi="ar-SA"/>
              </w:rPr>
            </w:pPr>
            <w:r>
              <w:rPr>
                <w:rFonts w:hint="eastAsia" w:ascii="仿宋_GB2312" w:hAnsi="仿宋_GB2312" w:eastAsia="仿宋_GB2312" w:cs="仿宋_GB2312"/>
                <w:bCs/>
                <w:spacing w:val="0"/>
                <w:kern w:val="0"/>
                <w:sz w:val="24"/>
                <w:szCs w:val="24"/>
                <w:lang w:val="en-US" w:eastAsia="zh-CN" w:bidi="ar-SA"/>
              </w:rPr>
              <w:t>注册证名称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2F9D6E">
            <w:pPr>
              <w:widowControl/>
              <w:ind w:left="0" w:leftChars="0"/>
              <w:jc w:val="center"/>
              <w:textAlignment w:val="center"/>
              <w:rPr>
                <w:rFonts w:hint="eastAsia" w:ascii="仿宋_GB2312" w:hAnsi="仿宋_GB2312" w:eastAsia="仿宋_GB2312" w:cs="仿宋_GB2312"/>
                <w:bCs/>
                <w:spacing w:val="0"/>
                <w:kern w:val="0"/>
                <w:sz w:val="24"/>
                <w:szCs w:val="24"/>
                <w:lang w:val="en-US" w:eastAsia="zh-CN" w:bidi="ar-SA"/>
              </w:rPr>
            </w:pPr>
            <w:r>
              <w:rPr>
                <w:rFonts w:hint="eastAsia" w:ascii="仿宋_GB2312" w:hAnsi="仿宋_GB2312" w:eastAsia="仿宋_GB2312" w:cs="仿宋_GB2312"/>
                <w:bCs/>
                <w:spacing w:val="0"/>
                <w:kern w:val="0"/>
                <w:sz w:val="24"/>
                <w:szCs w:val="24"/>
                <w:lang w:val="en-US" w:eastAsia="zh-CN" w:bidi="ar-SA"/>
              </w:rPr>
              <w:t>注册证号</w:t>
            </w:r>
          </w:p>
        </w:tc>
        <w:tc>
          <w:tcPr>
            <w:tcW w:w="0" w:type="auto"/>
            <w:tcBorders>
              <w:top w:val="single" w:color="000000" w:sz="4" w:space="0"/>
              <w:left w:val="single" w:color="000000" w:sz="4" w:space="0"/>
              <w:right w:val="single" w:color="000000" w:sz="4" w:space="0"/>
            </w:tcBorders>
            <w:shd w:val="clear" w:color="auto" w:fill="auto"/>
            <w:vAlign w:val="center"/>
          </w:tcPr>
          <w:p w14:paraId="0E511F77">
            <w:pPr>
              <w:widowControl/>
              <w:ind w:left="0" w:leftChars="0"/>
              <w:jc w:val="center"/>
              <w:textAlignment w:val="center"/>
              <w:rPr>
                <w:rFonts w:hint="eastAsia" w:ascii="仿宋_GB2312" w:hAnsi="仿宋_GB2312" w:eastAsia="仿宋_GB2312" w:cs="仿宋_GB2312"/>
                <w:bCs/>
                <w:spacing w:val="0"/>
                <w:kern w:val="0"/>
                <w:sz w:val="24"/>
                <w:szCs w:val="24"/>
                <w:lang w:val="en-US" w:eastAsia="zh-CN" w:bidi="ar-SA"/>
              </w:rPr>
            </w:pPr>
            <w:r>
              <w:rPr>
                <w:rFonts w:hint="eastAsia" w:ascii="仿宋_GB2312" w:hAnsi="仿宋_GB2312" w:eastAsia="仿宋_GB2312" w:cs="仿宋_GB2312"/>
                <w:bCs/>
                <w:spacing w:val="0"/>
                <w:kern w:val="0"/>
                <w:sz w:val="24"/>
                <w:szCs w:val="24"/>
                <w:lang w:val="en-US" w:eastAsia="zh-CN" w:bidi="ar-SA"/>
              </w:rPr>
              <w:t>注册证规格型号（与产品包装一致）</w:t>
            </w:r>
          </w:p>
        </w:tc>
        <w:tc>
          <w:tcPr>
            <w:tcW w:w="0" w:type="auto"/>
            <w:tcBorders>
              <w:top w:val="single" w:color="000000" w:sz="4" w:space="0"/>
              <w:left w:val="single" w:color="000000" w:sz="4" w:space="0"/>
              <w:right w:val="single" w:color="000000" w:sz="4" w:space="0"/>
            </w:tcBorders>
            <w:shd w:val="clear" w:color="auto" w:fill="auto"/>
            <w:vAlign w:val="center"/>
          </w:tcPr>
          <w:p w14:paraId="2234E187">
            <w:pPr>
              <w:widowControl/>
              <w:ind w:left="0" w:leftChars="0"/>
              <w:jc w:val="center"/>
              <w:textAlignment w:val="center"/>
              <w:rPr>
                <w:rFonts w:hint="eastAsia" w:ascii="仿宋_GB2312" w:hAnsi="仿宋_GB2312" w:eastAsia="仿宋_GB2312" w:cs="仿宋_GB2312"/>
                <w:bCs/>
                <w:spacing w:val="0"/>
                <w:kern w:val="0"/>
                <w:sz w:val="24"/>
                <w:szCs w:val="24"/>
                <w:lang w:val="en-US" w:eastAsia="zh-CN" w:bidi="ar-SA"/>
              </w:rPr>
            </w:pPr>
            <w:r>
              <w:rPr>
                <w:rFonts w:hint="eastAsia" w:ascii="仿宋_GB2312" w:hAnsi="仿宋_GB2312" w:eastAsia="仿宋_GB2312" w:cs="仿宋_GB2312"/>
                <w:bCs/>
                <w:spacing w:val="0"/>
                <w:kern w:val="0"/>
                <w:sz w:val="24"/>
                <w:szCs w:val="24"/>
                <w:lang w:val="en-US" w:eastAsia="zh-CN" w:bidi="ar-SA"/>
              </w:rPr>
              <w:t>品牌</w:t>
            </w:r>
          </w:p>
        </w:tc>
        <w:tc>
          <w:tcPr>
            <w:tcW w:w="0" w:type="auto"/>
            <w:tcBorders>
              <w:top w:val="single" w:color="000000" w:sz="4" w:space="0"/>
              <w:left w:val="single" w:color="000000" w:sz="4" w:space="0"/>
              <w:right w:val="single" w:color="000000" w:sz="4" w:space="0"/>
            </w:tcBorders>
            <w:shd w:val="clear" w:color="auto" w:fill="auto"/>
            <w:vAlign w:val="center"/>
          </w:tcPr>
          <w:p w14:paraId="0093577A">
            <w:pPr>
              <w:widowControl/>
              <w:ind w:left="0" w:leftChars="0"/>
              <w:jc w:val="center"/>
              <w:textAlignment w:val="center"/>
              <w:rPr>
                <w:rFonts w:hint="eastAsia" w:ascii="仿宋_GB2312" w:hAnsi="仿宋_GB2312" w:eastAsia="仿宋_GB2312" w:cs="仿宋_GB2312"/>
                <w:bCs/>
                <w:spacing w:val="0"/>
                <w:kern w:val="0"/>
                <w:sz w:val="24"/>
                <w:szCs w:val="24"/>
                <w:lang w:val="en-US" w:eastAsia="zh-CN" w:bidi="ar-SA"/>
              </w:rPr>
            </w:pPr>
            <w:r>
              <w:rPr>
                <w:rFonts w:hint="eastAsia" w:ascii="仿宋_GB2312" w:hAnsi="仿宋_GB2312" w:eastAsia="仿宋_GB2312" w:cs="仿宋_GB2312"/>
                <w:bCs/>
                <w:spacing w:val="0"/>
                <w:kern w:val="0"/>
                <w:sz w:val="24"/>
                <w:szCs w:val="24"/>
                <w:lang w:val="en-US" w:eastAsia="zh-CN" w:bidi="ar-SA"/>
              </w:rPr>
              <w:t>产地</w:t>
            </w:r>
          </w:p>
        </w:tc>
        <w:tc>
          <w:tcPr>
            <w:tcW w:w="0" w:type="auto"/>
            <w:tcBorders>
              <w:top w:val="single" w:color="000000" w:sz="4" w:space="0"/>
              <w:left w:val="single" w:color="000000" w:sz="4" w:space="0"/>
              <w:right w:val="single" w:color="000000" w:sz="4" w:space="0"/>
            </w:tcBorders>
            <w:shd w:val="clear" w:color="auto" w:fill="auto"/>
            <w:vAlign w:val="center"/>
          </w:tcPr>
          <w:p w14:paraId="662428A2">
            <w:pPr>
              <w:widowControl/>
              <w:ind w:left="0" w:leftChars="0"/>
              <w:jc w:val="center"/>
              <w:textAlignment w:val="center"/>
              <w:rPr>
                <w:rFonts w:hint="eastAsia" w:ascii="仿宋_GB2312" w:hAnsi="仿宋_GB2312" w:eastAsia="仿宋_GB2312" w:cs="仿宋_GB2312"/>
                <w:bCs/>
                <w:spacing w:val="0"/>
                <w:kern w:val="0"/>
                <w:sz w:val="24"/>
                <w:szCs w:val="24"/>
                <w:lang w:val="en-US" w:eastAsia="zh-CN" w:bidi="ar-SA"/>
              </w:rPr>
            </w:pPr>
            <w:r>
              <w:rPr>
                <w:rFonts w:hint="eastAsia" w:ascii="仿宋_GB2312" w:hAnsi="仿宋_GB2312" w:eastAsia="仿宋_GB2312" w:cs="仿宋_GB2312"/>
                <w:bCs/>
                <w:spacing w:val="0"/>
                <w:kern w:val="0"/>
                <w:sz w:val="24"/>
                <w:szCs w:val="24"/>
                <w:lang w:val="en-US" w:eastAsia="zh-CN" w:bidi="ar-SA"/>
              </w:rPr>
              <w:t>生产厂家</w:t>
            </w:r>
          </w:p>
        </w:tc>
        <w:tc>
          <w:tcPr>
            <w:tcW w:w="0" w:type="auto"/>
            <w:tcBorders>
              <w:top w:val="single" w:color="000000" w:sz="4" w:space="0"/>
              <w:left w:val="single" w:color="000000" w:sz="4" w:space="0"/>
              <w:right w:val="single" w:color="000000" w:sz="4" w:space="0"/>
            </w:tcBorders>
            <w:shd w:val="clear" w:color="auto" w:fill="auto"/>
            <w:vAlign w:val="center"/>
          </w:tcPr>
          <w:p w14:paraId="1C5A37E5">
            <w:pPr>
              <w:widowControl/>
              <w:ind w:left="0" w:leftChars="0"/>
              <w:jc w:val="center"/>
              <w:textAlignment w:val="center"/>
              <w:rPr>
                <w:rFonts w:hint="eastAsia" w:ascii="仿宋_GB2312" w:hAnsi="仿宋_GB2312" w:eastAsia="仿宋_GB2312" w:cs="仿宋_GB2312"/>
                <w:bCs/>
                <w:spacing w:val="0"/>
                <w:kern w:val="0"/>
                <w:sz w:val="24"/>
                <w:szCs w:val="24"/>
                <w:lang w:val="en-US" w:eastAsia="zh-CN" w:bidi="ar-SA"/>
              </w:rPr>
            </w:pPr>
            <w:r>
              <w:rPr>
                <w:rFonts w:hint="eastAsia" w:ascii="仿宋_GB2312" w:hAnsi="仿宋_GB2312" w:eastAsia="仿宋_GB2312" w:cs="仿宋_GB2312"/>
                <w:bCs/>
                <w:spacing w:val="0"/>
                <w:kern w:val="0"/>
                <w:sz w:val="24"/>
                <w:szCs w:val="24"/>
                <w:lang w:val="en-US" w:eastAsia="zh-CN" w:bidi="ar-SA"/>
              </w:rPr>
              <w:t>包装说明</w:t>
            </w:r>
          </w:p>
        </w:tc>
        <w:tc>
          <w:tcPr>
            <w:tcW w:w="0" w:type="auto"/>
            <w:tcBorders>
              <w:top w:val="single" w:color="000000" w:sz="4" w:space="0"/>
              <w:left w:val="single" w:color="000000" w:sz="4" w:space="0"/>
              <w:right w:val="single" w:color="000000" w:sz="4" w:space="0"/>
            </w:tcBorders>
            <w:shd w:val="clear" w:color="auto" w:fill="auto"/>
            <w:vAlign w:val="center"/>
          </w:tcPr>
          <w:p w14:paraId="0E2925B9">
            <w:pPr>
              <w:widowControl/>
              <w:ind w:left="0" w:leftChars="0"/>
              <w:jc w:val="center"/>
              <w:textAlignment w:val="center"/>
              <w:rPr>
                <w:rFonts w:hint="eastAsia" w:ascii="仿宋_GB2312" w:hAnsi="仿宋_GB2312" w:eastAsia="仿宋_GB2312" w:cs="仿宋_GB2312"/>
                <w:bCs/>
                <w:spacing w:val="0"/>
                <w:kern w:val="0"/>
                <w:sz w:val="24"/>
                <w:szCs w:val="24"/>
                <w:lang w:val="en-US" w:eastAsia="zh-CN" w:bidi="ar-SA"/>
              </w:rPr>
            </w:pPr>
            <w:r>
              <w:rPr>
                <w:rFonts w:hint="eastAsia" w:ascii="仿宋_GB2312" w:hAnsi="仿宋_GB2312" w:eastAsia="仿宋_GB2312" w:cs="仿宋_GB2312"/>
                <w:bCs/>
                <w:spacing w:val="0"/>
                <w:kern w:val="0"/>
                <w:sz w:val="24"/>
                <w:szCs w:val="24"/>
                <w:lang w:val="en-US" w:eastAsia="zh-CN" w:bidi="ar-SA"/>
              </w:rPr>
              <w:t>最小单位</w:t>
            </w:r>
          </w:p>
        </w:tc>
        <w:tc>
          <w:tcPr>
            <w:tcW w:w="0" w:type="auto"/>
            <w:tcBorders>
              <w:top w:val="single" w:color="000000" w:sz="4" w:space="0"/>
              <w:left w:val="single" w:color="000000" w:sz="4" w:space="0"/>
              <w:right w:val="single" w:color="000000" w:sz="4" w:space="0"/>
            </w:tcBorders>
            <w:shd w:val="clear" w:color="auto" w:fill="auto"/>
            <w:vAlign w:val="center"/>
          </w:tcPr>
          <w:p w14:paraId="14C72D3B">
            <w:pPr>
              <w:widowControl/>
              <w:ind w:left="0" w:leftChars="0"/>
              <w:jc w:val="center"/>
              <w:textAlignment w:val="center"/>
              <w:rPr>
                <w:rFonts w:hint="eastAsia" w:ascii="仿宋_GB2312" w:hAnsi="仿宋_GB2312" w:eastAsia="仿宋_GB2312" w:cs="仿宋_GB2312"/>
                <w:bCs/>
                <w:spacing w:val="0"/>
                <w:kern w:val="0"/>
                <w:sz w:val="24"/>
                <w:szCs w:val="24"/>
                <w:lang w:val="en-US" w:eastAsia="zh-CN" w:bidi="ar-SA"/>
              </w:rPr>
            </w:pPr>
            <w:r>
              <w:rPr>
                <w:rFonts w:hint="eastAsia" w:ascii="仿宋_GB2312" w:hAnsi="仿宋_GB2312" w:eastAsia="仿宋_GB2312" w:cs="仿宋_GB2312"/>
                <w:bCs/>
                <w:spacing w:val="0"/>
                <w:kern w:val="0"/>
                <w:sz w:val="24"/>
                <w:szCs w:val="24"/>
                <w:lang w:val="en-US" w:eastAsia="zh-CN" w:bidi="ar-SA"/>
              </w:rPr>
              <w:t>一次性报价（元）</w:t>
            </w:r>
          </w:p>
        </w:tc>
        <w:tc>
          <w:tcPr>
            <w:tcW w:w="0" w:type="auto"/>
            <w:tcBorders>
              <w:top w:val="single" w:color="000000" w:sz="4" w:space="0"/>
              <w:left w:val="single" w:color="000000" w:sz="4" w:space="0"/>
              <w:right w:val="single" w:color="000000" w:sz="4" w:space="0"/>
            </w:tcBorders>
            <w:shd w:val="clear" w:color="auto" w:fill="auto"/>
            <w:vAlign w:val="center"/>
          </w:tcPr>
          <w:p w14:paraId="56761D36">
            <w:pPr>
              <w:widowControl/>
              <w:ind w:left="0" w:leftChars="0"/>
              <w:jc w:val="center"/>
              <w:textAlignment w:val="center"/>
              <w:rPr>
                <w:rFonts w:hint="default" w:ascii="仿宋_GB2312" w:hAnsi="仿宋_GB2312" w:eastAsia="仿宋_GB2312" w:cs="仿宋_GB2312"/>
                <w:bCs/>
                <w:spacing w:val="0"/>
                <w:kern w:val="0"/>
                <w:sz w:val="24"/>
                <w:szCs w:val="24"/>
                <w:lang w:val="en-US" w:eastAsia="zh-CN" w:bidi="ar-SA"/>
              </w:rPr>
            </w:pPr>
            <w:r>
              <w:rPr>
                <w:rFonts w:hint="eastAsia" w:ascii="仿宋_GB2312" w:hAnsi="仿宋_GB2312" w:eastAsia="仿宋_GB2312" w:cs="仿宋_GB2312"/>
                <w:bCs/>
                <w:spacing w:val="0"/>
                <w:kern w:val="0"/>
                <w:sz w:val="24"/>
                <w:szCs w:val="24"/>
                <w:lang w:val="en-US" w:eastAsia="zh-CN" w:bidi="ar-SA"/>
              </w:rPr>
              <w:t>我院挂网最高限价（元）</w:t>
            </w:r>
          </w:p>
        </w:tc>
        <w:tc>
          <w:tcPr>
            <w:tcW w:w="0" w:type="auto"/>
            <w:tcBorders>
              <w:top w:val="single" w:color="000000" w:sz="4" w:space="0"/>
              <w:left w:val="single" w:color="000000" w:sz="4" w:space="0"/>
              <w:right w:val="single" w:color="000000" w:sz="4" w:space="0"/>
            </w:tcBorders>
            <w:shd w:val="clear" w:color="auto" w:fill="auto"/>
            <w:vAlign w:val="center"/>
          </w:tcPr>
          <w:p w14:paraId="2DF6A317">
            <w:pPr>
              <w:widowControl/>
              <w:ind w:left="0" w:leftChars="0"/>
              <w:jc w:val="center"/>
              <w:textAlignment w:val="center"/>
              <w:rPr>
                <w:rFonts w:hint="eastAsia" w:ascii="仿宋_GB2312" w:hAnsi="仿宋_GB2312" w:eastAsia="仿宋_GB2312" w:cs="仿宋_GB2312"/>
                <w:bCs/>
                <w:spacing w:val="0"/>
                <w:kern w:val="0"/>
                <w:sz w:val="24"/>
                <w:szCs w:val="24"/>
                <w:lang w:val="en-US" w:eastAsia="zh-CN" w:bidi="ar-SA"/>
              </w:rPr>
            </w:pPr>
            <w:r>
              <w:rPr>
                <w:rFonts w:hint="eastAsia" w:ascii="仿宋_GB2312" w:hAnsi="仿宋_GB2312" w:eastAsia="仿宋_GB2312" w:cs="仿宋_GB2312"/>
                <w:bCs/>
                <w:spacing w:val="0"/>
                <w:kern w:val="0"/>
                <w:sz w:val="24"/>
                <w:szCs w:val="24"/>
                <w:lang w:val="en-US" w:eastAsia="zh-CN" w:bidi="ar-SA"/>
              </w:rPr>
              <w:t>备注</w:t>
            </w:r>
          </w:p>
        </w:tc>
      </w:tr>
      <w:tr w14:paraId="65C5A5E3">
        <w:tblPrEx>
          <w:tblCellMar>
            <w:top w:w="0" w:type="dxa"/>
            <w:left w:w="108" w:type="dxa"/>
            <w:bottom w:w="0" w:type="dxa"/>
            <w:right w:w="108" w:type="dxa"/>
          </w:tblCellMar>
        </w:tblPrEx>
        <w:trPr>
          <w:trHeight w:val="34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4C77B4">
            <w:pPr>
              <w:jc w:val="center"/>
              <w:rPr>
                <w:rFonts w:hint="eastAsia" w:ascii="仿宋_GB2312" w:hAnsi="仿宋_GB2312" w:eastAsia="仿宋_GB2312" w:cs="仿宋_GB2312"/>
                <w:color w:val="000000"/>
                <w:sz w:val="20"/>
                <w:szCs w:val="20"/>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C80159">
            <w:pPr>
              <w:jc w:val="center"/>
              <w:rPr>
                <w:rFonts w:hint="eastAsia" w:ascii="仿宋_GB2312" w:hAnsi="仿宋_GB2312" w:eastAsia="仿宋_GB2312" w:cs="仿宋_GB2312"/>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E29275">
            <w:pPr>
              <w:jc w:val="center"/>
              <w:rPr>
                <w:rFonts w:hint="eastAsia" w:ascii="仿宋_GB2312" w:hAnsi="仿宋_GB2312" w:eastAsia="仿宋_GB2312" w:cs="仿宋_GB2312"/>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62104D">
            <w:pPr>
              <w:jc w:val="center"/>
              <w:rPr>
                <w:rFonts w:hint="eastAsia" w:ascii="仿宋_GB2312" w:hAnsi="仿宋_GB2312" w:eastAsia="仿宋_GB2312" w:cs="仿宋_GB2312"/>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330C2B">
            <w:pPr>
              <w:jc w:val="center"/>
              <w:rPr>
                <w:rFonts w:hint="eastAsia" w:ascii="仿宋_GB2312" w:hAnsi="仿宋_GB2312" w:eastAsia="仿宋_GB2312" w:cs="仿宋_GB2312"/>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890DC3">
            <w:pPr>
              <w:jc w:val="center"/>
              <w:rPr>
                <w:rFonts w:hint="eastAsia" w:ascii="仿宋_GB2312" w:hAnsi="仿宋_GB2312" w:eastAsia="仿宋_GB2312" w:cs="仿宋_GB2312"/>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2DB5D2">
            <w:pPr>
              <w:jc w:val="center"/>
              <w:rPr>
                <w:rFonts w:hint="eastAsia" w:ascii="仿宋_GB2312" w:hAnsi="仿宋_GB2312" w:eastAsia="仿宋_GB2312" w:cs="仿宋_GB2312"/>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817313">
            <w:pPr>
              <w:jc w:val="center"/>
              <w:rPr>
                <w:rFonts w:hint="eastAsia" w:ascii="仿宋_GB2312" w:hAnsi="仿宋_GB2312" w:eastAsia="仿宋_GB2312" w:cs="仿宋_GB2312"/>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59CF9D">
            <w:pPr>
              <w:jc w:val="center"/>
              <w:rPr>
                <w:rFonts w:hint="eastAsia" w:ascii="仿宋_GB2312" w:hAnsi="仿宋_GB2312" w:eastAsia="仿宋_GB2312" w:cs="仿宋_GB2312"/>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E820E0">
            <w:pPr>
              <w:jc w:val="center"/>
              <w:rPr>
                <w:rFonts w:hint="eastAsia" w:ascii="仿宋_GB2312" w:hAnsi="仿宋_GB2312" w:eastAsia="仿宋_GB2312" w:cs="仿宋_GB2312"/>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DAA9C6">
            <w:pPr>
              <w:jc w:val="center"/>
              <w:rPr>
                <w:rFonts w:hint="eastAsia" w:ascii="仿宋_GB2312" w:hAnsi="仿宋_GB2312" w:eastAsia="仿宋_GB2312" w:cs="仿宋_GB2312"/>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1ACA5A">
            <w:pPr>
              <w:jc w:val="center"/>
              <w:rPr>
                <w:rFonts w:hint="eastAsia" w:ascii="仿宋_GB2312" w:hAnsi="仿宋_GB2312" w:eastAsia="仿宋_GB2312" w:cs="仿宋_GB2312"/>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BA174E">
            <w:pPr>
              <w:jc w:val="center"/>
              <w:rPr>
                <w:rFonts w:hint="eastAsia" w:ascii="仿宋_GB2312" w:hAnsi="仿宋_GB2312" w:eastAsia="仿宋_GB2312" w:cs="仿宋_GB2312"/>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B54969">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bCs/>
                <w:color w:val="auto"/>
                <w:spacing w:val="0"/>
                <w:kern w:val="0"/>
                <w:sz w:val="21"/>
                <w:szCs w:val="21"/>
                <w:lang w:val="en-US" w:eastAsia="zh-CN" w:bidi="ar-SA"/>
              </w:rPr>
              <w:t>“我院挂网最高限价（元）”为本院实际挂出的采购限价，即投标产品不得高于此价格。若某产品我院未挂出具体限价，则该列填“/”。</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7DE43A">
            <w:pPr>
              <w:jc w:val="center"/>
              <w:rPr>
                <w:rFonts w:hint="eastAsia" w:ascii="仿宋_GB2312" w:hAnsi="仿宋_GB2312" w:eastAsia="仿宋_GB2312" w:cs="仿宋_GB2312"/>
                <w:color w:val="000000"/>
                <w:sz w:val="20"/>
                <w:szCs w:val="20"/>
              </w:rPr>
            </w:pPr>
          </w:p>
        </w:tc>
      </w:tr>
      <w:tr w14:paraId="205C60ED">
        <w:tblPrEx>
          <w:tblCellMar>
            <w:top w:w="0" w:type="dxa"/>
            <w:left w:w="108" w:type="dxa"/>
            <w:bottom w:w="0" w:type="dxa"/>
            <w:right w:w="108" w:type="dxa"/>
          </w:tblCellMar>
        </w:tblPrEx>
        <w:trPr>
          <w:trHeight w:val="37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3D05E5">
            <w:pPr>
              <w:jc w:val="center"/>
              <w:rPr>
                <w:rFonts w:hint="eastAsia" w:ascii="仿宋_GB2312" w:hAnsi="仿宋_GB2312" w:eastAsia="仿宋_GB2312" w:cs="仿宋_GB2312"/>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817AE8">
            <w:pPr>
              <w:jc w:val="center"/>
              <w:rPr>
                <w:rFonts w:hint="eastAsia" w:ascii="仿宋_GB2312" w:hAnsi="仿宋_GB2312" w:eastAsia="仿宋_GB2312" w:cs="仿宋_GB2312"/>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477C38">
            <w:pPr>
              <w:jc w:val="center"/>
              <w:rPr>
                <w:rFonts w:hint="eastAsia" w:ascii="仿宋_GB2312" w:hAnsi="仿宋_GB2312" w:eastAsia="仿宋_GB2312" w:cs="仿宋_GB2312"/>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B62761">
            <w:pPr>
              <w:jc w:val="center"/>
              <w:rPr>
                <w:rFonts w:hint="eastAsia" w:ascii="仿宋_GB2312" w:hAnsi="仿宋_GB2312" w:eastAsia="仿宋_GB2312" w:cs="仿宋_GB2312"/>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6F551E">
            <w:pPr>
              <w:jc w:val="center"/>
              <w:rPr>
                <w:rFonts w:hint="eastAsia" w:ascii="仿宋_GB2312" w:hAnsi="仿宋_GB2312" w:eastAsia="仿宋_GB2312" w:cs="仿宋_GB2312"/>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3F12B7">
            <w:pPr>
              <w:jc w:val="center"/>
              <w:rPr>
                <w:rFonts w:hint="eastAsia" w:ascii="仿宋_GB2312" w:hAnsi="仿宋_GB2312" w:eastAsia="仿宋_GB2312" w:cs="仿宋_GB2312"/>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5DFAC6">
            <w:pPr>
              <w:jc w:val="center"/>
              <w:rPr>
                <w:rFonts w:hint="eastAsia" w:ascii="仿宋_GB2312" w:hAnsi="仿宋_GB2312" w:eastAsia="仿宋_GB2312" w:cs="仿宋_GB2312"/>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77214E">
            <w:pPr>
              <w:jc w:val="center"/>
              <w:rPr>
                <w:rFonts w:hint="eastAsia" w:ascii="仿宋_GB2312" w:hAnsi="仿宋_GB2312" w:eastAsia="仿宋_GB2312" w:cs="仿宋_GB2312"/>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48FDDE">
            <w:pPr>
              <w:jc w:val="center"/>
              <w:rPr>
                <w:rFonts w:hint="eastAsia" w:ascii="仿宋_GB2312" w:hAnsi="仿宋_GB2312" w:eastAsia="仿宋_GB2312" w:cs="仿宋_GB2312"/>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BB2A99">
            <w:pPr>
              <w:jc w:val="center"/>
              <w:rPr>
                <w:rFonts w:hint="eastAsia" w:ascii="仿宋_GB2312" w:hAnsi="仿宋_GB2312" w:eastAsia="仿宋_GB2312" w:cs="仿宋_GB2312"/>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59A961">
            <w:pPr>
              <w:jc w:val="center"/>
              <w:rPr>
                <w:rFonts w:hint="eastAsia" w:ascii="仿宋_GB2312" w:hAnsi="仿宋_GB2312" w:eastAsia="仿宋_GB2312" w:cs="仿宋_GB2312"/>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5D8749">
            <w:pPr>
              <w:jc w:val="center"/>
              <w:rPr>
                <w:rFonts w:hint="eastAsia" w:ascii="仿宋_GB2312" w:hAnsi="仿宋_GB2312" w:eastAsia="仿宋_GB2312" w:cs="仿宋_GB2312"/>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4E57A6">
            <w:pPr>
              <w:jc w:val="center"/>
              <w:rPr>
                <w:rFonts w:hint="eastAsia" w:ascii="仿宋_GB2312" w:hAnsi="仿宋_GB2312" w:eastAsia="仿宋_GB2312" w:cs="仿宋_GB2312"/>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A035EF">
            <w:pPr>
              <w:jc w:val="center"/>
              <w:rPr>
                <w:rFonts w:hint="eastAsia" w:ascii="仿宋_GB2312" w:hAnsi="仿宋_GB2312" w:eastAsia="仿宋_GB2312" w:cs="仿宋_GB2312"/>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30C077">
            <w:pPr>
              <w:jc w:val="center"/>
              <w:rPr>
                <w:rFonts w:hint="eastAsia" w:ascii="仿宋_GB2312" w:hAnsi="仿宋_GB2312" w:eastAsia="仿宋_GB2312" w:cs="仿宋_GB2312"/>
                <w:color w:val="000000"/>
                <w:sz w:val="20"/>
                <w:szCs w:val="20"/>
              </w:rPr>
            </w:pPr>
          </w:p>
        </w:tc>
      </w:tr>
    </w:tbl>
    <w:p w14:paraId="2F4D0F1E">
      <w:pPr>
        <w:pStyle w:val="23"/>
        <w:snapToGrid/>
        <w:spacing w:before="0" w:beforeAutospacing="0" w:after="0" w:afterAutospacing="0" w:line="560" w:lineRule="exact"/>
        <w:ind w:left="0" w:leftChars="0" w:right="0" w:rightChars="0" w:firstLine="0" w:firstLineChars="0"/>
        <w:jc w:val="left"/>
        <w:rPr>
          <w:rFonts w:hint="eastAsia" w:ascii="仿宋_GB2312" w:hAnsi="仿宋_GB2312" w:eastAsia="仿宋_GB2312" w:cs="仿宋_GB2312"/>
          <w:b/>
          <w:color w:val="auto"/>
          <w:sz w:val="24"/>
          <w:szCs w:val="22"/>
          <w:highlight w:val="none"/>
        </w:rPr>
      </w:pPr>
      <w:r>
        <w:rPr>
          <w:rFonts w:hint="eastAsia" w:ascii="仿宋_GB2312" w:hAnsi="仿宋_GB2312" w:eastAsia="仿宋_GB2312" w:cs="仿宋_GB2312"/>
          <w:b/>
          <w:color w:val="auto"/>
          <w:sz w:val="24"/>
          <w:szCs w:val="22"/>
          <w:highlight w:val="none"/>
        </w:rPr>
        <w:t>注：</w:t>
      </w:r>
    </w:p>
    <w:p w14:paraId="7A3AB993">
      <w:pPr>
        <w:pStyle w:val="23"/>
        <w:numPr>
          <w:ilvl w:val="0"/>
          <w:numId w:val="0"/>
        </w:numPr>
        <w:snapToGrid/>
        <w:spacing w:before="0" w:beforeAutospacing="0" w:after="0" w:afterAutospacing="0" w:line="560" w:lineRule="exact"/>
        <w:ind w:left="360" w:leftChars="0" w:right="0" w:rightChars="0"/>
        <w:jc w:val="left"/>
        <w:rPr>
          <w:rFonts w:hint="eastAsia" w:ascii="仿宋_GB2312" w:hAnsi="仿宋_GB2312" w:eastAsia="仿宋_GB2312" w:cs="仿宋_GB2312"/>
          <w:bCs/>
          <w:color w:val="auto"/>
          <w:spacing w:val="0"/>
          <w:kern w:val="0"/>
          <w:sz w:val="24"/>
          <w:szCs w:val="24"/>
          <w:lang w:val="en-US" w:eastAsia="zh-CN" w:bidi="ar-SA"/>
        </w:rPr>
      </w:pPr>
      <w:r>
        <w:rPr>
          <w:rFonts w:hint="eastAsia" w:ascii="仿宋_GB2312" w:hAnsi="仿宋_GB2312" w:eastAsia="仿宋_GB2312" w:cs="仿宋_GB2312"/>
          <w:bCs/>
          <w:color w:val="auto"/>
          <w:spacing w:val="0"/>
          <w:kern w:val="0"/>
          <w:sz w:val="24"/>
          <w:szCs w:val="24"/>
          <w:lang w:val="en-US" w:eastAsia="zh-CN" w:bidi="ar-SA"/>
        </w:rPr>
        <w:t>1.此报价单</w:t>
      </w:r>
      <w:r>
        <w:rPr>
          <w:rFonts w:hint="eastAsia" w:ascii="仿宋_GB2312" w:hAnsi="仿宋_GB2312" w:eastAsia="仿宋_GB2312" w:cs="仿宋_GB2312"/>
          <w:b/>
          <w:bCs w:val="0"/>
          <w:color w:val="auto"/>
          <w:spacing w:val="0"/>
          <w:kern w:val="0"/>
          <w:sz w:val="24"/>
          <w:szCs w:val="24"/>
          <w:lang w:val="en-US" w:eastAsia="zh-CN" w:bidi="ar-SA"/>
        </w:rPr>
        <w:t>遴选现场</w:t>
      </w:r>
      <w:r>
        <w:rPr>
          <w:rFonts w:hint="eastAsia" w:ascii="仿宋_GB2312" w:hAnsi="仿宋_GB2312" w:eastAsia="仿宋_GB2312" w:cs="仿宋_GB2312"/>
          <w:bCs/>
          <w:color w:val="auto"/>
          <w:spacing w:val="0"/>
          <w:kern w:val="0"/>
          <w:sz w:val="24"/>
          <w:szCs w:val="24"/>
          <w:lang w:val="en-US" w:eastAsia="zh-CN" w:bidi="ar-SA"/>
        </w:rPr>
        <w:t>提交，</w:t>
      </w:r>
      <w:r>
        <w:rPr>
          <w:rFonts w:hint="eastAsia" w:ascii="仿宋_GB2312" w:hAnsi="仿宋_GB2312" w:eastAsia="仿宋_GB2312" w:cs="仿宋_GB2312"/>
          <w:b/>
          <w:bCs w:val="0"/>
          <w:color w:val="auto"/>
          <w:spacing w:val="0"/>
          <w:kern w:val="0"/>
          <w:sz w:val="24"/>
          <w:szCs w:val="24"/>
          <w:lang w:val="en-US" w:eastAsia="zh-CN" w:bidi="ar-SA"/>
        </w:rPr>
        <w:t>一次性报价</w:t>
      </w:r>
      <w:r>
        <w:rPr>
          <w:rFonts w:hint="eastAsia" w:ascii="仿宋_GB2312" w:hAnsi="仿宋_GB2312" w:eastAsia="仿宋_GB2312" w:cs="仿宋_GB2312"/>
          <w:bCs/>
          <w:color w:val="auto"/>
          <w:spacing w:val="0"/>
          <w:kern w:val="0"/>
          <w:sz w:val="24"/>
          <w:szCs w:val="24"/>
          <w:lang w:val="en-US" w:eastAsia="zh-CN" w:bidi="ar-SA"/>
        </w:rPr>
        <w:t>，所有谈判产品和规格型号均应详细填写完整，需同时提交</w:t>
      </w:r>
      <w:r>
        <w:rPr>
          <w:rFonts w:hint="eastAsia" w:ascii="仿宋_GB2312" w:hAnsi="仿宋_GB2312" w:eastAsia="仿宋_GB2312" w:cs="仿宋_GB2312"/>
          <w:b w:val="0"/>
          <w:bCs/>
          <w:color w:val="auto"/>
          <w:spacing w:val="0"/>
          <w:kern w:val="0"/>
          <w:sz w:val="24"/>
          <w:szCs w:val="24"/>
          <w:lang w:val="en-US" w:eastAsia="zh-CN" w:bidi="ar-SA"/>
        </w:rPr>
        <w:t>纸质版和电子版（可编辑EXCEL版）</w:t>
      </w:r>
      <w:r>
        <w:rPr>
          <w:rFonts w:hint="eastAsia" w:ascii="仿宋_GB2312" w:hAnsi="仿宋_GB2312" w:eastAsia="仿宋_GB2312" w:cs="仿宋_GB2312"/>
          <w:bCs/>
          <w:color w:val="auto"/>
          <w:spacing w:val="0"/>
          <w:kern w:val="0"/>
          <w:sz w:val="24"/>
          <w:szCs w:val="24"/>
          <w:lang w:val="en-US" w:eastAsia="zh-CN" w:bidi="ar-SA"/>
        </w:rPr>
        <w:t>（遴选当天发送至w-qqy-sbk @lg.gov.cn，请注明公司名称）。</w:t>
      </w:r>
    </w:p>
    <w:p w14:paraId="68C41FDE">
      <w:pPr>
        <w:pStyle w:val="23"/>
        <w:numPr>
          <w:ilvl w:val="0"/>
          <w:numId w:val="0"/>
        </w:numPr>
        <w:snapToGrid/>
        <w:spacing w:before="0" w:beforeAutospacing="0" w:after="0" w:afterAutospacing="0" w:line="560" w:lineRule="exact"/>
        <w:ind w:left="360" w:leftChars="0" w:right="0" w:rightChars="0"/>
        <w:jc w:val="left"/>
        <w:rPr>
          <w:rFonts w:hint="eastAsia" w:ascii="仿宋_GB2312" w:hAnsi="仿宋_GB2312" w:eastAsia="仿宋_GB2312" w:cs="仿宋_GB2312"/>
          <w:bCs/>
          <w:color w:val="auto"/>
          <w:spacing w:val="0"/>
          <w:kern w:val="0"/>
          <w:sz w:val="24"/>
          <w:szCs w:val="24"/>
          <w:lang w:val="en-US" w:eastAsia="zh-CN" w:bidi="ar-SA"/>
        </w:rPr>
      </w:pPr>
      <w:r>
        <w:rPr>
          <w:rFonts w:hint="eastAsia" w:ascii="仿宋_GB2312" w:hAnsi="仿宋_GB2312" w:eastAsia="仿宋_GB2312" w:cs="仿宋_GB2312"/>
          <w:bCs/>
          <w:color w:val="auto"/>
          <w:spacing w:val="0"/>
          <w:kern w:val="0"/>
          <w:sz w:val="24"/>
          <w:szCs w:val="24"/>
          <w:lang w:val="en-US" w:eastAsia="zh-CN" w:bidi="ar-SA"/>
        </w:rPr>
        <w:t>2.此表不能出现任何合并单元格的情况，否则遴选现场无法筛选。</w:t>
      </w:r>
    </w:p>
    <w:p w14:paraId="373500FC">
      <w:pPr>
        <w:pStyle w:val="23"/>
        <w:numPr>
          <w:ilvl w:val="0"/>
          <w:numId w:val="0"/>
        </w:numPr>
        <w:snapToGrid/>
        <w:spacing w:before="0" w:beforeAutospacing="0" w:after="0" w:afterAutospacing="0" w:line="560" w:lineRule="exact"/>
        <w:ind w:left="360" w:leftChars="0" w:right="0" w:rightChars="0"/>
        <w:jc w:val="left"/>
        <w:rPr>
          <w:rFonts w:hint="eastAsia" w:ascii="仿宋_GB2312" w:hAnsi="仿宋_GB2312" w:eastAsia="仿宋_GB2312" w:cs="仿宋_GB2312"/>
          <w:bCs/>
          <w:color w:val="auto"/>
          <w:spacing w:val="0"/>
          <w:kern w:val="0"/>
          <w:sz w:val="24"/>
          <w:szCs w:val="24"/>
          <w:lang w:val="en-US" w:eastAsia="zh-CN" w:bidi="ar-SA"/>
        </w:rPr>
      </w:pPr>
      <w:r>
        <w:rPr>
          <w:rFonts w:hint="eastAsia" w:ascii="仿宋_GB2312" w:hAnsi="仿宋_GB2312" w:eastAsia="仿宋_GB2312" w:cs="仿宋_GB2312"/>
          <w:bCs/>
          <w:color w:val="auto"/>
          <w:spacing w:val="0"/>
          <w:kern w:val="0"/>
          <w:sz w:val="24"/>
          <w:szCs w:val="24"/>
          <w:lang w:val="en-US" w:eastAsia="zh-CN" w:bidi="ar-SA"/>
        </w:rPr>
        <w:t>3.该表提供的信息将作为签订合同的依据，如有错误或漏写，后果</w:t>
      </w:r>
      <w:r>
        <w:rPr>
          <w:rFonts w:hint="eastAsia" w:ascii="仿宋_GB2312" w:hAnsi="仿宋_GB2312" w:eastAsia="仿宋_GB2312" w:cs="仿宋_GB2312"/>
          <w:bCs/>
          <w:color w:val="auto"/>
          <w:spacing w:val="0"/>
          <w:kern w:val="0"/>
          <w:sz w:val="24"/>
          <w:szCs w:val="24"/>
          <w:highlight w:val="none"/>
          <w:lang w:val="en-US" w:eastAsia="zh-CN" w:bidi="ar-SA"/>
        </w:rPr>
        <w:t>责任自负，</w:t>
      </w:r>
      <w:r>
        <w:rPr>
          <w:rFonts w:hint="eastAsia" w:ascii="仿宋_GB2312" w:hAnsi="仿宋_GB2312" w:eastAsia="仿宋_GB2312" w:cs="仿宋_GB2312"/>
          <w:bCs/>
          <w:color w:val="auto"/>
          <w:spacing w:val="0"/>
          <w:kern w:val="0"/>
          <w:sz w:val="24"/>
          <w:szCs w:val="24"/>
          <w:lang w:val="en-US" w:eastAsia="zh-CN" w:bidi="ar-SA"/>
        </w:rPr>
        <w:t>提交后不得随意更改。</w:t>
      </w:r>
    </w:p>
    <w:p w14:paraId="7D994585">
      <w:pPr>
        <w:pStyle w:val="23"/>
        <w:numPr>
          <w:ilvl w:val="0"/>
          <w:numId w:val="0"/>
        </w:numPr>
        <w:snapToGrid/>
        <w:spacing w:before="0" w:beforeAutospacing="0" w:after="0" w:afterAutospacing="0" w:line="560" w:lineRule="exact"/>
        <w:ind w:left="360" w:leftChars="0" w:right="0" w:rightChars="0"/>
        <w:jc w:val="left"/>
        <w:rPr>
          <w:rFonts w:hint="eastAsia" w:ascii="仿宋_GB2312" w:hAnsi="仿宋_GB2312" w:eastAsia="仿宋_GB2312" w:cs="仿宋_GB2312"/>
          <w:bCs/>
          <w:color w:val="auto"/>
          <w:spacing w:val="0"/>
          <w:kern w:val="0"/>
          <w:sz w:val="24"/>
          <w:szCs w:val="24"/>
          <w:lang w:val="en-US" w:eastAsia="zh-CN" w:bidi="ar-SA"/>
        </w:rPr>
      </w:pPr>
      <w:r>
        <w:rPr>
          <w:rFonts w:hint="eastAsia" w:ascii="仿宋_GB2312" w:hAnsi="仿宋_GB2312" w:eastAsia="仿宋_GB2312" w:cs="仿宋_GB2312"/>
          <w:bCs/>
          <w:color w:val="auto"/>
          <w:spacing w:val="0"/>
          <w:kern w:val="0"/>
          <w:sz w:val="24"/>
          <w:szCs w:val="24"/>
          <w:lang w:val="en-US" w:eastAsia="zh-CN" w:bidi="ar-SA"/>
        </w:rPr>
        <w:t>4.一次性报价须为深圳市公立医院的最低价的前提下进行优惠报价，此表可现场提交。</w:t>
      </w:r>
    </w:p>
    <w:p w14:paraId="602F28A5">
      <w:pPr>
        <w:pStyle w:val="23"/>
        <w:numPr>
          <w:ilvl w:val="0"/>
          <w:numId w:val="0"/>
        </w:numPr>
        <w:snapToGrid/>
        <w:spacing w:before="0" w:beforeAutospacing="0" w:after="0" w:afterAutospacing="0" w:line="560" w:lineRule="exact"/>
        <w:ind w:left="360" w:leftChars="0" w:right="0" w:rightChars="0"/>
        <w:jc w:val="left"/>
        <w:rPr>
          <w:rFonts w:hint="eastAsia" w:ascii="仿宋_GB2312" w:hAnsi="仿宋_GB2312" w:eastAsia="仿宋_GB2312" w:cs="仿宋_GB2312"/>
          <w:bCs/>
          <w:color w:val="auto"/>
          <w:spacing w:val="0"/>
          <w:kern w:val="0"/>
          <w:sz w:val="24"/>
          <w:szCs w:val="24"/>
          <w:lang w:val="en-US" w:eastAsia="zh-CN" w:bidi="ar-SA"/>
        </w:rPr>
      </w:pPr>
      <w:r>
        <w:rPr>
          <w:rFonts w:hint="eastAsia" w:ascii="仿宋_GB2312" w:hAnsi="仿宋_GB2312" w:eastAsia="仿宋_GB2312" w:cs="仿宋_GB2312"/>
          <w:bCs/>
          <w:color w:val="auto"/>
          <w:spacing w:val="0"/>
          <w:kern w:val="0"/>
          <w:sz w:val="24"/>
          <w:szCs w:val="24"/>
          <w:lang w:val="en-US" w:eastAsia="zh-CN" w:bidi="ar-SA"/>
        </w:rPr>
        <w:t>申报企业名称（加盖公章）：</w:t>
      </w:r>
    </w:p>
    <w:p w14:paraId="153A90BD">
      <w:pPr>
        <w:pStyle w:val="23"/>
        <w:snapToGrid/>
        <w:spacing w:before="0" w:beforeAutospacing="0" w:after="0" w:afterAutospacing="0" w:line="560" w:lineRule="exact"/>
        <w:ind w:left="0" w:leftChars="0" w:right="0" w:rightChars="0" w:firstLine="482" w:firstLineChars="0"/>
        <w:jc w:val="left"/>
        <w:rPr>
          <w:rFonts w:ascii="仿宋" w:eastAsia="仿宋" w:cs="宋体"/>
          <w:color w:val="auto"/>
          <w:sz w:val="24"/>
          <w:szCs w:val="22"/>
        </w:rPr>
        <w:sectPr>
          <w:footerReference r:id="rId5" w:type="default"/>
          <w:pgSz w:w="16838" w:h="11906" w:orient="landscape"/>
          <w:pgMar w:top="1440" w:right="678" w:bottom="1440" w:left="1440" w:header="851" w:footer="992" w:gutter="0"/>
          <w:cols w:space="425" w:num="1"/>
          <w:docGrid w:type="linesAndChars" w:linePitch="326" w:charSpace="0"/>
        </w:sectPr>
      </w:pPr>
      <w:r>
        <w:rPr>
          <w:rFonts w:hint="eastAsia" w:ascii="仿宋_GB2312" w:hAnsi="仿宋_GB2312" w:eastAsia="仿宋_GB2312" w:cs="仿宋_GB2312"/>
          <w:color w:val="auto"/>
          <w:sz w:val="24"/>
          <w:szCs w:val="22"/>
          <w:lang w:val="en-US" w:eastAsia="zh-CN"/>
        </w:rPr>
        <w:t>投标</w:t>
      </w:r>
      <w:r>
        <w:rPr>
          <w:rFonts w:hint="eastAsia" w:ascii="仿宋_GB2312" w:hAnsi="仿宋_GB2312" w:eastAsia="仿宋_GB2312" w:cs="仿宋_GB2312"/>
          <w:color w:val="auto"/>
          <w:sz w:val="24"/>
          <w:szCs w:val="22"/>
        </w:rPr>
        <w:t xml:space="preserve">人签名：                            联系电话：                              日期：     年    月 </w:t>
      </w:r>
      <w:r>
        <w:rPr>
          <w:rFonts w:hint="eastAsia" w:ascii="仿宋" w:eastAsia="仿宋" w:cs="宋体"/>
          <w:color w:val="auto"/>
          <w:sz w:val="24"/>
          <w:szCs w:val="22"/>
        </w:rPr>
        <w:t xml:space="preserve"> </w:t>
      </w:r>
    </w:p>
    <w:p w14:paraId="72243015">
      <w:pPr>
        <w:adjustRightInd w:val="0"/>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格式</w:t>
      </w:r>
      <w:r>
        <w:rPr>
          <w:rFonts w:hint="eastAsia" w:ascii="仿宋_GB2312" w:hAnsi="仿宋_GB2312" w:eastAsia="仿宋_GB2312" w:cs="仿宋_GB2312"/>
          <w:bCs/>
          <w:sz w:val="24"/>
          <w:lang w:val="en-US" w:eastAsia="zh-CN"/>
        </w:rPr>
        <w:t>7</w:t>
      </w:r>
      <w:r>
        <w:rPr>
          <w:rFonts w:hint="eastAsia" w:ascii="仿宋_GB2312" w:hAnsi="仿宋_GB2312" w:eastAsia="仿宋_GB2312" w:cs="仿宋_GB2312"/>
          <w:bCs/>
          <w:sz w:val="24"/>
        </w:rPr>
        <w:t>：报名公司企业三证系列</w:t>
      </w:r>
    </w:p>
    <w:p w14:paraId="5A706005">
      <w:pPr>
        <w:tabs>
          <w:tab w:val="left" w:pos="4860"/>
          <w:tab w:val="left" w:pos="5400"/>
          <w:tab w:val="left" w:pos="5580"/>
        </w:tabs>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sz w:val="24"/>
        </w:rPr>
      </w:pPr>
      <w:r>
        <w:rPr>
          <w:rFonts w:hint="eastAsia" w:ascii="仿宋_GB2312" w:hAnsi="仿宋_GB2312" w:eastAsia="仿宋_GB2312" w:cs="仿宋_GB2312"/>
          <w:sz w:val="24"/>
        </w:rPr>
        <w:t>1</w:t>
      </w:r>
      <w:r>
        <w:rPr>
          <w:rFonts w:hint="eastAsia" w:ascii="仿宋_GB2312" w:hAnsi="仿宋_GB2312" w:eastAsia="仿宋_GB2312" w:cs="仿宋_GB2312"/>
          <w:sz w:val="24"/>
          <w:lang w:val="en-US" w:eastAsia="zh-CN"/>
        </w:rPr>
        <w:t>.</w:t>
      </w:r>
      <w:r>
        <w:rPr>
          <w:rFonts w:hint="eastAsia" w:ascii="仿宋_GB2312" w:hAnsi="仿宋_GB2312" w:eastAsia="仿宋_GB2312" w:cs="仿宋_GB2312"/>
          <w:sz w:val="24"/>
        </w:rPr>
        <w:t>《企业法人营业执照》复印件、国家企业信用信息公示系统的基础信息（网页打印）。</w:t>
      </w:r>
    </w:p>
    <w:p w14:paraId="3501137F">
      <w:pPr>
        <w:tabs>
          <w:tab w:val="left" w:pos="4860"/>
          <w:tab w:val="left" w:pos="5400"/>
          <w:tab w:val="left" w:pos="5580"/>
        </w:tabs>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sz w:val="24"/>
        </w:rPr>
      </w:pPr>
      <w:r>
        <w:rPr>
          <w:rFonts w:hint="eastAsia" w:ascii="仿宋_GB2312" w:hAnsi="仿宋_GB2312" w:eastAsia="仿宋_GB2312" w:cs="仿宋_GB2312"/>
          <w:sz w:val="24"/>
        </w:rPr>
        <w:t>2</w:t>
      </w:r>
      <w:r>
        <w:rPr>
          <w:rFonts w:hint="eastAsia" w:ascii="仿宋_GB2312" w:hAnsi="仿宋_GB2312" w:eastAsia="仿宋_GB2312" w:cs="仿宋_GB2312"/>
          <w:sz w:val="24"/>
          <w:lang w:val="en-US" w:eastAsia="zh-CN"/>
        </w:rPr>
        <w:t>.</w:t>
      </w:r>
      <w:r>
        <w:rPr>
          <w:rFonts w:hint="eastAsia" w:ascii="仿宋_GB2312" w:hAnsi="仿宋_GB2312" w:eastAsia="仿宋_GB2312" w:cs="仿宋_GB2312"/>
          <w:sz w:val="24"/>
        </w:rPr>
        <w:t>《组织机构代码证》复印件。（三证合一无需提供）</w:t>
      </w:r>
    </w:p>
    <w:p w14:paraId="704756D8">
      <w:pPr>
        <w:tabs>
          <w:tab w:val="left" w:pos="4860"/>
          <w:tab w:val="left" w:pos="5400"/>
          <w:tab w:val="left" w:pos="5580"/>
        </w:tabs>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sz w:val="24"/>
        </w:rPr>
      </w:pPr>
      <w:r>
        <w:rPr>
          <w:rFonts w:hint="eastAsia" w:ascii="仿宋_GB2312" w:hAnsi="仿宋_GB2312" w:eastAsia="仿宋_GB2312" w:cs="仿宋_GB2312"/>
          <w:sz w:val="24"/>
        </w:rPr>
        <w:t>3</w:t>
      </w:r>
      <w:r>
        <w:rPr>
          <w:rFonts w:hint="eastAsia" w:ascii="仿宋_GB2312" w:hAnsi="仿宋_GB2312" w:eastAsia="仿宋_GB2312" w:cs="仿宋_GB2312"/>
          <w:sz w:val="24"/>
          <w:lang w:val="en-US" w:eastAsia="zh-CN"/>
        </w:rPr>
        <w:t>.</w:t>
      </w:r>
      <w:r>
        <w:rPr>
          <w:rFonts w:hint="eastAsia" w:ascii="仿宋_GB2312" w:hAnsi="仿宋_GB2312" w:eastAsia="仿宋_GB2312" w:cs="仿宋_GB2312"/>
          <w:sz w:val="24"/>
        </w:rPr>
        <w:t>《税务登记证》复印件。（三证合一无需提供）</w:t>
      </w:r>
    </w:p>
    <w:p w14:paraId="6C0D72D2">
      <w:pPr>
        <w:tabs>
          <w:tab w:val="left" w:pos="4860"/>
          <w:tab w:val="left" w:pos="5400"/>
          <w:tab w:val="left" w:pos="5580"/>
        </w:tabs>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sz w:val="24"/>
        </w:rPr>
      </w:pPr>
      <w:r>
        <w:rPr>
          <w:rFonts w:hint="eastAsia" w:ascii="仿宋_GB2312" w:hAnsi="仿宋_GB2312" w:eastAsia="仿宋_GB2312" w:cs="仿宋_GB2312"/>
          <w:sz w:val="24"/>
        </w:rPr>
        <w:t>4</w:t>
      </w:r>
      <w:r>
        <w:rPr>
          <w:rFonts w:hint="eastAsia" w:ascii="仿宋_GB2312" w:hAnsi="仿宋_GB2312" w:eastAsia="仿宋_GB2312" w:cs="仿宋_GB2312"/>
          <w:sz w:val="24"/>
          <w:lang w:val="en-US" w:eastAsia="zh-CN"/>
        </w:rPr>
        <w:t>.</w:t>
      </w:r>
      <w:r>
        <w:rPr>
          <w:rFonts w:hint="eastAsia" w:ascii="仿宋_GB2312" w:hAnsi="仿宋_GB2312" w:eastAsia="仿宋_GB2312" w:cs="仿宋_GB2312"/>
          <w:sz w:val="24"/>
        </w:rPr>
        <w:t>《医疗器械经营/生产许可证》复印件。</w:t>
      </w:r>
    </w:p>
    <w:p w14:paraId="6E66C65A">
      <w:pPr>
        <w:tabs>
          <w:tab w:val="left" w:pos="4860"/>
          <w:tab w:val="left" w:pos="5400"/>
          <w:tab w:val="left" w:pos="5580"/>
        </w:tabs>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bCs/>
          <w:sz w:val="24"/>
        </w:rPr>
      </w:pPr>
    </w:p>
    <w:p w14:paraId="29EF3F0E">
      <w:pPr>
        <w:tabs>
          <w:tab w:val="left" w:pos="4860"/>
          <w:tab w:val="left" w:pos="5400"/>
          <w:tab w:val="left" w:pos="5580"/>
        </w:tabs>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格式</w:t>
      </w:r>
      <w:r>
        <w:rPr>
          <w:rFonts w:hint="eastAsia" w:ascii="仿宋_GB2312" w:hAnsi="仿宋_GB2312" w:eastAsia="仿宋_GB2312" w:cs="仿宋_GB2312"/>
          <w:bCs/>
          <w:sz w:val="24"/>
          <w:lang w:val="en-US" w:eastAsia="zh-CN"/>
        </w:rPr>
        <w:t>8</w:t>
      </w:r>
      <w:r>
        <w:rPr>
          <w:rFonts w:hint="eastAsia" w:ascii="仿宋_GB2312" w:hAnsi="仿宋_GB2312" w:eastAsia="仿宋_GB2312" w:cs="仿宋_GB2312"/>
          <w:bCs/>
          <w:sz w:val="24"/>
        </w:rPr>
        <w:t>：产品有效期内的各级企业授权书系列</w:t>
      </w:r>
    </w:p>
    <w:p w14:paraId="496D2A5C">
      <w:pPr>
        <w:tabs>
          <w:tab w:val="left" w:pos="4860"/>
          <w:tab w:val="left" w:pos="5400"/>
          <w:tab w:val="left" w:pos="5580"/>
        </w:tabs>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必须含本次谈判产品的授权内容</w:t>
      </w:r>
      <w:r>
        <w:rPr>
          <w:rFonts w:hint="eastAsia" w:ascii="仿宋_GB2312" w:hAnsi="仿宋_GB2312" w:eastAsia="仿宋_GB2312" w:cs="仿宋_GB2312"/>
          <w:bCs/>
          <w:sz w:val="24"/>
          <w:lang w:eastAsia="zh-CN"/>
        </w:rPr>
        <w:t>（</w:t>
      </w:r>
      <w:r>
        <w:rPr>
          <w:rFonts w:hint="eastAsia" w:ascii="仿宋_GB2312" w:hAnsi="仿宋_GB2312" w:eastAsia="仿宋_GB2312" w:cs="仿宋_GB2312"/>
          <w:bCs/>
          <w:sz w:val="24"/>
        </w:rPr>
        <w:t>有效期内的授权原件备查</w:t>
      </w:r>
      <w:r>
        <w:rPr>
          <w:rFonts w:hint="eastAsia" w:ascii="仿宋_GB2312" w:hAnsi="仿宋_GB2312" w:eastAsia="仿宋_GB2312" w:cs="仿宋_GB2312"/>
          <w:bCs/>
          <w:sz w:val="24"/>
          <w:lang w:eastAsia="zh-CN"/>
        </w:rPr>
        <w:t>）</w:t>
      </w:r>
    </w:p>
    <w:p w14:paraId="41F786BE">
      <w:pPr>
        <w:tabs>
          <w:tab w:val="left" w:pos="4860"/>
          <w:tab w:val="left" w:pos="5400"/>
          <w:tab w:val="left" w:pos="5580"/>
        </w:tabs>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bCs/>
          <w:sz w:val="24"/>
        </w:rPr>
      </w:pPr>
    </w:p>
    <w:p w14:paraId="7306606D">
      <w:pPr>
        <w:tabs>
          <w:tab w:val="left" w:pos="4860"/>
          <w:tab w:val="left" w:pos="5400"/>
          <w:tab w:val="left" w:pos="5580"/>
        </w:tabs>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格式</w:t>
      </w:r>
      <w:r>
        <w:rPr>
          <w:rFonts w:hint="eastAsia" w:ascii="仿宋_GB2312" w:hAnsi="仿宋_GB2312" w:eastAsia="仿宋_GB2312" w:cs="仿宋_GB2312"/>
          <w:bCs/>
          <w:sz w:val="24"/>
          <w:lang w:val="en-US" w:eastAsia="zh-CN"/>
        </w:rPr>
        <w:t>9</w:t>
      </w:r>
      <w:r>
        <w:rPr>
          <w:rFonts w:hint="eastAsia" w:ascii="仿宋_GB2312" w:hAnsi="仿宋_GB2312" w:eastAsia="仿宋_GB2312" w:cs="仿宋_GB2312"/>
          <w:bCs/>
          <w:sz w:val="24"/>
        </w:rPr>
        <w:t>：各级授权公司企业三证及医疗器械经营/生产许可证</w:t>
      </w:r>
    </w:p>
    <w:p w14:paraId="484F2BEB">
      <w:pPr>
        <w:tabs>
          <w:tab w:val="left" w:pos="4860"/>
          <w:tab w:val="left" w:pos="5400"/>
          <w:tab w:val="left" w:pos="5580"/>
        </w:tabs>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（若产品不属于医疗器械或消毒产品，则无需提供本项材料）</w:t>
      </w:r>
    </w:p>
    <w:p w14:paraId="031CABB0">
      <w:pPr>
        <w:tabs>
          <w:tab w:val="left" w:pos="4860"/>
          <w:tab w:val="left" w:pos="5400"/>
          <w:tab w:val="left" w:pos="5580"/>
        </w:tabs>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bCs/>
          <w:color w:val="auto"/>
          <w:sz w:val="24"/>
        </w:rPr>
      </w:pPr>
    </w:p>
    <w:p w14:paraId="3FF6C01F">
      <w:pPr>
        <w:tabs>
          <w:tab w:val="left" w:pos="4860"/>
          <w:tab w:val="left" w:pos="5400"/>
          <w:tab w:val="left" w:pos="5580"/>
        </w:tabs>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bCs/>
          <w:color w:val="auto"/>
          <w:sz w:val="24"/>
        </w:rPr>
      </w:pPr>
      <w:r>
        <w:rPr>
          <w:rFonts w:hint="eastAsia" w:ascii="仿宋_GB2312" w:hAnsi="仿宋_GB2312" w:eastAsia="仿宋_GB2312" w:cs="仿宋_GB2312"/>
          <w:bCs/>
          <w:color w:val="auto"/>
          <w:sz w:val="24"/>
        </w:rPr>
        <w:t>格式1</w:t>
      </w:r>
      <w:r>
        <w:rPr>
          <w:rFonts w:hint="eastAsia" w:ascii="仿宋_GB2312" w:hAnsi="仿宋_GB2312" w:eastAsia="仿宋_GB2312" w:cs="仿宋_GB2312"/>
          <w:bCs/>
          <w:color w:val="auto"/>
          <w:sz w:val="24"/>
          <w:lang w:val="en-US" w:eastAsia="zh-CN"/>
        </w:rPr>
        <w:t>0</w:t>
      </w:r>
      <w:r>
        <w:rPr>
          <w:rFonts w:hint="eastAsia" w:ascii="仿宋_GB2312" w:hAnsi="仿宋_GB2312" w:eastAsia="仿宋_GB2312" w:cs="仿宋_GB2312"/>
          <w:bCs/>
          <w:color w:val="auto"/>
          <w:sz w:val="24"/>
        </w:rPr>
        <w:t>：产品的《医疗器械注册证》、制造认可表/注册登记表和附页；</w:t>
      </w:r>
      <w:r>
        <w:rPr>
          <w:rFonts w:hint="eastAsia" w:ascii="仿宋_GB2312" w:hAnsi="仿宋_GB2312" w:eastAsia="仿宋_GB2312" w:cs="仿宋_GB2312"/>
          <w:bCs/>
          <w:color w:val="auto"/>
          <w:sz w:val="24"/>
          <w:lang w:val="en-US" w:eastAsia="zh-CN"/>
        </w:rPr>
        <w:t>消毒产品提供卫生安全评价报告。</w:t>
      </w:r>
    </w:p>
    <w:p w14:paraId="20EFE991">
      <w:pPr>
        <w:tabs>
          <w:tab w:val="left" w:pos="4860"/>
          <w:tab w:val="left" w:pos="5400"/>
          <w:tab w:val="left" w:pos="5580"/>
        </w:tabs>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bCs/>
          <w:color w:val="auto"/>
          <w:sz w:val="24"/>
        </w:rPr>
      </w:pPr>
      <w:r>
        <w:rPr>
          <w:rFonts w:hint="eastAsia" w:ascii="仿宋_GB2312" w:hAnsi="仿宋_GB2312" w:eastAsia="仿宋_GB2312" w:cs="仿宋_GB2312"/>
          <w:bCs/>
          <w:color w:val="auto"/>
          <w:sz w:val="24"/>
        </w:rPr>
        <w:t>（若产品不属于医疗器械或消毒产品，则无需提供本项材料）</w:t>
      </w:r>
    </w:p>
    <w:p w14:paraId="1EFD1C34">
      <w:pPr>
        <w:tabs>
          <w:tab w:val="left" w:pos="4860"/>
          <w:tab w:val="left" w:pos="5400"/>
          <w:tab w:val="left" w:pos="5580"/>
        </w:tabs>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注意：必须提供制造认可表/注册登记表和附页；若制造认可表/注册登记表和附页中明确了规格型号，所报名的产品必须在其范围内，同时需标记所报名产品的规格型号</w:t>
      </w:r>
      <w:r>
        <w:rPr>
          <w:rFonts w:hint="eastAsia" w:ascii="仿宋_GB2312" w:hAnsi="仿宋_GB2312" w:eastAsia="仿宋_GB2312" w:cs="仿宋_GB2312"/>
          <w:color w:val="auto"/>
          <w:sz w:val="24"/>
          <w:lang w:val="en-US" w:eastAsia="zh-CN"/>
        </w:rPr>
        <w:t>；</w:t>
      </w:r>
      <w:r>
        <w:rPr>
          <w:rFonts w:hint="eastAsia" w:ascii="仿宋_GB2312" w:hAnsi="仿宋_GB2312" w:eastAsia="仿宋_GB2312" w:cs="仿宋_GB2312"/>
          <w:color w:val="auto"/>
          <w:sz w:val="24"/>
        </w:rPr>
        <w:t>医疗器械注册证在国家药品监督管理局查询并截图打印，如国家药品监督管理局</w:t>
      </w:r>
      <w:r>
        <w:rPr>
          <w:rFonts w:hint="eastAsia" w:ascii="仿宋_GB2312" w:hAnsi="仿宋_GB2312" w:eastAsia="仿宋_GB2312" w:cs="仿宋_GB2312"/>
          <w:color w:val="auto"/>
          <w:sz w:val="24"/>
          <w:lang w:eastAsia="zh-CN"/>
        </w:rPr>
        <w:t>（</w:t>
      </w:r>
      <w:r>
        <w:rPr>
          <w:rFonts w:hint="eastAsia" w:ascii="仿宋_GB2312" w:hAnsi="仿宋_GB2312" w:eastAsia="仿宋_GB2312" w:cs="仿宋_GB2312"/>
          <w:color w:val="auto"/>
          <w:sz w:val="24"/>
        </w:rPr>
        <w:t>www.nmpa.gov.cn/WS04/CL2044</w:t>
      </w:r>
      <w:r>
        <w:rPr>
          <w:rFonts w:hint="eastAsia" w:ascii="仿宋_GB2312" w:hAnsi="仿宋_GB2312" w:eastAsia="仿宋_GB2312" w:cs="仿宋_GB2312"/>
          <w:color w:val="auto"/>
          <w:sz w:val="24"/>
          <w:lang w:eastAsia="zh-CN"/>
        </w:rPr>
        <w:t>）</w:t>
      </w:r>
      <w:r>
        <w:rPr>
          <w:rFonts w:hint="eastAsia" w:ascii="仿宋_GB2312" w:hAnsi="仿宋_GB2312" w:eastAsia="仿宋_GB2312" w:cs="仿宋_GB2312"/>
          <w:color w:val="auto"/>
          <w:sz w:val="24"/>
        </w:rPr>
        <w:t>查询无结果，则在市</w:t>
      </w:r>
      <w:r>
        <w:rPr>
          <w:rFonts w:hint="eastAsia" w:ascii="仿宋_GB2312" w:hAnsi="仿宋_GB2312" w:eastAsia="仿宋_GB2312" w:cs="仿宋_GB2312"/>
          <w:color w:val="auto"/>
          <w:sz w:val="24"/>
          <w:lang w:eastAsia="zh-CN"/>
        </w:rPr>
        <w:t>药品监督管理局</w:t>
      </w:r>
      <w:r>
        <w:rPr>
          <w:rFonts w:hint="eastAsia" w:ascii="仿宋_GB2312" w:hAnsi="仿宋_GB2312" w:eastAsia="仿宋_GB2312" w:cs="仿宋_GB2312"/>
          <w:color w:val="auto"/>
          <w:sz w:val="24"/>
        </w:rPr>
        <w:t>查询并截图打印；注册证过期的须后附受理通知书。</w:t>
      </w:r>
    </w:p>
    <w:p w14:paraId="4D84DD40">
      <w:pPr>
        <w:tabs>
          <w:tab w:val="left" w:pos="300"/>
        </w:tabs>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color w:val="auto"/>
          <w:sz w:val="24"/>
        </w:rPr>
        <w:sectPr>
          <w:footerReference r:id="rId6" w:type="default"/>
          <w:pgSz w:w="11906" w:h="16838"/>
          <w:pgMar w:top="1134" w:right="1236" w:bottom="1134" w:left="1236" w:header="851" w:footer="992" w:gutter="0"/>
          <w:cols w:space="425" w:num="1"/>
          <w:docGrid w:type="lines" w:linePitch="312" w:charSpace="0"/>
        </w:sectPr>
      </w:pPr>
    </w:p>
    <w:p w14:paraId="515609DC">
      <w:pPr>
        <w:tabs>
          <w:tab w:val="left" w:pos="4860"/>
          <w:tab w:val="left" w:pos="5400"/>
          <w:tab w:val="left" w:pos="5580"/>
        </w:tabs>
        <w:snapToGrid/>
        <w:spacing w:beforeAutospacing="0" w:afterAutospacing="0" w:line="560" w:lineRule="exact"/>
        <w:ind w:left="0" w:leftChars="0" w:right="0" w:rightChars="0" w:firstLine="0" w:firstLineChars="0"/>
        <w:jc w:val="left"/>
        <w:rPr>
          <w:rFonts w:hint="eastAsia" w:ascii="仿宋_GB2312" w:hAnsi="仿宋_GB2312" w:eastAsia="仿宋_GB2312" w:cs="仿宋_GB2312"/>
          <w:bCs/>
          <w:sz w:val="24"/>
          <w:szCs w:val="44"/>
        </w:rPr>
      </w:pPr>
      <w:r>
        <w:rPr>
          <w:rFonts w:hint="eastAsia" w:ascii="仿宋_GB2312" w:hAnsi="仿宋_GB2312" w:eastAsia="仿宋_GB2312" w:cs="仿宋_GB2312"/>
          <w:bCs/>
          <w:sz w:val="24"/>
        </w:rPr>
        <w:t>格式1</w:t>
      </w:r>
      <w:r>
        <w:rPr>
          <w:rFonts w:hint="eastAsia" w:ascii="仿宋_GB2312" w:hAnsi="仿宋_GB2312" w:eastAsia="仿宋_GB2312" w:cs="仿宋_GB2312"/>
          <w:bCs/>
          <w:sz w:val="24"/>
          <w:lang w:val="en-US" w:eastAsia="zh-CN"/>
        </w:rPr>
        <w:t>1</w:t>
      </w:r>
      <w:r>
        <w:rPr>
          <w:rFonts w:hint="eastAsia" w:ascii="仿宋_GB2312" w:hAnsi="仿宋_GB2312" w:eastAsia="仿宋_GB2312" w:cs="仿宋_GB2312"/>
          <w:bCs/>
          <w:sz w:val="24"/>
        </w:rPr>
        <w:t>：厂家承诺函</w:t>
      </w:r>
    </w:p>
    <w:p w14:paraId="73704E49">
      <w:pPr>
        <w:snapToGrid/>
        <w:spacing w:beforeAutospacing="0" w:afterAutospacing="0" w:line="560" w:lineRule="exact"/>
        <w:ind w:left="0" w:leftChars="0" w:right="0" w:rightChars="0" w:firstLine="482" w:firstLineChars="0"/>
        <w:jc w:val="center"/>
        <w:rPr>
          <w:rFonts w:hint="eastAsia" w:ascii="仿宋_GB2312" w:hAnsi="仿宋_GB2312" w:eastAsia="仿宋_GB2312" w:cs="仿宋_GB2312"/>
          <w:bCs/>
          <w:sz w:val="44"/>
          <w:szCs w:val="72"/>
          <w:highlight w:val="none"/>
        </w:rPr>
      </w:pPr>
      <w:r>
        <w:rPr>
          <w:rFonts w:hint="eastAsia" w:ascii="仿宋_GB2312" w:hAnsi="仿宋_GB2312" w:eastAsia="仿宋_GB2312" w:cs="仿宋_GB2312"/>
          <w:bCs/>
          <w:sz w:val="44"/>
          <w:szCs w:val="72"/>
          <w:highlight w:val="none"/>
        </w:rPr>
        <w:t>厂家承诺函</w:t>
      </w:r>
    </w:p>
    <w:p w14:paraId="1F985532">
      <w:pPr>
        <w:snapToGrid/>
        <w:spacing w:beforeAutospacing="0" w:afterAutospacing="0" w:line="560" w:lineRule="exact"/>
        <w:ind w:left="0" w:leftChars="0" w:right="0" w:rightChars="0" w:firstLine="0" w:firstLineChars="0"/>
        <w:jc w:val="left"/>
        <w:rPr>
          <w:rFonts w:hint="eastAsia" w:ascii="仿宋_GB2312" w:hAnsi="仿宋_GB2312" w:eastAsia="仿宋_GB2312" w:cs="仿宋_GB2312"/>
          <w:b/>
          <w:bCs/>
          <w:color w:val="auto"/>
          <w:sz w:val="24"/>
          <w:highlight w:val="none"/>
        </w:rPr>
      </w:pPr>
      <w:r>
        <w:rPr>
          <w:rFonts w:hint="eastAsia" w:ascii="仿宋_GB2312" w:hAnsi="仿宋_GB2312" w:eastAsia="仿宋_GB2312" w:cs="仿宋_GB2312"/>
          <w:b/>
          <w:bCs/>
          <w:color w:val="auto"/>
          <w:sz w:val="24"/>
          <w:highlight w:val="none"/>
        </w:rPr>
        <w:t>致：深圳市龙岗区</w:t>
      </w:r>
      <w:r>
        <w:rPr>
          <w:rFonts w:hint="eastAsia" w:ascii="仿宋_GB2312" w:hAnsi="仿宋_GB2312" w:eastAsia="仿宋_GB2312" w:cs="仿宋_GB2312"/>
          <w:b/>
          <w:bCs/>
          <w:color w:val="auto"/>
          <w:sz w:val="24"/>
          <w:highlight w:val="none"/>
          <w:lang w:val="en-US" w:eastAsia="zh-CN"/>
        </w:rPr>
        <w:t>第七人民</w:t>
      </w:r>
      <w:r>
        <w:rPr>
          <w:rFonts w:hint="eastAsia" w:ascii="仿宋_GB2312" w:hAnsi="仿宋_GB2312" w:eastAsia="仿宋_GB2312" w:cs="仿宋_GB2312"/>
          <w:b/>
          <w:bCs/>
          <w:color w:val="auto"/>
          <w:sz w:val="24"/>
          <w:highlight w:val="none"/>
        </w:rPr>
        <w:t>医院</w:t>
      </w:r>
    </w:p>
    <w:tbl>
      <w:tblPr>
        <w:tblStyle w:val="17"/>
        <w:tblW w:w="10968" w:type="dxa"/>
        <w:jc w:val="center"/>
        <w:tblLayout w:type="fixed"/>
        <w:tblCellMar>
          <w:top w:w="0" w:type="dxa"/>
          <w:left w:w="0" w:type="dxa"/>
          <w:bottom w:w="0" w:type="dxa"/>
          <w:right w:w="0" w:type="dxa"/>
        </w:tblCellMar>
      </w:tblPr>
      <w:tblGrid>
        <w:gridCol w:w="727"/>
        <w:gridCol w:w="2216"/>
        <w:gridCol w:w="945"/>
        <w:gridCol w:w="2655"/>
        <w:gridCol w:w="1005"/>
        <w:gridCol w:w="870"/>
        <w:gridCol w:w="975"/>
        <w:gridCol w:w="1575"/>
      </w:tblGrid>
      <w:tr w14:paraId="18B0689B">
        <w:tblPrEx>
          <w:tblCellMar>
            <w:top w:w="0" w:type="dxa"/>
            <w:left w:w="0" w:type="dxa"/>
            <w:bottom w:w="0" w:type="dxa"/>
            <w:right w:w="0" w:type="dxa"/>
          </w:tblCellMar>
        </w:tblPrEx>
        <w:trPr>
          <w:trHeight w:val="570" w:hRule="atLeast"/>
          <w:jc w:val="center"/>
        </w:trPr>
        <w:tc>
          <w:tcPr>
            <w:tcW w:w="7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59D0FA">
            <w:pPr>
              <w:snapToGrid/>
              <w:spacing w:beforeAutospacing="0" w:afterAutospacing="0" w:line="560" w:lineRule="exact"/>
              <w:ind w:left="0" w:leftChars="0" w:right="0" w:rightChars="0" w:firstLine="0" w:firstLineChars="0"/>
              <w:jc w:val="cente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lang w:val="en-US" w:eastAsia="zh-CN"/>
              </w:rPr>
              <w:t>项目</w:t>
            </w:r>
            <w:r>
              <w:rPr>
                <w:rFonts w:hint="eastAsia" w:ascii="仿宋_GB2312" w:hAnsi="仿宋_GB2312" w:eastAsia="仿宋_GB2312" w:cs="仿宋_GB2312"/>
                <w:color w:val="auto"/>
                <w:sz w:val="24"/>
                <w:highlight w:val="none"/>
              </w:rPr>
              <w:t>序号</w:t>
            </w:r>
          </w:p>
        </w:tc>
        <w:tc>
          <w:tcPr>
            <w:tcW w:w="22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DDAD7F">
            <w:pPr>
              <w:snapToGrid/>
              <w:spacing w:beforeAutospacing="0" w:afterAutospacing="0" w:line="560" w:lineRule="exact"/>
              <w:ind w:left="0" w:leftChars="0" w:right="0" w:rightChars="0" w:firstLine="0" w:firstLineChars="0"/>
              <w:jc w:val="cente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产品名称</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25F256">
            <w:pPr>
              <w:snapToGrid/>
              <w:spacing w:beforeAutospacing="0" w:afterAutospacing="0" w:line="560" w:lineRule="exact"/>
              <w:ind w:left="0" w:leftChars="0" w:right="0" w:rightChars="0" w:firstLine="0" w:firstLineChars="0"/>
              <w:jc w:val="cente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品牌</w:t>
            </w: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5E8A0D">
            <w:pPr>
              <w:snapToGrid/>
              <w:spacing w:beforeAutospacing="0" w:afterAutospacing="0" w:line="560" w:lineRule="exact"/>
              <w:ind w:left="0" w:leftChars="0" w:right="0" w:rightChars="0" w:firstLine="0" w:firstLineChars="0"/>
              <w:jc w:val="cente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医院名称</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9AF098">
            <w:pPr>
              <w:snapToGrid/>
              <w:spacing w:beforeAutospacing="0" w:afterAutospacing="0" w:line="560" w:lineRule="exact"/>
              <w:ind w:left="0" w:leftChars="0" w:right="0" w:rightChars="0" w:firstLine="0" w:firstLineChars="0"/>
              <w:jc w:val="cente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是否有发票/合同证明</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2FCF08">
            <w:pPr>
              <w:snapToGrid/>
              <w:spacing w:beforeAutospacing="0" w:afterAutospacing="0" w:line="560" w:lineRule="exact"/>
              <w:ind w:left="0" w:leftChars="0" w:right="0" w:rightChars="0" w:firstLine="0" w:firstLineChars="0"/>
              <w:jc w:val="cente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是否三甲医院</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AB3B28">
            <w:pPr>
              <w:snapToGrid/>
              <w:spacing w:beforeAutospacing="0" w:afterAutospacing="0" w:line="560" w:lineRule="exact"/>
              <w:ind w:left="0" w:leftChars="0" w:right="0" w:rightChars="0" w:firstLine="0" w:firstLineChars="0"/>
              <w:jc w:val="cente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设备科联系人</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ACC1D2">
            <w:pPr>
              <w:snapToGrid/>
              <w:spacing w:beforeAutospacing="0" w:afterAutospacing="0" w:line="560" w:lineRule="exact"/>
              <w:ind w:left="0" w:leftChars="0" w:right="0" w:rightChars="0" w:firstLine="0" w:firstLineChars="0"/>
              <w:jc w:val="cente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座机+分机号</w:t>
            </w:r>
          </w:p>
        </w:tc>
      </w:tr>
      <w:tr w14:paraId="49BF3C4D">
        <w:tblPrEx>
          <w:tblCellMar>
            <w:top w:w="0" w:type="dxa"/>
            <w:left w:w="0" w:type="dxa"/>
            <w:bottom w:w="0" w:type="dxa"/>
            <w:right w:w="0" w:type="dxa"/>
          </w:tblCellMar>
        </w:tblPrEx>
        <w:trPr>
          <w:trHeight w:val="720" w:hRule="atLeast"/>
          <w:jc w:val="center"/>
        </w:trPr>
        <w:tc>
          <w:tcPr>
            <w:tcW w:w="7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4BD847">
            <w:pPr>
              <w:widowControl/>
              <w:snapToGrid w:val="0"/>
              <w:spacing w:line="240" w:lineRule="auto"/>
              <w:ind w:left="0"/>
              <w:jc w:val="center"/>
              <w:textAlignment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1</w:t>
            </w:r>
          </w:p>
        </w:tc>
        <w:tc>
          <w:tcPr>
            <w:tcW w:w="22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2904D2">
            <w:pPr>
              <w:widowControl/>
              <w:snapToGrid w:val="0"/>
              <w:spacing w:line="240" w:lineRule="auto"/>
              <w:jc w:val="both"/>
              <w:rPr>
                <w:rFonts w:hint="eastAsia" w:ascii="仿宋_GB2312" w:hAnsi="仿宋_GB2312" w:eastAsia="仿宋_GB2312" w:cs="仿宋_GB2312"/>
                <w:color w:val="000000"/>
                <w:sz w:val="21"/>
                <w:szCs w:val="21"/>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349512">
            <w:pPr>
              <w:widowControl/>
              <w:snapToGrid w:val="0"/>
              <w:spacing w:line="240" w:lineRule="auto"/>
              <w:jc w:val="both"/>
              <w:rPr>
                <w:rFonts w:hint="eastAsia" w:ascii="仿宋_GB2312" w:hAnsi="仿宋_GB2312" w:eastAsia="仿宋_GB2312" w:cs="仿宋_GB2312"/>
                <w:color w:val="000000"/>
                <w:sz w:val="21"/>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5FAF40">
            <w:pPr>
              <w:widowControl/>
              <w:snapToGrid w:val="0"/>
              <w:spacing w:line="240" w:lineRule="auto"/>
              <w:jc w:val="both"/>
              <w:rPr>
                <w:rFonts w:hint="eastAsia" w:ascii="仿宋_GB2312" w:hAnsi="仿宋_GB2312" w:eastAsia="仿宋_GB2312" w:cs="仿宋_GB2312"/>
                <w:color w:val="000000"/>
                <w:sz w:val="21"/>
                <w:szCs w:val="21"/>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F822C4">
            <w:pPr>
              <w:widowControl/>
              <w:snapToGrid w:val="0"/>
              <w:spacing w:line="240" w:lineRule="auto"/>
              <w:jc w:val="both"/>
              <w:rPr>
                <w:rFonts w:hint="eastAsia" w:ascii="仿宋_GB2312" w:hAnsi="仿宋_GB2312" w:eastAsia="仿宋_GB2312" w:cs="仿宋_GB2312"/>
                <w:color w:val="000000"/>
                <w:sz w:val="21"/>
                <w:szCs w:val="21"/>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87EEEB">
            <w:pPr>
              <w:widowControl/>
              <w:snapToGrid w:val="0"/>
              <w:spacing w:line="240" w:lineRule="auto"/>
              <w:jc w:val="both"/>
              <w:rPr>
                <w:rFonts w:hint="eastAsia" w:ascii="仿宋_GB2312" w:hAnsi="仿宋_GB2312" w:eastAsia="仿宋_GB2312" w:cs="仿宋_GB2312"/>
                <w:color w:val="000000"/>
                <w:sz w:val="21"/>
                <w:szCs w:val="21"/>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089EC9">
            <w:pPr>
              <w:widowControl/>
              <w:snapToGrid w:val="0"/>
              <w:spacing w:line="240" w:lineRule="auto"/>
              <w:jc w:val="both"/>
              <w:rPr>
                <w:rFonts w:hint="eastAsia" w:ascii="仿宋_GB2312" w:hAnsi="仿宋_GB2312" w:eastAsia="仿宋_GB2312" w:cs="仿宋_GB2312"/>
                <w:color w:val="000000"/>
                <w:sz w:val="21"/>
                <w:szCs w:val="21"/>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B68E12">
            <w:pPr>
              <w:widowControl/>
              <w:snapToGrid w:val="0"/>
              <w:spacing w:line="240" w:lineRule="auto"/>
              <w:jc w:val="both"/>
              <w:rPr>
                <w:rFonts w:hint="eastAsia" w:ascii="仿宋_GB2312" w:hAnsi="仿宋_GB2312" w:eastAsia="仿宋_GB2312" w:cs="仿宋_GB2312"/>
                <w:color w:val="000000"/>
                <w:sz w:val="21"/>
                <w:szCs w:val="21"/>
              </w:rPr>
            </w:pPr>
          </w:p>
        </w:tc>
      </w:tr>
      <w:tr w14:paraId="14610894">
        <w:tblPrEx>
          <w:tblCellMar>
            <w:top w:w="0" w:type="dxa"/>
            <w:left w:w="0" w:type="dxa"/>
            <w:bottom w:w="0" w:type="dxa"/>
            <w:right w:w="0" w:type="dxa"/>
          </w:tblCellMar>
        </w:tblPrEx>
        <w:trPr>
          <w:trHeight w:val="720" w:hRule="atLeast"/>
          <w:jc w:val="center"/>
        </w:trPr>
        <w:tc>
          <w:tcPr>
            <w:tcW w:w="7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7F2EE5">
            <w:pPr>
              <w:widowControl/>
              <w:snapToGrid w:val="0"/>
              <w:spacing w:line="240" w:lineRule="auto"/>
              <w:ind w:left="0"/>
              <w:jc w:val="center"/>
              <w:textAlignment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2</w:t>
            </w:r>
          </w:p>
        </w:tc>
        <w:tc>
          <w:tcPr>
            <w:tcW w:w="22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F75EE4">
            <w:pPr>
              <w:widowControl/>
              <w:snapToGrid w:val="0"/>
              <w:spacing w:line="240" w:lineRule="auto"/>
              <w:jc w:val="both"/>
              <w:rPr>
                <w:rFonts w:hint="eastAsia" w:ascii="仿宋_GB2312" w:hAnsi="仿宋_GB2312" w:eastAsia="仿宋_GB2312" w:cs="仿宋_GB2312"/>
                <w:color w:val="000000"/>
                <w:sz w:val="21"/>
                <w:szCs w:val="21"/>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6948B5">
            <w:pPr>
              <w:widowControl/>
              <w:snapToGrid w:val="0"/>
              <w:spacing w:line="240" w:lineRule="auto"/>
              <w:jc w:val="both"/>
              <w:rPr>
                <w:rFonts w:hint="eastAsia" w:ascii="仿宋_GB2312" w:hAnsi="仿宋_GB2312" w:eastAsia="仿宋_GB2312" w:cs="仿宋_GB2312"/>
                <w:color w:val="000000"/>
                <w:sz w:val="21"/>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768EE4">
            <w:pPr>
              <w:widowControl/>
              <w:snapToGrid w:val="0"/>
              <w:spacing w:line="240" w:lineRule="auto"/>
              <w:jc w:val="both"/>
              <w:rPr>
                <w:rFonts w:hint="eastAsia" w:ascii="仿宋_GB2312" w:hAnsi="仿宋_GB2312" w:eastAsia="仿宋_GB2312" w:cs="仿宋_GB2312"/>
                <w:color w:val="000000"/>
                <w:sz w:val="21"/>
                <w:szCs w:val="21"/>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690931">
            <w:pPr>
              <w:widowControl/>
              <w:snapToGrid w:val="0"/>
              <w:spacing w:line="240" w:lineRule="auto"/>
              <w:jc w:val="both"/>
              <w:rPr>
                <w:rFonts w:hint="eastAsia" w:ascii="仿宋_GB2312" w:hAnsi="仿宋_GB2312" w:eastAsia="仿宋_GB2312" w:cs="仿宋_GB2312"/>
                <w:color w:val="000000"/>
                <w:sz w:val="21"/>
                <w:szCs w:val="21"/>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1F8406">
            <w:pPr>
              <w:widowControl/>
              <w:snapToGrid w:val="0"/>
              <w:spacing w:line="240" w:lineRule="auto"/>
              <w:jc w:val="both"/>
              <w:rPr>
                <w:rFonts w:hint="eastAsia" w:ascii="仿宋_GB2312" w:hAnsi="仿宋_GB2312" w:eastAsia="仿宋_GB2312" w:cs="仿宋_GB2312"/>
                <w:color w:val="000000"/>
                <w:sz w:val="21"/>
                <w:szCs w:val="21"/>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E12964">
            <w:pPr>
              <w:widowControl/>
              <w:snapToGrid w:val="0"/>
              <w:spacing w:line="240" w:lineRule="auto"/>
              <w:jc w:val="both"/>
              <w:rPr>
                <w:rFonts w:hint="eastAsia" w:ascii="仿宋_GB2312" w:hAnsi="仿宋_GB2312" w:eastAsia="仿宋_GB2312" w:cs="仿宋_GB2312"/>
                <w:color w:val="000000"/>
                <w:sz w:val="21"/>
                <w:szCs w:val="21"/>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DCD070">
            <w:pPr>
              <w:widowControl/>
              <w:snapToGrid w:val="0"/>
              <w:spacing w:line="240" w:lineRule="auto"/>
              <w:jc w:val="both"/>
              <w:rPr>
                <w:rFonts w:hint="eastAsia" w:ascii="仿宋_GB2312" w:hAnsi="仿宋_GB2312" w:eastAsia="仿宋_GB2312" w:cs="仿宋_GB2312"/>
                <w:color w:val="000000"/>
                <w:sz w:val="21"/>
                <w:szCs w:val="21"/>
              </w:rPr>
            </w:pPr>
          </w:p>
        </w:tc>
      </w:tr>
      <w:tr w14:paraId="57CE6193">
        <w:tblPrEx>
          <w:tblCellMar>
            <w:top w:w="0" w:type="dxa"/>
            <w:left w:w="0" w:type="dxa"/>
            <w:bottom w:w="0" w:type="dxa"/>
            <w:right w:w="0" w:type="dxa"/>
          </w:tblCellMar>
        </w:tblPrEx>
        <w:trPr>
          <w:trHeight w:val="720" w:hRule="atLeast"/>
          <w:jc w:val="center"/>
        </w:trPr>
        <w:tc>
          <w:tcPr>
            <w:tcW w:w="7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C64ECF">
            <w:pPr>
              <w:widowControl/>
              <w:snapToGrid w:val="0"/>
              <w:spacing w:line="240" w:lineRule="auto"/>
              <w:ind w:left="0"/>
              <w:jc w:val="center"/>
              <w:textAlignment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3</w:t>
            </w:r>
          </w:p>
        </w:tc>
        <w:tc>
          <w:tcPr>
            <w:tcW w:w="22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B37758">
            <w:pPr>
              <w:widowControl/>
              <w:snapToGrid w:val="0"/>
              <w:spacing w:line="240" w:lineRule="auto"/>
              <w:jc w:val="both"/>
              <w:rPr>
                <w:rFonts w:hint="eastAsia" w:ascii="仿宋_GB2312" w:hAnsi="仿宋_GB2312" w:eastAsia="仿宋_GB2312" w:cs="仿宋_GB2312"/>
                <w:color w:val="000000"/>
                <w:sz w:val="21"/>
                <w:szCs w:val="21"/>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630A6F">
            <w:pPr>
              <w:widowControl/>
              <w:snapToGrid w:val="0"/>
              <w:spacing w:line="240" w:lineRule="auto"/>
              <w:jc w:val="both"/>
              <w:rPr>
                <w:rFonts w:hint="eastAsia" w:ascii="仿宋_GB2312" w:hAnsi="仿宋_GB2312" w:eastAsia="仿宋_GB2312" w:cs="仿宋_GB2312"/>
                <w:color w:val="000000"/>
                <w:sz w:val="21"/>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D77A48">
            <w:pPr>
              <w:widowControl/>
              <w:snapToGrid w:val="0"/>
              <w:spacing w:line="240" w:lineRule="auto"/>
              <w:jc w:val="both"/>
              <w:rPr>
                <w:rFonts w:hint="eastAsia" w:ascii="仿宋_GB2312" w:hAnsi="仿宋_GB2312" w:eastAsia="仿宋_GB2312" w:cs="仿宋_GB2312"/>
                <w:color w:val="000000"/>
                <w:sz w:val="21"/>
                <w:szCs w:val="21"/>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83A963">
            <w:pPr>
              <w:widowControl/>
              <w:snapToGrid w:val="0"/>
              <w:spacing w:line="240" w:lineRule="auto"/>
              <w:jc w:val="both"/>
              <w:rPr>
                <w:rFonts w:hint="eastAsia" w:ascii="仿宋_GB2312" w:hAnsi="仿宋_GB2312" w:eastAsia="仿宋_GB2312" w:cs="仿宋_GB2312"/>
                <w:color w:val="000000"/>
                <w:sz w:val="21"/>
                <w:szCs w:val="21"/>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281D80">
            <w:pPr>
              <w:widowControl/>
              <w:snapToGrid w:val="0"/>
              <w:spacing w:line="240" w:lineRule="auto"/>
              <w:jc w:val="both"/>
              <w:rPr>
                <w:rFonts w:hint="eastAsia" w:ascii="仿宋_GB2312" w:hAnsi="仿宋_GB2312" w:eastAsia="仿宋_GB2312" w:cs="仿宋_GB2312"/>
                <w:color w:val="000000"/>
                <w:sz w:val="21"/>
                <w:szCs w:val="21"/>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44DB51">
            <w:pPr>
              <w:widowControl/>
              <w:snapToGrid w:val="0"/>
              <w:spacing w:line="240" w:lineRule="auto"/>
              <w:jc w:val="both"/>
              <w:rPr>
                <w:rFonts w:hint="eastAsia" w:ascii="仿宋_GB2312" w:hAnsi="仿宋_GB2312" w:eastAsia="仿宋_GB2312" w:cs="仿宋_GB2312"/>
                <w:color w:val="000000"/>
                <w:sz w:val="21"/>
                <w:szCs w:val="21"/>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AA2C4B">
            <w:pPr>
              <w:widowControl/>
              <w:snapToGrid w:val="0"/>
              <w:spacing w:line="240" w:lineRule="auto"/>
              <w:jc w:val="both"/>
              <w:rPr>
                <w:rFonts w:hint="eastAsia" w:ascii="仿宋_GB2312" w:hAnsi="仿宋_GB2312" w:eastAsia="仿宋_GB2312" w:cs="仿宋_GB2312"/>
                <w:color w:val="000000"/>
                <w:sz w:val="21"/>
                <w:szCs w:val="21"/>
              </w:rPr>
            </w:pPr>
          </w:p>
        </w:tc>
      </w:tr>
      <w:tr w14:paraId="5567CA5C">
        <w:tblPrEx>
          <w:tblCellMar>
            <w:top w:w="0" w:type="dxa"/>
            <w:left w:w="0" w:type="dxa"/>
            <w:bottom w:w="0" w:type="dxa"/>
            <w:right w:w="0" w:type="dxa"/>
          </w:tblCellMar>
        </w:tblPrEx>
        <w:trPr>
          <w:trHeight w:val="720" w:hRule="atLeast"/>
          <w:jc w:val="center"/>
        </w:trPr>
        <w:tc>
          <w:tcPr>
            <w:tcW w:w="7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1034CA">
            <w:pPr>
              <w:widowControl/>
              <w:snapToGrid w:val="0"/>
              <w:spacing w:line="240" w:lineRule="auto"/>
              <w:ind w:left="0"/>
              <w:jc w:val="center"/>
              <w:textAlignment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4</w:t>
            </w:r>
          </w:p>
        </w:tc>
        <w:tc>
          <w:tcPr>
            <w:tcW w:w="22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730196">
            <w:pPr>
              <w:widowControl/>
              <w:snapToGrid w:val="0"/>
              <w:spacing w:line="240" w:lineRule="auto"/>
              <w:jc w:val="both"/>
              <w:rPr>
                <w:rFonts w:hint="eastAsia" w:ascii="仿宋_GB2312" w:hAnsi="仿宋_GB2312" w:eastAsia="仿宋_GB2312" w:cs="仿宋_GB2312"/>
                <w:color w:val="000000"/>
                <w:sz w:val="21"/>
                <w:szCs w:val="21"/>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5A048B">
            <w:pPr>
              <w:widowControl/>
              <w:snapToGrid w:val="0"/>
              <w:spacing w:line="240" w:lineRule="auto"/>
              <w:jc w:val="both"/>
              <w:rPr>
                <w:rFonts w:hint="eastAsia" w:ascii="仿宋_GB2312" w:hAnsi="仿宋_GB2312" w:eastAsia="仿宋_GB2312" w:cs="仿宋_GB2312"/>
                <w:color w:val="000000"/>
                <w:sz w:val="21"/>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D4C33E">
            <w:pPr>
              <w:widowControl/>
              <w:snapToGrid w:val="0"/>
              <w:spacing w:line="240" w:lineRule="auto"/>
              <w:jc w:val="both"/>
              <w:rPr>
                <w:rFonts w:hint="eastAsia" w:ascii="仿宋_GB2312" w:hAnsi="仿宋_GB2312" w:eastAsia="仿宋_GB2312" w:cs="仿宋_GB2312"/>
                <w:color w:val="000000"/>
                <w:sz w:val="21"/>
                <w:szCs w:val="21"/>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0AAE1C">
            <w:pPr>
              <w:widowControl/>
              <w:snapToGrid w:val="0"/>
              <w:spacing w:line="240" w:lineRule="auto"/>
              <w:jc w:val="both"/>
              <w:rPr>
                <w:rFonts w:hint="eastAsia" w:ascii="仿宋_GB2312" w:hAnsi="仿宋_GB2312" w:eastAsia="仿宋_GB2312" w:cs="仿宋_GB2312"/>
                <w:color w:val="000000"/>
                <w:sz w:val="21"/>
                <w:szCs w:val="21"/>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4DB660">
            <w:pPr>
              <w:widowControl/>
              <w:snapToGrid w:val="0"/>
              <w:spacing w:line="240" w:lineRule="auto"/>
              <w:jc w:val="both"/>
              <w:rPr>
                <w:rFonts w:hint="eastAsia" w:ascii="仿宋_GB2312" w:hAnsi="仿宋_GB2312" w:eastAsia="仿宋_GB2312" w:cs="仿宋_GB2312"/>
                <w:color w:val="000000"/>
                <w:sz w:val="21"/>
                <w:szCs w:val="21"/>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9E7897">
            <w:pPr>
              <w:widowControl/>
              <w:snapToGrid w:val="0"/>
              <w:spacing w:line="240" w:lineRule="auto"/>
              <w:jc w:val="both"/>
              <w:rPr>
                <w:rFonts w:hint="eastAsia" w:ascii="仿宋_GB2312" w:hAnsi="仿宋_GB2312" w:eastAsia="仿宋_GB2312" w:cs="仿宋_GB2312"/>
                <w:color w:val="000000"/>
                <w:sz w:val="21"/>
                <w:szCs w:val="21"/>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6B1A69">
            <w:pPr>
              <w:widowControl/>
              <w:snapToGrid w:val="0"/>
              <w:spacing w:line="240" w:lineRule="auto"/>
              <w:jc w:val="both"/>
              <w:rPr>
                <w:rFonts w:hint="eastAsia" w:ascii="仿宋_GB2312" w:hAnsi="仿宋_GB2312" w:eastAsia="仿宋_GB2312" w:cs="仿宋_GB2312"/>
                <w:color w:val="000000"/>
                <w:sz w:val="21"/>
                <w:szCs w:val="21"/>
              </w:rPr>
            </w:pPr>
          </w:p>
        </w:tc>
      </w:tr>
      <w:tr w14:paraId="72810644">
        <w:tblPrEx>
          <w:tblCellMar>
            <w:top w:w="0" w:type="dxa"/>
            <w:left w:w="0" w:type="dxa"/>
            <w:bottom w:w="0" w:type="dxa"/>
            <w:right w:w="0" w:type="dxa"/>
          </w:tblCellMar>
        </w:tblPrEx>
        <w:trPr>
          <w:trHeight w:val="720" w:hRule="atLeast"/>
          <w:jc w:val="center"/>
        </w:trPr>
        <w:tc>
          <w:tcPr>
            <w:tcW w:w="7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FBD4C5">
            <w:pPr>
              <w:widowControl/>
              <w:snapToGrid w:val="0"/>
              <w:spacing w:line="240" w:lineRule="auto"/>
              <w:ind w:left="0"/>
              <w:jc w:val="center"/>
              <w:textAlignment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5</w:t>
            </w:r>
          </w:p>
        </w:tc>
        <w:tc>
          <w:tcPr>
            <w:tcW w:w="22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7BE8CD">
            <w:pPr>
              <w:widowControl/>
              <w:snapToGrid w:val="0"/>
              <w:spacing w:line="240" w:lineRule="auto"/>
              <w:jc w:val="both"/>
              <w:rPr>
                <w:rFonts w:hint="eastAsia" w:ascii="仿宋_GB2312" w:hAnsi="仿宋_GB2312" w:eastAsia="仿宋_GB2312" w:cs="仿宋_GB2312"/>
                <w:color w:val="000000"/>
                <w:sz w:val="21"/>
                <w:szCs w:val="21"/>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E23688">
            <w:pPr>
              <w:widowControl/>
              <w:snapToGrid w:val="0"/>
              <w:spacing w:line="240" w:lineRule="auto"/>
              <w:jc w:val="both"/>
              <w:rPr>
                <w:rFonts w:hint="eastAsia" w:ascii="仿宋_GB2312" w:hAnsi="仿宋_GB2312" w:eastAsia="仿宋_GB2312" w:cs="仿宋_GB2312"/>
                <w:color w:val="000000"/>
                <w:sz w:val="21"/>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4CAF00">
            <w:pPr>
              <w:widowControl/>
              <w:snapToGrid w:val="0"/>
              <w:spacing w:line="240" w:lineRule="auto"/>
              <w:jc w:val="both"/>
              <w:rPr>
                <w:rFonts w:hint="eastAsia" w:ascii="仿宋_GB2312" w:hAnsi="仿宋_GB2312" w:eastAsia="仿宋_GB2312" w:cs="仿宋_GB2312"/>
                <w:color w:val="000000"/>
                <w:sz w:val="21"/>
                <w:szCs w:val="21"/>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9E7CA8">
            <w:pPr>
              <w:widowControl/>
              <w:snapToGrid w:val="0"/>
              <w:spacing w:line="240" w:lineRule="auto"/>
              <w:jc w:val="both"/>
              <w:rPr>
                <w:rFonts w:hint="eastAsia" w:ascii="仿宋_GB2312" w:hAnsi="仿宋_GB2312" w:eastAsia="仿宋_GB2312" w:cs="仿宋_GB2312"/>
                <w:color w:val="000000"/>
                <w:sz w:val="21"/>
                <w:szCs w:val="21"/>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184192">
            <w:pPr>
              <w:widowControl/>
              <w:snapToGrid w:val="0"/>
              <w:spacing w:line="240" w:lineRule="auto"/>
              <w:jc w:val="both"/>
              <w:rPr>
                <w:rFonts w:hint="eastAsia" w:ascii="仿宋_GB2312" w:hAnsi="仿宋_GB2312" w:eastAsia="仿宋_GB2312" w:cs="仿宋_GB2312"/>
                <w:color w:val="000000"/>
                <w:sz w:val="21"/>
                <w:szCs w:val="21"/>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D5C4DE">
            <w:pPr>
              <w:widowControl/>
              <w:snapToGrid w:val="0"/>
              <w:spacing w:line="240" w:lineRule="auto"/>
              <w:jc w:val="both"/>
              <w:rPr>
                <w:rFonts w:hint="eastAsia" w:ascii="仿宋_GB2312" w:hAnsi="仿宋_GB2312" w:eastAsia="仿宋_GB2312" w:cs="仿宋_GB2312"/>
                <w:color w:val="000000"/>
                <w:sz w:val="21"/>
                <w:szCs w:val="21"/>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EBB3D0">
            <w:pPr>
              <w:widowControl/>
              <w:snapToGrid w:val="0"/>
              <w:spacing w:line="240" w:lineRule="auto"/>
              <w:jc w:val="both"/>
              <w:rPr>
                <w:rFonts w:hint="eastAsia" w:ascii="仿宋_GB2312" w:hAnsi="仿宋_GB2312" w:eastAsia="仿宋_GB2312" w:cs="仿宋_GB2312"/>
                <w:color w:val="000000"/>
                <w:sz w:val="21"/>
                <w:szCs w:val="21"/>
              </w:rPr>
            </w:pPr>
          </w:p>
        </w:tc>
      </w:tr>
      <w:tr w14:paraId="755ED48E">
        <w:tblPrEx>
          <w:tblCellMar>
            <w:top w:w="0" w:type="dxa"/>
            <w:left w:w="0" w:type="dxa"/>
            <w:bottom w:w="0" w:type="dxa"/>
            <w:right w:w="0" w:type="dxa"/>
          </w:tblCellMar>
        </w:tblPrEx>
        <w:trPr>
          <w:trHeight w:val="720" w:hRule="atLeast"/>
          <w:jc w:val="center"/>
        </w:trPr>
        <w:tc>
          <w:tcPr>
            <w:tcW w:w="7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85DF1B">
            <w:pPr>
              <w:widowControl/>
              <w:snapToGrid w:val="0"/>
              <w:spacing w:line="240" w:lineRule="auto"/>
              <w:ind w:left="0"/>
              <w:jc w:val="center"/>
              <w:textAlignment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6</w:t>
            </w:r>
          </w:p>
        </w:tc>
        <w:tc>
          <w:tcPr>
            <w:tcW w:w="22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67BD40">
            <w:pPr>
              <w:widowControl/>
              <w:snapToGrid w:val="0"/>
              <w:spacing w:line="240" w:lineRule="auto"/>
              <w:jc w:val="both"/>
              <w:rPr>
                <w:rFonts w:hint="eastAsia" w:ascii="仿宋_GB2312" w:hAnsi="仿宋_GB2312" w:eastAsia="仿宋_GB2312" w:cs="仿宋_GB2312"/>
                <w:color w:val="000000"/>
                <w:sz w:val="21"/>
                <w:szCs w:val="21"/>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95687B">
            <w:pPr>
              <w:widowControl/>
              <w:snapToGrid w:val="0"/>
              <w:spacing w:line="240" w:lineRule="auto"/>
              <w:jc w:val="both"/>
              <w:rPr>
                <w:rFonts w:hint="eastAsia" w:ascii="仿宋_GB2312" w:hAnsi="仿宋_GB2312" w:eastAsia="仿宋_GB2312" w:cs="仿宋_GB2312"/>
                <w:color w:val="000000"/>
                <w:sz w:val="21"/>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358A50">
            <w:pPr>
              <w:widowControl/>
              <w:snapToGrid w:val="0"/>
              <w:spacing w:line="240" w:lineRule="auto"/>
              <w:jc w:val="both"/>
              <w:rPr>
                <w:rFonts w:hint="eastAsia" w:ascii="仿宋_GB2312" w:hAnsi="仿宋_GB2312" w:eastAsia="仿宋_GB2312" w:cs="仿宋_GB2312"/>
                <w:color w:val="000000"/>
                <w:sz w:val="21"/>
                <w:szCs w:val="21"/>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827432">
            <w:pPr>
              <w:widowControl/>
              <w:snapToGrid w:val="0"/>
              <w:spacing w:line="240" w:lineRule="auto"/>
              <w:jc w:val="both"/>
              <w:rPr>
                <w:rFonts w:hint="eastAsia" w:ascii="仿宋_GB2312" w:hAnsi="仿宋_GB2312" w:eastAsia="仿宋_GB2312" w:cs="仿宋_GB2312"/>
                <w:color w:val="000000"/>
                <w:sz w:val="21"/>
                <w:szCs w:val="21"/>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47BA4B">
            <w:pPr>
              <w:widowControl/>
              <w:snapToGrid w:val="0"/>
              <w:spacing w:line="240" w:lineRule="auto"/>
              <w:jc w:val="both"/>
              <w:rPr>
                <w:rFonts w:hint="eastAsia" w:ascii="仿宋_GB2312" w:hAnsi="仿宋_GB2312" w:eastAsia="仿宋_GB2312" w:cs="仿宋_GB2312"/>
                <w:color w:val="000000"/>
                <w:sz w:val="21"/>
                <w:szCs w:val="21"/>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A3D143">
            <w:pPr>
              <w:widowControl/>
              <w:snapToGrid w:val="0"/>
              <w:spacing w:line="240" w:lineRule="auto"/>
              <w:jc w:val="both"/>
              <w:rPr>
                <w:rFonts w:hint="eastAsia" w:ascii="仿宋_GB2312" w:hAnsi="仿宋_GB2312" w:eastAsia="仿宋_GB2312" w:cs="仿宋_GB2312"/>
                <w:color w:val="000000"/>
                <w:sz w:val="21"/>
                <w:szCs w:val="21"/>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547BD8">
            <w:pPr>
              <w:widowControl/>
              <w:snapToGrid w:val="0"/>
              <w:spacing w:line="240" w:lineRule="auto"/>
              <w:jc w:val="both"/>
              <w:rPr>
                <w:rFonts w:hint="eastAsia" w:ascii="仿宋_GB2312" w:hAnsi="仿宋_GB2312" w:eastAsia="仿宋_GB2312" w:cs="仿宋_GB2312"/>
                <w:color w:val="000000"/>
                <w:sz w:val="21"/>
                <w:szCs w:val="21"/>
              </w:rPr>
            </w:pPr>
          </w:p>
        </w:tc>
      </w:tr>
      <w:tr w14:paraId="374B68B3">
        <w:tblPrEx>
          <w:tblCellMar>
            <w:top w:w="0" w:type="dxa"/>
            <w:left w:w="0" w:type="dxa"/>
            <w:bottom w:w="0" w:type="dxa"/>
            <w:right w:w="0" w:type="dxa"/>
          </w:tblCellMar>
        </w:tblPrEx>
        <w:trPr>
          <w:trHeight w:val="720" w:hRule="atLeast"/>
          <w:jc w:val="center"/>
        </w:trPr>
        <w:tc>
          <w:tcPr>
            <w:tcW w:w="7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DEAD64">
            <w:pPr>
              <w:widowControl/>
              <w:snapToGrid w:val="0"/>
              <w:spacing w:line="240" w:lineRule="auto"/>
              <w:ind w:left="0"/>
              <w:jc w:val="center"/>
              <w:textAlignment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7</w:t>
            </w:r>
          </w:p>
        </w:tc>
        <w:tc>
          <w:tcPr>
            <w:tcW w:w="22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BDB57E">
            <w:pPr>
              <w:widowControl/>
              <w:snapToGrid w:val="0"/>
              <w:spacing w:line="240" w:lineRule="auto"/>
              <w:jc w:val="both"/>
              <w:rPr>
                <w:rFonts w:hint="eastAsia" w:ascii="仿宋_GB2312" w:hAnsi="仿宋_GB2312" w:eastAsia="仿宋_GB2312" w:cs="仿宋_GB2312"/>
                <w:color w:val="000000"/>
                <w:sz w:val="21"/>
                <w:szCs w:val="21"/>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B01E66">
            <w:pPr>
              <w:widowControl/>
              <w:snapToGrid w:val="0"/>
              <w:spacing w:line="240" w:lineRule="auto"/>
              <w:jc w:val="both"/>
              <w:rPr>
                <w:rFonts w:hint="eastAsia" w:ascii="仿宋_GB2312" w:hAnsi="仿宋_GB2312" w:eastAsia="仿宋_GB2312" w:cs="仿宋_GB2312"/>
                <w:color w:val="000000"/>
                <w:sz w:val="21"/>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55BB68">
            <w:pPr>
              <w:widowControl/>
              <w:snapToGrid w:val="0"/>
              <w:spacing w:line="240" w:lineRule="auto"/>
              <w:jc w:val="both"/>
              <w:rPr>
                <w:rFonts w:hint="eastAsia" w:ascii="仿宋_GB2312" w:hAnsi="仿宋_GB2312" w:eastAsia="仿宋_GB2312" w:cs="仿宋_GB2312"/>
                <w:color w:val="000000"/>
                <w:sz w:val="21"/>
                <w:szCs w:val="21"/>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253988">
            <w:pPr>
              <w:widowControl/>
              <w:snapToGrid w:val="0"/>
              <w:spacing w:line="240" w:lineRule="auto"/>
              <w:jc w:val="both"/>
              <w:rPr>
                <w:rFonts w:hint="eastAsia" w:ascii="仿宋_GB2312" w:hAnsi="仿宋_GB2312" w:eastAsia="仿宋_GB2312" w:cs="仿宋_GB2312"/>
                <w:color w:val="000000"/>
                <w:sz w:val="21"/>
                <w:szCs w:val="21"/>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219629">
            <w:pPr>
              <w:widowControl/>
              <w:snapToGrid w:val="0"/>
              <w:spacing w:line="240" w:lineRule="auto"/>
              <w:jc w:val="both"/>
              <w:rPr>
                <w:rFonts w:hint="eastAsia" w:ascii="仿宋_GB2312" w:hAnsi="仿宋_GB2312" w:eastAsia="仿宋_GB2312" w:cs="仿宋_GB2312"/>
                <w:color w:val="000000"/>
                <w:sz w:val="21"/>
                <w:szCs w:val="21"/>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4F8B3B">
            <w:pPr>
              <w:widowControl/>
              <w:snapToGrid w:val="0"/>
              <w:spacing w:line="240" w:lineRule="auto"/>
              <w:jc w:val="both"/>
              <w:rPr>
                <w:rFonts w:hint="eastAsia" w:ascii="仿宋_GB2312" w:hAnsi="仿宋_GB2312" w:eastAsia="仿宋_GB2312" w:cs="仿宋_GB2312"/>
                <w:color w:val="000000"/>
                <w:sz w:val="21"/>
                <w:szCs w:val="21"/>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0AB918">
            <w:pPr>
              <w:widowControl/>
              <w:snapToGrid w:val="0"/>
              <w:spacing w:line="240" w:lineRule="auto"/>
              <w:jc w:val="both"/>
              <w:rPr>
                <w:rFonts w:hint="eastAsia" w:ascii="仿宋_GB2312" w:hAnsi="仿宋_GB2312" w:eastAsia="仿宋_GB2312" w:cs="仿宋_GB2312"/>
                <w:color w:val="000000"/>
                <w:sz w:val="21"/>
                <w:szCs w:val="21"/>
              </w:rPr>
            </w:pPr>
          </w:p>
        </w:tc>
      </w:tr>
      <w:tr w14:paraId="381D7446">
        <w:tblPrEx>
          <w:tblCellMar>
            <w:top w:w="0" w:type="dxa"/>
            <w:left w:w="0" w:type="dxa"/>
            <w:bottom w:w="0" w:type="dxa"/>
            <w:right w:w="0" w:type="dxa"/>
          </w:tblCellMar>
        </w:tblPrEx>
        <w:trPr>
          <w:trHeight w:val="720" w:hRule="atLeast"/>
          <w:jc w:val="center"/>
        </w:trPr>
        <w:tc>
          <w:tcPr>
            <w:tcW w:w="7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A49018">
            <w:pPr>
              <w:widowControl/>
              <w:snapToGrid w:val="0"/>
              <w:spacing w:line="240" w:lineRule="auto"/>
              <w:ind w:left="0"/>
              <w:jc w:val="center"/>
              <w:textAlignment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8</w:t>
            </w:r>
          </w:p>
        </w:tc>
        <w:tc>
          <w:tcPr>
            <w:tcW w:w="22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A581F6">
            <w:pPr>
              <w:widowControl/>
              <w:snapToGrid w:val="0"/>
              <w:spacing w:line="240" w:lineRule="auto"/>
              <w:jc w:val="both"/>
              <w:rPr>
                <w:rFonts w:hint="eastAsia" w:ascii="仿宋_GB2312" w:hAnsi="仿宋_GB2312" w:eastAsia="仿宋_GB2312" w:cs="仿宋_GB2312"/>
                <w:color w:val="000000"/>
                <w:sz w:val="21"/>
                <w:szCs w:val="21"/>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73DA83">
            <w:pPr>
              <w:widowControl/>
              <w:snapToGrid w:val="0"/>
              <w:spacing w:line="240" w:lineRule="auto"/>
              <w:jc w:val="both"/>
              <w:rPr>
                <w:rFonts w:hint="eastAsia" w:ascii="仿宋_GB2312" w:hAnsi="仿宋_GB2312" w:eastAsia="仿宋_GB2312" w:cs="仿宋_GB2312"/>
                <w:color w:val="000000"/>
                <w:sz w:val="21"/>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488A38">
            <w:pPr>
              <w:widowControl/>
              <w:snapToGrid w:val="0"/>
              <w:spacing w:line="240" w:lineRule="auto"/>
              <w:jc w:val="both"/>
              <w:rPr>
                <w:rFonts w:hint="eastAsia" w:ascii="仿宋_GB2312" w:hAnsi="仿宋_GB2312" w:eastAsia="仿宋_GB2312" w:cs="仿宋_GB2312"/>
                <w:color w:val="000000"/>
                <w:sz w:val="21"/>
                <w:szCs w:val="21"/>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CB1F6F">
            <w:pPr>
              <w:widowControl/>
              <w:snapToGrid w:val="0"/>
              <w:spacing w:line="240" w:lineRule="auto"/>
              <w:jc w:val="both"/>
              <w:rPr>
                <w:rFonts w:hint="eastAsia" w:ascii="仿宋_GB2312" w:hAnsi="仿宋_GB2312" w:eastAsia="仿宋_GB2312" w:cs="仿宋_GB2312"/>
                <w:color w:val="000000"/>
                <w:sz w:val="21"/>
                <w:szCs w:val="21"/>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8B5CE5">
            <w:pPr>
              <w:widowControl/>
              <w:snapToGrid w:val="0"/>
              <w:spacing w:line="240" w:lineRule="auto"/>
              <w:jc w:val="both"/>
              <w:rPr>
                <w:rFonts w:hint="eastAsia" w:ascii="仿宋_GB2312" w:hAnsi="仿宋_GB2312" w:eastAsia="仿宋_GB2312" w:cs="仿宋_GB2312"/>
                <w:color w:val="000000"/>
                <w:sz w:val="21"/>
                <w:szCs w:val="21"/>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C3B679">
            <w:pPr>
              <w:widowControl/>
              <w:snapToGrid w:val="0"/>
              <w:spacing w:line="240" w:lineRule="auto"/>
              <w:jc w:val="both"/>
              <w:rPr>
                <w:rFonts w:hint="eastAsia" w:ascii="仿宋_GB2312" w:hAnsi="仿宋_GB2312" w:eastAsia="仿宋_GB2312" w:cs="仿宋_GB2312"/>
                <w:color w:val="000000"/>
                <w:sz w:val="21"/>
                <w:szCs w:val="21"/>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484782">
            <w:pPr>
              <w:widowControl/>
              <w:snapToGrid w:val="0"/>
              <w:spacing w:line="240" w:lineRule="auto"/>
              <w:jc w:val="both"/>
              <w:rPr>
                <w:rFonts w:hint="eastAsia" w:ascii="仿宋_GB2312" w:hAnsi="仿宋_GB2312" w:eastAsia="仿宋_GB2312" w:cs="仿宋_GB2312"/>
                <w:color w:val="000000"/>
                <w:sz w:val="21"/>
                <w:szCs w:val="21"/>
              </w:rPr>
            </w:pPr>
          </w:p>
        </w:tc>
      </w:tr>
    </w:tbl>
    <w:p w14:paraId="343C8F9B">
      <w:pPr>
        <w:snapToGrid/>
        <w:spacing w:beforeAutospacing="0" w:afterAutospacing="0" w:line="560" w:lineRule="exact"/>
        <w:ind w:left="0" w:leftChars="0" w:right="0" w:rightChars="0" w:firstLine="0" w:firstLineChars="0"/>
        <w:jc w:val="left"/>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我公司承诺以</w:t>
      </w:r>
      <w:r>
        <w:rPr>
          <w:rFonts w:hint="eastAsia" w:ascii="仿宋_GB2312" w:hAnsi="仿宋_GB2312" w:eastAsia="仿宋_GB2312" w:cs="仿宋_GB2312"/>
          <w:color w:val="auto"/>
          <w:sz w:val="24"/>
          <w:lang w:eastAsia="zh-CN"/>
        </w:rPr>
        <w:t>上</w:t>
      </w:r>
      <w:r>
        <w:rPr>
          <w:rFonts w:hint="eastAsia" w:ascii="仿宋_GB2312" w:hAnsi="仿宋_GB2312" w:eastAsia="仿宋_GB2312" w:cs="仿宋_GB2312"/>
          <w:color w:val="auto"/>
          <w:sz w:val="24"/>
        </w:rPr>
        <w:t>三甲医院</w:t>
      </w:r>
      <w:r>
        <w:rPr>
          <w:rFonts w:hint="eastAsia" w:ascii="仿宋_GB2312" w:hAnsi="仿宋_GB2312" w:eastAsia="仿宋_GB2312" w:cs="仿宋_GB2312"/>
          <w:color w:val="auto"/>
          <w:sz w:val="24"/>
          <w:lang w:eastAsia="zh-CN"/>
        </w:rPr>
        <w:t>近</w:t>
      </w:r>
      <w:r>
        <w:rPr>
          <w:rFonts w:hint="eastAsia" w:ascii="仿宋_GB2312" w:hAnsi="仿宋_GB2312" w:eastAsia="仿宋_GB2312" w:cs="仿宋_GB2312"/>
          <w:color w:val="auto"/>
          <w:sz w:val="24"/>
        </w:rPr>
        <w:t>两年在用我公司生产的品牌产</w:t>
      </w:r>
      <w:r>
        <w:rPr>
          <w:rFonts w:hint="eastAsia" w:ascii="仿宋_GB2312" w:hAnsi="仿宋_GB2312" w:eastAsia="仿宋_GB2312" w:cs="仿宋_GB2312"/>
          <w:color w:val="auto"/>
          <w:sz w:val="24"/>
          <w:lang w:val="en-US" w:eastAsia="zh-CN"/>
        </w:rPr>
        <w:t>品</w:t>
      </w:r>
      <w:r>
        <w:rPr>
          <w:rFonts w:hint="eastAsia" w:ascii="仿宋_GB2312" w:hAnsi="仿宋_GB2312" w:eastAsia="仿宋_GB2312" w:cs="仿宋_GB2312"/>
          <w:color w:val="auto"/>
          <w:sz w:val="24"/>
        </w:rPr>
        <w:t>。</w:t>
      </w:r>
    </w:p>
    <w:p w14:paraId="3A98BCD8">
      <w:pPr>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备注：此项为评分项，以提交的发票或合同（必须清晰复印件）为准。</w:t>
      </w:r>
    </w:p>
    <w:p w14:paraId="47D21160">
      <w:pPr>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如提供虚假信息，我公司将自动放弃谈判资格。</w:t>
      </w:r>
    </w:p>
    <w:p w14:paraId="2BA5C491">
      <w:pPr>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承诺厂家或国内总代理（盖章）：</w:t>
      </w:r>
    </w:p>
    <w:p w14:paraId="1559BD7D">
      <w:pPr>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法定代表人（签字）：</w:t>
      </w:r>
    </w:p>
    <w:p w14:paraId="2D8812D7">
      <w:pPr>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日期：    年   月   日</w:t>
      </w:r>
    </w:p>
    <w:p w14:paraId="641A63BE">
      <w:pPr>
        <w:snapToGrid/>
        <w:spacing w:beforeAutospacing="0" w:afterAutospacing="0" w:line="560" w:lineRule="exact"/>
        <w:ind w:left="0" w:leftChars="0" w:right="0" w:rightChars="0" w:firstLine="482" w:firstLineChars="0"/>
        <w:jc w:val="left"/>
        <w:rPr>
          <w:rFonts w:hint="eastAsia" w:ascii="仿宋" w:eastAsia="仿宋" w:cs="宋体"/>
          <w:color w:val="auto"/>
          <w:sz w:val="24"/>
        </w:rPr>
      </w:pPr>
    </w:p>
    <w:p w14:paraId="7D114FA7">
      <w:pPr>
        <w:snapToGrid/>
        <w:spacing w:beforeAutospacing="0" w:afterAutospacing="0" w:line="560" w:lineRule="exact"/>
        <w:ind w:left="0" w:leftChars="0" w:right="0" w:rightChars="0" w:firstLine="482" w:firstLineChars="0"/>
        <w:jc w:val="left"/>
        <w:rPr>
          <w:rFonts w:hint="eastAsia" w:ascii="仿宋" w:eastAsia="仿宋" w:cs="宋体"/>
          <w:color w:val="auto"/>
          <w:sz w:val="24"/>
        </w:rPr>
      </w:pPr>
    </w:p>
    <w:p w14:paraId="28367170">
      <w:pPr>
        <w:pStyle w:val="23"/>
        <w:snapToGrid/>
        <w:spacing w:before="0" w:beforeAutospacing="0" w:after="0" w:afterAutospacing="0" w:line="560" w:lineRule="exact"/>
        <w:ind w:left="0" w:leftChars="0" w:right="0" w:rightChars="0" w:firstLine="482" w:firstLineChars="0"/>
        <w:jc w:val="left"/>
        <w:rPr>
          <w:rFonts w:hint="eastAsia" w:ascii="仿宋" w:eastAsia="仿宋"/>
          <w:color w:val="auto"/>
          <w:sz w:val="24"/>
        </w:rPr>
      </w:pPr>
      <w:r>
        <w:rPr>
          <w:rFonts w:hint="eastAsia" w:ascii="仿宋_GB2312" w:hAnsi="仿宋_GB2312" w:eastAsia="仿宋_GB2312" w:cs="仿宋_GB2312"/>
          <w:color w:val="auto"/>
          <w:sz w:val="24"/>
        </w:rPr>
        <w:t>发票附件：项目1：XXXXX      单价：    用户单位：XXX医院</w:t>
      </w:r>
    </w:p>
    <w:tbl>
      <w:tblPr>
        <w:tblStyle w:val="18"/>
        <w:tblW w:w="10200" w:type="dxa"/>
        <w:jc w:val="center"/>
        <w:tblBorders>
          <w:top w:val="dashed" w:color="auto" w:sz="12" w:space="0"/>
          <w:left w:val="dashed" w:color="auto" w:sz="12" w:space="0"/>
          <w:bottom w:val="dashed" w:color="auto" w:sz="12" w:space="0"/>
          <w:right w:val="dashed" w:color="auto" w:sz="12" w:space="0"/>
          <w:insideH w:val="none" w:color="auto" w:sz="0" w:space="0"/>
          <w:insideV w:val="none" w:color="auto" w:sz="0" w:space="0"/>
        </w:tblBorders>
        <w:tblLayout w:type="fixed"/>
        <w:tblCellMar>
          <w:top w:w="0" w:type="dxa"/>
          <w:left w:w="108" w:type="dxa"/>
          <w:bottom w:w="0" w:type="dxa"/>
          <w:right w:w="108" w:type="dxa"/>
        </w:tblCellMar>
      </w:tblPr>
      <w:tblGrid>
        <w:gridCol w:w="10200"/>
      </w:tblGrid>
      <w:tr w14:paraId="22F489F1">
        <w:tblPrEx>
          <w:tblBorders>
            <w:top w:val="dashed" w:color="auto" w:sz="12" w:space="0"/>
            <w:left w:val="dashed" w:color="auto" w:sz="12" w:space="0"/>
            <w:bottom w:val="dashed" w:color="auto" w:sz="12" w:space="0"/>
            <w:right w:val="dashed" w:color="auto" w:sz="12" w:space="0"/>
            <w:insideH w:val="none" w:color="auto" w:sz="0" w:space="0"/>
            <w:insideV w:val="none" w:color="auto" w:sz="0" w:space="0"/>
          </w:tblBorders>
          <w:tblCellMar>
            <w:top w:w="0" w:type="dxa"/>
            <w:left w:w="108" w:type="dxa"/>
            <w:bottom w:w="0" w:type="dxa"/>
            <w:right w:w="108" w:type="dxa"/>
          </w:tblCellMar>
        </w:tblPrEx>
        <w:trPr>
          <w:trHeight w:val="5742" w:hRule="exact"/>
          <w:jc w:val="center"/>
        </w:trPr>
        <w:tc>
          <w:tcPr>
            <w:tcW w:w="10200" w:type="dxa"/>
            <w:tcBorders>
              <w:tl2br w:val="nil"/>
              <w:tr2bl w:val="nil"/>
            </w:tcBorders>
            <w:vAlign w:val="center"/>
          </w:tcPr>
          <w:p w14:paraId="0CC5C5EA">
            <w:pPr>
              <w:pStyle w:val="23"/>
              <w:jc w:val="center"/>
              <w:rPr>
                <w:rFonts w:ascii="仿宋" w:hAnsi="仿宋" w:eastAsia="仿宋" w:cs="仿宋"/>
                <w:b/>
                <w:bCs w:val="0"/>
                <w:color w:val="auto"/>
                <w:sz w:val="52"/>
                <w:szCs w:val="52"/>
                <w:highlight w:val="none"/>
              </w:rPr>
            </w:pPr>
            <w:r>
              <w:rPr>
                <w:rFonts w:hint="eastAsia" w:ascii="仿宋" w:hAnsi="仿宋" w:eastAsia="仿宋" w:cs="仿宋"/>
                <w:b/>
                <w:bCs w:val="0"/>
                <w:color w:val="auto"/>
                <w:sz w:val="52"/>
                <w:szCs w:val="52"/>
                <w:highlight w:val="none"/>
              </w:rPr>
              <w:t>清晰发票复印件</w:t>
            </w:r>
          </w:p>
          <w:p w14:paraId="44923E06">
            <w:pPr>
              <w:pStyle w:val="23"/>
              <w:jc w:val="center"/>
              <w:rPr>
                <w:rFonts w:ascii="仿宋" w:hAnsi="仿宋" w:eastAsia="仿宋" w:cs="仿宋"/>
                <w:color w:val="auto"/>
                <w:sz w:val="44"/>
                <w:szCs w:val="44"/>
                <w:highlight w:val="none"/>
              </w:rPr>
            </w:pPr>
            <w:r>
              <w:rPr>
                <w:rFonts w:hint="eastAsia" w:ascii="仿宋" w:hAnsi="仿宋" w:eastAsia="仿宋" w:cs="仿宋"/>
                <w:color w:val="auto"/>
                <w:sz w:val="44"/>
                <w:szCs w:val="44"/>
                <w:highlight w:val="none"/>
              </w:rPr>
              <w:t>（模糊、遮挡信息等</w:t>
            </w:r>
            <w:r>
              <w:rPr>
                <w:rFonts w:hint="eastAsia" w:ascii="仿宋" w:hAnsi="仿宋" w:eastAsia="仿宋" w:cs="仿宋"/>
                <w:color w:val="auto"/>
                <w:sz w:val="44"/>
                <w:szCs w:val="44"/>
                <w:highlight w:val="none"/>
                <w:lang w:eastAsia="zh-CN"/>
              </w:rPr>
              <w:t>作</w:t>
            </w:r>
            <w:r>
              <w:rPr>
                <w:rFonts w:hint="eastAsia" w:ascii="仿宋" w:hAnsi="仿宋" w:eastAsia="仿宋" w:cs="仿宋"/>
                <w:color w:val="auto"/>
                <w:sz w:val="44"/>
                <w:szCs w:val="44"/>
                <w:highlight w:val="none"/>
              </w:rPr>
              <w:t>无效处理）</w:t>
            </w:r>
          </w:p>
          <w:p w14:paraId="4F8303E6">
            <w:pPr>
              <w:pStyle w:val="23"/>
              <w:jc w:val="center"/>
              <w:rPr>
                <w:rFonts w:ascii="仿宋" w:hAnsi="仿宋" w:eastAsia="仿宋" w:cs="仿宋"/>
                <w:color w:val="auto"/>
                <w:sz w:val="44"/>
                <w:szCs w:val="44"/>
                <w:highlight w:val="none"/>
              </w:rPr>
            </w:pPr>
            <w:r>
              <w:rPr>
                <w:rFonts w:hint="eastAsia" w:ascii="仿宋" w:hAnsi="仿宋" w:eastAsia="仿宋" w:cs="仿宋"/>
                <w:color w:val="auto"/>
                <w:sz w:val="44"/>
                <w:szCs w:val="44"/>
                <w:highlight w:val="none"/>
              </w:rPr>
              <w:t>（可在线查验）</w:t>
            </w:r>
          </w:p>
        </w:tc>
      </w:tr>
    </w:tbl>
    <w:p w14:paraId="2E36E86D">
      <w:pPr>
        <w:pStyle w:val="23"/>
        <w:snapToGrid/>
        <w:spacing w:before="0" w:beforeAutospacing="0" w:after="0" w:afterAutospacing="0" w:line="560" w:lineRule="exact"/>
        <w:ind w:left="0" w:leftChars="0" w:right="0" w:rightChars="0" w:firstLine="482" w:firstLineChars="0"/>
        <w:jc w:val="left"/>
        <w:rPr>
          <w:rFonts w:ascii="仿宋" w:eastAsia="仿宋"/>
          <w:color w:val="auto"/>
          <w:sz w:val="24"/>
          <w:highlight w:val="none"/>
        </w:rPr>
      </w:pPr>
      <w:r>
        <w:rPr>
          <w:rFonts w:hint="eastAsia" w:ascii="仿宋" w:eastAsia="仿宋"/>
          <w:color w:val="auto"/>
          <w:sz w:val="24"/>
          <w:highlight w:val="none"/>
        </w:rPr>
        <w:t xml:space="preserve">发票附件：项目1：XXXXX    单价：      用户单位：XXX医院 </w:t>
      </w:r>
    </w:p>
    <w:tbl>
      <w:tblPr>
        <w:tblStyle w:val="18"/>
        <w:tblW w:w="10300" w:type="dxa"/>
        <w:jc w:val="center"/>
        <w:tblBorders>
          <w:top w:val="dashed" w:color="auto" w:sz="12" w:space="0"/>
          <w:left w:val="dashed" w:color="auto" w:sz="12" w:space="0"/>
          <w:bottom w:val="dashed" w:color="auto" w:sz="12" w:space="0"/>
          <w:right w:val="dashed" w:color="auto" w:sz="12" w:space="0"/>
          <w:insideH w:val="none" w:color="auto" w:sz="0" w:space="0"/>
          <w:insideV w:val="none" w:color="auto" w:sz="0" w:space="0"/>
        </w:tblBorders>
        <w:tblLayout w:type="fixed"/>
        <w:tblCellMar>
          <w:top w:w="0" w:type="dxa"/>
          <w:left w:w="108" w:type="dxa"/>
          <w:bottom w:w="0" w:type="dxa"/>
          <w:right w:w="108" w:type="dxa"/>
        </w:tblCellMar>
      </w:tblPr>
      <w:tblGrid>
        <w:gridCol w:w="10300"/>
      </w:tblGrid>
      <w:tr w14:paraId="1F83914E">
        <w:tblPrEx>
          <w:tblBorders>
            <w:top w:val="dashed" w:color="auto" w:sz="12" w:space="0"/>
            <w:left w:val="dashed" w:color="auto" w:sz="12" w:space="0"/>
            <w:bottom w:val="dashed" w:color="auto" w:sz="12" w:space="0"/>
            <w:right w:val="dashed" w:color="auto" w:sz="12" w:space="0"/>
            <w:insideH w:val="none" w:color="auto" w:sz="0" w:space="0"/>
            <w:insideV w:val="none" w:color="auto" w:sz="0" w:space="0"/>
          </w:tblBorders>
        </w:tblPrEx>
        <w:trPr>
          <w:trHeight w:val="6195" w:hRule="atLeast"/>
          <w:jc w:val="center"/>
        </w:trPr>
        <w:tc>
          <w:tcPr>
            <w:tcW w:w="10300" w:type="dxa"/>
            <w:tcBorders>
              <w:tl2br w:val="nil"/>
              <w:tr2bl w:val="nil"/>
            </w:tcBorders>
            <w:vAlign w:val="center"/>
          </w:tcPr>
          <w:p w14:paraId="3CAD5E2B">
            <w:pPr>
              <w:pStyle w:val="23"/>
              <w:jc w:val="center"/>
              <w:rPr>
                <w:rFonts w:ascii="仿宋" w:hAnsi="仿宋" w:eastAsia="仿宋" w:cs="仿宋"/>
                <w:b/>
                <w:bCs w:val="0"/>
                <w:color w:val="auto"/>
                <w:sz w:val="52"/>
                <w:szCs w:val="52"/>
                <w:highlight w:val="none"/>
              </w:rPr>
            </w:pPr>
            <w:r>
              <w:rPr>
                <w:rFonts w:hint="eastAsia" w:ascii="仿宋" w:hAnsi="仿宋" w:eastAsia="仿宋" w:cs="仿宋"/>
                <w:b/>
                <w:bCs w:val="0"/>
                <w:color w:val="auto"/>
                <w:sz w:val="52"/>
                <w:szCs w:val="52"/>
                <w:highlight w:val="none"/>
              </w:rPr>
              <w:t>清晰发票复印件</w:t>
            </w:r>
          </w:p>
          <w:p w14:paraId="18DA0F1F">
            <w:pPr>
              <w:pStyle w:val="23"/>
              <w:jc w:val="center"/>
              <w:rPr>
                <w:rFonts w:ascii="仿宋" w:hAnsi="仿宋" w:eastAsia="仿宋" w:cs="仿宋"/>
                <w:color w:val="auto"/>
                <w:sz w:val="44"/>
                <w:szCs w:val="44"/>
                <w:highlight w:val="none"/>
              </w:rPr>
            </w:pPr>
            <w:r>
              <w:rPr>
                <w:rFonts w:hint="eastAsia" w:ascii="仿宋" w:hAnsi="仿宋" w:eastAsia="仿宋" w:cs="仿宋"/>
                <w:color w:val="auto"/>
                <w:sz w:val="44"/>
                <w:szCs w:val="44"/>
                <w:highlight w:val="none"/>
              </w:rPr>
              <w:t>（模糊、遮挡信息等</w:t>
            </w:r>
            <w:r>
              <w:rPr>
                <w:rFonts w:hint="eastAsia" w:ascii="仿宋" w:hAnsi="仿宋" w:eastAsia="仿宋" w:cs="仿宋"/>
                <w:color w:val="auto"/>
                <w:sz w:val="44"/>
                <w:szCs w:val="44"/>
                <w:highlight w:val="none"/>
                <w:lang w:eastAsia="zh-CN"/>
              </w:rPr>
              <w:t>作</w:t>
            </w:r>
            <w:r>
              <w:rPr>
                <w:rFonts w:hint="eastAsia" w:ascii="仿宋" w:hAnsi="仿宋" w:eastAsia="仿宋" w:cs="仿宋"/>
                <w:color w:val="auto"/>
                <w:sz w:val="44"/>
                <w:szCs w:val="44"/>
                <w:highlight w:val="none"/>
              </w:rPr>
              <w:t>无效处理）</w:t>
            </w:r>
          </w:p>
          <w:p w14:paraId="331D8890">
            <w:pPr>
              <w:pStyle w:val="23"/>
              <w:jc w:val="center"/>
              <w:rPr>
                <w:rFonts w:ascii="仿宋" w:hAnsi="仿宋" w:eastAsia="仿宋" w:cs="仿宋"/>
                <w:color w:val="auto"/>
                <w:sz w:val="44"/>
                <w:szCs w:val="44"/>
                <w:highlight w:val="none"/>
              </w:rPr>
            </w:pPr>
            <w:r>
              <w:rPr>
                <w:rFonts w:hint="eastAsia" w:ascii="仿宋" w:hAnsi="仿宋" w:eastAsia="仿宋" w:cs="仿宋"/>
                <w:color w:val="auto"/>
                <w:sz w:val="44"/>
                <w:szCs w:val="44"/>
                <w:highlight w:val="none"/>
              </w:rPr>
              <w:t>（可在线查验）</w:t>
            </w:r>
          </w:p>
        </w:tc>
      </w:tr>
    </w:tbl>
    <w:p w14:paraId="72E666BC">
      <w:pPr>
        <w:pStyle w:val="23"/>
        <w:snapToGrid/>
        <w:spacing w:before="0" w:beforeAutospacing="0" w:after="0" w:afterAutospacing="0" w:line="560" w:lineRule="exact"/>
        <w:ind w:left="0" w:leftChars="0" w:right="0" w:rightChars="0" w:firstLine="482" w:firstLineChars="0"/>
        <w:jc w:val="left"/>
        <w:rPr>
          <w:rFonts w:ascii="仿宋" w:eastAsia="仿宋"/>
          <w:color w:val="auto"/>
          <w:sz w:val="24"/>
          <w:highlight w:val="none"/>
        </w:rPr>
        <w:sectPr>
          <w:pgSz w:w="11906" w:h="16838"/>
          <w:pgMar w:top="1134" w:right="1740" w:bottom="850" w:left="1740" w:header="851" w:footer="992" w:gutter="0"/>
          <w:cols w:space="0" w:num="1"/>
          <w:rtlGutter w:val="0"/>
          <w:docGrid w:type="lines" w:linePitch="319" w:charSpace="0"/>
        </w:sectPr>
      </w:pPr>
    </w:p>
    <w:p w14:paraId="0DF7B7F6">
      <w:pPr>
        <w:tabs>
          <w:tab w:val="left" w:pos="4860"/>
          <w:tab w:val="left" w:pos="5400"/>
          <w:tab w:val="left" w:pos="5580"/>
        </w:tabs>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格式1</w:t>
      </w:r>
      <w:r>
        <w:rPr>
          <w:rFonts w:hint="eastAsia" w:ascii="仿宋_GB2312" w:hAnsi="仿宋_GB2312" w:eastAsia="仿宋_GB2312" w:cs="仿宋_GB2312"/>
          <w:bCs/>
          <w:color w:val="auto"/>
          <w:sz w:val="24"/>
          <w:highlight w:val="none"/>
          <w:lang w:val="en-US" w:eastAsia="zh-CN"/>
        </w:rPr>
        <w:t>2</w:t>
      </w:r>
      <w:r>
        <w:rPr>
          <w:rFonts w:hint="eastAsia" w:ascii="仿宋_GB2312" w:hAnsi="仿宋_GB2312" w:eastAsia="仿宋_GB2312" w:cs="仿宋_GB2312"/>
          <w:bCs/>
          <w:color w:val="auto"/>
          <w:sz w:val="24"/>
          <w:highlight w:val="none"/>
        </w:rPr>
        <w:t>：诚信承诺函</w:t>
      </w:r>
    </w:p>
    <w:p w14:paraId="64C8CEAC">
      <w:pPr>
        <w:tabs>
          <w:tab w:val="left" w:pos="4860"/>
          <w:tab w:val="left" w:pos="5400"/>
          <w:tab w:val="left" w:pos="5580"/>
        </w:tabs>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bCs/>
          <w:color w:val="auto"/>
          <w:sz w:val="24"/>
          <w:highlight w:val="none"/>
        </w:rPr>
      </w:pPr>
    </w:p>
    <w:p w14:paraId="4F2F2155">
      <w:pPr>
        <w:snapToGrid/>
        <w:spacing w:beforeAutospacing="0" w:afterAutospacing="0" w:line="560" w:lineRule="exact"/>
        <w:ind w:left="0" w:leftChars="0" w:right="0" w:rightChars="0" w:firstLine="482" w:firstLineChars="0"/>
        <w:jc w:val="center"/>
        <w:rPr>
          <w:rFonts w:hint="eastAsia" w:ascii="仿宋_GB2312" w:hAnsi="仿宋_GB2312" w:eastAsia="仿宋_GB2312" w:cs="仿宋_GB2312"/>
          <w:bCs/>
          <w:color w:val="auto"/>
          <w:sz w:val="44"/>
          <w:szCs w:val="72"/>
          <w:highlight w:val="none"/>
        </w:rPr>
      </w:pPr>
      <w:r>
        <w:rPr>
          <w:rFonts w:hint="eastAsia" w:ascii="仿宋_GB2312" w:hAnsi="仿宋_GB2312" w:eastAsia="仿宋_GB2312" w:cs="仿宋_GB2312"/>
          <w:bCs/>
          <w:color w:val="auto"/>
          <w:sz w:val="44"/>
          <w:szCs w:val="72"/>
          <w:highlight w:val="none"/>
        </w:rPr>
        <w:t>诚信承诺函</w:t>
      </w:r>
    </w:p>
    <w:p w14:paraId="2A644AE6">
      <w:pPr>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b/>
          <w:bCs/>
          <w:color w:val="auto"/>
          <w:sz w:val="24"/>
          <w:highlight w:val="none"/>
        </w:rPr>
      </w:pPr>
      <w:r>
        <w:rPr>
          <w:rFonts w:hint="eastAsia" w:ascii="仿宋_GB2312" w:hAnsi="仿宋_GB2312" w:eastAsia="仿宋_GB2312" w:cs="仿宋_GB2312"/>
          <w:b/>
          <w:bCs/>
          <w:color w:val="auto"/>
          <w:sz w:val="24"/>
          <w:highlight w:val="none"/>
        </w:rPr>
        <w:t>致：深圳市龙岗区</w:t>
      </w:r>
      <w:r>
        <w:rPr>
          <w:rFonts w:hint="eastAsia" w:ascii="仿宋_GB2312" w:hAnsi="仿宋_GB2312" w:eastAsia="仿宋_GB2312" w:cs="仿宋_GB2312"/>
          <w:b/>
          <w:bCs/>
          <w:color w:val="auto"/>
          <w:sz w:val="24"/>
          <w:highlight w:val="none"/>
          <w:lang w:val="en-US" w:eastAsia="zh-CN"/>
        </w:rPr>
        <w:t>第七人民</w:t>
      </w:r>
      <w:r>
        <w:rPr>
          <w:rFonts w:hint="eastAsia" w:ascii="仿宋_GB2312" w:hAnsi="仿宋_GB2312" w:eastAsia="仿宋_GB2312" w:cs="仿宋_GB2312"/>
          <w:b/>
          <w:bCs/>
          <w:color w:val="auto"/>
          <w:sz w:val="24"/>
          <w:highlight w:val="none"/>
        </w:rPr>
        <w:t>医院</w:t>
      </w:r>
    </w:p>
    <w:p w14:paraId="5CEB34A8">
      <w:pPr>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在审阅了深圳市龙岗区</w:t>
      </w:r>
      <w:r>
        <w:rPr>
          <w:rFonts w:hint="eastAsia" w:ascii="仿宋_GB2312" w:hAnsi="仿宋_GB2312" w:eastAsia="仿宋_GB2312" w:cs="仿宋_GB2312"/>
          <w:color w:val="auto"/>
          <w:sz w:val="24"/>
          <w:highlight w:val="none"/>
          <w:lang w:val="en-US" w:eastAsia="zh-CN"/>
        </w:rPr>
        <w:t>第七人民</w:t>
      </w:r>
      <w:r>
        <w:rPr>
          <w:rFonts w:hint="eastAsia" w:ascii="仿宋_GB2312" w:hAnsi="仿宋_GB2312" w:eastAsia="仿宋_GB2312" w:cs="仿宋_GB2312"/>
          <w:color w:val="auto"/>
          <w:sz w:val="24"/>
          <w:highlight w:val="none"/>
        </w:rPr>
        <w:t>医院医用耗材</w:t>
      </w:r>
      <w:r>
        <w:rPr>
          <w:rFonts w:hint="eastAsia" w:ascii="仿宋_GB2312" w:hAnsi="仿宋_GB2312" w:eastAsia="仿宋_GB2312" w:cs="仿宋_GB2312"/>
          <w:color w:val="auto"/>
          <w:sz w:val="24"/>
          <w:highlight w:val="none"/>
          <w:lang w:val="en-US" w:eastAsia="zh-CN"/>
        </w:rPr>
        <w:t>遴选</w:t>
      </w:r>
      <w:r>
        <w:rPr>
          <w:rFonts w:hint="eastAsia" w:ascii="仿宋_GB2312" w:hAnsi="仿宋_GB2312" w:eastAsia="仿宋_GB2312" w:cs="仿宋_GB2312"/>
          <w:color w:val="auto"/>
          <w:sz w:val="24"/>
          <w:highlight w:val="none"/>
        </w:rPr>
        <w:t>公告、</w:t>
      </w:r>
      <w:r>
        <w:rPr>
          <w:rFonts w:hint="eastAsia" w:ascii="仿宋_GB2312" w:hAnsi="仿宋_GB2312" w:eastAsia="仿宋_GB2312" w:cs="仿宋_GB2312"/>
          <w:color w:val="auto"/>
          <w:sz w:val="24"/>
          <w:highlight w:val="none"/>
          <w:lang w:val="en-US" w:eastAsia="zh-CN"/>
        </w:rPr>
        <w:t>遴选</w:t>
      </w:r>
      <w:r>
        <w:rPr>
          <w:rFonts w:hint="eastAsia" w:ascii="仿宋_GB2312" w:hAnsi="仿宋_GB2312" w:eastAsia="仿宋_GB2312" w:cs="仿宋_GB2312"/>
          <w:color w:val="auto"/>
          <w:sz w:val="24"/>
          <w:highlight w:val="none"/>
        </w:rPr>
        <w:t>文件和其他所有挂网文件后，我公司决定按照谈判公告、</w:t>
      </w:r>
      <w:r>
        <w:rPr>
          <w:rFonts w:hint="eastAsia" w:ascii="仿宋_GB2312" w:hAnsi="仿宋_GB2312" w:eastAsia="仿宋_GB2312" w:cs="仿宋_GB2312"/>
          <w:color w:val="auto"/>
          <w:sz w:val="24"/>
          <w:highlight w:val="none"/>
          <w:lang w:val="en-US" w:eastAsia="zh-CN"/>
        </w:rPr>
        <w:t>遴选</w:t>
      </w:r>
      <w:r>
        <w:rPr>
          <w:rFonts w:hint="eastAsia" w:ascii="仿宋_GB2312" w:hAnsi="仿宋_GB2312" w:eastAsia="仿宋_GB2312" w:cs="仿宋_GB2312"/>
          <w:color w:val="auto"/>
          <w:sz w:val="24"/>
          <w:highlight w:val="none"/>
        </w:rPr>
        <w:t>文件和挂网文件的规定要求参与报名，并承诺如下：</w:t>
      </w:r>
    </w:p>
    <w:p w14:paraId="4EA769C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480" w:firstLineChars="200"/>
        <w:jc w:val="both"/>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我公司保证所提供的资质证明文件有效、真实、合法，如有违反，将承担相应的法律责任，并接受相关规定处罚。</w:t>
      </w:r>
    </w:p>
    <w:p w14:paraId="0ED68CF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480" w:firstLineChars="200"/>
        <w:jc w:val="both"/>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lang w:val="en-US" w:eastAsia="zh-CN"/>
        </w:rPr>
        <w:t>2.</w:t>
      </w:r>
      <w:r>
        <w:rPr>
          <w:rFonts w:hint="eastAsia" w:ascii="仿宋_GB2312" w:hAnsi="仿宋_GB2312" w:eastAsia="仿宋_GB2312" w:cs="仿宋_GB2312"/>
          <w:color w:val="auto"/>
          <w:sz w:val="24"/>
          <w:highlight w:val="none"/>
        </w:rPr>
        <w:t>无禁止参加政府谈判等相应的行政处罚。</w:t>
      </w:r>
    </w:p>
    <w:p w14:paraId="1B49276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480" w:firstLineChars="200"/>
        <w:jc w:val="both"/>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lang w:val="en-US" w:eastAsia="zh-CN"/>
        </w:rPr>
        <w:t>3.</w:t>
      </w:r>
      <w:r>
        <w:rPr>
          <w:rFonts w:hint="eastAsia" w:ascii="仿宋_GB2312" w:hAnsi="仿宋_GB2312" w:eastAsia="仿宋_GB2312" w:cs="仿宋_GB2312"/>
          <w:color w:val="auto"/>
          <w:sz w:val="24"/>
          <w:highlight w:val="none"/>
        </w:rPr>
        <w:t>我公司保证报名开始前三年内，在生产和经营活动中无严重违法违纪记录，谈判产品无不良记录，否则将自动弃标。</w:t>
      </w:r>
    </w:p>
    <w:p w14:paraId="0E21940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480" w:firstLineChars="200"/>
        <w:jc w:val="both"/>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lang w:val="en-US" w:eastAsia="zh-CN"/>
        </w:rPr>
        <w:t>4.</w:t>
      </w:r>
      <w:r>
        <w:rPr>
          <w:rFonts w:hint="eastAsia" w:ascii="仿宋_GB2312" w:hAnsi="仿宋_GB2312" w:eastAsia="仿宋_GB2312" w:cs="仿宋_GB2312"/>
          <w:color w:val="auto"/>
          <w:sz w:val="24"/>
          <w:highlight w:val="none"/>
        </w:rPr>
        <w:t>我公司承诺，不会在过程中有任何违法违规行为，并严格按照有关要求进行报价和价格谈判等程序。如果我公司所报名产品中选，我公司保证按照谈判公告和单位的要求供应中选产品，如不供货，同意医院单方面无责终止合同。</w:t>
      </w:r>
    </w:p>
    <w:p w14:paraId="598BAE2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480" w:firstLineChars="200"/>
        <w:jc w:val="both"/>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lang w:val="en-US" w:eastAsia="zh-CN"/>
        </w:rPr>
        <w:t>5.</w:t>
      </w:r>
      <w:r>
        <w:rPr>
          <w:rFonts w:hint="eastAsia" w:ascii="仿宋_GB2312" w:hAnsi="仿宋_GB2312" w:eastAsia="仿宋_GB2312" w:cs="仿宋_GB2312"/>
          <w:color w:val="auto"/>
          <w:sz w:val="24"/>
          <w:highlight w:val="none"/>
        </w:rPr>
        <w:t>我公司保证在本次</w:t>
      </w:r>
      <w:r>
        <w:rPr>
          <w:rFonts w:hint="eastAsia" w:ascii="仿宋_GB2312" w:hAnsi="仿宋_GB2312" w:eastAsia="仿宋_GB2312" w:cs="仿宋_GB2312"/>
          <w:color w:val="auto"/>
          <w:sz w:val="24"/>
          <w:highlight w:val="none"/>
          <w:lang w:val="en-US" w:eastAsia="zh-CN"/>
        </w:rPr>
        <w:t>遴选</w:t>
      </w:r>
      <w:r>
        <w:rPr>
          <w:rFonts w:hint="eastAsia" w:ascii="仿宋_GB2312" w:hAnsi="仿宋_GB2312" w:eastAsia="仿宋_GB2312" w:cs="仿宋_GB2312"/>
          <w:color w:val="auto"/>
          <w:sz w:val="24"/>
          <w:highlight w:val="none"/>
        </w:rPr>
        <w:t>中所提供</w:t>
      </w:r>
      <w:r>
        <w:rPr>
          <w:rFonts w:hint="eastAsia" w:ascii="仿宋_GB2312" w:hAnsi="仿宋_GB2312" w:eastAsia="仿宋_GB2312" w:cs="仿宋_GB2312"/>
          <w:color w:val="auto"/>
          <w:sz w:val="24"/>
          <w:highlight w:val="none"/>
          <w:lang w:val="en-US" w:eastAsia="zh-CN"/>
        </w:rPr>
        <w:t>的</w:t>
      </w:r>
      <w:r>
        <w:rPr>
          <w:rFonts w:hint="eastAsia" w:ascii="仿宋_GB2312" w:hAnsi="仿宋_GB2312" w:eastAsia="仿宋_GB2312" w:cs="仿宋_GB2312"/>
          <w:color w:val="auto"/>
          <w:sz w:val="24"/>
          <w:highlight w:val="none"/>
        </w:rPr>
        <w:t>产品价格为</w:t>
      </w:r>
      <w:r>
        <w:rPr>
          <w:rFonts w:hint="eastAsia" w:ascii="仿宋_GB2312" w:hAnsi="仿宋_GB2312" w:eastAsia="仿宋_GB2312" w:cs="仿宋_GB2312"/>
          <w:b w:val="0"/>
          <w:bCs w:val="0"/>
          <w:color w:val="auto"/>
          <w:sz w:val="24"/>
          <w:highlight w:val="none"/>
        </w:rPr>
        <w:t>深圳市公立医院最低成交价</w:t>
      </w:r>
      <w:r>
        <w:rPr>
          <w:rFonts w:hint="eastAsia" w:ascii="仿宋_GB2312" w:hAnsi="仿宋_GB2312" w:eastAsia="仿宋_GB2312" w:cs="仿宋_GB2312"/>
          <w:color w:val="auto"/>
          <w:sz w:val="24"/>
          <w:highlight w:val="none"/>
        </w:rPr>
        <w:t>，如在中选后发现不是最低成交价，我公司将按深圳市最低价的9折提供该产品或终止合同，并且愿意接受采购方将我公司和法人列入不诚信黑名单的处罚。</w:t>
      </w:r>
    </w:p>
    <w:p w14:paraId="6E7CDE0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480" w:firstLineChars="200"/>
        <w:jc w:val="both"/>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lang w:val="en-US" w:eastAsia="zh-CN"/>
        </w:rPr>
        <w:t>6.</w:t>
      </w:r>
      <w:r>
        <w:rPr>
          <w:rFonts w:hint="eastAsia" w:ascii="仿宋_GB2312" w:hAnsi="仿宋_GB2312" w:eastAsia="仿宋_GB2312" w:cs="仿宋_GB2312"/>
          <w:color w:val="auto"/>
          <w:sz w:val="24"/>
          <w:highlight w:val="none"/>
        </w:rPr>
        <w:t>今后若中选产品有价格变动，我公司保证应及时交单位备案，同时根据单位要求执行。我公司若不如实或不及时报备，经单位发现查实后则退回全部差额，并支付差额10倍的违约金。</w:t>
      </w:r>
    </w:p>
    <w:p w14:paraId="7C548A4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480" w:firstLineChars="200"/>
        <w:jc w:val="both"/>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lang w:val="en-US" w:eastAsia="zh-CN"/>
        </w:rPr>
        <w:t>7.</w:t>
      </w:r>
      <w:r>
        <w:rPr>
          <w:rFonts w:hint="eastAsia" w:ascii="仿宋_GB2312" w:hAnsi="仿宋_GB2312" w:eastAsia="仿宋_GB2312" w:cs="仿宋_GB2312"/>
          <w:color w:val="auto"/>
          <w:sz w:val="24"/>
          <w:highlight w:val="none"/>
        </w:rPr>
        <w:t>我公司承诺，不得以回扣、提成、有价证券、现金、信用卡、购物卡等任何形式为谈判方工作人员或科室</w:t>
      </w:r>
      <w:r>
        <w:rPr>
          <w:rFonts w:hint="eastAsia" w:ascii="仿宋_GB2312" w:hAnsi="仿宋_GB2312" w:eastAsia="仿宋_GB2312" w:cs="仿宋_GB2312"/>
          <w:color w:val="auto"/>
          <w:sz w:val="24"/>
          <w:highlight w:val="none"/>
          <w:lang w:val="en-US" w:eastAsia="zh-CN"/>
        </w:rPr>
        <w:t>牟</w:t>
      </w:r>
      <w:r>
        <w:rPr>
          <w:rFonts w:hint="eastAsia" w:ascii="仿宋_GB2312" w:hAnsi="仿宋_GB2312" w:eastAsia="仿宋_GB2312" w:cs="仿宋_GB2312"/>
          <w:color w:val="auto"/>
          <w:sz w:val="24"/>
          <w:highlight w:val="none"/>
        </w:rPr>
        <w:t>取利益。</w:t>
      </w:r>
    </w:p>
    <w:p w14:paraId="5177F4F3">
      <w:pPr>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color w:val="auto"/>
          <w:sz w:val="24"/>
          <w:highlight w:val="none"/>
        </w:rPr>
      </w:pPr>
    </w:p>
    <w:p w14:paraId="5E0ED8D3">
      <w:pPr>
        <w:pStyle w:val="2"/>
        <w:ind w:left="0" w:leftChars="0" w:firstLine="0" w:firstLineChars="0"/>
        <w:rPr>
          <w:rFonts w:hint="eastAsia"/>
        </w:rPr>
      </w:pPr>
    </w:p>
    <w:p w14:paraId="64F7D311">
      <w:pPr>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申报企业（盖章）：</w:t>
      </w:r>
    </w:p>
    <w:p w14:paraId="4CBBDD2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480" w:firstLineChars="200"/>
        <w:jc w:val="both"/>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法定代表人（签字）：</w:t>
      </w:r>
    </w:p>
    <w:p w14:paraId="157E9AF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480" w:firstLineChars="200"/>
        <w:jc w:val="both"/>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日期：    年   月   日</w:t>
      </w:r>
    </w:p>
    <w:p w14:paraId="39291CD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480" w:firstLineChars="200"/>
        <w:jc w:val="both"/>
        <w:textAlignment w:val="auto"/>
        <w:rPr>
          <w:rFonts w:hint="eastAsia" w:ascii="仿宋_GB2312" w:hAnsi="仿宋_GB2312" w:eastAsia="仿宋_GB2312" w:cs="仿宋_GB2312"/>
          <w:color w:val="auto"/>
          <w:sz w:val="24"/>
          <w:highlight w:val="none"/>
        </w:rPr>
      </w:pPr>
    </w:p>
    <w:p w14:paraId="29A0E56F">
      <w:pPr>
        <w:pStyle w:val="16"/>
        <w:rPr>
          <w:rFonts w:hint="eastAsia" w:ascii="仿宋" w:eastAsia="仿宋" w:cs="宋体"/>
          <w:color w:val="auto"/>
          <w:sz w:val="24"/>
          <w:highlight w:val="none"/>
        </w:rPr>
      </w:pPr>
    </w:p>
    <w:p w14:paraId="3D010367">
      <w:pPr>
        <w:rPr>
          <w:rFonts w:hint="eastAsia" w:ascii="仿宋" w:eastAsia="仿宋" w:cs="宋体"/>
          <w:color w:val="auto"/>
          <w:sz w:val="24"/>
          <w:highlight w:val="none"/>
        </w:rPr>
      </w:pPr>
    </w:p>
    <w:p w14:paraId="708996C0">
      <w:pPr>
        <w:pStyle w:val="2"/>
        <w:rPr>
          <w:rFonts w:hint="eastAsia" w:ascii="仿宋" w:eastAsia="仿宋" w:cs="宋体"/>
          <w:color w:val="auto"/>
          <w:sz w:val="24"/>
          <w:highlight w:val="none"/>
        </w:rPr>
      </w:pPr>
    </w:p>
    <w:p w14:paraId="35A4592B">
      <w:pPr>
        <w:pStyle w:val="16"/>
        <w:rPr>
          <w:rFonts w:hint="eastAsia" w:ascii="仿宋" w:eastAsia="仿宋" w:cs="宋体"/>
          <w:color w:val="auto"/>
          <w:sz w:val="24"/>
          <w:highlight w:val="none"/>
        </w:rPr>
      </w:pPr>
    </w:p>
    <w:p w14:paraId="67CC8E1A">
      <w:pPr>
        <w:rPr>
          <w:rFonts w:hint="eastAsia" w:ascii="仿宋" w:eastAsia="仿宋" w:cs="宋体"/>
          <w:color w:val="auto"/>
          <w:sz w:val="24"/>
          <w:highlight w:val="none"/>
        </w:rPr>
      </w:pPr>
    </w:p>
    <w:p w14:paraId="59438756">
      <w:pPr>
        <w:pStyle w:val="2"/>
        <w:rPr>
          <w:rFonts w:hint="eastAsia" w:ascii="仿宋" w:eastAsia="仿宋" w:cs="宋体"/>
          <w:color w:val="auto"/>
          <w:sz w:val="24"/>
          <w:highlight w:val="none"/>
        </w:rPr>
      </w:pPr>
    </w:p>
    <w:p w14:paraId="4EF17F00">
      <w:pPr>
        <w:pStyle w:val="16"/>
        <w:rPr>
          <w:rFonts w:hint="eastAsia" w:ascii="仿宋" w:eastAsia="仿宋" w:cs="宋体"/>
          <w:color w:val="auto"/>
          <w:sz w:val="24"/>
          <w:highlight w:val="none"/>
        </w:rPr>
      </w:pPr>
    </w:p>
    <w:p w14:paraId="2DF7BB5D">
      <w:pPr>
        <w:rPr>
          <w:rFonts w:hint="eastAsia" w:ascii="仿宋" w:eastAsia="仿宋" w:cs="宋体"/>
          <w:color w:val="auto"/>
          <w:sz w:val="24"/>
          <w:highlight w:val="none"/>
        </w:rPr>
      </w:pPr>
    </w:p>
    <w:p w14:paraId="6C5B317B">
      <w:pPr>
        <w:pStyle w:val="2"/>
        <w:rPr>
          <w:rFonts w:hint="eastAsia" w:ascii="仿宋" w:eastAsia="仿宋" w:cs="宋体"/>
          <w:color w:val="auto"/>
          <w:sz w:val="24"/>
          <w:highlight w:val="none"/>
        </w:rPr>
      </w:pPr>
    </w:p>
    <w:p w14:paraId="60BF0FC2">
      <w:pPr>
        <w:pStyle w:val="16"/>
        <w:rPr>
          <w:rFonts w:hint="eastAsia" w:ascii="仿宋" w:eastAsia="仿宋" w:cs="宋体"/>
          <w:color w:val="auto"/>
          <w:sz w:val="24"/>
          <w:highlight w:val="none"/>
        </w:rPr>
      </w:pPr>
    </w:p>
    <w:p w14:paraId="573E0E5E">
      <w:pPr>
        <w:rPr>
          <w:rFonts w:hint="eastAsia" w:ascii="仿宋" w:eastAsia="仿宋" w:cs="宋体"/>
          <w:color w:val="auto"/>
          <w:sz w:val="24"/>
          <w:highlight w:val="none"/>
        </w:rPr>
      </w:pPr>
    </w:p>
    <w:p w14:paraId="6DC94AC6">
      <w:pPr>
        <w:pStyle w:val="2"/>
        <w:rPr>
          <w:rFonts w:hint="eastAsia" w:ascii="仿宋" w:eastAsia="仿宋" w:cs="宋体"/>
          <w:color w:val="auto"/>
          <w:sz w:val="24"/>
          <w:highlight w:val="none"/>
        </w:rPr>
      </w:pPr>
    </w:p>
    <w:p w14:paraId="3B1F0171">
      <w:pPr>
        <w:pStyle w:val="16"/>
        <w:rPr>
          <w:rFonts w:hint="eastAsia" w:ascii="仿宋" w:eastAsia="仿宋" w:cs="宋体"/>
          <w:color w:val="auto"/>
          <w:sz w:val="24"/>
          <w:highlight w:val="none"/>
        </w:rPr>
      </w:pPr>
    </w:p>
    <w:p w14:paraId="5016AE68">
      <w:pPr>
        <w:rPr>
          <w:rFonts w:hint="eastAsia" w:ascii="仿宋" w:eastAsia="仿宋" w:cs="宋体"/>
          <w:color w:val="auto"/>
          <w:sz w:val="24"/>
          <w:highlight w:val="none"/>
        </w:rPr>
      </w:pPr>
    </w:p>
    <w:p w14:paraId="2EC176D9">
      <w:pPr>
        <w:pStyle w:val="2"/>
        <w:rPr>
          <w:rFonts w:hint="eastAsia" w:ascii="仿宋" w:eastAsia="仿宋" w:cs="宋体"/>
          <w:color w:val="auto"/>
          <w:sz w:val="24"/>
          <w:highlight w:val="none"/>
        </w:rPr>
      </w:pPr>
    </w:p>
    <w:p w14:paraId="161A54D1">
      <w:pPr>
        <w:pStyle w:val="16"/>
        <w:rPr>
          <w:rFonts w:hint="eastAsia" w:ascii="仿宋" w:eastAsia="仿宋" w:cs="宋体"/>
          <w:color w:val="auto"/>
          <w:sz w:val="24"/>
          <w:highlight w:val="none"/>
        </w:rPr>
      </w:pPr>
    </w:p>
    <w:p w14:paraId="4175DD32">
      <w:pPr>
        <w:rPr>
          <w:rFonts w:hint="eastAsia" w:ascii="仿宋" w:eastAsia="仿宋" w:cs="宋体"/>
          <w:color w:val="auto"/>
          <w:sz w:val="24"/>
          <w:highlight w:val="none"/>
        </w:rPr>
      </w:pPr>
    </w:p>
    <w:p w14:paraId="765C753F">
      <w:pPr>
        <w:pStyle w:val="2"/>
        <w:rPr>
          <w:rFonts w:hint="eastAsia" w:ascii="仿宋" w:eastAsia="仿宋" w:cs="宋体"/>
          <w:color w:val="auto"/>
          <w:sz w:val="24"/>
          <w:highlight w:val="none"/>
        </w:rPr>
      </w:pPr>
    </w:p>
    <w:p w14:paraId="250FC082">
      <w:pPr>
        <w:pStyle w:val="16"/>
        <w:rPr>
          <w:rFonts w:hint="eastAsia" w:ascii="仿宋" w:eastAsia="仿宋" w:cs="宋体"/>
          <w:color w:val="auto"/>
          <w:sz w:val="24"/>
          <w:highlight w:val="none"/>
        </w:rPr>
      </w:pPr>
    </w:p>
    <w:p w14:paraId="37C453A3">
      <w:pPr>
        <w:rPr>
          <w:rFonts w:hint="eastAsia"/>
        </w:rPr>
      </w:pPr>
    </w:p>
    <w:p w14:paraId="4CBC8594">
      <w:pPr>
        <w:rPr>
          <w:rFonts w:hint="eastAsia" w:ascii="仿宋" w:eastAsia="仿宋" w:cs="宋体"/>
          <w:color w:val="auto"/>
          <w:sz w:val="24"/>
          <w:highlight w:val="none"/>
        </w:rPr>
      </w:pPr>
    </w:p>
    <w:p w14:paraId="6538F726">
      <w:pPr>
        <w:pStyle w:val="2"/>
      </w:pPr>
    </w:p>
    <w:p w14:paraId="2BB6FC4D">
      <w:pPr>
        <w:numPr>
          <w:ilvl w:val="0"/>
          <w:numId w:val="0"/>
        </w:numPr>
        <w:snapToGrid/>
        <w:spacing w:beforeAutospacing="0" w:afterAutospacing="0" w:line="560" w:lineRule="exact"/>
        <w:ind w:left="482" w:leftChars="0" w:right="0" w:rightChars="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格式1</w:t>
      </w:r>
      <w:r>
        <w:rPr>
          <w:rFonts w:hint="eastAsia" w:ascii="仿宋_GB2312" w:hAnsi="仿宋_GB2312" w:eastAsia="仿宋_GB2312" w:cs="仿宋_GB2312"/>
          <w:color w:val="auto"/>
          <w:sz w:val="24"/>
          <w:highlight w:val="none"/>
          <w:lang w:val="en-US" w:eastAsia="zh-CN"/>
        </w:rPr>
        <w:t>3</w:t>
      </w:r>
      <w:r>
        <w:rPr>
          <w:rFonts w:hint="eastAsia" w:ascii="仿宋_GB2312" w:hAnsi="仿宋_GB2312" w:eastAsia="仿宋_GB2312" w:cs="仿宋_GB2312"/>
          <w:color w:val="auto"/>
          <w:sz w:val="24"/>
          <w:highlight w:val="none"/>
        </w:rPr>
        <w:t>：供货承诺函</w:t>
      </w:r>
    </w:p>
    <w:p w14:paraId="51CD3BBD">
      <w:pPr>
        <w:numPr>
          <w:ilvl w:val="0"/>
          <w:numId w:val="0"/>
        </w:numPr>
        <w:snapToGrid/>
        <w:spacing w:beforeAutospacing="0" w:afterAutospacing="0" w:line="560" w:lineRule="exact"/>
        <w:ind w:left="482" w:leftChars="0" w:right="0" w:rightChars="0"/>
        <w:jc w:val="center"/>
        <w:rPr>
          <w:rFonts w:hint="eastAsia" w:ascii="仿宋_GB2312" w:hAnsi="仿宋_GB2312" w:eastAsia="仿宋_GB2312" w:cs="仿宋_GB2312"/>
          <w:color w:val="auto"/>
          <w:sz w:val="44"/>
          <w:szCs w:val="44"/>
          <w:highlight w:val="none"/>
        </w:rPr>
      </w:pPr>
      <w:r>
        <w:rPr>
          <w:rFonts w:hint="eastAsia" w:ascii="仿宋_GB2312" w:hAnsi="仿宋_GB2312" w:eastAsia="仿宋_GB2312" w:cs="仿宋_GB2312"/>
          <w:color w:val="auto"/>
          <w:sz w:val="44"/>
          <w:szCs w:val="44"/>
          <w:highlight w:val="none"/>
        </w:rPr>
        <w:t>供货承诺函</w:t>
      </w:r>
    </w:p>
    <w:p w14:paraId="488840DB">
      <w:pPr>
        <w:numPr>
          <w:ilvl w:val="0"/>
          <w:numId w:val="0"/>
        </w:numPr>
        <w:snapToGrid/>
        <w:spacing w:beforeAutospacing="0" w:afterAutospacing="0" w:line="560" w:lineRule="exact"/>
        <w:ind w:left="482" w:leftChars="0" w:right="0" w:rightChars="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致：深圳市龙岗区</w:t>
      </w:r>
      <w:r>
        <w:rPr>
          <w:rFonts w:hint="eastAsia" w:ascii="仿宋_GB2312" w:hAnsi="仿宋_GB2312" w:eastAsia="仿宋_GB2312" w:cs="仿宋_GB2312"/>
          <w:color w:val="auto"/>
          <w:sz w:val="24"/>
          <w:highlight w:val="none"/>
          <w:lang w:val="en-US" w:eastAsia="zh-CN"/>
        </w:rPr>
        <w:t>第七人民</w:t>
      </w:r>
      <w:r>
        <w:rPr>
          <w:rFonts w:hint="eastAsia" w:ascii="仿宋_GB2312" w:hAnsi="仿宋_GB2312" w:eastAsia="仿宋_GB2312" w:cs="仿宋_GB2312"/>
          <w:color w:val="auto"/>
          <w:sz w:val="24"/>
          <w:highlight w:val="none"/>
        </w:rPr>
        <w:t>医院</w:t>
      </w:r>
    </w:p>
    <w:p w14:paraId="6375808E">
      <w:pPr>
        <w:numPr>
          <w:ilvl w:val="0"/>
          <w:numId w:val="0"/>
        </w:numPr>
        <w:snapToGrid/>
        <w:spacing w:beforeAutospacing="0" w:afterAutospacing="0" w:line="560" w:lineRule="exact"/>
        <w:ind w:left="482" w:leftChars="0" w:right="0" w:rightChars="0" w:firstLine="480" w:firstLineChars="2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我公司（</w:t>
      </w:r>
      <w:r>
        <w:rPr>
          <w:rFonts w:hint="eastAsia" w:ascii="仿宋_GB2312" w:hAnsi="仿宋_GB2312" w:eastAsia="仿宋_GB2312" w:cs="仿宋_GB2312"/>
          <w:color w:val="auto"/>
          <w:sz w:val="24"/>
          <w:highlight w:val="none"/>
          <w:lang w:eastAsia="zh-CN"/>
        </w:rPr>
        <w:t>报名</w:t>
      </w:r>
      <w:r>
        <w:rPr>
          <w:rFonts w:hint="eastAsia" w:ascii="仿宋_GB2312" w:hAnsi="仿宋_GB2312" w:eastAsia="仿宋_GB2312" w:cs="仿宋_GB2312"/>
          <w:color w:val="auto"/>
          <w:sz w:val="24"/>
          <w:highlight w:val="none"/>
        </w:rPr>
        <w:t>公司全称，盖章）是合法注册的医用耗材生产/经营企业。若我公司所投产品获得中</w:t>
      </w:r>
      <w:r>
        <w:rPr>
          <w:rFonts w:hint="eastAsia" w:ascii="仿宋_GB2312" w:hAnsi="仿宋_GB2312" w:eastAsia="仿宋_GB2312" w:cs="仿宋_GB2312"/>
          <w:color w:val="auto"/>
          <w:sz w:val="24"/>
          <w:highlight w:val="none"/>
          <w:lang w:eastAsia="zh-CN"/>
        </w:rPr>
        <w:t>选</w:t>
      </w:r>
      <w:r>
        <w:rPr>
          <w:rFonts w:hint="eastAsia" w:ascii="仿宋_GB2312" w:hAnsi="仿宋_GB2312" w:eastAsia="仿宋_GB2312" w:cs="仿宋_GB2312"/>
          <w:color w:val="auto"/>
          <w:sz w:val="24"/>
          <w:highlight w:val="none"/>
        </w:rPr>
        <w:t>资格，我公司承诺：</w:t>
      </w:r>
    </w:p>
    <w:p w14:paraId="1937CD0E">
      <w:pPr>
        <w:numPr>
          <w:ilvl w:val="0"/>
          <w:numId w:val="0"/>
        </w:numPr>
        <w:snapToGrid/>
        <w:spacing w:beforeAutospacing="0" w:afterAutospacing="0" w:line="560" w:lineRule="exact"/>
        <w:ind w:left="482" w:leftChars="0" w:right="0" w:rightChars="0" w:firstLine="480" w:firstLineChars="2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w:t>
      </w:r>
      <w:r>
        <w:rPr>
          <w:rFonts w:hint="eastAsia" w:ascii="仿宋_GB2312" w:hAnsi="仿宋_GB2312" w:eastAsia="仿宋_GB2312" w:cs="仿宋_GB2312"/>
          <w:color w:val="auto"/>
          <w:sz w:val="24"/>
          <w:highlight w:val="none"/>
          <w:lang w:val="en-US" w:eastAsia="zh-CN"/>
        </w:rPr>
        <w:t>.</w:t>
      </w:r>
      <w:r>
        <w:rPr>
          <w:rFonts w:hint="eastAsia" w:ascii="仿宋_GB2312" w:hAnsi="仿宋_GB2312" w:eastAsia="仿宋_GB2312" w:cs="仿宋_GB2312"/>
          <w:color w:val="auto"/>
          <w:sz w:val="24"/>
          <w:highlight w:val="none"/>
        </w:rPr>
        <w:t>我公司保证供货产品的实际品牌、规格型号、生产厂家、质量与</w:t>
      </w:r>
      <w:r>
        <w:rPr>
          <w:rFonts w:hint="eastAsia" w:ascii="仿宋_GB2312" w:hAnsi="仿宋_GB2312" w:eastAsia="仿宋_GB2312" w:cs="仿宋_GB2312"/>
          <w:color w:val="auto"/>
          <w:sz w:val="24"/>
          <w:highlight w:val="none"/>
          <w:lang w:eastAsia="zh-CN"/>
        </w:rPr>
        <w:t>谈判</w:t>
      </w:r>
      <w:r>
        <w:rPr>
          <w:rFonts w:hint="eastAsia" w:ascii="仿宋_GB2312" w:hAnsi="仿宋_GB2312" w:eastAsia="仿宋_GB2312" w:cs="仿宋_GB2312"/>
          <w:color w:val="auto"/>
          <w:sz w:val="24"/>
          <w:highlight w:val="none"/>
        </w:rPr>
        <w:t>文件内所投产品描述一致；供货产品确保最新生产批号，绝不提供过期或即将过期的产品。否则，贵院有权单方面拒绝收货。</w:t>
      </w:r>
    </w:p>
    <w:p w14:paraId="5F9B6F3B">
      <w:pPr>
        <w:numPr>
          <w:ilvl w:val="0"/>
          <w:numId w:val="0"/>
        </w:numPr>
        <w:snapToGrid/>
        <w:spacing w:beforeAutospacing="0" w:afterAutospacing="0" w:line="560" w:lineRule="exact"/>
        <w:ind w:left="482" w:leftChars="0" w:right="0" w:rightChars="0" w:firstLine="480" w:firstLineChars="2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2</w:t>
      </w:r>
      <w:r>
        <w:rPr>
          <w:rFonts w:hint="eastAsia" w:ascii="仿宋_GB2312" w:hAnsi="仿宋_GB2312" w:eastAsia="仿宋_GB2312" w:cs="仿宋_GB2312"/>
          <w:color w:val="auto"/>
          <w:sz w:val="24"/>
          <w:highlight w:val="none"/>
          <w:lang w:val="en-US" w:eastAsia="zh-CN"/>
        </w:rPr>
        <w:t>.</w:t>
      </w:r>
      <w:r>
        <w:rPr>
          <w:rFonts w:hint="eastAsia" w:ascii="仿宋_GB2312" w:hAnsi="仿宋_GB2312" w:eastAsia="仿宋_GB2312" w:cs="仿宋_GB2312"/>
          <w:color w:val="auto"/>
          <w:sz w:val="24"/>
          <w:highlight w:val="none"/>
        </w:rPr>
        <w:t>我公司保证遵守贵院的供应商管理规定，并承担我公司供应贵院所有产品的医院供应链延伸服务管理费用。</w:t>
      </w:r>
    </w:p>
    <w:p w14:paraId="231EFCA9">
      <w:pPr>
        <w:numPr>
          <w:ilvl w:val="0"/>
          <w:numId w:val="0"/>
        </w:numPr>
        <w:snapToGrid/>
        <w:spacing w:beforeAutospacing="0" w:afterAutospacing="0" w:line="560" w:lineRule="exact"/>
        <w:ind w:left="482" w:leftChars="0" w:right="0" w:rightChars="0" w:firstLine="480" w:firstLineChars="2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3</w:t>
      </w:r>
      <w:r>
        <w:rPr>
          <w:rFonts w:hint="eastAsia" w:ascii="仿宋_GB2312" w:hAnsi="仿宋_GB2312" w:eastAsia="仿宋_GB2312" w:cs="仿宋_GB2312"/>
          <w:color w:val="auto"/>
          <w:sz w:val="24"/>
          <w:highlight w:val="none"/>
          <w:lang w:val="en-US" w:eastAsia="zh-CN"/>
        </w:rPr>
        <w:t>.</w:t>
      </w:r>
      <w:r>
        <w:rPr>
          <w:rFonts w:hint="eastAsia" w:ascii="仿宋_GB2312" w:hAnsi="仿宋_GB2312" w:eastAsia="仿宋_GB2312" w:cs="仿宋_GB2312"/>
          <w:color w:val="auto"/>
          <w:sz w:val="24"/>
          <w:highlight w:val="none"/>
        </w:rPr>
        <w:t>若</w:t>
      </w:r>
      <w:r>
        <w:rPr>
          <w:rFonts w:hint="eastAsia" w:ascii="仿宋_GB2312" w:hAnsi="仿宋_GB2312" w:eastAsia="仿宋_GB2312" w:cs="仿宋_GB2312"/>
          <w:color w:val="auto"/>
          <w:sz w:val="24"/>
          <w:highlight w:val="none"/>
          <w:lang w:eastAsia="zh-CN"/>
        </w:rPr>
        <w:t>中选耗材或试剂</w:t>
      </w:r>
      <w:r>
        <w:rPr>
          <w:rFonts w:hint="eastAsia" w:ascii="仿宋_GB2312" w:hAnsi="仿宋_GB2312" w:eastAsia="仿宋_GB2312" w:cs="仿宋_GB2312"/>
          <w:color w:val="auto"/>
          <w:sz w:val="24"/>
          <w:highlight w:val="none"/>
        </w:rPr>
        <w:t>有断货或停货等特殊情况时，我公司保证提前告知贵院，并出示加盖公章的停货书面说明。断货期间，贵院有权向其他供货商购买同类产品，直到我公司能继续供货为止。</w:t>
      </w:r>
    </w:p>
    <w:p w14:paraId="6DB7C3BE">
      <w:pPr>
        <w:numPr>
          <w:ilvl w:val="0"/>
          <w:numId w:val="0"/>
        </w:numPr>
        <w:snapToGrid/>
        <w:spacing w:beforeAutospacing="0" w:afterAutospacing="0" w:line="560" w:lineRule="exact"/>
        <w:ind w:left="482" w:leftChars="0" w:right="0" w:rightChars="0" w:firstLine="480" w:firstLineChars="200"/>
        <w:jc w:val="left"/>
        <w:rPr>
          <w:rFonts w:hint="eastAsia" w:ascii="仿宋_GB2312" w:hAnsi="仿宋_GB2312" w:eastAsia="仿宋_GB2312" w:cs="仿宋_GB2312"/>
          <w:color w:val="auto"/>
          <w:sz w:val="24"/>
          <w:highlight w:val="none"/>
          <w:lang w:val="en-US" w:eastAsia="zh-CN"/>
        </w:rPr>
      </w:pPr>
      <w:r>
        <w:rPr>
          <w:rFonts w:hint="eastAsia" w:ascii="仿宋_GB2312" w:hAnsi="仿宋_GB2312" w:eastAsia="仿宋_GB2312" w:cs="仿宋_GB2312"/>
          <w:color w:val="auto"/>
          <w:sz w:val="24"/>
          <w:highlight w:val="none"/>
          <w:lang w:val="en-US" w:eastAsia="zh-CN"/>
        </w:rPr>
        <w:t>4.</w:t>
      </w:r>
      <w:r>
        <w:rPr>
          <w:rFonts w:hint="eastAsia" w:ascii="仿宋_GB2312" w:hAnsi="仿宋_GB2312" w:eastAsia="仿宋_GB2312" w:cs="仿宋_GB2312"/>
          <w:color w:val="auto"/>
          <w:sz w:val="24"/>
          <w:highlight w:val="none"/>
        </w:rPr>
        <w:t>若</w:t>
      </w:r>
      <w:r>
        <w:rPr>
          <w:rFonts w:hint="eastAsia" w:ascii="仿宋_GB2312" w:hAnsi="仿宋_GB2312" w:eastAsia="仿宋_GB2312" w:cs="仿宋_GB2312"/>
          <w:color w:val="auto"/>
          <w:sz w:val="24"/>
          <w:highlight w:val="none"/>
          <w:lang w:eastAsia="zh-CN"/>
        </w:rPr>
        <w:t>中选设备未能按医院实际需求在约定时间内交付使用</w:t>
      </w:r>
      <w:r>
        <w:rPr>
          <w:rFonts w:hint="eastAsia" w:ascii="仿宋_GB2312" w:hAnsi="仿宋_GB2312" w:eastAsia="仿宋_GB2312" w:cs="仿宋_GB2312"/>
          <w:color w:val="auto"/>
          <w:sz w:val="24"/>
          <w:highlight w:val="none"/>
        </w:rPr>
        <w:t>，我公司保证提前告知贵院，并出示加盖公章的说明</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同意医院单方面无责终止</w:t>
      </w:r>
      <w:r>
        <w:rPr>
          <w:rFonts w:hint="eastAsia" w:ascii="仿宋_GB2312" w:hAnsi="仿宋_GB2312" w:eastAsia="仿宋_GB2312" w:cs="仿宋_GB2312"/>
          <w:color w:val="auto"/>
          <w:sz w:val="24"/>
          <w:highlight w:val="none"/>
          <w:lang w:eastAsia="zh-CN"/>
        </w:rPr>
        <w:t>本次公开采购相关</w:t>
      </w:r>
      <w:r>
        <w:rPr>
          <w:rFonts w:hint="eastAsia" w:ascii="仿宋_GB2312" w:hAnsi="仿宋_GB2312" w:eastAsia="仿宋_GB2312" w:cs="仿宋_GB2312"/>
          <w:color w:val="auto"/>
          <w:sz w:val="24"/>
          <w:highlight w:val="none"/>
        </w:rPr>
        <w:t>合同。</w:t>
      </w:r>
    </w:p>
    <w:p w14:paraId="5D2A86BE">
      <w:pPr>
        <w:numPr>
          <w:ilvl w:val="0"/>
          <w:numId w:val="0"/>
        </w:numPr>
        <w:snapToGrid/>
        <w:spacing w:beforeAutospacing="0" w:afterAutospacing="0" w:line="560" w:lineRule="exact"/>
        <w:ind w:left="482" w:leftChars="0" w:right="0" w:rightChars="0" w:firstLine="480" w:firstLineChars="2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lang w:val="en-US" w:eastAsia="zh-CN"/>
        </w:rPr>
        <w:t>5.</w:t>
      </w:r>
      <w:r>
        <w:rPr>
          <w:rFonts w:hint="eastAsia" w:ascii="仿宋_GB2312" w:hAnsi="仿宋_GB2312" w:eastAsia="仿宋_GB2312" w:cs="仿宋_GB2312"/>
          <w:color w:val="auto"/>
          <w:sz w:val="24"/>
          <w:highlight w:val="none"/>
        </w:rPr>
        <w:t>在实际使用过程中如因产品原因出现异常情况，我公司保证及时请厂家或专家到贵院协助解决异常情况，一切费用由我公司负责。</w:t>
      </w:r>
    </w:p>
    <w:p w14:paraId="15C22D28">
      <w:pPr>
        <w:numPr>
          <w:ilvl w:val="0"/>
          <w:numId w:val="0"/>
        </w:numPr>
        <w:snapToGrid/>
        <w:spacing w:beforeAutospacing="0" w:afterAutospacing="0" w:line="560" w:lineRule="exact"/>
        <w:ind w:left="482" w:leftChars="0" w:right="0" w:rightChars="0" w:firstLine="480" w:firstLineChars="2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lang w:val="en-US" w:eastAsia="zh-CN"/>
        </w:rPr>
        <w:t>6.</w:t>
      </w:r>
      <w:r>
        <w:rPr>
          <w:rFonts w:hint="eastAsia" w:ascii="仿宋_GB2312" w:hAnsi="仿宋_GB2312" w:eastAsia="仿宋_GB2312" w:cs="仿宋_GB2312"/>
          <w:color w:val="auto"/>
          <w:sz w:val="24"/>
          <w:highlight w:val="none"/>
        </w:rPr>
        <w:t>对于一些需要指导的新产品，我公司保证做好相关培训工作，培训产生的费用由我公司负责。</w:t>
      </w:r>
    </w:p>
    <w:p w14:paraId="0F882E57">
      <w:pPr>
        <w:numPr>
          <w:ilvl w:val="0"/>
          <w:numId w:val="0"/>
        </w:numPr>
        <w:snapToGrid/>
        <w:spacing w:beforeAutospacing="0" w:afterAutospacing="0" w:line="560" w:lineRule="exact"/>
        <w:ind w:left="482" w:leftChars="0" w:right="0" w:rightChars="0" w:firstLine="480" w:firstLineChars="2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lang w:val="en-US" w:eastAsia="zh-CN"/>
        </w:rPr>
        <w:t>7.</w:t>
      </w:r>
      <w:r>
        <w:rPr>
          <w:rFonts w:hint="eastAsia" w:ascii="仿宋_GB2312" w:hAnsi="仿宋_GB2312" w:eastAsia="仿宋_GB2312" w:cs="仿宋_GB2312"/>
          <w:color w:val="auto"/>
          <w:sz w:val="24"/>
          <w:highlight w:val="none"/>
        </w:rPr>
        <w:t>新开展的项目或同一测定项目检测方法改变升级，我公司保证无条件提供货源。</w:t>
      </w:r>
    </w:p>
    <w:p w14:paraId="42ED4991">
      <w:pPr>
        <w:numPr>
          <w:ilvl w:val="0"/>
          <w:numId w:val="0"/>
        </w:numPr>
        <w:snapToGrid/>
        <w:spacing w:beforeAutospacing="0" w:afterAutospacing="0" w:line="560" w:lineRule="exact"/>
        <w:ind w:left="482" w:leftChars="0" w:right="0" w:rightChars="0" w:firstLine="480" w:firstLineChars="2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lang w:val="en-US" w:eastAsia="zh-CN"/>
        </w:rPr>
        <w:t>8.</w:t>
      </w:r>
      <w:r>
        <w:rPr>
          <w:rFonts w:hint="eastAsia" w:ascii="仿宋_GB2312" w:hAnsi="仿宋_GB2312" w:eastAsia="仿宋_GB2312" w:cs="仿宋_GB2312"/>
          <w:color w:val="auto"/>
          <w:sz w:val="24"/>
          <w:highlight w:val="none"/>
        </w:rPr>
        <w:t>我公司保证在供货中对因运输破损等原因无法使用的产品无条件退换。</w:t>
      </w:r>
    </w:p>
    <w:p w14:paraId="2B356F78">
      <w:pPr>
        <w:numPr>
          <w:ilvl w:val="0"/>
          <w:numId w:val="0"/>
        </w:numPr>
        <w:snapToGrid/>
        <w:spacing w:beforeAutospacing="0" w:afterAutospacing="0" w:line="560" w:lineRule="exact"/>
        <w:ind w:left="482" w:leftChars="0" w:right="0" w:rightChars="0" w:firstLine="480" w:firstLineChars="2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lang w:val="en-US" w:eastAsia="zh-CN"/>
        </w:rPr>
        <w:t>9.</w:t>
      </w:r>
      <w:r>
        <w:rPr>
          <w:rFonts w:hint="eastAsia" w:ascii="仿宋_GB2312" w:hAnsi="仿宋_GB2312" w:eastAsia="仿宋_GB2312" w:cs="仿宋_GB2312"/>
          <w:color w:val="auto"/>
          <w:sz w:val="24"/>
          <w:highlight w:val="none"/>
        </w:rPr>
        <w:t>对于接近有效期的产品（</w:t>
      </w:r>
      <w:r>
        <w:rPr>
          <w:rFonts w:hint="eastAsia" w:ascii="仿宋_GB2312" w:hAnsi="仿宋_GB2312" w:eastAsia="仿宋_GB2312" w:cs="仿宋_GB2312"/>
          <w:color w:val="auto"/>
          <w:sz w:val="24"/>
          <w:highlight w:val="none"/>
          <w:lang w:val="en-US" w:eastAsia="zh-CN"/>
        </w:rPr>
        <w:t>有</w:t>
      </w:r>
      <w:r>
        <w:rPr>
          <w:rFonts w:hint="eastAsia" w:ascii="仿宋_GB2312" w:hAnsi="仿宋_GB2312" w:eastAsia="仿宋_GB2312" w:cs="仿宋_GB2312"/>
          <w:color w:val="auto"/>
          <w:sz w:val="24"/>
          <w:highlight w:val="none"/>
        </w:rPr>
        <w:t>效期3个月或以上的），我公司保证无条件更换新批号</w:t>
      </w:r>
      <w:r>
        <w:rPr>
          <w:rFonts w:hint="eastAsia" w:ascii="仿宋_GB2312" w:hAnsi="仿宋_GB2312" w:eastAsia="仿宋_GB2312" w:cs="仿宋_GB2312"/>
          <w:color w:val="auto"/>
          <w:sz w:val="24"/>
          <w:highlight w:val="none"/>
          <w:lang w:eastAsia="zh-CN"/>
        </w:rPr>
        <w:t>且有效期</w:t>
      </w:r>
      <w:r>
        <w:rPr>
          <w:rFonts w:hint="eastAsia" w:ascii="仿宋_GB2312" w:hAnsi="仿宋_GB2312" w:eastAsia="仿宋_GB2312" w:cs="仿宋_GB2312"/>
          <w:color w:val="auto"/>
          <w:sz w:val="24"/>
          <w:highlight w:val="none"/>
        </w:rPr>
        <w:t>在半年以上的产品。</w:t>
      </w:r>
    </w:p>
    <w:p w14:paraId="4803DC4A">
      <w:pPr>
        <w:numPr>
          <w:ilvl w:val="0"/>
          <w:numId w:val="0"/>
        </w:numPr>
        <w:snapToGrid/>
        <w:spacing w:beforeAutospacing="0" w:afterAutospacing="0" w:line="560" w:lineRule="exact"/>
        <w:ind w:left="482" w:leftChars="0" w:right="0" w:rightChars="0" w:firstLine="480" w:firstLineChars="2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lang w:val="en-US" w:eastAsia="zh-CN"/>
        </w:rPr>
        <w:t>10.我公司承诺中选后将在</w:t>
      </w:r>
      <w:r>
        <w:rPr>
          <w:rFonts w:hint="eastAsia" w:ascii="仿宋_GB2312" w:hAnsi="仿宋_GB2312" w:eastAsia="仿宋_GB2312" w:cs="仿宋_GB2312"/>
          <w:b w:val="0"/>
          <w:bCs w:val="0"/>
          <w:color w:val="auto"/>
          <w:sz w:val="24"/>
          <w:szCs w:val="22"/>
          <w:highlight w:val="none"/>
          <w:lang w:val="en-US" w:eastAsia="zh-CN"/>
        </w:rPr>
        <w:t>深圳医用耗材阳光交易和监管平台</w:t>
      </w:r>
      <w:r>
        <w:rPr>
          <w:rFonts w:hint="eastAsia" w:ascii="仿宋_GB2312" w:hAnsi="仿宋_GB2312" w:eastAsia="仿宋_GB2312" w:cs="仿宋_GB2312"/>
          <w:color w:val="auto"/>
          <w:sz w:val="24"/>
          <w:highlight w:val="none"/>
          <w:lang w:val="en-US" w:eastAsia="zh-CN"/>
        </w:rPr>
        <w:t>签订购销合同。</w:t>
      </w:r>
    </w:p>
    <w:p w14:paraId="3F2065B0">
      <w:pPr>
        <w:numPr>
          <w:ilvl w:val="0"/>
          <w:numId w:val="0"/>
        </w:numPr>
        <w:snapToGrid/>
        <w:spacing w:beforeAutospacing="0" w:afterAutospacing="0" w:line="560" w:lineRule="exact"/>
        <w:ind w:left="482" w:leftChars="0" w:right="0" w:rightChars="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我公司如有违约，自愿接受贵院处罚，同意医院单方面无责终止</w:t>
      </w:r>
      <w:r>
        <w:rPr>
          <w:rFonts w:hint="eastAsia" w:ascii="仿宋_GB2312" w:hAnsi="仿宋_GB2312" w:eastAsia="仿宋_GB2312" w:cs="仿宋_GB2312"/>
          <w:color w:val="auto"/>
          <w:sz w:val="24"/>
          <w:highlight w:val="none"/>
          <w:lang w:eastAsia="zh-CN"/>
        </w:rPr>
        <w:t>本次公开采购相关</w:t>
      </w:r>
      <w:r>
        <w:rPr>
          <w:rFonts w:hint="eastAsia" w:ascii="仿宋_GB2312" w:hAnsi="仿宋_GB2312" w:eastAsia="仿宋_GB2312" w:cs="仿宋_GB2312"/>
          <w:color w:val="auto"/>
          <w:sz w:val="24"/>
          <w:highlight w:val="none"/>
        </w:rPr>
        <w:t>合同</w:t>
      </w:r>
      <w:r>
        <w:rPr>
          <w:rFonts w:hint="eastAsia" w:ascii="仿宋_GB2312" w:hAnsi="仿宋_GB2312" w:eastAsia="仿宋_GB2312" w:cs="仿宋_GB2312"/>
          <w:color w:val="auto"/>
          <w:sz w:val="24"/>
          <w:highlight w:val="none"/>
          <w:lang w:eastAsia="zh-CN"/>
        </w:rPr>
        <w:t>并</w:t>
      </w:r>
      <w:r>
        <w:rPr>
          <w:rFonts w:hint="eastAsia" w:ascii="仿宋_GB2312" w:hAnsi="仿宋_GB2312" w:eastAsia="仿宋_GB2312" w:cs="仿宋_GB2312"/>
          <w:color w:val="auto"/>
          <w:sz w:val="24"/>
          <w:highlight w:val="none"/>
        </w:rPr>
        <w:t>支付货款10倍的违约金。</w:t>
      </w:r>
    </w:p>
    <w:p w14:paraId="35994C36">
      <w:pPr>
        <w:numPr>
          <w:ilvl w:val="0"/>
          <w:numId w:val="0"/>
        </w:numPr>
        <w:snapToGrid/>
        <w:spacing w:beforeAutospacing="0" w:afterAutospacing="0" w:line="560" w:lineRule="exact"/>
        <w:ind w:left="482" w:leftChars="0" w:right="0" w:rightChars="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本承诺书有效期限：自签订购销合同开始至合同有效期截止。</w:t>
      </w:r>
    </w:p>
    <w:p w14:paraId="79E94FD2">
      <w:pPr>
        <w:numPr>
          <w:ilvl w:val="0"/>
          <w:numId w:val="0"/>
        </w:numPr>
        <w:snapToGrid/>
        <w:spacing w:beforeAutospacing="0" w:afterAutospacing="0" w:line="560" w:lineRule="exact"/>
        <w:ind w:left="482" w:leftChars="0" w:right="0" w:rightChars="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 xml:space="preserve">申报企业（盖章）：                        </w:t>
      </w:r>
    </w:p>
    <w:p w14:paraId="5605B056">
      <w:pPr>
        <w:numPr>
          <w:ilvl w:val="0"/>
          <w:numId w:val="0"/>
        </w:numPr>
        <w:snapToGrid/>
        <w:spacing w:beforeAutospacing="0" w:afterAutospacing="0" w:line="560" w:lineRule="exact"/>
        <w:ind w:left="482" w:leftChars="0" w:right="0" w:rightChars="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 xml:space="preserve">法定代表人（签字或盖章）：                       </w:t>
      </w:r>
    </w:p>
    <w:p w14:paraId="2684794D">
      <w:pPr>
        <w:numPr>
          <w:ilvl w:val="0"/>
          <w:numId w:val="0"/>
        </w:numPr>
        <w:snapToGrid/>
        <w:spacing w:beforeAutospacing="0" w:afterAutospacing="0" w:line="560" w:lineRule="exact"/>
        <w:ind w:left="482" w:leftChars="0" w:right="0" w:rightChars="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 xml:space="preserve">被授权人（签字）：          </w:t>
      </w:r>
      <w:r>
        <w:rPr>
          <w:rFonts w:hint="eastAsia" w:ascii="仿宋_GB2312" w:hAnsi="仿宋_GB2312" w:eastAsia="仿宋_GB2312" w:cs="仿宋_GB2312"/>
          <w:color w:val="auto"/>
          <w:sz w:val="24"/>
          <w:highlight w:val="none"/>
          <w:lang w:val="en-US" w:eastAsia="zh-CN"/>
        </w:rPr>
        <w:t xml:space="preserve">         </w:t>
      </w:r>
      <w:r>
        <w:rPr>
          <w:rFonts w:hint="eastAsia" w:ascii="仿宋_GB2312" w:hAnsi="仿宋_GB2312" w:eastAsia="仿宋_GB2312" w:cs="仿宋_GB2312"/>
          <w:color w:val="auto"/>
          <w:sz w:val="24"/>
          <w:highlight w:val="none"/>
        </w:rPr>
        <w:t>日期：     年   月   日</w:t>
      </w:r>
    </w:p>
    <w:p w14:paraId="2DA5F88E">
      <w:pPr>
        <w:tabs>
          <w:tab w:val="left" w:pos="4860"/>
          <w:tab w:val="left" w:pos="5400"/>
          <w:tab w:val="left" w:pos="5580"/>
        </w:tabs>
        <w:snapToGrid/>
        <w:spacing w:beforeAutospacing="0" w:afterAutospacing="0" w:line="560" w:lineRule="exact"/>
        <w:ind w:left="0" w:leftChars="0" w:right="0" w:rightChars="0" w:firstLine="482" w:firstLineChars="0"/>
        <w:jc w:val="left"/>
        <w:rPr>
          <w:rFonts w:ascii="仿宋" w:eastAsia="仿宋"/>
          <w:bCs/>
          <w:color w:val="auto"/>
          <w:sz w:val="24"/>
          <w:highlight w:val="none"/>
        </w:rPr>
      </w:pPr>
    </w:p>
    <w:p w14:paraId="5D7E14B1">
      <w:pPr>
        <w:pStyle w:val="2"/>
        <w:rPr>
          <w:rFonts w:ascii="仿宋" w:eastAsia="仿宋"/>
          <w:bCs/>
          <w:color w:val="auto"/>
          <w:sz w:val="24"/>
          <w:highlight w:val="none"/>
        </w:rPr>
      </w:pPr>
    </w:p>
    <w:p w14:paraId="519E1771">
      <w:pPr>
        <w:pStyle w:val="3"/>
        <w:rPr>
          <w:rFonts w:ascii="仿宋" w:eastAsia="仿宋"/>
          <w:bCs/>
          <w:color w:val="auto"/>
          <w:sz w:val="24"/>
          <w:highlight w:val="none"/>
        </w:rPr>
      </w:pPr>
    </w:p>
    <w:p w14:paraId="14DDC2B0">
      <w:pPr>
        <w:pStyle w:val="3"/>
        <w:rPr>
          <w:rFonts w:ascii="仿宋" w:eastAsia="仿宋"/>
          <w:bCs/>
          <w:color w:val="auto"/>
          <w:sz w:val="24"/>
          <w:highlight w:val="none"/>
        </w:rPr>
      </w:pPr>
    </w:p>
    <w:p w14:paraId="24A9CF9B">
      <w:pPr>
        <w:pStyle w:val="3"/>
        <w:rPr>
          <w:rFonts w:ascii="仿宋" w:eastAsia="仿宋"/>
          <w:bCs/>
          <w:color w:val="auto"/>
          <w:sz w:val="24"/>
          <w:highlight w:val="none"/>
        </w:rPr>
      </w:pPr>
    </w:p>
    <w:p w14:paraId="20543908">
      <w:pPr>
        <w:pStyle w:val="3"/>
        <w:rPr>
          <w:rFonts w:ascii="仿宋" w:eastAsia="仿宋"/>
          <w:bCs/>
          <w:color w:val="auto"/>
          <w:sz w:val="24"/>
          <w:highlight w:val="none"/>
        </w:rPr>
      </w:pPr>
    </w:p>
    <w:p w14:paraId="0381A07A">
      <w:pPr>
        <w:pStyle w:val="3"/>
        <w:rPr>
          <w:rFonts w:ascii="仿宋" w:eastAsia="仿宋"/>
          <w:bCs/>
          <w:color w:val="auto"/>
          <w:sz w:val="24"/>
          <w:highlight w:val="none"/>
        </w:rPr>
      </w:pPr>
    </w:p>
    <w:p w14:paraId="4F051FCA">
      <w:pPr>
        <w:pStyle w:val="3"/>
        <w:rPr>
          <w:rFonts w:ascii="仿宋" w:eastAsia="仿宋"/>
          <w:bCs/>
          <w:color w:val="auto"/>
          <w:sz w:val="24"/>
          <w:highlight w:val="none"/>
        </w:rPr>
      </w:pPr>
    </w:p>
    <w:p w14:paraId="2E8A0416">
      <w:pPr>
        <w:pStyle w:val="3"/>
        <w:rPr>
          <w:rFonts w:ascii="仿宋" w:eastAsia="仿宋"/>
          <w:bCs/>
          <w:color w:val="auto"/>
          <w:sz w:val="24"/>
          <w:highlight w:val="none"/>
        </w:rPr>
      </w:pPr>
    </w:p>
    <w:p w14:paraId="6CF1BF81">
      <w:pPr>
        <w:pStyle w:val="3"/>
        <w:rPr>
          <w:rFonts w:ascii="仿宋" w:eastAsia="仿宋"/>
          <w:bCs/>
          <w:color w:val="auto"/>
          <w:sz w:val="24"/>
          <w:highlight w:val="none"/>
        </w:rPr>
      </w:pPr>
    </w:p>
    <w:p w14:paraId="1CF6F5DD">
      <w:pPr>
        <w:pStyle w:val="3"/>
        <w:rPr>
          <w:rFonts w:ascii="仿宋" w:eastAsia="仿宋"/>
          <w:bCs/>
          <w:color w:val="auto"/>
          <w:sz w:val="24"/>
          <w:highlight w:val="none"/>
        </w:rPr>
      </w:pPr>
    </w:p>
    <w:p w14:paraId="07D43D11">
      <w:pPr>
        <w:pStyle w:val="3"/>
        <w:rPr>
          <w:rFonts w:ascii="仿宋" w:eastAsia="仿宋"/>
          <w:bCs/>
          <w:color w:val="auto"/>
          <w:sz w:val="24"/>
          <w:highlight w:val="none"/>
        </w:rPr>
      </w:pPr>
    </w:p>
    <w:p w14:paraId="44F9982D">
      <w:pPr>
        <w:pStyle w:val="3"/>
        <w:rPr>
          <w:rFonts w:ascii="仿宋" w:eastAsia="仿宋"/>
          <w:bCs/>
          <w:color w:val="auto"/>
          <w:sz w:val="24"/>
          <w:highlight w:val="none"/>
        </w:rPr>
      </w:pPr>
    </w:p>
    <w:p w14:paraId="3BE33024">
      <w:pPr>
        <w:adjustRightInd w:val="0"/>
        <w:snapToGrid/>
        <w:spacing w:beforeAutospacing="0" w:afterAutospacing="0" w:line="560" w:lineRule="exact"/>
        <w:ind w:left="0" w:leftChars="0" w:right="0" w:rightChars="0" w:firstLine="0" w:firstLineChars="0"/>
        <w:jc w:val="left"/>
        <w:rPr>
          <w:rFonts w:hint="eastAsia" w:ascii="仿宋_GB2312" w:hAnsi="仿宋_GB2312" w:eastAsia="仿宋_GB2312" w:cs="仿宋_GB2312"/>
          <w:bCs/>
          <w:color w:val="auto"/>
          <w:sz w:val="24"/>
          <w:szCs w:val="36"/>
          <w:highlight w:val="none"/>
        </w:rPr>
      </w:pPr>
      <w:r>
        <w:rPr>
          <w:rFonts w:hint="eastAsia" w:ascii="仿宋_GB2312" w:hAnsi="仿宋_GB2312" w:eastAsia="仿宋_GB2312" w:cs="仿宋_GB2312"/>
          <w:bCs/>
          <w:color w:val="auto"/>
          <w:sz w:val="24"/>
          <w:highlight w:val="none"/>
        </w:rPr>
        <w:t>格式1</w:t>
      </w:r>
      <w:r>
        <w:rPr>
          <w:rFonts w:hint="eastAsia" w:ascii="仿宋_GB2312" w:hAnsi="仿宋_GB2312" w:eastAsia="仿宋_GB2312" w:cs="仿宋_GB2312"/>
          <w:bCs/>
          <w:color w:val="auto"/>
          <w:sz w:val="24"/>
          <w:highlight w:val="none"/>
          <w:lang w:val="en-US" w:eastAsia="zh-CN"/>
        </w:rPr>
        <w:t>4</w:t>
      </w:r>
      <w:r>
        <w:rPr>
          <w:rFonts w:hint="eastAsia" w:ascii="仿宋_GB2312" w:hAnsi="仿宋_GB2312" w:eastAsia="仿宋_GB2312" w:cs="仿宋_GB2312"/>
          <w:bCs/>
          <w:color w:val="auto"/>
          <w:sz w:val="24"/>
          <w:highlight w:val="none"/>
        </w:rPr>
        <w:t>：关于在</w:t>
      </w:r>
      <w:r>
        <w:rPr>
          <w:rFonts w:hint="eastAsia" w:ascii="仿宋_GB2312" w:hAnsi="仿宋_GB2312" w:eastAsia="仿宋_GB2312" w:cs="仿宋_GB2312"/>
          <w:b w:val="0"/>
          <w:bCs w:val="0"/>
          <w:color w:val="auto"/>
          <w:sz w:val="24"/>
          <w:szCs w:val="22"/>
          <w:highlight w:val="none"/>
          <w:lang w:val="en-US" w:eastAsia="zh-CN"/>
        </w:rPr>
        <w:t>深圳医用耗材阳光交易和监管平台</w:t>
      </w:r>
      <w:r>
        <w:rPr>
          <w:rFonts w:hint="eastAsia" w:ascii="仿宋_GB2312" w:hAnsi="仿宋_GB2312" w:eastAsia="仿宋_GB2312" w:cs="仿宋_GB2312"/>
          <w:bCs/>
          <w:color w:val="auto"/>
          <w:sz w:val="24"/>
          <w:highlight w:val="none"/>
        </w:rPr>
        <w:t>签订合同的承诺书</w:t>
      </w:r>
      <w:r>
        <w:rPr>
          <w:rFonts w:hint="eastAsia" w:ascii="仿宋_GB2312" w:hAnsi="仿宋_GB2312" w:eastAsia="仿宋_GB2312" w:cs="仿宋_GB2312"/>
          <w:bCs/>
          <w:color w:val="auto"/>
          <w:sz w:val="24"/>
          <w:szCs w:val="36"/>
          <w:highlight w:val="none"/>
        </w:rPr>
        <w:t xml:space="preserve"> </w:t>
      </w:r>
    </w:p>
    <w:p w14:paraId="7CB2E455">
      <w:pPr>
        <w:pStyle w:val="23"/>
        <w:snapToGrid/>
        <w:spacing w:before="0" w:beforeAutospacing="0" w:after="0" w:afterAutospacing="0" w:line="560" w:lineRule="exact"/>
        <w:ind w:left="0" w:leftChars="0" w:right="0" w:rightChars="0" w:firstLine="482" w:firstLineChars="0"/>
        <w:jc w:val="left"/>
        <w:rPr>
          <w:rFonts w:hint="eastAsia" w:ascii="仿宋_GB2312" w:hAnsi="仿宋_GB2312" w:eastAsia="仿宋_GB2312" w:cs="仿宋_GB2312"/>
          <w:color w:val="auto"/>
          <w:sz w:val="24"/>
          <w:highlight w:val="none"/>
        </w:rPr>
      </w:pPr>
    </w:p>
    <w:p w14:paraId="415566DE">
      <w:pPr>
        <w:snapToGrid/>
        <w:spacing w:beforeAutospacing="0" w:afterAutospacing="0" w:line="560" w:lineRule="exact"/>
        <w:ind w:left="0" w:leftChars="0" w:right="0" w:rightChars="0" w:firstLine="482" w:firstLineChars="0"/>
        <w:jc w:val="center"/>
        <w:rPr>
          <w:rFonts w:hint="eastAsia" w:ascii="仿宋_GB2312" w:hAnsi="仿宋_GB2312" w:eastAsia="仿宋_GB2312" w:cs="仿宋_GB2312"/>
          <w:bCs/>
          <w:color w:val="auto"/>
          <w:spacing w:val="10"/>
          <w:sz w:val="40"/>
          <w:szCs w:val="48"/>
          <w:highlight w:val="none"/>
          <w:lang w:val="en-US" w:eastAsia="zh-CN" w:bidi="ar-SA"/>
        </w:rPr>
      </w:pPr>
      <w:r>
        <w:rPr>
          <w:rFonts w:hint="eastAsia" w:ascii="仿宋_GB2312" w:hAnsi="仿宋_GB2312" w:eastAsia="仿宋_GB2312" w:cs="仿宋_GB2312"/>
          <w:bCs/>
          <w:color w:val="auto"/>
          <w:spacing w:val="10"/>
          <w:sz w:val="40"/>
          <w:szCs w:val="48"/>
          <w:highlight w:val="none"/>
          <w:lang w:val="en-US" w:eastAsia="zh-CN" w:bidi="ar-SA"/>
        </w:rPr>
        <w:t>关于在深圳医用耗材阳光交易和监管</w:t>
      </w:r>
    </w:p>
    <w:p w14:paraId="47B4D450">
      <w:pPr>
        <w:snapToGrid/>
        <w:spacing w:beforeAutospacing="0" w:afterAutospacing="0" w:line="560" w:lineRule="exact"/>
        <w:ind w:left="0" w:leftChars="0" w:right="0" w:rightChars="0" w:firstLine="482" w:firstLineChars="0"/>
        <w:jc w:val="center"/>
        <w:rPr>
          <w:rFonts w:hint="eastAsia" w:ascii="仿宋_GB2312" w:hAnsi="仿宋_GB2312" w:eastAsia="仿宋_GB2312" w:cs="仿宋_GB2312"/>
          <w:bCs/>
          <w:color w:val="auto"/>
          <w:spacing w:val="10"/>
          <w:sz w:val="40"/>
          <w:szCs w:val="48"/>
          <w:highlight w:val="none"/>
          <w:lang w:val="en-US" w:eastAsia="zh-CN" w:bidi="ar-SA"/>
        </w:rPr>
      </w:pPr>
      <w:r>
        <w:rPr>
          <w:rFonts w:hint="eastAsia" w:ascii="仿宋_GB2312" w:hAnsi="仿宋_GB2312" w:eastAsia="仿宋_GB2312" w:cs="仿宋_GB2312"/>
          <w:bCs/>
          <w:color w:val="auto"/>
          <w:spacing w:val="10"/>
          <w:sz w:val="40"/>
          <w:szCs w:val="48"/>
          <w:highlight w:val="none"/>
          <w:lang w:val="en-US" w:eastAsia="zh-CN" w:bidi="ar-SA"/>
        </w:rPr>
        <w:t>平台签订合同的承诺书</w:t>
      </w:r>
    </w:p>
    <w:p w14:paraId="774A03B0">
      <w:pPr>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b/>
          <w:bCs/>
          <w:color w:val="auto"/>
          <w:sz w:val="24"/>
          <w:szCs w:val="32"/>
          <w:highlight w:val="none"/>
        </w:rPr>
      </w:pPr>
    </w:p>
    <w:p w14:paraId="2E874A08">
      <w:pPr>
        <w:pStyle w:val="23"/>
        <w:snapToGrid/>
        <w:spacing w:before="0" w:beforeAutospacing="0" w:after="0" w:afterAutospacing="0" w:line="560" w:lineRule="exact"/>
        <w:ind w:left="0" w:leftChars="0" w:right="0" w:rightChars="0" w:firstLine="482" w:firstLineChars="0"/>
        <w:jc w:val="left"/>
        <w:rPr>
          <w:rFonts w:hint="eastAsia" w:ascii="仿宋_GB2312" w:hAnsi="仿宋_GB2312" w:eastAsia="仿宋_GB2312" w:cs="仿宋_GB2312"/>
          <w:color w:val="auto"/>
          <w:sz w:val="24"/>
          <w:szCs w:val="32"/>
          <w:highlight w:val="none"/>
        </w:rPr>
      </w:pPr>
      <w:r>
        <w:rPr>
          <w:rFonts w:hint="eastAsia" w:ascii="仿宋_GB2312" w:hAnsi="仿宋_GB2312" w:eastAsia="仿宋_GB2312" w:cs="仿宋_GB2312"/>
          <w:color w:val="auto"/>
          <w:sz w:val="24"/>
          <w:szCs w:val="32"/>
          <w:highlight w:val="none"/>
        </w:rPr>
        <w:t>深圳市龙岗区</w:t>
      </w:r>
      <w:r>
        <w:rPr>
          <w:rFonts w:hint="eastAsia" w:ascii="仿宋_GB2312" w:hAnsi="仿宋_GB2312" w:eastAsia="仿宋_GB2312" w:cs="仿宋_GB2312"/>
          <w:color w:val="auto"/>
          <w:sz w:val="24"/>
          <w:szCs w:val="32"/>
          <w:highlight w:val="none"/>
          <w:lang w:val="en-US" w:eastAsia="zh-CN"/>
        </w:rPr>
        <w:t>第七人民</w:t>
      </w:r>
      <w:r>
        <w:rPr>
          <w:rFonts w:hint="eastAsia" w:ascii="仿宋_GB2312" w:hAnsi="仿宋_GB2312" w:eastAsia="仿宋_GB2312" w:cs="仿宋_GB2312"/>
          <w:color w:val="auto"/>
          <w:sz w:val="24"/>
          <w:szCs w:val="32"/>
          <w:highlight w:val="none"/>
        </w:rPr>
        <w:t>医院：</w:t>
      </w:r>
    </w:p>
    <w:p w14:paraId="5412D916">
      <w:pPr>
        <w:snapToGrid/>
        <w:spacing w:beforeAutospacing="0" w:afterAutospacing="0" w:line="560" w:lineRule="exact"/>
        <w:ind w:left="0" w:leftChars="0" w:right="0" w:rightChars="0" w:firstLine="1040" w:firstLineChars="400"/>
        <w:jc w:val="left"/>
        <w:rPr>
          <w:rFonts w:hint="eastAsia" w:ascii="仿宋_GB2312" w:hAnsi="仿宋_GB2312" w:eastAsia="仿宋_GB2312" w:cs="仿宋_GB2312"/>
          <w:bCs/>
          <w:color w:val="auto"/>
          <w:spacing w:val="10"/>
          <w:sz w:val="24"/>
          <w:szCs w:val="32"/>
          <w:highlight w:val="none"/>
        </w:rPr>
      </w:pPr>
      <w:r>
        <w:rPr>
          <w:rFonts w:hint="eastAsia" w:ascii="仿宋_GB2312" w:hAnsi="仿宋_GB2312" w:eastAsia="仿宋_GB2312" w:cs="仿宋_GB2312"/>
          <w:bCs/>
          <w:color w:val="auto"/>
          <w:spacing w:val="10"/>
          <w:sz w:val="24"/>
          <w:szCs w:val="32"/>
          <w:highlight w:val="none"/>
        </w:rPr>
        <w:t>我司承诺若本次深圳市龙岗区</w:t>
      </w:r>
      <w:r>
        <w:rPr>
          <w:rFonts w:hint="eastAsia" w:ascii="仿宋_GB2312" w:hAnsi="仿宋_GB2312" w:eastAsia="仿宋_GB2312" w:cs="仿宋_GB2312"/>
          <w:bCs/>
          <w:color w:val="auto"/>
          <w:spacing w:val="10"/>
          <w:sz w:val="24"/>
          <w:szCs w:val="32"/>
          <w:highlight w:val="none"/>
          <w:lang w:val="en-US" w:eastAsia="zh-CN"/>
        </w:rPr>
        <w:t>第七人民</w:t>
      </w:r>
      <w:r>
        <w:rPr>
          <w:rFonts w:hint="eastAsia" w:ascii="仿宋_GB2312" w:hAnsi="仿宋_GB2312" w:eastAsia="仿宋_GB2312" w:cs="仿宋_GB2312"/>
          <w:bCs/>
          <w:color w:val="auto"/>
          <w:spacing w:val="10"/>
          <w:sz w:val="24"/>
          <w:szCs w:val="32"/>
          <w:highlight w:val="none"/>
        </w:rPr>
        <w:t>医院医用耗材公开遴选项目（编号：            ）中选后将严格按照深圳市医保局要求，所有中选产品必须</w:t>
      </w:r>
      <w:r>
        <w:rPr>
          <w:rFonts w:hint="eastAsia" w:ascii="仿宋_GB2312" w:hAnsi="仿宋_GB2312" w:eastAsia="仿宋_GB2312" w:cs="仿宋_GB2312"/>
          <w:bCs/>
          <w:color w:val="auto"/>
          <w:spacing w:val="10"/>
          <w:sz w:val="24"/>
          <w:szCs w:val="32"/>
          <w:highlight w:val="none"/>
          <w:lang w:val="en-US" w:eastAsia="zh-CN"/>
        </w:rPr>
        <w:t>在1</w:t>
      </w:r>
      <w:r>
        <w:rPr>
          <w:rFonts w:hint="eastAsia" w:ascii="仿宋_GB2312" w:hAnsi="仿宋_GB2312" w:eastAsia="仿宋_GB2312" w:cs="仿宋_GB2312"/>
          <w:bCs/>
          <w:color w:val="auto"/>
          <w:spacing w:val="10"/>
          <w:sz w:val="24"/>
          <w:szCs w:val="32"/>
          <w:highlight w:val="none"/>
        </w:rPr>
        <w:t>0天内在深圳医用耗材阳光交易和监管平台与深圳市龙岗区</w:t>
      </w:r>
      <w:r>
        <w:rPr>
          <w:rFonts w:hint="eastAsia" w:ascii="仿宋_GB2312" w:hAnsi="仿宋_GB2312" w:eastAsia="仿宋_GB2312" w:cs="仿宋_GB2312"/>
          <w:bCs/>
          <w:color w:val="auto"/>
          <w:spacing w:val="10"/>
          <w:sz w:val="24"/>
          <w:szCs w:val="32"/>
          <w:highlight w:val="none"/>
          <w:lang w:val="en-US" w:eastAsia="zh-CN"/>
        </w:rPr>
        <w:t>第七人民</w:t>
      </w:r>
      <w:r>
        <w:rPr>
          <w:rFonts w:hint="eastAsia" w:ascii="仿宋_GB2312" w:hAnsi="仿宋_GB2312" w:eastAsia="仿宋_GB2312" w:cs="仿宋_GB2312"/>
          <w:bCs/>
          <w:color w:val="auto"/>
          <w:spacing w:val="10"/>
          <w:sz w:val="24"/>
          <w:szCs w:val="32"/>
          <w:highlight w:val="none"/>
        </w:rPr>
        <w:t>医院签订合同。</w:t>
      </w:r>
    </w:p>
    <w:p w14:paraId="5A230DE1">
      <w:pPr>
        <w:pStyle w:val="23"/>
        <w:snapToGrid/>
        <w:spacing w:before="0" w:beforeAutospacing="0" w:after="0" w:afterAutospacing="0" w:line="560" w:lineRule="exact"/>
        <w:ind w:left="0" w:leftChars="0" w:right="0" w:rightChars="0" w:firstLine="482" w:firstLineChars="0"/>
        <w:jc w:val="left"/>
        <w:rPr>
          <w:rFonts w:hint="eastAsia" w:ascii="仿宋_GB2312" w:hAnsi="仿宋_GB2312" w:eastAsia="仿宋_GB2312" w:cs="仿宋_GB2312"/>
          <w:color w:val="auto"/>
          <w:sz w:val="24"/>
          <w:szCs w:val="32"/>
          <w:highlight w:val="none"/>
        </w:rPr>
      </w:pPr>
      <w:r>
        <w:rPr>
          <w:rFonts w:hint="eastAsia" w:ascii="仿宋_GB2312" w:hAnsi="仿宋_GB2312" w:eastAsia="仿宋_GB2312" w:cs="仿宋_GB2312"/>
          <w:color w:val="auto"/>
          <w:sz w:val="24"/>
          <w:szCs w:val="32"/>
          <w:highlight w:val="none"/>
        </w:rPr>
        <w:t>如因我司或代理品牌厂家原因未能在规定时间内成功签订合同，同意深圳市龙岗区</w:t>
      </w:r>
      <w:r>
        <w:rPr>
          <w:rFonts w:hint="eastAsia" w:ascii="仿宋_GB2312" w:hAnsi="仿宋_GB2312" w:eastAsia="仿宋_GB2312" w:cs="仿宋_GB2312"/>
          <w:color w:val="auto"/>
          <w:sz w:val="24"/>
          <w:szCs w:val="32"/>
          <w:highlight w:val="none"/>
          <w:lang w:val="en-US" w:eastAsia="zh-CN"/>
        </w:rPr>
        <w:t>第七人民</w:t>
      </w:r>
      <w:r>
        <w:rPr>
          <w:rFonts w:hint="eastAsia" w:ascii="仿宋_GB2312" w:hAnsi="仿宋_GB2312" w:eastAsia="仿宋_GB2312" w:cs="仿宋_GB2312"/>
          <w:color w:val="auto"/>
          <w:sz w:val="24"/>
          <w:szCs w:val="32"/>
          <w:highlight w:val="none"/>
        </w:rPr>
        <w:t>医院取消我司中选资格，原合同可自动失效，各医院可无责启用备选供应商产品。</w:t>
      </w:r>
    </w:p>
    <w:p w14:paraId="658E70E2">
      <w:pPr>
        <w:pStyle w:val="23"/>
        <w:ind w:firstLine="68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特此承诺。</w:t>
      </w:r>
    </w:p>
    <w:p w14:paraId="4B6193BF">
      <w:pPr>
        <w:pStyle w:val="23"/>
        <w:ind w:firstLine="2720" w:firstLineChars="800"/>
        <w:rPr>
          <w:rFonts w:hint="eastAsia" w:ascii="仿宋_GB2312" w:hAnsi="仿宋_GB2312" w:eastAsia="仿宋_GB2312" w:cs="仿宋_GB2312"/>
          <w:color w:val="auto"/>
          <w:sz w:val="32"/>
          <w:szCs w:val="32"/>
          <w:highlight w:val="none"/>
        </w:rPr>
      </w:pPr>
    </w:p>
    <w:p w14:paraId="4C4A08FF">
      <w:pPr>
        <w:pStyle w:val="23"/>
        <w:ind w:firstLine="2720" w:firstLineChars="800"/>
        <w:rPr>
          <w:rFonts w:hint="eastAsia" w:ascii="仿宋_GB2312" w:hAnsi="仿宋_GB2312" w:eastAsia="仿宋_GB2312" w:cs="仿宋_GB2312"/>
          <w:color w:val="auto"/>
          <w:sz w:val="32"/>
          <w:szCs w:val="32"/>
          <w:highlight w:val="none"/>
        </w:rPr>
      </w:pPr>
    </w:p>
    <w:p w14:paraId="6C210EEC">
      <w:pPr>
        <w:pStyle w:val="23"/>
        <w:snapToGrid/>
        <w:spacing w:before="0" w:beforeAutospacing="0" w:after="0" w:afterAutospacing="0" w:line="560" w:lineRule="exact"/>
        <w:ind w:left="0" w:leftChars="0" w:right="0" w:rightChars="0" w:firstLine="482" w:firstLineChars="0"/>
        <w:jc w:val="center"/>
        <w:rPr>
          <w:rFonts w:hint="eastAsia" w:ascii="仿宋_GB2312" w:hAnsi="仿宋_GB2312" w:eastAsia="仿宋_GB2312" w:cs="仿宋_GB2312"/>
          <w:color w:val="auto"/>
          <w:sz w:val="24"/>
          <w:szCs w:val="32"/>
          <w:highlight w:val="none"/>
        </w:rPr>
      </w:pPr>
      <w:r>
        <w:rPr>
          <w:rFonts w:hint="eastAsia" w:ascii="仿宋_GB2312" w:hAnsi="仿宋_GB2312" w:eastAsia="仿宋_GB2312" w:cs="仿宋_GB2312"/>
          <w:color w:val="auto"/>
          <w:sz w:val="24"/>
          <w:szCs w:val="32"/>
          <w:highlight w:val="none"/>
        </w:rPr>
        <w:t>供应商（盖章）：</w:t>
      </w:r>
    </w:p>
    <w:p w14:paraId="15AF65F8">
      <w:pPr>
        <w:pStyle w:val="23"/>
        <w:snapToGrid/>
        <w:spacing w:before="0" w:beforeAutospacing="0" w:after="0" w:afterAutospacing="0" w:line="560" w:lineRule="exact"/>
        <w:ind w:left="0" w:leftChars="0" w:right="0" w:rightChars="0" w:firstLine="482" w:firstLineChars="0"/>
        <w:jc w:val="center"/>
        <w:rPr>
          <w:rFonts w:hint="eastAsia" w:ascii="仿宋_GB2312" w:hAnsi="仿宋_GB2312" w:eastAsia="仿宋_GB2312" w:cs="仿宋_GB2312"/>
          <w:color w:val="auto"/>
          <w:sz w:val="24"/>
          <w:szCs w:val="32"/>
          <w:highlight w:val="none"/>
        </w:rPr>
      </w:pPr>
      <w:r>
        <w:rPr>
          <w:rFonts w:hint="eastAsia" w:ascii="仿宋_GB2312" w:hAnsi="仿宋_GB2312" w:eastAsia="仿宋_GB2312" w:cs="仿宋_GB2312"/>
          <w:color w:val="auto"/>
          <w:sz w:val="24"/>
          <w:szCs w:val="32"/>
          <w:highlight w:val="none"/>
        </w:rPr>
        <w:t>法定代表人（签字）：</w:t>
      </w:r>
    </w:p>
    <w:p w14:paraId="1586EB1A">
      <w:pPr>
        <w:pStyle w:val="23"/>
        <w:snapToGrid/>
        <w:spacing w:before="0" w:beforeAutospacing="0" w:after="0" w:afterAutospacing="0" w:line="560" w:lineRule="exact"/>
        <w:ind w:left="0" w:leftChars="0" w:right="0" w:rightChars="0" w:firstLine="482" w:firstLineChars="0"/>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24"/>
          <w:szCs w:val="32"/>
          <w:highlight w:val="none"/>
        </w:rPr>
        <w:t>日期：    年   月   日</w:t>
      </w:r>
    </w:p>
    <w:p w14:paraId="35698FFA">
      <w:pPr>
        <w:tabs>
          <w:tab w:val="left" w:pos="4860"/>
          <w:tab w:val="left" w:pos="5400"/>
          <w:tab w:val="left" w:pos="5580"/>
        </w:tabs>
        <w:ind w:left="0"/>
        <w:rPr>
          <w:rFonts w:ascii="仿宋_GB2312" w:eastAsia="仿宋_GB2312"/>
          <w:bCs/>
          <w:color w:val="auto"/>
          <w:highlight w:val="none"/>
        </w:rPr>
      </w:pPr>
    </w:p>
    <w:p w14:paraId="071D05A1">
      <w:pPr>
        <w:pStyle w:val="23"/>
        <w:rPr>
          <w:color w:val="auto"/>
          <w:highlight w:val="none"/>
        </w:rPr>
      </w:pPr>
    </w:p>
    <w:p w14:paraId="7CD1BCD3">
      <w:pPr>
        <w:pStyle w:val="23"/>
        <w:rPr>
          <w:color w:val="auto"/>
          <w:highlight w:val="none"/>
        </w:rPr>
      </w:pPr>
    </w:p>
    <w:p w14:paraId="23D667DD">
      <w:pPr>
        <w:pStyle w:val="23"/>
        <w:rPr>
          <w:color w:val="auto"/>
          <w:highlight w:val="none"/>
        </w:rPr>
      </w:pPr>
    </w:p>
    <w:p w14:paraId="1E235192">
      <w:pPr>
        <w:pStyle w:val="23"/>
        <w:rPr>
          <w:color w:val="auto"/>
          <w:highlight w:val="none"/>
        </w:rPr>
      </w:pPr>
    </w:p>
    <w:p w14:paraId="6C0EF069">
      <w:pPr>
        <w:pStyle w:val="23"/>
        <w:rPr>
          <w:color w:val="auto"/>
          <w:highlight w:val="none"/>
        </w:rPr>
      </w:pPr>
    </w:p>
    <w:p w14:paraId="78F62146">
      <w:pPr>
        <w:pStyle w:val="23"/>
        <w:rPr>
          <w:color w:val="auto"/>
          <w:highlight w:val="none"/>
        </w:rPr>
      </w:pPr>
    </w:p>
    <w:p w14:paraId="15ACA625">
      <w:pPr>
        <w:pStyle w:val="23"/>
        <w:rPr>
          <w:color w:val="auto"/>
          <w:highlight w:val="none"/>
        </w:rPr>
      </w:pPr>
    </w:p>
    <w:p w14:paraId="5A52DF40">
      <w:pPr>
        <w:pStyle w:val="23"/>
        <w:rPr>
          <w:color w:val="auto"/>
          <w:highlight w:val="none"/>
        </w:rPr>
      </w:pPr>
    </w:p>
    <w:p w14:paraId="0362114C">
      <w:pPr>
        <w:pStyle w:val="23"/>
        <w:rPr>
          <w:color w:val="auto"/>
          <w:highlight w:val="none"/>
        </w:rPr>
      </w:pPr>
    </w:p>
    <w:p w14:paraId="30563933">
      <w:pPr>
        <w:pStyle w:val="23"/>
        <w:rPr>
          <w:color w:val="auto"/>
          <w:highlight w:val="none"/>
        </w:rPr>
      </w:pPr>
    </w:p>
    <w:p w14:paraId="4AA4238D">
      <w:pPr>
        <w:pStyle w:val="23"/>
        <w:rPr>
          <w:color w:val="auto"/>
          <w:highlight w:val="none"/>
        </w:rPr>
      </w:pPr>
    </w:p>
    <w:p w14:paraId="5A5DC6EF">
      <w:pPr>
        <w:pStyle w:val="23"/>
        <w:rPr>
          <w:color w:val="auto"/>
          <w:highlight w:val="none"/>
        </w:rPr>
      </w:pPr>
    </w:p>
    <w:p w14:paraId="7878C728">
      <w:pPr>
        <w:pStyle w:val="23"/>
        <w:rPr>
          <w:color w:val="auto"/>
          <w:highlight w:val="none"/>
        </w:rPr>
      </w:pPr>
    </w:p>
    <w:p w14:paraId="6CA43D79">
      <w:pPr>
        <w:snapToGrid/>
        <w:spacing w:beforeAutospacing="0" w:afterAutospacing="0" w:line="560" w:lineRule="exact"/>
        <w:ind w:left="0" w:leftChars="0" w:right="0" w:rightChars="0" w:firstLine="482" w:firstLineChars="0"/>
        <w:jc w:val="left"/>
        <w:rPr>
          <w:rFonts w:hint="eastAsia" w:ascii="仿宋" w:hAnsi="仿宋" w:eastAsia="仿宋" w:cs="仿宋"/>
          <w:bCs/>
          <w:color w:val="auto"/>
          <w:spacing w:val="10"/>
          <w:sz w:val="24"/>
          <w:szCs w:val="32"/>
          <w:highlight w:val="none"/>
        </w:rPr>
      </w:pPr>
    </w:p>
    <w:p w14:paraId="0A7287D3">
      <w:pPr>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bCs/>
          <w:color w:val="auto"/>
          <w:spacing w:val="10"/>
          <w:sz w:val="24"/>
          <w:szCs w:val="32"/>
          <w:highlight w:val="none"/>
        </w:rPr>
      </w:pPr>
      <w:r>
        <w:rPr>
          <w:rFonts w:hint="eastAsia" w:ascii="仿宋_GB2312" w:hAnsi="仿宋_GB2312" w:eastAsia="仿宋_GB2312" w:cs="仿宋_GB2312"/>
          <w:bCs/>
          <w:color w:val="auto"/>
          <w:spacing w:val="10"/>
          <w:sz w:val="24"/>
          <w:szCs w:val="32"/>
          <w:highlight w:val="none"/>
        </w:rPr>
        <w:t>格式1</w:t>
      </w:r>
      <w:r>
        <w:rPr>
          <w:rFonts w:hint="eastAsia" w:ascii="仿宋_GB2312" w:hAnsi="仿宋_GB2312" w:eastAsia="仿宋_GB2312" w:cs="仿宋_GB2312"/>
          <w:bCs/>
          <w:color w:val="auto"/>
          <w:spacing w:val="10"/>
          <w:sz w:val="24"/>
          <w:szCs w:val="32"/>
          <w:highlight w:val="none"/>
          <w:lang w:val="en-US" w:eastAsia="zh-CN"/>
        </w:rPr>
        <w:t>5</w:t>
      </w:r>
      <w:r>
        <w:rPr>
          <w:rFonts w:hint="eastAsia" w:ascii="仿宋_GB2312" w:hAnsi="仿宋_GB2312" w:eastAsia="仿宋_GB2312" w:cs="仿宋_GB2312"/>
          <w:bCs/>
          <w:color w:val="auto"/>
          <w:spacing w:val="10"/>
          <w:sz w:val="24"/>
          <w:szCs w:val="32"/>
          <w:highlight w:val="none"/>
        </w:rPr>
        <w:t>：企业质量管理体系认证（ISO9001、ISO13485）系列</w:t>
      </w:r>
    </w:p>
    <w:p w14:paraId="4240DF01">
      <w:pPr>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bCs/>
          <w:color w:val="auto"/>
          <w:spacing w:val="10"/>
          <w:sz w:val="24"/>
          <w:szCs w:val="32"/>
          <w:highlight w:val="none"/>
        </w:rPr>
      </w:pPr>
      <w:r>
        <w:rPr>
          <w:rFonts w:hint="eastAsia" w:ascii="仿宋_GB2312" w:hAnsi="仿宋_GB2312" w:eastAsia="仿宋_GB2312" w:cs="仿宋_GB2312"/>
          <w:bCs/>
          <w:color w:val="auto"/>
          <w:spacing w:val="10"/>
          <w:sz w:val="24"/>
          <w:szCs w:val="32"/>
          <w:highlight w:val="none"/>
        </w:rPr>
        <w:t>申报企业或所报名产品生产厂家通过国际认证或国家认证（通过ISO9001、ISO13485等医疗器械质量体系认证）证书的复印件。</w:t>
      </w:r>
    </w:p>
    <w:p w14:paraId="0983207B">
      <w:pPr>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bCs/>
          <w:color w:val="auto"/>
          <w:spacing w:val="10"/>
          <w:sz w:val="24"/>
          <w:szCs w:val="32"/>
          <w:highlight w:val="none"/>
        </w:rPr>
      </w:pPr>
    </w:p>
    <w:p w14:paraId="2C24D41A">
      <w:pPr>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bCs/>
          <w:color w:val="auto"/>
          <w:spacing w:val="10"/>
          <w:sz w:val="24"/>
          <w:szCs w:val="32"/>
          <w:highlight w:val="none"/>
        </w:rPr>
      </w:pPr>
      <w:r>
        <w:rPr>
          <w:rFonts w:hint="eastAsia" w:ascii="仿宋_GB2312" w:hAnsi="仿宋_GB2312" w:eastAsia="仿宋_GB2312" w:cs="仿宋_GB2312"/>
          <w:bCs/>
          <w:color w:val="auto"/>
          <w:spacing w:val="10"/>
          <w:sz w:val="24"/>
          <w:szCs w:val="32"/>
          <w:highlight w:val="none"/>
        </w:rPr>
        <w:t>格式1</w:t>
      </w:r>
      <w:r>
        <w:rPr>
          <w:rFonts w:hint="eastAsia" w:ascii="仿宋_GB2312" w:hAnsi="仿宋_GB2312" w:eastAsia="仿宋_GB2312" w:cs="仿宋_GB2312"/>
          <w:bCs/>
          <w:color w:val="auto"/>
          <w:spacing w:val="10"/>
          <w:sz w:val="24"/>
          <w:szCs w:val="32"/>
          <w:highlight w:val="none"/>
          <w:lang w:val="en-US" w:eastAsia="zh-CN"/>
        </w:rPr>
        <w:t>6</w:t>
      </w:r>
      <w:r>
        <w:rPr>
          <w:rFonts w:hint="eastAsia" w:ascii="仿宋_GB2312" w:hAnsi="仿宋_GB2312" w:eastAsia="仿宋_GB2312" w:cs="仿宋_GB2312"/>
          <w:bCs/>
          <w:color w:val="auto"/>
          <w:spacing w:val="10"/>
          <w:sz w:val="24"/>
          <w:szCs w:val="32"/>
          <w:highlight w:val="none"/>
        </w:rPr>
        <w:t>：产品检测报告等产品合格证明材料系列</w:t>
      </w:r>
    </w:p>
    <w:p w14:paraId="3F6FDA40">
      <w:pPr>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bCs/>
          <w:color w:val="auto"/>
          <w:spacing w:val="10"/>
          <w:sz w:val="24"/>
          <w:szCs w:val="32"/>
          <w:highlight w:val="none"/>
        </w:rPr>
      </w:pPr>
      <w:r>
        <w:rPr>
          <w:rFonts w:hint="eastAsia" w:ascii="仿宋_GB2312" w:hAnsi="仿宋_GB2312" w:eastAsia="仿宋_GB2312" w:cs="仿宋_GB2312"/>
          <w:bCs/>
          <w:color w:val="auto"/>
          <w:spacing w:val="10"/>
          <w:sz w:val="24"/>
          <w:szCs w:val="32"/>
          <w:highlight w:val="none"/>
        </w:rPr>
        <w:t>格式</w:t>
      </w:r>
      <w:r>
        <w:rPr>
          <w:rFonts w:hint="eastAsia" w:ascii="仿宋_GB2312" w:hAnsi="仿宋_GB2312" w:eastAsia="仿宋_GB2312" w:cs="仿宋_GB2312"/>
          <w:bCs/>
          <w:color w:val="auto"/>
          <w:spacing w:val="10"/>
          <w:sz w:val="24"/>
          <w:szCs w:val="32"/>
          <w:highlight w:val="none"/>
          <w:lang w:val="en-US" w:eastAsia="zh-CN"/>
        </w:rPr>
        <w:t>17:</w:t>
      </w:r>
      <w:r>
        <w:rPr>
          <w:rFonts w:hint="eastAsia" w:ascii="仿宋_GB2312" w:hAnsi="仿宋_GB2312" w:eastAsia="仿宋_GB2312" w:cs="仿宋_GB2312"/>
          <w:bCs/>
          <w:color w:val="auto"/>
          <w:spacing w:val="10"/>
          <w:sz w:val="24"/>
          <w:szCs w:val="32"/>
          <w:highlight w:val="none"/>
        </w:rPr>
        <w:t>202</w:t>
      </w:r>
      <w:r>
        <w:rPr>
          <w:rFonts w:hint="eastAsia" w:ascii="仿宋_GB2312" w:hAnsi="仿宋_GB2312" w:eastAsia="仿宋_GB2312" w:cs="仿宋_GB2312"/>
          <w:bCs/>
          <w:color w:val="auto"/>
          <w:spacing w:val="10"/>
          <w:sz w:val="24"/>
          <w:szCs w:val="32"/>
          <w:highlight w:val="none"/>
          <w:lang w:val="en-US" w:eastAsia="zh-CN"/>
        </w:rPr>
        <w:t>5</w:t>
      </w:r>
      <w:r>
        <w:rPr>
          <w:rFonts w:hint="eastAsia" w:ascii="仿宋_GB2312" w:hAnsi="仿宋_GB2312" w:eastAsia="仿宋_GB2312" w:cs="仿宋_GB2312"/>
          <w:bCs/>
          <w:color w:val="auto"/>
          <w:spacing w:val="10"/>
          <w:sz w:val="24"/>
          <w:szCs w:val="32"/>
          <w:highlight w:val="none"/>
        </w:rPr>
        <w:t>年12月份增值税纳税报表</w:t>
      </w:r>
      <w:r>
        <w:rPr>
          <w:rFonts w:hint="eastAsia" w:ascii="仿宋_GB2312" w:eastAsia="仿宋_GB2312"/>
          <w:b/>
          <w:bCs/>
          <w:color w:val="000000"/>
        </w:rPr>
        <w:t>（应体现出全年销售额）</w:t>
      </w:r>
      <w:r>
        <w:rPr>
          <w:rFonts w:hint="eastAsia" w:ascii="仿宋_GB2312" w:hAnsi="仿宋_GB2312" w:eastAsia="仿宋_GB2312" w:cs="仿宋_GB2312"/>
          <w:bCs/>
          <w:color w:val="auto"/>
          <w:spacing w:val="10"/>
          <w:sz w:val="24"/>
          <w:szCs w:val="32"/>
          <w:highlight w:val="none"/>
        </w:rPr>
        <w:t>清晰复印件</w:t>
      </w:r>
    </w:p>
    <w:p w14:paraId="419AE397">
      <w:pPr>
        <w:snapToGrid/>
        <w:spacing w:beforeAutospacing="0" w:afterAutospacing="0" w:line="560" w:lineRule="exact"/>
        <w:ind w:left="0" w:leftChars="0" w:right="0" w:rightChars="0" w:firstLine="482" w:firstLineChars="0"/>
        <w:jc w:val="left"/>
        <w:rPr>
          <w:rFonts w:hint="eastAsia" w:ascii="仿宋_GB2312" w:hAnsi="仿宋_GB2312" w:eastAsia="仿宋_GB2312" w:cs="仿宋_GB2312"/>
          <w:bCs/>
          <w:color w:val="auto"/>
          <w:spacing w:val="10"/>
          <w:sz w:val="24"/>
          <w:szCs w:val="32"/>
          <w:highlight w:val="none"/>
        </w:rPr>
      </w:pPr>
      <w:r>
        <w:rPr>
          <w:rFonts w:hint="eastAsia" w:ascii="仿宋_GB2312" w:hAnsi="仿宋_GB2312" w:eastAsia="仿宋_GB2312" w:cs="仿宋_GB2312"/>
          <w:bCs/>
          <w:color w:val="auto"/>
          <w:spacing w:val="10"/>
          <w:sz w:val="24"/>
          <w:szCs w:val="32"/>
          <w:highlight w:val="none"/>
        </w:rPr>
        <w:t>注意：每个</w:t>
      </w:r>
      <w:r>
        <w:rPr>
          <w:rFonts w:hint="eastAsia" w:ascii="仿宋_GB2312" w:hAnsi="仿宋_GB2312" w:eastAsia="仿宋_GB2312" w:cs="仿宋_GB2312"/>
          <w:bCs/>
          <w:color w:val="auto"/>
          <w:spacing w:val="10"/>
          <w:sz w:val="24"/>
          <w:szCs w:val="32"/>
          <w:highlight w:val="none"/>
          <w:lang w:val="en-US" w:eastAsia="zh-CN"/>
        </w:rPr>
        <w:t>遴选</w:t>
      </w:r>
      <w:r>
        <w:rPr>
          <w:rFonts w:hint="eastAsia" w:ascii="仿宋_GB2312" w:hAnsi="仿宋_GB2312" w:eastAsia="仿宋_GB2312" w:cs="仿宋_GB2312"/>
          <w:bCs/>
          <w:color w:val="auto"/>
          <w:spacing w:val="10"/>
          <w:sz w:val="24"/>
          <w:szCs w:val="32"/>
          <w:highlight w:val="none"/>
        </w:rPr>
        <w:t>产品的材料须按“</w:t>
      </w:r>
      <w:r>
        <w:rPr>
          <w:rFonts w:hint="eastAsia" w:ascii="仿宋_GB2312" w:hAnsi="仿宋_GB2312" w:eastAsia="仿宋_GB2312" w:cs="仿宋_GB2312"/>
          <w:bCs/>
          <w:color w:val="auto"/>
          <w:spacing w:val="10"/>
          <w:sz w:val="24"/>
          <w:szCs w:val="32"/>
          <w:highlight w:val="none"/>
          <w:lang w:val="en-US" w:eastAsia="zh-CN"/>
        </w:rPr>
        <w:t>响应</w:t>
      </w:r>
      <w:r>
        <w:rPr>
          <w:rFonts w:hint="eastAsia" w:ascii="仿宋_GB2312" w:hAnsi="仿宋_GB2312" w:eastAsia="仿宋_GB2312" w:cs="仿宋_GB2312"/>
          <w:bCs/>
          <w:color w:val="auto"/>
          <w:spacing w:val="10"/>
          <w:sz w:val="24"/>
          <w:szCs w:val="32"/>
          <w:highlight w:val="none"/>
        </w:rPr>
        <w:t>文件目录”所列顺序装订。</w:t>
      </w:r>
    </w:p>
    <w:p w14:paraId="62923A7C">
      <w:pPr>
        <w:snapToGrid/>
        <w:spacing w:beforeAutospacing="0" w:afterAutospacing="0" w:line="560" w:lineRule="exact"/>
        <w:ind w:left="0" w:leftChars="0" w:right="0" w:rightChars="0" w:firstLine="482" w:firstLineChars="0"/>
        <w:jc w:val="left"/>
        <w:rPr>
          <w:rFonts w:hint="eastAsia" w:ascii="仿宋" w:hAnsi="仿宋" w:eastAsia="仿宋" w:cs="仿宋"/>
          <w:bCs/>
          <w:color w:val="auto"/>
          <w:spacing w:val="10"/>
          <w:sz w:val="24"/>
          <w:szCs w:val="32"/>
          <w:highlight w:val="none"/>
        </w:rPr>
      </w:pPr>
    </w:p>
    <w:p w14:paraId="71E84095">
      <w:pPr>
        <w:spacing w:line="500" w:lineRule="atLeast"/>
        <w:ind w:left="0" w:firstLine="360" w:firstLineChars="150"/>
        <w:jc w:val="both"/>
        <w:rPr>
          <w:rFonts w:cs="宋体"/>
          <w:color w:val="auto"/>
          <w:highlight w:val="none"/>
        </w:rPr>
      </w:pPr>
    </w:p>
    <w:p w14:paraId="7DF3EE79">
      <w:pPr>
        <w:pStyle w:val="2"/>
        <w:rPr>
          <w:rFonts w:cs="宋体"/>
          <w:color w:val="auto"/>
          <w:highlight w:val="none"/>
        </w:rPr>
      </w:pPr>
    </w:p>
    <w:p w14:paraId="4545BF5A">
      <w:pPr>
        <w:pStyle w:val="3"/>
        <w:rPr>
          <w:rFonts w:cs="宋体"/>
          <w:color w:val="auto"/>
          <w:highlight w:val="none"/>
        </w:rPr>
      </w:pPr>
    </w:p>
    <w:p w14:paraId="7F852BE9">
      <w:pPr>
        <w:pStyle w:val="3"/>
        <w:rPr>
          <w:rFonts w:cs="宋体"/>
          <w:color w:val="auto"/>
          <w:highlight w:val="none"/>
        </w:rPr>
      </w:pPr>
    </w:p>
    <w:p w14:paraId="4EB37CAA">
      <w:pPr>
        <w:pStyle w:val="3"/>
        <w:rPr>
          <w:rFonts w:cs="宋体"/>
          <w:color w:val="auto"/>
          <w:highlight w:val="none"/>
        </w:rPr>
      </w:pPr>
    </w:p>
    <w:p w14:paraId="3454109E">
      <w:pPr>
        <w:pStyle w:val="3"/>
        <w:rPr>
          <w:rFonts w:cs="宋体"/>
          <w:color w:val="auto"/>
          <w:highlight w:val="none"/>
        </w:rPr>
      </w:pPr>
    </w:p>
    <w:p w14:paraId="0C0AB448">
      <w:pPr>
        <w:pStyle w:val="3"/>
        <w:rPr>
          <w:rFonts w:cs="宋体"/>
          <w:color w:val="auto"/>
          <w:highlight w:val="none"/>
        </w:rPr>
      </w:pPr>
    </w:p>
    <w:p w14:paraId="2E62DF6E">
      <w:pPr>
        <w:pStyle w:val="3"/>
        <w:rPr>
          <w:rFonts w:cs="宋体"/>
          <w:color w:val="auto"/>
          <w:highlight w:val="none"/>
        </w:rPr>
      </w:pPr>
    </w:p>
    <w:p w14:paraId="59FD43A1">
      <w:pPr>
        <w:pStyle w:val="3"/>
        <w:rPr>
          <w:rFonts w:cs="宋体"/>
          <w:color w:val="auto"/>
          <w:highlight w:val="none"/>
        </w:rPr>
      </w:pPr>
    </w:p>
    <w:p w14:paraId="1F5C810A">
      <w:pPr>
        <w:pStyle w:val="3"/>
        <w:rPr>
          <w:rFonts w:cs="宋体"/>
          <w:color w:val="auto"/>
          <w:highlight w:val="none"/>
        </w:rPr>
      </w:pPr>
    </w:p>
    <w:p w14:paraId="07E095A2">
      <w:pPr>
        <w:pStyle w:val="3"/>
        <w:rPr>
          <w:rFonts w:cs="宋体"/>
          <w:color w:val="auto"/>
          <w:highlight w:val="none"/>
        </w:rPr>
      </w:pPr>
    </w:p>
    <w:p w14:paraId="15F01DAA">
      <w:pPr>
        <w:pStyle w:val="3"/>
        <w:rPr>
          <w:rFonts w:cs="宋体"/>
          <w:color w:val="auto"/>
          <w:highlight w:val="none"/>
        </w:rPr>
      </w:pPr>
    </w:p>
    <w:p w14:paraId="34808A19">
      <w:pPr>
        <w:snapToGrid/>
        <w:spacing w:beforeAutospacing="0" w:afterAutospacing="0" w:line="560" w:lineRule="exact"/>
        <w:ind w:left="0" w:leftChars="0" w:right="0" w:rightChars="0" w:firstLine="0" w:firstLineChars="0"/>
        <w:jc w:val="left"/>
        <w:rPr>
          <w:rFonts w:hint="eastAsia" w:ascii="仿宋_GB2312" w:hAnsi="仿宋_GB2312" w:eastAsia="仿宋_GB2312" w:cs="仿宋_GB2312"/>
          <w:bCs/>
          <w:color w:val="auto"/>
          <w:spacing w:val="10"/>
          <w:sz w:val="24"/>
          <w:szCs w:val="32"/>
          <w:highlight w:val="none"/>
          <w:lang w:val="en-US" w:eastAsia="zh-CN"/>
        </w:rPr>
      </w:pPr>
      <w:r>
        <w:rPr>
          <w:rFonts w:hint="eastAsia" w:ascii="仿宋_GB2312" w:hAnsi="仿宋_GB2312" w:eastAsia="仿宋_GB2312" w:cs="仿宋_GB2312"/>
          <w:bCs/>
          <w:color w:val="auto"/>
          <w:spacing w:val="10"/>
          <w:sz w:val="24"/>
          <w:szCs w:val="32"/>
          <w:highlight w:val="none"/>
        </w:rPr>
        <w:t>格式1</w:t>
      </w:r>
      <w:r>
        <w:rPr>
          <w:rFonts w:hint="eastAsia" w:ascii="仿宋_GB2312" w:hAnsi="仿宋_GB2312" w:eastAsia="仿宋_GB2312" w:cs="仿宋_GB2312"/>
          <w:bCs/>
          <w:color w:val="auto"/>
          <w:spacing w:val="10"/>
          <w:sz w:val="24"/>
          <w:szCs w:val="32"/>
          <w:highlight w:val="none"/>
          <w:lang w:val="en-US" w:eastAsia="zh-CN"/>
        </w:rPr>
        <w:t>8</w:t>
      </w:r>
      <w:r>
        <w:rPr>
          <w:rFonts w:hint="eastAsia" w:ascii="仿宋_GB2312" w:hAnsi="仿宋_GB2312" w:eastAsia="仿宋_GB2312" w:cs="仿宋_GB2312"/>
          <w:bCs/>
          <w:color w:val="auto"/>
          <w:spacing w:val="10"/>
          <w:sz w:val="24"/>
          <w:szCs w:val="32"/>
          <w:highlight w:val="none"/>
        </w:rPr>
        <w:t>：</w:t>
      </w:r>
      <w:r>
        <w:rPr>
          <w:rFonts w:hint="eastAsia" w:ascii="仿宋_GB2312" w:hAnsi="仿宋_GB2312" w:eastAsia="仿宋_GB2312" w:cs="仿宋_GB2312"/>
          <w:bCs/>
          <w:color w:val="auto"/>
          <w:spacing w:val="10"/>
          <w:sz w:val="24"/>
          <w:szCs w:val="32"/>
          <w:highlight w:val="none"/>
          <w:lang w:val="en-US" w:eastAsia="zh-CN"/>
        </w:rPr>
        <w:t>公司基本信息情况表（提供社会保险证明）</w:t>
      </w:r>
    </w:p>
    <w:p w14:paraId="07A3F4E3">
      <w:pPr>
        <w:pStyle w:val="7"/>
        <w:numPr>
          <w:ilvl w:val="0"/>
          <w:numId w:val="0"/>
        </w:numPr>
        <w:spacing w:line="240" w:lineRule="auto"/>
        <w:ind w:left="420" w:leftChars="0" w:hanging="420" w:firstLineChars="0"/>
        <w:jc w:val="center"/>
        <w:rPr>
          <w:rFonts w:hint="eastAsia" w:ascii="仿宋_GB2312" w:hAnsi="仿宋_GB2312" w:eastAsia="仿宋_GB2312" w:cs="仿宋_GB2312"/>
          <w:bCs/>
          <w:color w:val="auto"/>
          <w:spacing w:val="10"/>
          <w:sz w:val="40"/>
          <w:szCs w:val="48"/>
          <w:highlight w:val="none"/>
          <w:lang w:val="en-US" w:eastAsia="zh-CN" w:bidi="ar-SA"/>
        </w:rPr>
      </w:pPr>
      <w:r>
        <w:rPr>
          <w:rFonts w:hint="eastAsia" w:ascii="仿宋_GB2312" w:hAnsi="仿宋_GB2312" w:eastAsia="仿宋_GB2312" w:cs="仿宋_GB2312"/>
          <w:bCs/>
          <w:color w:val="auto"/>
          <w:spacing w:val="10"/>
          <w:sz w:val="40"/>
          <w:szCs w:val="48"/>
          <w:highlight w:val="none"/>
          <w:lang w:val="en-US" w:eastAsia="zh-CN" w:bidi="ar-SA"/>
        </w:rPr>
        <w:t>供应商基本信息情况表</w:t>
      </w:r>
    </w:p>
    <w:p w14:paraId="2E09B935">
      <w:pPr>
        <w:pStyle w:val="7"/>
        <w:numPr>
          <w:ilvl w:val="0"/>
          <w:numId w:val="0"/>
        </w:numPr>
        <w:spacing w:line="240" w:lineRule="auto"/>
        <w:ind w:left="420" w:leftChars="0" w:hanging="420" w:firstLineChars="0"/>
        <w:jc w:val="left"/>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填表单位：       （加盖单位公章）         填表日期：    年 月  日</w:t>
      </w:r>
    </w:p>
    <w:tbl>
      <w:tblPr>
        <w:tblStyle w:val="18"/>
        <w:tblW w:w="94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7"/>
        <w:gridCol w:w="1862"/>
        <w:gridCol w:w="1429"/>
        <w:gridCol w:w="1583"/>
        <w:gridCol w:w="1583"/>
        <w:gridCol w:w="1583"/>
      </w:tblGrid>
      <w:tr w14:paraId="513FE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jc w:val="center"/>
        </w:trPr>
        <w:tc>
          <w:tcPr>
            <w:tcW w:w="1457" w:type="dxa"/>
            <w:vAlign w:val="center"/>
          </w:tcPr>
          <w:p w14:paraId="7FCD0AEB">
            <w:pPr>
              <w:bidi w:val="0"/>
              <w:spacing w:line="360" w:lineRule="auto"/>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采购人</w:t>
            </w:r>
          </w:p>
        </w:tc>
        <w:tc>
          <w:tcPr>
            <w:tcW w:w="3291" w:type="dxa"/>
            <w:gridSpan w:val="2"/>
            <w:vAlign w:val="center"/>
          </w:tcPr>
          <w:p w14:paraId="6E8D974B">
            <w:pPr>
              <w:bidi w:val="0"/>
              <w:spacing w:line="360" w:lineRule="auto"/>
              <w:jc w:val="center"/>
              <w:rPr>
                <w:rFonts w:hint="eastAsia" w:ascii="仿宋_GB2312" w:hAnsi="仿宋_GB2312" w:eastAsia="仿宋_GB2312" w:cs="仿宋_GB2312"/>
                <w:bCs/>
                <w:color w:val="auto"/>
                <w:spacing w:val="10"/>
                <w:sz w:val="24"/>
                <w:szCs w:val="32"/>
                <w:highlight w:val="none"/>
                <w:lang w:val="en-US" w:eastAsia="zh-CN" w:bidi="ar-SA"/>
              </w:rPr>
            </w:pPr>
          </w:p>
        </w:tc>
        <w:tc>
          <w:tcPr>
            <w:tcW w:w="3166" w:type="dxa"/>
            <w:gridSpan w:val="2"/>
            <w:vAlign w:val="center"/>
          </w:tcPr>
          <w:p w14:paraId="630CDF68">
            <w:pPr>
              <w:bidi w:val="0"/>
              <w:spacing w:line="360" w:lineRule="auto"/>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项目名称</w:t>
            </w:r>
          </w:p>
        </w:tc>
        <w:tc>
          <w:tcPr>
            <w:tcW w:w="1583" w:type="dxa"/>
            <w:vAlign w:val="center"/>
          </w:tcPr>
          <w:p w14:paraId="5A18FCCB">
            <w:pPr>
              <w:bidi w:val="0"/>
              <w:spacing w:line="360" w:lineRule="auto"/>
              <w:jc w:val="center"/>
              <w:rPr>
                <w:rFonts w:hint="eastAsia" w:ascii="仿宋_GB2312" w:hAnsi="仿宋_GB2312" w:eastAsia="仿宋_GB2312" w:cs="仿宋_GB2312"/>
                <w:bCs/>
                <w:color w:val="auto"/>
                <w:spacing w:val="10"/>
                <w:sz w:val="24"/>
                <w:szCs w:val="32"/>
                <w:highlight w:val="none"/>
                <w:lang w:val="en-US" w:eastAsia="zh-CN" w:bidi="ar-SA"/>
              </w:rPr>
            </w:pPr>
          </w:p>
        </w:tc>
      </w:tr>
      <w:tr w14:paraId="53FB5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jc w:val="center"/>
        </w:trPr>
        <w:tc>
          <w:tcPr>
            <w:tcW w:w="1457" w:type="dxa"/>
            <w:vAlign w:val="center"/>
          </w:tcPr>
          <w:p w14:paraId="6991DC6F">
            <w:pPr>
              <w:bidi w:val="0"/>
              <w:spacing w:line="360" w:lineRule="auto"/>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投标（响应）供应商</w:t>
            </w:r>
          </w:p>
        </w:tc>
        <w:tc>
          <w:tcPr>
            <w:tcW w:w="3291" w:type="dxa"/>
            <w:gridSpan w:val="2"/>
            <w:vAlign w:val="center"/>
          </w:tcPr>
          <w:p w14:paraId="38CC7924">
            <w:pPr>
              <w:bidi w:val="0"/>
              <w:spacing w:line="360" w:lineRule="auto"/>
              <w:jc w:val="center"/>
              <w:rPr>
                <w:rFonts w:hint="eastAsia" w:ascii="仿宋_GB2312" w:hAnsi="仿宋_GB2312" w:eastAsia="仿宋_GB2312" w:cs="仿宋_GB2312"/>
                <w:bCs/>
                <w:color w:val="auto"/>
                <w:spacing w:val="10"/>
                <w:sz w:val="24"/>
                <w:szCs w:val="32"/>
                <w:highlight w:val="none"/>
                <w:lang w:val="en-US" w:eastAsia="zh-CN" w:bidi="ar-SA"/>
              </w:rPr>
            </w:pPr>
          </w:p>
        </w:tc>
        <w:tc>
          <w:tcPr>
            <w:tcW w:w="3166" w:type="dxa"/>
            <w:gridSpan w:val="2"/>
            <w:vAlign w:val="center"/>
          </w:tcPr>
          <w:p w14:paraId="47747998">
            <w:pPr>
              <w:bidi w:val="0"/>
              <w:spacing w:line="360" w:lineRule="auto"/>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供应商统一社会信用代码</w:t>
            </w:r>
          </w:p>
        </w:tc>
        <w:tc>
          <w:tcPr>
            <w:tcW w:w="1583" w:type="dxa"/>
            <w:vAlign w:val="center"/>
          </w:tcPr>
          <w:p w14:paraId="4CC935FB">
            <w:pPr>
              <w:bidi w:val="0"/>
              <w:spacing w:line="360" w:lineRule="auto"/>
              <w:jc w:val="center"/>
              <w:rPr>
                <w:rFonts w:hint="eastAsia" w:ascii="仿宋_GB2312" w:hAnsi="仿宋_GB2312" w:eastAsia="仿宋_GB2312" w:cs="仿宋_GB2312"/>
                <w:bCs/>
                <w:color w:val="auto"/>
                <w:spacing w:val="10"/>
                <w:sz w:val="24"/>
                <w:szCs w:val="32"/>
                <w:highlight w:val="none"/>
                <w:lang w:val="en-US" w:eastAsia="zh-CN" w:bidi="ar-SA"/>
              </w:rPr>
            </w:pPr>
          </w:p>
        </w:tc>
      </w:tr>
      <w:tr w14:paraId="294DA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9497" w:type="dxa"/>
            <w:gridSpan w:val="6"/>
            <w:vAlign w:val="center"/>
          </w:tcPr>
          <w:p w14:paraId="1B49D162">
            <w:pPr>
              <w:bidi w:val="0"/>
              <w:spacing w:line="360" w:lineRule="auto"/>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投标（响应）供应商相关人员情况</w:t>
            </w:r>
          </w:p>
        </w:tc>
      </w:tr>
      <w:tr w14:paraId="524F4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1457" w:type="dxa"/>
            <w:vAlign w:val="center"/>
          </w:tcPr>
          <w:p w14:paraId="2AAFAAE3">
            <w:pPr>
              <w:bidi w:val="0"/>
              <w:spacing w:line="360" w:lineRule="auto"/>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序号</w:t>
            </w:r>
          </w:p>
        </w:tc>
        <w:tc>
          <w:tcPr>
            <w:tcW w:w="1862" w:type="dxa"/>
            <w:vAlign w:val="center"/>
          </w:tcPr>
          <w:p w14:paraId="10377BE1">
            <w:pPr>
              <w:bidi w:val="0"/>
              <w:spacing w:line="360" w:lineRule="auto"/>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职务</w:t>
            </w:r>
          </w:p>
        </w:tc>
        <w:tc>
          <w:tcPr>
            <w:tcW w:w="1429" w:type="dxa"/>
            <w:vAlign w:val="center"/>
          </w:tcPr>
          <w:p w14:paraId="2E025E55">
            <w:pPr>
              <w:bidi w:val="0"/>
              <w:spacing w:line="360" w:lineRule="auto"/>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姓名</w:t>
            </w:r>
          </w:p>
        </w:tc>
        <w:tc>
          <w:tcPr>
            <w:tcW w:w="1583" w:type="dxa"/>
            <w:vAlign w:val="center"/>
          </w:tcPr>
          <w:p w14:paraId="257675E8">
            <w:pPr>
              <w:bidi w:val="0"/>
              <w:spacing w:line="360" w:lineRule="auto"/>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身份证号码</w:t>
            </w:r>
          </w:p>
        </w:tc>
        <w:tc>
          <w:tcPr>
            <w:tcW w:w="1583" w:type="dxa"/>
            <w:vAlign w:val="center"/>
          </w:tcPr>
          <w:p w14:paraId="24692E92">
            <w:pPr>
              <w:bidi w:val="0"/>
              <w:spacing w:line="360" w:lineRule="auto"/>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劳动合同关系单位</w:t>
            </w:r>
          </w:p>
        </w:tc>
        <w:tc>
          <w:tcPr>
            <w:tcW w:w="1583" w:type="dxa"/>
            <w:vAlign w:val="center"/>
          </w:tcPr>
          <w:p w14:paraId="53AE7CC0">
            <w:pPr>
              <w:bidi w:val="0"/>
              <w:spacing w:line="360" w:lineRule="auto"/>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缴纳社会保险单位</w:t>
            </w:r>
          </w:p>
        </w:tc>
      </w:tr>
      <w:tr w14:paraId="790F0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 w:hRule="atLeast"/>
          <w:jc w:val="center"/>
        </w:trPr>
        <w:tc>
          <w:tcPr>
            <w:tcW w:w="1457" w:type="dxa"/>
            <w:vAlign w:val="center"/>
          </w:tcPr>
          <w:p w14:paraId="2A0D8D3F">
            <w:pPr>
              <w:bidi w:val="0"/>
              <w:spacing w:line="360" w:lineRule="auto"/>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1</w:t>
            </w:r>
          </w:p>
        </w:tc>
        <w:tc>
          <w:tcPr>
            <w:tcW w:w="1862" w:type="dxa"/>
            <w:vAlign w:val="center"/>
          </w:tcPr>
          <w:p w14:paraId="553CBC55">
            <w:pPr>
              <w:bidi w:val="0"/>
              <w:spacing w:line="360" w:lineRule="auto"/>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法定代表人/单位负责人/主要经营负责人</w:t>
            </w:r>
          </w:p>
        </w:tc>
        <w:tc>
          <w:tcPr>
            <w:tcW w:w="1429" w:type="dxa"/>
            <w:vAlign w:val="center"/>
          </w:tcPr>
          <w:p w14:paraId="6FFCEDED">
            <w:pPr>
              <w:bidi w:val="0"/>
              <w:spacing w:line="360" w:lineRule="auto"/>
              <w:jc w:val="center"/>
              <w:rPr>
                <w:rFonts w:hint="eastAsia" w:ascii="仿宋_GB2312" w:hAnsi="仿宋_GB2312" w:eastAsia="仿宋_GB2312" w:cs="仿宋_GB2312"/>
                <w:bCs/>
                <w:color w:val="auto"/>
                <w:spacing w:val="10"/>
                <w:sz w:val="24"/>
                <w:szCs w:val="32"/>
                <w:highlight w:val="none"/>
                <w:lang w:val="en-US" w:eastAsia="zh-CN" w:bidi="ar-SA"/>
              </w:rPr>
            </w:pPr>
          </w:p>
        </w:tc>
        <w:tc>
          <w:tcPr>
            <w:tcW w:w="1583" w:type="dxa"/>
            <w:vAlign w:val="center"/>
          </w:tcPr>
          <w:p w14:paraId="04ECE364">
            <w:pPr>
              <w:bidi w:val="0"/>
              <w:spacing w:line="360" w:lineRule="auto"/>
              <w:jc w:val="center"/>
              <w:rPr>
                <w:rFonts w:hint="eastAsia" w:ascii="仿宋_GB2312" w:hAnsi="仿宋_GB2312" w:eastAsia="仿宋_GB2312" w:cs="仿宋_GB2312"/>
                <w:bCs/>
                <w:color w:val="auto"/>
                <w:spacing w:val="10"/>
                <w:sz w:val="24"/>
                <w:szCs w:val="32"/>
                <w:highlight w:val="none"/>
                <w:lang w:val="en-US" w:eastAsia="zh-CN" w:bidi="ar-SA"/>
              </w:rPr>
            </w:pPr>
          </w:p>
        </w:tc>
        <w:tc>
          <w:tcPr>
            <w:tcW w:w="1583" w:type="dxa"/>
            <w:vAlign w:val="center"/>
          </w:tcPr>
          <w:p w14:paraId="1D34E701">
            <w:pPr>
              <w:bidi w:val="0"/>
              <w:spacing w:line="360" w:lineRule="auto"/>
              <w:jc w:val="center"/>
              <w:rPr>
                <w:rFonts w:hint="eastAsia" w:ascii="仿宋_GB2312" w:hAnsi="仿宋_GB2312" w:eastAsia="仿宋_GB2312" w:cs="仿宋_GB2312"/>
                <w:bCs/>
                <w:color w:val="auto"/>
                <w:spacing w:val="10"/>
                <w:sz w:val="24"/>
                <w:szCs w:val="32"/>
                <w:highlight w:val="none"/>
                <w:lang w:val="en-US" w:eastAsia="zh-CN" w:bidi="ar-SA"/>
              </w:rPr>
            </w:pPr>
          </w:p>
        </w:tc>
        <w:tc>
          <w:tcPr>
            <w:tcW w:w="1583" w:type="dxa"/>
            <w:vAlign w:val="center"/>
          </w:tcPr>
          <w:p w14:paraId="4251AE47">
            <w:pPr>
              <w:bidi w:val="0"/>
              <w:spacing w:line="360" w:lineRule="auto"/>
              <w:jc w:val="center"/>
              <w:rPr>
                <w:rFonts w:hint="eastAsia" w:ascii="仿宋_GB2312" w:hAnsi="仿宋_GB2312" w:eastAsia="仿宋_GB2312" w:cs="仿宋_GB2312"/>
                <w:bCs/>
                <w:color w:val="auto"/>
                <w:spacing w:val="10"/>
                <w:sz w:val="24"/>
                <w:szCs w:val="32"/>
                <w:highlight w:val="none"/>
                <w:lang w:val="en-US" w:eastAsia="zh-CN" w:bidi="ar-SA"/>
              </w:rPr>
            </w:pPr>
          </w:p>
        </w:tc>
      </w:tr>
      <w:tr w14:paraId="34276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1457" w:type="dxa"/>
            <w:vAlign w:val="center"/>
          </w:tcPr>
          <w:p w14:paraId="18F4C4A1">
            <w:pPr>
              <w:bidi w:val="0"/>
              <w:spacing w:line="360" w:lineRule="auto"/>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2</w:t>
            </w:r>
          </w:p>
        </w:tc>
        <w:tc>
          <w:tcPr>
            <w:tcW w:w="1862" w:type="dxa"/>
            <w:vAlign w:val="center"/>
          </w:tcPr>
          <w:p w14:paraId="1717254E">
            <w:pPr>
              <w:bidi w:val="0"/>
              <w:spacing w:line="360" w:lineRule="auto"/>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项目投标授权代表人</w:t>
            </w:r>
          </w:p>
        </w:tc>
        <w:tc>
          <w:tcPr>
            <w:tcW w:w="1429" w:type="dxa"/>
            <w:vAlign w:val="center"/>
          </w:tcPr>
          <w:p w14:paraId="580D6899">
            <w:pPr>
              <w:bidi w:val="0"/>
              <w:spacing w:line="360" w:lineRule="auto"/>
              <w:jc w:val="center"/>
              <w:rPr>
                <w:rFonts w:hint="eastAsia" w:ascii="仿宋_GB2312" w:hAnsi="仿宋_GB2312" w:eastAsia="仿宋_GB2312" w:cs="仿宋_GB2312"/>
                <w:bCs/>
                <w:color w:val="auto"/>
                <w:spacing w:val="10"/>
                <w:sz w:val="24"/>
                <w:szCs w:val="32"/>
                <w:highlight w:val="none"/>
                <w:lang w:val="en-US" w:eastAsia="zh-CN" w:bidi="ar-SA"/>
              </w:rPr>
            </w:pPr>
          </w:p>
        </w:tc>
        <w:tc>
          <w:tcPr>
            <w:tcW w:w="1583" w:type="dxa"/>
            <w:vAlign w:val="center"/>
          </w:tcPr>
          <w:p w14:paraId="198F72BC">
            <w:pPr>
              <w:bidi w:val="0"/>
              <w:spacing w:line="360" w:lineRule="auto"/>
              <w:jc w:val="center"/>
              <w:rPr>
                <w:rFonts w:hint="eastAsia" w:ascii="仿宋_GB2312" w:hAnsi="仿宋_GB2312" w:eastAsia="仿宋_GB2312" w:cs="仿宋_GB2312"/>
                <w:bCs/>
                <w:color w:val="auto"/>
                <w:spacing w:val="10"/>
                <w:sz w:val="24"/>
                <w:szCs w:val="32"/>
                <w:highlight w:val="none"/>
                <w:lang w:val="en-US" w:eastAsia="zh-CN" w:bidi="ar-SA"/>
              </w:rPr>
            </w:pPr>
          </w:p>
        </w:tc>
        <w:tc>
          <w:tcPr>
            <w:tcW w:w="1583" w:type="dxa"/>
            <w:vAlign w:val="center"/>
          </w:tcPr>
          <w:p w14:paraId="5A34EEA5">
            <w:pPr>
              <w:bidi w:val="0"/>
              <w:spacing w:line="360" w:lineRule="auto"/>
              <w:jc w:val="center"/>
              <w:rPr>
                <w:rFonts w:hint="eastAsia" w:ascii="仿宋_GB2312" w:hAnsi="仿宋_GB2312" w:eastAsia="仿宋_GB2312" w:cs="仿宋_GB2312"/>
                <w:bCs/>
                <w:color w:val="auto"/>
                <w:spacing w:val="10"/>
                <w:sz w:val="24"/>
                <w:szCs w:val="32"/>
                <w:highlight w:val="none"/>
                <w:lang w:val="en-US" w:eastAsia="zh-CN" w:bidi="ar-SA"/>
              </w:rPr>
            </w:pPr>
          </w:p>
        </w:tc>
        <w:tc>
          <w:tcPr>
            <w:tcW w:w="1583" w:type="dxa"/>
            <w:vAlign w:val="center"/>
          </w:tcPr>
          <w:p w14:paraId="538999FD">
            <w:pPr>
              <w:bidi w:val="0"/>
              <w:spacing w:line="360" w:lineRule="auto"/>
              <w:jc w:val="center"/>
              <w:rPr>
                <w:rFonts w:hint="eastAsia" w:ascii="仿宋_GB2312" w:hAnsi="仿宋_GB2312" w:eastAsia="仿宋_GB2312" w:cs="仿宋_GB2312"/>
                <w:bCs/>
                <w:color w:val="auto"/>
                <w:spacing w:val="10"/>
                <w:sz w:val="24"/>
                <w:szCs w:val="32"/>
                <w:highlight w:val="none"/>
                <w:lang w:val="en-US" w:eastAsia="zh-CN" w:bidi="ar-SA"/>
              </w:rPr>
            </w:pPr>
          </w:p>
        </w:tc>
      </w:tr>
      <w:tr w14:paraId="7852E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457" w:type="dxa"/>
            <w:vAlign w:val="center"/>
          </w:tcPr>
          <w:p w14:paraId="46565D6C">
            <w:pPr>
              <w:bidi w:val="0"/>
              <w:spacing w:line="360" w:lineRule="auto"/>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3</w:t>
            </w:r>
          </w:p>
        </w:tc>
        <w:tc>
          <w:tcPr>
            <w:tcW w:w="1862" w:type="dxa"/>
            <w:vAlign w:val="center"/>
          </w:tcPr>
          <w:p w14:paraId="00CB3C19">
            <w:pPr>
              <w:bidi w:val="0"/>
              <w:spacing w:line="360" w:lineRule="auto"/>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项目负责人</w:t>
            </w:r>
          </w:p>
        </w:tc>
        <w:tc>
          <w:tcPr>
            <w:tcW w:w="1429" w:type="dxa"/>
            <w:vAlign w:val="center"/>
          </w:tcPr>
          <w:p w14:paraId="4C53DB71">
            <w:pPr>
              <w:bidi w:val="0"/>
              <w:spacing w:line="360" w:lineRule="auto"/>
              <w:jc w:val="center"/>
              <w:rPr>
                <w:rFonts w:hint="eastAsia" w:ascii="仿宋_GB2312" w:hAnsi="仿宋_GB2312" w:eastAsia="仿宋_GB2312" w:cs="仿宋_GB2312"/>
                <w:bCs/>
                <w:color w:val="auto"/>
                <w:spacing w:val="10"/>
                <w:sz w:val="24"/>
                <w:szCs w:val="32"/>
                <w:highlight w:val="none"/>
                <w:lang w:val="en-US" w:eastAsia="zh-CN" w:bidi="ar-SA"/>
              </w:rPr>
            </w:pPr>
          </w:p>
        </w:tc>
        <w:tc>
          <w:tcPr>
            <w:tcW w:w="1583" w:type="dxa"/>
            <w:vAlign w:val="center"/>
          </w:tcPr>
          <w:p w14:paraId="132A490B">
            <w:pPr>
              <w:bidi w:val="0"/>
              <w:spacing w:line="360" w:lineRule="auto"/>
              <w:jc w:val="center"/>
              <w:rPr>
                <w:rFonts w:hint="eastAsia" w:ascii="仿宋_GB2312" w:hAnsi="仿宋_GB2312" w:eastAsia="仿宋_GB2312" w:cs="仿宋_GB2312"/>
                <w:bCs/>
                <w:color w:val="auto"/>
                <w:spacing w:val="10"/>
                <w:sz w:val="24"/>
                <w:szCs w:val="32"/>
                <w:highlight w:val="none"/>
                <w:lang w:val="en-US" w:eastAsia="zh-CN" w:bidi="ar-SA"/>
              </w:rPr>
            </w:pPr>
          </w:p>
        </w:tc>
        <w:tc>
          <w:tcPr>
            <w:tcW w:w="1583" w:type="dxa"/>
            <w:vAlign w:val="center"/>
          </w:tcPr>
          <w:p w14:paraId="2074FE75">
            <w:pPr>
              <w:bidi w:val="0"/>
              <w:spacing w:line="360" w:lineRule="auto"/>
              <w:jc w:val="center"/>
              <w:rPr>
                <w:rFonts w:hint="eastAsia" w:ascii="仿宋_GB2312" w:hAnsi="仿宋_GB2312" w:eastAsia="仿宋_GB2312" w:cs="仿宋_GB2312"/>
                <w:bCs/>
                <w:color w:val="auto"/>
                <w:spacing w:val="10"/>
                <w:sz w:val="24"/>
                <w:szCs w:val="32"/>
                <w:highlight w:val="none"/>
                <w:lang w:val="en-US" w:eastAsia="zh-CN" w:bidi="ar-SA"/>
              </w:rPr>
            </w:pPr>
          </w:p>
        </w:tc>
        <w:tc>
          <w:tcPr>
            <w:tcW w:w="1583" w:type="dxa"/>
            <w:vAlign w:val="center"/>
          </w:tcPr>
          <w:p w14:paraId="5C285F70">
            <w:pPr>
              <w:bidi w:val="0"/>
              <w:spacing w:line="360" w:lineRule="auto"/>
              <w:jc w:val="center"/>
              <w:rPr>
                <w:rFonts w:hint="eastAsia" w:ascii="仿宋_GB2312" w:hAnsi="仿宋_GB2312" w:eastAsia="仿宋_GB2312" w:cs="仿宋_GB2312"/>
                <w:bCs/>
                <w:color w:val="auto"/>
                <w:spacing w:val="10"/>
                <w:sz w:val="24"/>
                <w:szCs w:val="32"/>
                <w:highlight w:val="none"/>
                <w:lang w:val="en-US" w:eastAsia="zh-CN" w:bidi="ar-SA"/>
              </w:rPr>
            </w:pPr>
          </w:p>
        </w:tc>
      </w:tr>
      <w:tr w14:paraId="2D7B8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1457" w:type="dxa"/>
            <w:vAlign w:val="center"/>
          </w:tcPr>
          <w:p w14:paraId="22337B8A">
            <w:pPr>
              <w:bidi w:val="0"/>
              <w:spacing w:line="360" w:lineRule="auto"/>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4</w:t>
            </w:r>
          </w:p>
        </w:tc>
        <w:tc>
          <w:tcPr>
            <w:tcW w:w="1862" w:type="dxa"/>
            <w:vAlign w:val="center"/>
          </w:tcPr>
          <w:p w14:paraId="5EA8000E">
            <w:pPr>
              <w:bidi w:val="0"/>
              <w:spacing w:line="360" w:lineRule="auto"/>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主要技术人员</w:t>
            </w:r>
          </w:p>
        </w:tc>
        <w:tc>
          <w:tcPr>
            <w:tcW w:w="1429" w:type="dxa"/>
            <w:vAlign w:val="center"/>
          </w:tcPr>
          <w:p w14:paraId="5082E8EE">
            <w:pPr>
              <w:bidi w:val="0"/>
              <w:spacing w:line="360" w:lineRule="auto"/>
              <w:jc w:val="center"/>
              <w:rPr>
                <w:rFonts w:hint="eastAsia" w:ascii="仿宋_GB2312" w:hAnsi="仿宋_GB2312" w:eastAsia="仿宋_GB2312" w:cs="仿宋_GB2312"/>
                <w:bCs/>
                <w:color w:val="auto"/>
                <w:spacing w:val="10"/>
                <w:sz w:val="24"/>
                <w:szCs w:val="32"/>
                <w:highlight w:val="none"/>
                <w:lang w:val="en-US" w:eastAsia="zh-CN" w:bidi="ar-SA"/>
              </w:rPr>
            </w:pPr>
          </w:p>
        </w:tc>
        <w:tc>
          <w:tcPr>
            <w:tcW w:w="1583" w:type="dxa"/>
            <w:vAlign w:val="center"/>
          </w:tcPr>
          <w:p w14:paraId="23C54E35">
            <w:pPr>
              <w:bidi w:val="0"/>
              <w:spacing w:line="360" w:lineRule="auto"/>
              <w:jc w:val="center"/>
              <w:rPr>
                <w:rFonts w:hint="eastAsia" w:ascii="仿宋_GB2312" w:hAnsi="仿宋_GB2312" w:eastAsia="仿宋_GB2312" w:cs="仿宋_GB2312"/>
                <w:bCs/>
                <w:color w:val="auto"/>
                <w:spacing w:val="10"/>
                <w:sz w:val="24"/>
                <w:szCs w:val="32"/>
                <w:highlight w:val="none"/>
                <w:lang w:val="en-US" w:eastAsia="zh-CN" w:bidi="ar-SA"/>
              </w:rPr>
            </w:pPr>
          </w:p>
        </w:tc>
        <w:tc>
          <w:tcPr>
            <w:tcW w:w="1583" w:type="dxa"/>
            <w:vAlign w:val="center"/>
          </w:tcPr>
          <w:p w14:paraId="414934B4">
            <w:pPr>
              <w:bidi w:val="0"/>
              <w:spacing w:line="360" w:lineRule="auto"/>
              <w:jc w:val="center"/>
              <w:rPr>
                <w:rFonts w:hint="eastAsia" w:ascii="仿宋_GB2312" w:hAnsi="仿宋_GB2312" w:eastAsia="仿宋_GB2312" w:cs="仿宋_GB2312"/>
                <w:bCs/>
                <w:color w:val="auto"/>
                <w:spacing w:val="10"/>
                <w:sz w:val="24"/>
                <w:szCs w:val="32"/>
                <w:highlight w:val="none"/>
                <w:lang w:val="en-US" w:eastAsia="zh-CN" w:bidi="ar-SA"/>
              </w:rPr>
            </w:pPr>
          </w:p>
        </w:tc>
        <w:tc>
          <w:tcPr>
            <w:tcW w:w="1583" w:type="dxa"/>
            <w:vAlign w:val="center"/>
          </w:tcPr>
          <w:p w14:paraId="37BB4319">
            <w:pPr>
              <w:bidi w:val="0"/>
              <w:spacing w:line="360" w:lineRule="auto"/>
              <w:jc w:val="center"/>
              <w:rPr>
                <w:rFonts w:hint="eastAsia" w:ascii="仿宋_GB2312" w:hAnsi="仿宋_GB2312" w:eastAsia="仿宋_GB2312" w:cs="仿宋_GB2312"/>
                <w:bCs/>
                <w:color w:val="auto"/>
                <w:spacing w:val="10"/>
                <w:sz w:val="24"/>
                <w:szCs w:val="32"/>
                <w:highlight w:val="none"/>
                <w:lang w:val="en-US" w:eastAsia="zh-CN" w:bidi="ar-SA"/>
              </w:rPr>
            </w:pPr>
          </w:p>
        </w:tc>
      </w:tr>
      <w:tr w14:paraId="77897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1457" w:type="dxa"/>
            <w:vAlign w:val="center"/>
          </w:tcPr>
          <w:p w14:paraId="273A28FC">
            <w:pPr>
              <w:bidi w:val="0"/>
              <w:spacing w:line="360" w:lineRule="auto"/>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5</w:t>
            </w:r>
          </w:p>
        </w:tc>
        <w:tc>
          <w:tcPr>
            <w:tcW w:w="1862" w:type="dxa"/>
            <w:vAlign w:val="center"/>
          </w:tcPr>
          <w:p w14:paraId="6CF31A04">
            <w:pPr>
              <w:bidi w:val="0"/>
              <w:spacing w:line="360" w:lineRule="auto"/>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投标文件编制人员</w:t>
            </w:r>
          </w:p>
        </w:tc>
        <w:tc>
          <w:tcPr>
            <w:tcW w:w="1429" w:type="dxa"/>
            <w:vAlign w:val="center"/>
          </w:tcPr>
          <w:p w14:paraId="4B7C5A19">
            <w:pPr>
              <w:bidi w:val="0"/>
              <w:spacing w:line="360" w:lineRule="auto"/>
              <w:jc w:val="center"/>
              <w:rPr>
                <w:rFonts w:hint="eastAsia" w:ascii="仿宋_GB2312" w:hAnsi="仿宋_GB2312" w:eastAsia="仿宋_GB2312" w:cs="仿宋_GB2312"/>
                <w:bCs/>
                <w:color w:val="auto"/>
                <w:spacing w:val="10"/>
                <w:sz w:val="24"/>
                <w:szCs w:val="32"/>
                <w:highlight w:val="none"/>
                <w:lang w:val="en-US" w:eastAsia="zh-CN" w:bidi="ar-SA"/>
              </w:rPr>
            </w:pPr>
          </w:p>
        </w:tc>
        <w:tc>
          <w:tcPr>
            <w:tcW w:w="1583" w:type="dxa"/>
            <w:vAlign w:val="center"/>
          </w:tcPr>
          <w:p w14:paraId="4930D696">
            <w:pPr>
              <w:bidi w:val="0"/>
              <w:spacing w:line="360" w:lineRule="auto"/>
              <w:jc w:val="center"/>
              <w:rPr>
                <w:rFonts w:hint="eastAsia" w:ascii="仿宋_GB2312" w:hAnsi="仿宋_GB2312" w:eastAsia="仿宋_GB2312" w:cs="仿宋_GB2312"/>
                <w:bCs/>
                <w:color w:val="auto"/>
                <w:spacing w:val="10"/>
                <w:sz w:val="24"/>
                <w:szCs w:val="32"/>
                <w:highlight w:val="none"/>
                <w:lang w:val="en-US" w:eastAsia="zh-CN" w:bidi="ar-SA"/>
              </w:rPr>
            </w:pPr>
          </w:p>
        </w:tc>
        <w:tc>
          <w:tcPr>
            <w:tcW w:w="1583" w:type="dxa"/>
            <w:vAlign w:val="center"/>
          </w:tcPr>
          <w:p w14:paraId="5B13BCD6">
            <w:pPr>
              <w:bidi w:val="0"/>
              <w:spacing w:line="360" w:lineRule="auto"/>
              <w:jc w:val="center"/>
              <w:rPr>
                <w:rFonts w:hint="eastAsia" w:ascii="仿宋_GB2312" w:hAnsi="仿宋_GB2312" w:eastAsia="仿宋_GB2312" w:cs="仿宋_GB2312"/>
                <w:bCs/>
                <w:color w:val="auto"/>
                <w:spacing w:val="10"/>
                <w:sz w:val="24"/>
                <w:szCs w:val="32"/>
                <w:highlight w:val="none"/>
                <w:lang w:val="en-US" w:eastAsia="zh-CN" w:bidi="ar-SA"/>
              </w:rPr>
            </w:pPr>
          </w:p>
        </w:tc>
        <w:tc>
          <w:tcPr>
            <w:tcW w:w="1583" w:type="dxa"/>
            <w:vAlign w:val="center"/>
          </w:tcPr>
          <w:p w14:paraId="26152EC9">
            <w:pPr>
              <w:bidi w:val="0"/>
              <w:spacing w:line="360" w:lineRule="auto"/>
              <w:jc w:val="center"/>
              <w:rPr>
                <w:rFonts w:hint="eastAsia" w:ascii="仿宋_GB2312" w:hAnsi="仿宋_GB2312" w:eastAsia="仿宋_GB2312" w:cs="仿宋_GB2312"/>
                <w:bCs/>
                <w:color w:val="auto"/>
                <w:spacing w:val="10"/>
                <w:sz w:val="24"/>
                <w:szCs w:val="32"/>
                <w:highlight w:val="none"/>
                <w:lang w:val="en-US" w:eastAsia="zh-CN" w:bidi="ar-SA"/>
              </w:rPr>
            </w:pPr>
          </w:p>
        </w:tc>
      </w:tr>
      <w:tr w14:paraId="2EF21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9497" w:type="dxa"/>
            <w:gridSpan w:val="6"/>
            <w:vAlign w:val="center"/>
          </w:tcPr>
          <w:p w14:paraId="6088A318">
            <w:pPr>
              <w:bidi w:val="0"/>
              <w:spacing w:line="360" w:lineRule="auto"/>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说明：同一职务有多人担任（如主要技术人员），应分行填写。</w:t>
            </w:r>
          </w:p>
        </w:tc>
      </w:tr>
      <w:tr w14:paraId="2A923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9497" w:type="dxa"/>
            <w:gridSpan w:val="6"/>
            <w:vAlign w:val="center"/>
          </w:tcPr>
          <w:p w14:paraId="71028D06">
            <w:pPr>
              <w:bidi w:val="0"/>
              <w:spacing w:line="360" w:lineRule="auto"/>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投标（响应）供应商关联关系情况</w:t>
            </w:r>
          </w:p>
        </w:tc>
      </w:tr>
      <w:tr w14:paraId="746F6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457" w:type="dxa"/>
            <w:vAlign w:val="center"/>
          </w:tcPr>
          <w:p w14:paraId="7076A955">
            <w:pPr>
              <w:bidi w:val="0"/>
              <w:spacing w:line="360" w:lineRule="auto"/>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序号</w:t>
            </w:r>
          </w:p>
        </w:tc>
        <w:tc>
          <w:tcPr>
            <w:tcW w:w="3291" w:type="dxa"/>
            <w:gridSpan w:val="2"/>
            <w:vAlign w:val="center"/>
          </w:tcPr>
          <w:p w14:paraId="7A1CA1F2">
            <w:pPr>
              <w:bidi w:val="0"/>
              <w:spacing w:line="360" w:lineRule="auto"/>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关联关系类型</w:t>
            </w:r>
          </w:p>
        </w:tc>
        <w:tc>
          <w:tcPr>
            <w:tcW w:w="1583" w:type="dxa"/>
            <w:vAlign w:val="center"/>
          </w:tcPr>
          <w:p w14:paraId="05EF726C">
            <w:pPr>
              <w:bidi w:val="0"/>
              <w:spacing w:line="360" w:lineRule="auto"/>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关联主体名称</w:t>
            </w:r>
          </w:p>
        </w:tc>
        <w:tc>
          <w:tcPr>
            <w:tcW w:w="3166" w:type="dxa"/>
            <w:gridSpan w:val="2"/>
            <w:vAlign w:val="center"/>
          </w:tcPr>
          <w:p w14:paraId="64AD8117">
            <w:pPr>
              <w:bidi w:val="0"/>
              <w:spacing w:line="360" w:lineRule="auto"/>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备注</w:t>
            </w:r>
          </w:p>
        </w:tc>
      </w:tr>
      <w:tr w14:paraId="00C71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457" w:type="dxa"/>
            <w:vAlign w:val="center"/>
          </w:tcPr>
          <w:p w14:paraId="03D9DD1E">
            <w:pPr>
              <w:bidi w:val="0"/>
              <w:spacing w:line="360" w:lineRule="auto"/>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1</w:t>
            </w:r>
          </w:p>
        </w:tc>
        <w:tc>
          <w:tcPr>
            <w:tcW w:w="3291" w:type="dxa"/>
            <w:gridSpan w:val="2"/>
            <w:vAlign w:val="center"/>
          </w:tcPr>
          <w:p w14:paraId="1FCDCE68">
            <w:pPr>
              <w:bidi w:val="0"/>
              <w:spacing w:line="360" w:lineRule="auto"/>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控股股东</w:t>
            </w:r>
          </w:p>
        </w:tc>
        <w:tc>
          <w:tcPr>
            <w:tcW w:w="1583" w:type="dxa"/>
            <w:vAlign w:val="center"/>
          </w:tcPr>
          <w:p w14:paraId="3007F1B3">
            <w:pPr>
              <w:bidi w:val="0"/>
              <w:spacing w:line="360" w:lineRule="auto"/>
              <w:jc w:val="center"/>
              <w:rPr>
                <w:rFonts w:hint="eastAsia" w:ascii="仿宋_GB2312" w:hAnsi="仿宋_GB2312" w:eastAsia="仿宋_GB2312" w:cs="仿宋_GB2312"/>
                <w:bCs/>
                <w:color w:val="auto"/>
                <w:spacing w:val="10"/>
                <w:sz w:val="24"/>
                <w:szCs w:val="32"/>
                <w:highlight w:val="none"/>
                <w:lang w:val="en-US" w:eastAsia="zh-CN" w:bidi="ar-SA"/>
              </w:rPr>
            </w:pPr>
          </w:p>
        </w:tc>
        <w:tc>
          <w:tcPr>
            <w:tcW w:w="3166" w:type="dxa"/>
            <w:gridSpan w:val="2"/>
            <w:vAlign w:val="center"/>
          </w:tcPr>
          <w:p w14:paraId="62CA014E">
            <w:pPr>
              <w:bidi w:val="0"/>
              <w:spacing w:line="360" w:lineRule="auto"/>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21C9F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457" w:type="dxa"/>
            <w:vAlign w:val="center"/>
          </w:tcPr>
          <w:p w14:paraId="191AADCB">
            <w:pPr>
              <w:bidi w:val="0"/>
              <w:spacing w:line="360" w:lineRule="auto"/>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2</w:t>
            </w:r>
          </w:p>
        </w:tc>
        <w:tc>
          <w:tcPr>
            <w:tcW w:w="3291" w:type="dxa"/>
            <w:gridSpan w:val="2"/>
            <w:vAlign w:val="center"/>
          </w:tcPr>
          <w:p w14:paraId="494D9AD5">
            <w:pPr>
              <w:bidi w:val="0"/>
              <w:spacing w:line="360" w:lineRule="auto"/>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管理关系</w:t>
            </w:r>
          </w:p>
        </w:tc>
        <w:tc>
          <w:tcPr>
            <w:tcW w:w="1583" w:type="dxa"/>
            <w:vAlign w:val="center"/>
          </w:tcPr>
          <w:p w14:paraId="63318094">
            <w:pPr>
              <w:bidi w:val="0"/>
              <w:spacing w:line="360" w:lineRule="auto"/>
              <w:jc w:val="center"/>
              <w:rPr>
                <w:rFonts w:hint="eastAsia" w:ascii="仿宋_GB2312" w:hAnsi="仿宋_GB2312" w:eastAsia="仿宋_GB2312" w:cs="仿宋_GB2312"/>
                <w:bCs/>
                <w:color w:val="auto"/>
                <w:spacing w:val="10"/>
                <w:sz w:val="24"/>
                <w:szCs w:val="32"/>
                <w:highlight w:val="none"/>
                <w:lang w:val="en-US" w:eastAsia="zh-CN" w:bidi="ar-SA"/>
              </w:rPr>
            </w:pPr>
          </w:p>
        </w:tc>
        <w:tc>
          <w:tcPr>
            <w:tcW w:w="3166" w:type="dxa"/>
            <w:gridSpan w:val="2"/>
            <w:vAlign w:val="center"/>
          </w:tcPr>
          <w:p w14:paraId="592569C4">
            <w:pPr>
              <w:bidi w:val="0"/>
              <w:spacing w:line="360" w:lineRule="auto"/>
              <w:ind w:left="0" w:leftChars="0" w:firstLine="0" w:firstLineChars="0"/>
              <w:jc w:val="left"/>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指对投标（响应）供应商不具有出资持股关系，但对其存在管理关系的主体。</w:t>
            </w:r>
          </w:p>
        </w:tc>
      </w:tr>
      <w:tr w14:paraId="7B03D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2" w:hRule="atLeast"/>
          <w:jc w:val="center"/>
        </w:trPr>
        <w:tc>
          <w:tcPr>
            <w:tcW w:w="9497" w:type="dxa"/>
            <w:gridSpan w:val="6"/>
            <w:vAlign w:val="center"/>
          </w:tcPr>
          <w:p w14:paraId="541BB384">
            <w:pPr>
              <w:bidi w:val="0"/>
              <w:spacing w:line="360" w:lineRule="auto"/>
              <w:jc w:val="left"/>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说明：同一关联关系类型有多个主体的，应分行填写。</w:t>
            </w:r>
          </w:p>
        </w:tc>
      </w:tr>
    </w:tbl>
    <w:p w14:paraId="6AA6A33B">
      <w:pPr>
        <w:bidi w:val="0"/>
        <w:spacing w:line="360" w:lineRule="auto"/>
        <w:jc w:val="center"/>
        <w:rPr>
          <w:rFonts w:hint="eastAsia" w:ascii="仿宋" w:hAnsi="仿宋" w:eastAsia="仿宋" w:cs="仿宋"/>
          <w:bCs/>
          <w:color w:val="auto"/>
          <w:spacing w:val="10"/>
          <w:sz w:val="24"/>
          <w:szCs w:val="32"/>
          <w:highlight w:val="none"/>
          <w:lang w:val="en-US" w:eastAsia="zh-CN" w:bidi="ar-SA"/>
        </w:rPr>
      </w:pPr>
    </w:p>
    <w:p w14:paraId="33043253">
      <w:pPr>
        <w:bidi w:val="0"/>
        <w:spacing w:line="360" w:lineRule="auto"/>
        <w:jc w:val="center"/>
        <w:rPr>
          <w:rFonts w:hint="eastAsia" w:ascii="宋体" w:hAnsi="宋体" w:eastAsia="宋体" w:cs="宋体"/>
          <w:sz w:val="30"/>
          <w:szCs w:val="30"/>
        </w:rPr>
      </w:pPr>
      <w:r>
        <w:rPr>
          <w:rFonts w:hint="eastAsia" w:ascii="仿宋" w:hAnsi="仿宋" w:eastAsia="仿宋" w:cs="仿宋"/>
          <w:bCs/>
          <w:color w:val="auto"/>
          <w:spacing w:val="10"/>
          <w:sz w:val="24"/>
          <w:szCs w:val="32"/>
          <w:highlight w:val="none"/>
          <w:lang w:val="en-US" w:eastAsia="zh-CN" w:bidi="ar-SA"/>
        </w:rPr>
        <w:br w:type="page"/>
      </w:r>
    </w:p>
    <w:p w14:paraId="726E8047">
      <w:pPr>
        <w:pStyle w:val="7"/>
        <w:numPr>
          <w:ilvl w:val="0"/>
          <w:numId w:val="0"/>
        </w:numPr>
        <w:spacing w:line="240" w:lineRule="auto"/>
        <w:ind w:left="420" w:leftChars="0" w:hanging="420" w:firstLineChars="0"/>
        <w:jc w:val="center"/>
        <w:rPr>
          <w:rFonts w:hint="eastAsia" w:ascii="仿宋_GB2312" w:hAnsi="仿宋_GB2312" w:eastAsia="仿宋_GB2312" w:cs="仿宋_GB2312"/>
          <w:bCs/>
          <w:color w:val="auto"/>
          <w:spacing w:val="10"/>
          <w:sz w:val="44"/>
          <w:szCs w:val="52"/>
          <w:highlight w:val="none"/>
          <w:lang w:val="en-US" w:eastAsia="zh-CN" w:bidi="ar-SA"/>
        </w:rPr>
      </w:pPr>
      <w:bookmarkStart w:id="4" w:name="_Toc17532"/>
      <w:bookmarkStart w:id="5" w:name="_Toc14311"/>
      <w:r>
        <w:rPr>
          <w:rFonts w:hint="eastAsia" w:ascii="仿宋_GB2312" w:hAnsi="仿宋_GB2312" w:eastAsia="仿宋_GB2312" w:cs="仿宋_GB2312"/>
          <w:bCs/>
          <w:color w:val="auto"/>
          <w:spacing w:val="10"/>
          <w:sz w:val="44"/>
          <w:szCs w:val="52"/>
          <w:highlight w:val="none"/>
          <w:lang w:val="en-US" w:eastAsia="zh-CN" w:bidi="ar-SA"/>
        </w:rPr>
        <w:t>提供社会保险证明</w:t>
      </w:r>
      <w:bookmarkEnd w:id="4"/>
      <w:bookmarkEnd w:id="5"/>
    </w:p>
    <w:p w14:paraId="6008C506">
      <w:pPr>
        <w:spacing w:line="500" w:lineRule="exact"/>
        <w:rPr>
          <w:rFonts w:hint="eastAsia" w:ascii="仿宋_GB2312" w:hAnsi="仿宋_GB2312" w:eastAsia="仿宋_GB2312" w:cs="仿宋_GB2312"/>
          <w:b/>
          <w:bCs/>
          <w:color w:val="auto"/>
          <w:sz w:val="24"/>
        </w:rPr>
      </w:pPr>
    </w:p>
    <w:p w14:paraId="5A181A24">
      <w:pPr>
        <w:pStyle w:val="32"/>
        <w:rPr>
          <w:rFonts w:hint="eastAsia" w:ascii="仿宋_GB2312" w:hAnsi="仿宋_GB2312" w:eastAsia="仿宋_GB2312" w:cs="仿宋_GB2312"/>
        </w:rPr>
      </w:pPr>
    </w:p>
    <w:p w14:paraId="2134D09F">
      <w:pPr>
        <w:bidi w:val="0"/>
        <w:spacing w:line="360" w:lineRule="auto"/>
        <w:ind w:left="0" w:leftChars="0" w:firstLine="0" w:firstLineChars="0"/>
        <w:jc w:val="left"/>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提供法定代表人最近一个月的社保证明：</w:t>
      </w:r>
    </w:p>
    <w:p w14:paraId="65E5E941">
      <w:pPr>
        <w:bidi w:val="0"/>
        <w:spacing w:line="360" w:lineRule="auto"/>
        <w:ind w:left="0" w:leftChars="0" w:firstLine="0" w:firstLineChars="0"/>
        <w:jc w:val="left"/>
        <w:rPr>
          <w:rFonts w:hint="eastAsia" w:ascii="仿宋_GB2312" w:hAnsi="仿宋_GB2312" w:eastAsia="仿宋_GB2312" w:cs="仿宋_GB2312"/>
          <w:bCs/>
          <w:color w:val="auto"/>
          <w:spacing w:val="10"/>
          <w:sz w:val="24"/>
          <w:szCs w:val="32"/>
          <w:highlight w:val="none"/>
          <w:lang w:val="en-US" w:eastAsia="zh-CN" w:bidi="ar-SA"/>
        </w:rPr>
      </w:pPr>
    </w:p>
    <w:p w14:paraId="27F239B8">
      <w:pPr>
        <w:bidi w:val="0"/>
        <w:spacing w:line="360" w:lineRule="auto"/>
        <w:ind w:left="0" w:leftChars="0" w:firstLine="0" w:firstLineChars="0"/>
        <w:jc w:val="left"/>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提供主要经营负责人最近一个月的社保证明：</w:t>
      </w:r>
    </w:p>
    <w:p w14:paraId="7056357F">
      <w:pPr>
        <w:bidi w:val="0"/>
        <w:spacing w:line="360" w:lineRule="auto"/>
        <w:ind w:left="0" w:leftChars="0" w:firstLine="0" w:firstLineChars="0"/>
        <w:jc w:val="left"/>
        <w:rPr>
          <w:rFonts w:hint="eastAsia" w:ascii="仿宋_GB2312" w:hAnsi="仿宋_GB2312" w:eastAsia="仿宋_GB2312" w:cs="仿宋_GB2312"/>
          <w:bCs/>
          <w:color w:val="auto"/>
          <w:spacing w:val="10"/>
          <w:sz w:val="24"/>
          <w:szCs w:val="32"/>
          <w:highlight w:val="none"/>
          <w:lang w:val="en-US" w:eastAsia="zh-CN" w:bidi="ar-SA"/>
        </w:rPr>
      </w:pPr>
    </w:p>
    <w:p w14:paraId="2AF9C2C8">
      <w:pPr>
        <w:bidi w:val="0"/>
        <w:spacing w:line="360" w:lineRule="auto"/>
        <w:ind w:left="0" w:leftChars="0" w:firstLine="0" w:firstLineChars="0"/>
        <w:jc w:val="left"/>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项目投标授权代表人最近一个月的社保证明：</w:t>
      </w:r>
    </w:p>
    <w:p w14:paraId="3792DB06">
      <w:pPr>
        <w:bidi w:val="0"/>
        <w:spacing w:line="360" w:lineRule="auto"/>
        <w:ind w:left="0" w:leftChars="0" w:firstLine="0" w:firstLineChars="0"/>
        <w:jc w:val="left"/>
        <w:rPr>
          <w:rFonts w:hint="eastAsia" w:ascii="仿宋_GB2312" w:hAnsi="仿宋_GB2312" w:eastAsia="仿宋_GB2312" w:cs="仿宋_GB2312"/>
          <w:bCs/>
          <w:color w:val="auto"/>
          <w:spacing w:val="10"/>
          <w:sz w:val="24"/>
          <w:szCs w:val="32"/>
          <w:highlight w:val="none"/>
          <w:lang w:val="en-US" w:eastAsia="zh-CN" w:bidi="ar-SA"/>
        </w:rPr>
      </w:pPr>
    </w:p>
    <w:p w14:paraId="1EB4257D">
      <w:pPr>
        <w:bidi w:val="0"/>
        <w:spacing w:line="360" w:lineRule="auto"/>
        <w:ind w:left="0" w:leftChars="0" w:firstLine="0" w:firstLineChars="0"/>
        <w:jc w:val="left"/>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提供项目负责人最近一个月的社保证明（如有）：</w:t>
      </w:r>
    </w:p>
    <w:p w14:paraId="0E1A993D">
      <w:pPr>
        <w:bidi w:val="0"/>
        <w:spacing w:line="360" w:lineRule="auto"/>
        <w:ind w:left="0" w:leftChars="0" w:firstLine="0" w:firstLineChars="0"/>
        <w:jc w:val="left"/>
        <w:rPr>
          <w:rFonts w:hint="eastAsia" w:ascii="仿宋_GB2312" w:hAnsi="仿宋_GB2312" w:eastAsia="仿宋_GB2312" w:cs="仿宋_GB2312"/>
          <w:bCs/>
          <w:color w:val="auto"/>
          <w:spacing w:val="10"/>
          <w:sz w:val="24"/>
          <w:szCs w:val="32"/>
          <w:highlight w:val="none"/>
          <w:lang w:val="en-US" w:eastAsia="zh-CN" w:bidi="ar-SA"/>
        </w:rPr>
      </w:pPr>
    </w:p>
    <w:p w14:paraId="5DDB72F5">
      <w:pPr>
        <w:bidi w:val="0"/>
        <w:spacing w:line="360" w:lineRule="auto"/>
        <w:ind w:left="0" w:leftChars="0" w:firstLine="0" w:firstLineChars="0"/>
        <w:jc w:val="left"/>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提供主要技术人员最近一个月的社保证明（如有）：</w:t>
      </w:r>
    </w:p>
    <w:p w14:paraId="64673263">
      <w:pPr>
        <w:spacing w:line="500" w:lineRule="exact"/>
        <w:ind w:left="0" w:leftChars="0" w:firstLine="0" w:firstLineChars="0"/>
        <w:rPr>
          <w:rFonts w:hint="eastAsia" w:ascii="仿宋_GB2312" w:hAnsi="仿宋_GB2312" w:eastAsia="仿宋_GB2312" w:cs="仿宋_GB2312"/>
          <w:color w:val="auto"/>
        </w:rPr>
      </w:pPr>
    </w:p>
    <w:p w14:paraId="0F754828">
      <w:pPr>
        <w:pStyle w:val="2"/>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注：</w:t>
      </w:r>
    </w:p>
    <w:p w14:paraId="02282DF1">
      <w:pPr>
        <w:bidi w:val="0"/>
        <w:spacing w:line="360" w:lineRule="auto"/>
        <w:ind w:left="0" w:leftChars="0" w:firstLine="0" w:firstLineChars="0"/>
        <w:jc w:val="left"/>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1.报名公司应如实提供上述人员的社会保险证明，如上述人员的社会保险未由报名公司缴纳，亦须提供相应单位为其缴纳的社会保险证明。</w:t>
      </w:r>
      <w:r>
        <w:rPr>
          <w:rFonts w:hint="eastAsia" w:ascii="仿宋_GB2312" w:hAnsi="仿宋_GB2312" w:eastAsia="仿宋_GB2312" w:cs="仿宋_GB2312"/>
          <w:bCs/>
          <w:color w:val="auto"/>
          <w:spacing w:val="10"/>
          <w:sz w:val="24"/>
          <w:szCs w:val="32"/>
          <w:highlight w:val="none"/>
          <w:lang w:val="en-US" w:eastAsia="zh-CN" w:bidi="ar-SA"/>
        </w:rPr>
        <w:br w:type="textWrapping"/>
      </w:r>
      <w:r>
        <w:rPr>
          <w:rFonts w:hint="eastAsia" w:ascii="仿宋_GB2312" w:hAnsi="仿宋_GB2312" w:eastAsia="仿宋_GB2312" w:cs="仿宋_GB2312"/>
          <w:bCs/>
          <w:color w:val="auto"/>
          <w:spacing w:val="10"/>
          <w:sz w:val="24"/>
          <w:szCs w:val="32"/>
          <w:highlight w:val="none"/>
          <w:lang w:val="en-US" w:eastAsia="zh-CN" w:bidi="ar-SA"/>
        </w:rPr>
        <w:t>2.报名公司为新成立企业且成立时间不足一个月可提供加盖报名公司公章的情况说明或者证明材料亦视为符合。</w:t>
      </w:r>
      <w:r>
        <w:rPr>
          <w:rFonts w:hint="eastAsia" w:ascii="仿宋_GB2312" w:hAnsi="仿宋_GB2312" w:eastAsia="仿宋_GB2312" w:cs="仿宋_GB2312"/>
          <w:bCs/>
          <w:color w:val="auto"/>
          <w:spacing w:val="10"/>
          <w:sz w:val="24"/>
          <w:szCs w:val="32"/>
          <w:highlight w:val="none"/>
          <w:lang w:val="en-US" w:eastAsia="zh-CN" w:bidi="ar-SA"/>
        </w:rPr>
        <w:br w:type="textWrapping"/>
      </w:r>
      <w:r>
        <w:rPr>
          <w:rFonts w:hint="eastAsia" w:ascii="仿宋_GB2312" w:hAnsi="仿宋_GB2312" w:eastAsia="仿宋_GB2312" w:cs="仿宋_GB2312"/>
          <w:bCs/>
          <w:color w:val="auto"/>
          <w:spacing w:val="10"/>
          <w:sz w:val="24"/>
          <w:szCs w:val="32"/>
          <w:highlight w:val="none"/>
          <w:lang w:val="en-US" w:eastAsia="zh-CN" w:bidi="ar-SA"/>
        </w:rPr>
        <w:t>3.若为退休人员，提供退休证明。</w:t>
      </w:r>
      <w:r>
        <w:rPr>
          <w:rFonts w:hint="eastAsia" w:ascii="仿宋_GB2312" w:hAnsi="仿宋_GB2312" w:eastAsia="仿宋_GB2312" w:cs="仿宋_GB2312"/>
          <w:bCs/>
          <w:color w:val="auto"/>
          <w:spacing w:val="10"/>
          <w:sz w:val="24"/>
          <w:szCs w:val="32"/>
          <w:highlight w:val="none"/>
          <w:lang w:val="en-US" w:eastAsia="zh-CN" w:bidi="ar-SA"/>
        </w:rPr>
        <w:br w:type="textWrapping"/>
      </w:r>
      <w:r>
        <w:rPr>
          <w:rFonts w:hint="eastAsia" w:ascii="仿宋_GB2312" w:hAnsi="仿宋_GB2312" w:eastAsia="仿宋_GB2312" w:cs="仿宋_GB2312"/>
          <w:bCs/>
          <w:color w:val="auto"/>
          <w:spacing w:val="10"/>
          <w:sz w:val="24"/>
          <w:szCs w:val="32"/>
          <w:highlight w:val="none"/>
          <w:lang w:val="en-US" w:eastAsia="zh-CN" w:bidi="ar-SA"/>
        </w:rPr>
        <w:t>4.如依法不需要缴纳社会保险的，应提供相应文件证明。</w:t>
      </w:r>
      <w:r>
        <w:rPr>
          <w:rFonts w:hint="eastAsia" w:ascii="仿宋_GB2312" w:hAnsi="仿宋_GB2312" w:eastAsia="仿宋_GB2312" w:cs="仿宋_GB2312"/>
          <w:bCs/>
          <w:color w:val="auto"/>
          <w:spacing w:val="10"/>
          <w:sz w:val="24"/>
          <w:szCs w:val="32"/>
          <w:highlight w:val="none"/>
          <w:lang w:val="en-US" w:eastAsia="zh-CN" w:bidi="ar-SA"/>
        </w:rPr>
        <w:br w:type="textWrapping"/>
      </w:r>
      <w:r>
        <w:rPr>
          <w:rFonts w:hint="eastAsia" w:ascii="仿宋_GB2312" w:hAnsi="仿宋_GB2312" w:eastAsia="仿宋_GB2312" w:cs="仿宋_GB2312"/>
          <w:bCs/>
          <w:color w:val="auto"/>
          <w:spacing w:val="10"/>
          <w:sz w:val="24"/>
          <w:szCs w:val="32"/>
          <w:highlight w:val="none"/>
          <w:lang w:val="en-US" w:eastAsia="zh-CN" w:bidi="ar-SA"/>
        </w:rPr>
        <w:t>5.若因社保部门或税务部门原因无法提供的，需提供劳动合同及社保部门或税务部门官方通知证明（或官网公告截图）。</w:t>
      </w:r>
      <w:r>
        <w:rPr>
          <w:rFonts w:hint="eastAsia" w:ascii="仿宋_GB2312" w:hAnsi="仿宋_GB2312" w:eastAsia="仿宋_GB2312" w:cs="仿宋_GB2312"/>
          <w:bCs/>
          <w:color w:val="auto"/>
          <w:spacing w:val="10"/>
          <w:sz w:val="24"/>
          <w:szCs w:val="32"/>
          <w:highlight w:val="none"/>
          <w:lang w:val="en-US" w:eastAsia="zh-CN" w:bidi="ar-SA"/>
        </w:rPr>
        <w:br w:type="textWrapping"/>
      </w:r>
      <w:r>
        <w:rPr>
          <w:rFonts w:hint="eastAsia" w:ascii="仿宋_GB2312" w:hAnsi="仿宋_GB2312" w:eastAsia="仿宋_GB2312" w:cs="仿宋_GB2312"/>
          <w:bCs/>
          <w:color w:val="auto"/>
          <w:spacing w:val="10"/>
          <w:sz w:val="24"/>
          <w:szCs w:val="32"/>
          <w:highlight w:val="none"/>
          <w:lang w:val="en-US" w:eastAsia="zh-CN" w:bidi="ar-SA"/>
        </w:rPr>
        <w:t>6.如本项目未安排项目投标被授权代表人、项目负责人、主要技术人员的，无需提供投标授权代表人、项目负责人、主要技术人员的社保。</w:t>
      </w:r>
    </w:p>
    <w:p w14:paraId="59314BDC">
      <w:pPr>
        <w:bidi w:val="0"/>
        <w:spacing w:line="360" w:lineRule="auto"/>
        <w:ind w:left="0" w:leftChars="0" w:firstLine="0" w:firstLineChars="0"/>
        <w:jc w:val="left"/>
        <w:rPr>
          <w:rFonts w:hint="eastAsia" w:ascii="仿宋_GB2312" w:hAnsi="仿宋_GB2312" w:eastAsia="仿宋_GB2312" w:cs="仿宋_GB2312"/>
          <w:bCs/>
          <w:color w:val="auto"/>
          <w:spacing w:val="10"/>
          <w:sz w:val="24"/>
          <w:szCs w:val="32"/>
          <w:highlight w:val="none"/>
          <w:lang w:val="zh-CN" w:eastAsia="zh-CN" w:bidi="ar-SA"/>
        </w:rPr>
        <w:sectPr>
          <w:pgSz w:w="11906" w:h="16838"/>
          <w:pgMar w:top="850" w:right="1797" w:bottom="567" w:left="1797" w:header="851" w:footer="992" w:gutter="0"/>
          <w:cols w:space="0" w:num="1"/>
          <w:rtlGutter w:val="0"/>
          <w:docGrid w:type="lines" w:linePitch="316" w:charSpace="0"/>
        </w:sectPr>
      </w:pPr>
      <w:r>
        <w:rPr>
          <w:rFonts w:hint="eastAsia" w:ascii="仿宋_GB2312" w:hAnsi="仿宋_GB2312" w:eastAsia="仿宋_GB2312" w:cs="仿宋_GB2312"/>
          <w:bCs/>
          <w:color w:val="auto"/>
          <w:spacing w:val="10"/>
          <w:sz w:val="24"/>
          <w:szCs w:val="32"/>
          <w:highlight w:val="none"/>
          <w:lang w:val="en-US" w:eastAsia="zh-CN" w:bidi="ar-SA"/>
        </w:rPr>
        <w:t>7.主要经营负责人即实际控制人，是指通过投资关系、协议或者其他安排，能够实际支配公司行为的人。如报名公司无主要经营负责人的，无需提供主要经营负责人的社保。</w:t>
      </w:r>
    </w:p>
    <w:p w14:paraId="7271D786">
      <w:pPr>
        <w:tabs>
          <w:tab w:val="left" w:pos="612"/>
        </w:tabs>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格式19：售后服务响应表</w:t>
      </w:r>
    </w:p>
    <w:tbl>
      <w:tblPr>
        <w:tblStyle w:val="17"/>
        <w:tblW w:w="9586" w:type="dxa"/>
        <w:jc w:val="center"/>
        <w:tblLayout w:type="fixed"/>
        <w:tblCellMar>
          <w:top w:w="0" w:type="dxa"/>
          <w:left w:w="108" w:type="dxa"/>
          <w:bottom w:w="0" w:type="dxa"/>
          <w:right w:w="108" w:type="dxa"/>
        </w:tblCellMar>
      </w:tblPr>
      <w:tblGrid>
        <w:gridCol w:w="886"/>
        <w:gridCol w:w="5082"/>
        <w:gridCol w:w="1914"/>
        <w:gridCol w:w="1704"/>
      </w:tblGrid>
      <w:tr w14:paraId="00282EE0">
        <w:tblPrEx>
          <w:tblCellMar>
            <w:top w:w="0" w:type="dxa"/>
            <w:left w:w="108" w:type="dxa"/>
            <w:bottom w:w="0" w:type="dxa"/>
            <w:right w:w="108" w:type="dxa"/>
          </w:tblCellMar>
        </w:tblPrEx>
        <w:trPr>
          <w:trHeight w:val="857" w:hRule="atLeast"/>
          <w:jc w:val="center"/>
        </w:trPr>
        <w:tc>
          <w:tcPr>
            <w:tcW w:w="9586" w:type="dxa"/>
            <w:gridSpan w:val="4"/>
            <w:tcBorders>
              <w:top w:val="nil"/>
              <w:left w:val="nil"/>
              <w:bottom w:val="nil"/>
              <w:right w:val="nil"/>
            </w:tcBorders>
            <w:shd w:val="clear" w:color="auto" w:fill="auto"/>
            <w:vAlign w:val="center"/>
          </w:tcPr>
          <w:p w14:paraId="0B282413">
            <w:pPr>
              <w:widowControl/>
              <w:snapToGrid w:val="0"/>
              <w:spacing w:before="100" w:beforeAutospacing="1" w:after="100" w:afterAutospacing="1"/>
              <w:jc w:val="center"/>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Cs/>
                <w:color w:val="auto"/>
                <w:spacing w:val="10"/>
                <w:sz w:val="44"/>
                <w:szCs w:val="52"/>
                <w:highlight w:val="none"/>
                <w:lang w:val="en-US" w:eastAsia="zh-CN" w:bidi="ar-SA"/>
              </w:rPr>
              <w:t>售后服务响应表</w:t>
            </w:r>
          </w:p>
        </w:tc>
      </w:tr>
      <w:tr w14:paraId="27079C8C">
        <w:tblPrEx>
          <w:tblCellMar>
            <w:top w:w="0" w:type="dxa"/>
            <w:left w:w="108" w:type="dxa"/>
            <w:bottom w:w="0" w:type="dxa"/>
            <w:right w:w="108" w:type="dxa"/>
          </w:tblCellMar>
        </w:tblPrEx>
        <w:trPr>
          <w:trHeight w:val="675" w:hRule="atLeast"/>
          <w:jc w:val="center"/>
        </w:trPr>
        <w:tc>
          <w:tcPr>
            <w:tcW w:w="9586" w:type="dxa"/>
            <w:gridSpan w:val="4"/>
            <w:tcBorders>
              <w:top w:val="nil"/>
              <w:left w:val="nil"/>
              <w:bottom w:val="single" w:color="auto" w:sz="8" w:space="0"/>
              <w:right w:val="nil"/>
            </w:tcBorders>
            <w:shd w:val="clear" w:color="auto" w:fill="auto"/>
            <w:vAlign w:val="center"/>
          </w:tcPr>
          <w:p w14:paraId="1ADA4A23">
            <w:pPr>
              <w:widowControl/>
              <w:ind w:left="0" w:leftChars="0" w:firstLine="0" w:firstLineChars="0"/>
              <w:rPr>
                <w:rFonts w:hint="eastAsia" w:ascii="仿宋_GB2312" w:hAnsi="仿宋_GB2312" w:eastAsia="仿宋_GB2312" w:cs="仿宋_GB2312"/>
                <w:color w:val="auto"/>
                <w:highlight w:val="none"/>
                <w:lang w:val="en-US"/>
              </w:rPr>
            </w:pPr>
            <w:r>
              <w:rPr>
                <w:rFonts w:hint="eastAsia" w:ascii="仿宋_GB2312" w:hAnsi="仿宋_GB2312" w:eastAsia="仿宋_GB2312" w:cs="仿宋_GB2312"/>
                <w:bCs/>
                <w:color w:val="auto"/>
                <w:spacing w:val="10"/>
                <w:sz w:val="24"/>
                <w:szCs w:val="32"/>
                <w:highlight w:val="none"/>
                <w:lang w:val="en-US" w:eastAsia="zh-CN" w:bidi="ar-SA"/>
              </w:rPr>
              <w:t>注意：响应情况分为三种，“不响应”“响应”和“优于”，请报名企业根据实际情况填写。若填写的是“不响应”和“优于”，必须详细填写说明。</w:t>
            </w:r>
          </w:p>
        </w:tc>
      </w:tr>
      <w:tr w14:paraId="318791F4">
        <w:tblPrEx>
          <w:tblCellMar>
            <w:top w:w="0" w:type="dxa"/>
            <w:left w:w="108" w:type="dxa"/>
            <w:bottom w:w="0" w:type="dxa"/>
            <w:right w:w="108" w:type="dxa"/>
          </w:tblCellMar>
        </w:tblPrEx>
        <w:trPr>
          <w:trHeight w:val="516" w:hRule="atLeast"/>
          <w:jc w:val="center"/>
        </w:trPr>
        <w:tc>
          <w:tcPr>
            <w:tcW w:w="886" w:type="dxa"/>
            <w:tcBorders>
              <w:top w:val="nil"/>
              <w:left w:val="single" w:color="auto" w:sz="8" w:space="0"/>
              <w:bottom w:val="single" w:color="auto" w:sz="8" w:space="0"/>
              <w:right w:val="single" w:color="auto" w:sz="8" w:space="0"/>
            </w:tcBorders>
            <w:shd w:val="clear" w:color="auto" w:fill="auto"/>
            <w:vAlign w:val="center"/>
          </w:tcPr>
          <w:p w14:paraId="10D56FC1">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序号</w:t>
            </w:r>
          </w:p>
        </w:tc>
        <w:tc>
          <w:tcPr>
            <w:tcW w:w="5082" w:type="dxa"/>
            <w:tcBorders>
              <w:top w:val="nil"/>
              <w:left w:val="nil"/>
              <w:bottom w:val="single" w:color="auto" w:sz="8" w:space="0"/>
              <w:right w:val="single" w:color="auto" w:sz="8" w:space="0"/>
            </w:tcBorders>
            <w:shd w:val="clear" w:color="auto" w:fill="auto"/>
            <w:vAlign w:val="center"/>
          </w:tcPr>
          <w:p w14:paraId="56CFD783">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服务条款</w:t>
            </w:r>
          </w:p>
        </w:tc>
        <w:tc>
          <w:tcPr>
            <w:tcW w:w="1914" w:type="dxa"/>
            <w:tcBorders>
              <w:top w:val="nil"/>
              <w:left w:val="nil"/>
              <w:bottom w:val="single" w:color="auto" w:sz="8" w:space="0"/>
              <w:right w:val="single" w:color="auto" w:sz="8" w:space="0"/>
            </w:tcBorders>
            <w:shd w:val="clear" w:color="auto" w:fill="auto"/>
            <w:vAlign w:val="center"/>
          </w:tcPr>
          <w:p w14:paraId="56C21A8A">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响应情况（不响应/响应/优于）</w:t>
            </w:r>
          </w:p>
        </w:tc>
        <w:tc>
          <w:tcPr>
            <w:tcW w:w="1704" w:type="dxa"/>
            <w:tcBorders>
              <w:top w:val="nil"/>
              <w:left w:val="nil"/>
              <w:bottom w:val="single" w:color="auto" w:sz="8" w:space="0"/>
              <w:right w:val="single" w:color="auto" w:sz="8" w:space="0"/>
            </w:tcBorders>
            <w:shd w:val="clear" w:color="auto" w:fill="auto"/>
            <w:vAlign w:val="center"/>
          </w:tcPr>
          <w:p w14:paraId="2A2AD9CD">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说明</w:t>
            </w:r>
          </w:p>
        </w:tc>
      </w:tr>
      <w:tr w14:paraId="3CDFDE89">
        <w:tblPrEx>
          <w:tblCellMar>
            <w:top w:w="0" w:type="dxa"/>
            <w:left w:w="108" w:type="dxa"/>
            <w:bottom w:w="0" w:type="dxa"/>
            <w:right w:w="108" w:type="dxa"/>
          </w:tblCellMar>
        </w:tblPrEx>
        <w:trPr>
          <w:trHeight w:val="512" w:hRule="atLeast"/>
          <w:jc w:val="center"/>
        </w:trPr>
        <w:tc>
          <w:tcPr>
            <w:tcW w:w="886" w:type="dxa"/>
            <w:tcBorders>
              <w:top w:val="nil"/>
              <w:left w:val="single" w:color="auto" w:sz="8" w:space="0"/>
              <w:bottom w:val="single" w:color="auto" w:sz="8" w:space="0"/>
              <w:right w:val="single" w:color="auto" w:sz="8" w:space="0"/>
            </w:tcBorders>
            <w:shd w:val="clear" w:color="auto" w:fill="auto"/>
            <w:vAlign w:val="center"/>
          </w:tcPr>
          <w:p w14:paraId="627A2241">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1</w:t>
            </w:r>
          </w:p>
        </w:tc>
        <w:tc>
          <w:tcPr>
            <w:tcW w:w="8700" w:type="dxa"/>
            <w:gridSpan w:val="3"/>
            <w:tcBorders>
              <w:top w:val="nil"/>
              <w:left w:val="nil"/>
              <w:bottom w:val="single" w:color="auto" w:sz="8" w:space="0"/>
              <w:right w:val="single" w:color="auto" w:sz="8" w:space="0"/>
            </w:tcBorders>
            <w:shd w:val="clear" w:color="auto" w:fill="auto"/>
            <w:vAlign w:val="center"/>
          </w:tcPr>
          <w:p w14:paraId="66533F62">
            <w:pPr>
              <w:widowControl/>
              <w:ind w:left="0" w:leftChars="0" w:firstLine="0" w:firstLineChars="0"/>
              <w:jc w:val="both"/>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送货及库存：</w:t>
            </w:r>
          </w:p>
        </w:tc>
      </w:tr>
      <w:tr w14:paraId="74D03353">
        <w:tblPrEx>
          <w:tblCellMar>
            <w:top w:w="0" w:type="dxa"/>
            <w:left w:w="108" w:type="dxa"/>
            <w:bottom w:w="0" w:type="dxa"/>
            <w:right w:w="108" w:type="dxa"/>
          </w:tblCellMar>
        </w:tblPrEx>
        <w:trPr>
          <w:trHeight w:val="820" w:hRule="atLeast"/>
          <w:jc w:val="center"/>
        </w:trPr>
        <w:tc>
          <w:tcPr>
            <w:tcW w:w="886" w:type="dxa"/>
            <w:tcBorders>
              <w:top w:val="nil"/>
              <w:left w:val="single" w:color="auto" w:sz="8" w:space="0"/>
              <w:bottom w:val="single" w:color="auto" w:sz="8" w:space="0"/>
              <w:right w:val="single" w:color="auto" w:sz="8" w:space="0"/>
            </w:tcBorders>
            <w:shd w:val="clear" w:color="auto" w:fill="auto"/>
            <w:vAlign w:val="center"/>
          </w:tcPr>
          <w:p w14:paraId="5CA40E59">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1.1</w:t>
            </w:r>
          </w:p>
        </w:tc>
        <w:tc>
          <w:tcPr>
            <w:tcW w:w="5082" w:type="dxa"/>
            <w:tcBorders>
              <w:top w:val="nil"/>
              <w:left w:val="nil"/>
              <w:bottom w:val="single" w:color="auto" w:sz="8" w:space="0"/>
              <w:right w:val="single" w:color="auto" w:sz="8" w:space="0"/>
            </w:tcBorders>
            <w:shd w:val="clear" w:color="auto" w:fill="auto"/>
            <w:vAlign w:val="center"/>
          </w:tcPr>
          <w:p w14:paraId="476F090E">
            <w:pPr>
              <w:widowControl/>
              <w:ind w:left="0" w:leftChars="0" w:firstLine="0" w:firstLineChars="0"/>
              <w:jc w:val="left"/>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仓库位置设置合理，保证货源充足，且一般医用耗材自订货之日起3天内送到，最长不超过5天完成配送。</w:t>
            </w:r>
          </w:p>
        </w:tc>
        <w:tc>
          <w:tcPr>
            <w:tcW w:w="1914" w:type="dxa"/>
            <w:tcBorders>
              <w:top w:val="nil"/>
              <w:left w:val="nil"/>
              <w:bottom w:val="single" w:color="auto" w:sz="8" w:space="0"/>
              <w:right w:val="single" w:color="auto" w:sz="8" w:space="0"/>
            </w:tcBorders>
            <w:shd w:val="clear" w:color="auto" w:fill="auto"/>
            <w:vAlign w:val="center"/>
          </w:tcPr>
          <w:p w14:paraId="5D6B5384">
            <w:pPr>
              <w:widowControl/>
              <w:jc w:val="center"/>
              <w:rPr>
                <w:rFonts w:hint="eastAsia" w:ascii="仿宋_GB2312" w:hAnsi="仿宋_GB2312" w:eastAsia="仿宋_GB2312" w:cs="仿宋_GB2312"/>
                <w:b/>
                <w:bCs/>
                <w:color w:val="auto"/>
                <w:sz w:val="20"/>
                <w:szCs w:val="20"/>
                <w:highlight w:val="none"/>
              </w:rPr>
            </w:pPr>
          </w:p>
        </w:tc>
        <w:tc>
          <w:tcPr>
            <w:tcW w:w="1704" w:type="dxa"/>
            <w:tcBorders>
              <w:top w:val="nil"/>
              <w:left w:val="nil"/>
              <w:bottom w:val="single" w:color="auto" w:sz="8" w:space="0"/>
              <w:right w:val="single" w:color="auto" w:sz="8" w:space="0"/>
            </w:tcBorders>
            <w:shd w:val="clear" w:color="auto" w:fill="auto"/>
            <w:vAlign w:val="center"/>
          </w:tcPr>
          <w:p w14:paraId="61DEB901">
            <w:pPr>
              <w:widowControl/>
              <w:jc w:val="center"/>
              <w:rPr>
                <w:rFonts w:hint="eastAsia" w:ascii="仿宋_GB2312" w:hAnsi="仿宋_GB2312" w:eastAsia="仿宋_GB2312" w:cs="仿宋_GB2312"/>
                <w:b/>
                <w:bCs/>
                <w:color w:val="auto"/>
                <w:sz w:val="20"/>
                <w:szCs w:val="20"/>
                <w:highlight w:val="none"/>
              </w:rPr>
            </w:pPr>
          </w:p>
        </w:tc>
      </w:tr>
      <w:tr w14:paraId="2B9C8F72">
        <w:tblPrEx>
          <w:tblCellMar>
            <w:top w:w="0" w:type="dxa"/>
            <w:left w:w="108" w:type="dxa"/>
            <w:bottom w:w="0" w:type="dxa"/>
            <w:right w:w="108" w:type="dxa"/>
          </w:tblCellMar>
        </w:tblPrEx>
        <w:trPr>
          <w:trHeight w:val="882" w:hRule="atLeast"/>
          <w:jc w:val="center"/>
        </w:trPr>
        <w:tc>
          <w:tcPr>
            <w:tcW w:w="886" w:type="dxa"/>
            <w:tcBorders>
              <w:top w:val="nil"/>
              <w:left w:val="single" w:color="auto" w:sz="8" w:space="0"/>
              <w:bottom w:val="single" w:color="auto" w:sz="8" w:space="0"/>
              <w:right w:val="single" w:color="auto" w:sz="8" w:space="0"/>
            </w:tcBorders>
            <w:shd w:val="clear" w:color="auto" w:fill="auto"/>
            <w:vAlign w:val="center"/>
          </w:tcPr>
          <w:p w14:paraId="28A7CF13">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1.2</w:t>
            </w:r>
          </w:p>
        </w:tc>
        <w:tc>
          <w:tcPr>
            <w:tcW w:w="5082" w:type="dxa"/>
            <w:tcBorders>
              <w:top w:val="nil"/>
              <w:left w:val="nil"/>
              <w:bottom w:val="single" w:color="auto" w:sz="8" w:space="0"/>
              <w:right w:val="single" w:color="auto" w:sz="8" w:space="0"/>
            </w:tcBorders>
            <w:shd w:val="clear" w:color="auto" w:fill="auto"/>
            <w:vAlign w:val="center"/>
          </w:tcPr>
          <w:p w14:paraId="493E8DF4">
            <w:pPr>
              <w:widowControl/>
              <w:ind w:left="0" w:leftChars="0" w:firstLine="0" w:firstLineChars="0"/>
              <w:jc w:val="left"/>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保证按照医院指定地点和时间准时送货上门（不分节假日），公司承担全部运费且到达前的损失由公司承担。</w:t>
            </w:r>
          </w:p>
        </w:tc>
        <w:tc>
          <w:tcPr>
            <w:tcW w:w="1914" w:type="dxa"/>
            <w:tcBorders>
              <w:top w:val="nil"/>
              <w:left w:val="nil"/>
              <w:bottom w:val="single" w:color="auto" w:sz="8" w:space="0"/>
              <w:right w:val="single" w:color="auto" w:sz="8" w:space="0"/>
            </w:tcBorders>
            <w:shd w:val="clear" w:color="auto" w:fill="auto"/>
            <w:vAlign w:val="center"/>
          </w:tcPr>
          <w:p w14:paraId="14B7847D">
            <w:pPr>
              <w:widowControl/>
              <w:jc w:val="center"/>
              <w:rPr>
                <w:rFonts w:hint="eastAsia" w:ascii="仿宋_GB2312" w:hAnsi="仿宋_GB2312" w:eastAsia="仿宋_GB2312" w:cs="仿宋_GB2312"/>
                <w:b/>
                <w:bCs/>
                <w:color w:val="auto"/>
                <w:sz w:val="20"/>
                <w:szCs w:val="20"/>
                <w:highlight w:val="none"/>
              </w:rPr>
            </w:pPr>
          </w:p>
        </w:tc>
        <w:tc>
          <w:tcPr>
            <w:tcW w:w="1704" w:type="dxa"/>
            <w:tcBorders>
              <w:top w:val="nil"/>
              <w:left w:val="nil"/>
              <w:bottom w:val="single" w:color="auto" w:sz="8" w:space="0"/>
              <w:right w:val="single" w:color="auto" w:sz="8" w:space="0"/>
            </w:tcBorders>
            <w:shd w:val="clear" w:color="auto" w:fill="auto"/>
            <w:vAlign w:val="center"/>
          </w:tcPr>
          <w:p w14:paraId="04563229">
            <w:pPr>
              <w:widowControl/>
              <w:jc w:val="center"/>
              <w:rPr>
                <w:rFonts w:hint="eastAsia" w:ascii="仿宋_GB2312" w:hAnsi="仿宋_GB2312" w:eastAsia="仿宋_GB2312" w:cs="仿宋_GB2312"/>
                <w:b/>
                <w:bCs/>
                <w:color w:val="auto"/>
                <w:sz w:val="20"/>
                <w:szCs w:val="20"/>
                <w:highlight w:val="none"/>
              </w:rPr>
            </w:pPr>
          </w:p>
        </w:tc>
      </w:tr>
      <w:tr w14:paraId="1D3F53F1">
        <w:tblPrEx>
          <w:tblCellMar>
            <w:top w:w="0" w:type="dxa"/>
            <w:left w:w="108" w:type="dxa"/>
            <w:bottom w:w="0" w:type="dxa"/>
            <w:right w:w="108" w:type="dxa"/>
          </w:tblCellMar>
        </w:tblPrEx>
        <w:trPr>
          <w:trHeight w:val="906" w:hRule="atLeast"/>
          <w:jc w:val="center"/>
        </w:trPr>
        <w:tc>
          <w:tcPr>
            <w:tcW w:w="886" w:type="dxa"/>
            <w:tcBorders>
              <w:top w:val="nil"/>
              <w:left w:val="single" w:color="auto" w:sz="8" w:space="0"/>
              <w:bottom w:val="single" w:color="auto" w:sz="8" w:space="0"/>
              <w:right w:val="single" w:color="auto" w:sz="8" w:space="0"/>
            </w:tcBorders>
            <w:shd w:val="clear" w:color="auto" w:fill="auto"/>
            <w:vAlign w:val="center"/>
          </w:tcPr>
          <w:p w14:paraId="39FCE667">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1.3</w:t>
            </w:r>
          </w:p>
        </w:tc>
        <w:tc>
          <w:tcPr>
            <w:tcW w:w="5082" w:type="dxa"/>
            <w:tcBorders>
              <w:top w:val="nil"/>
              <w:left w:val="nil"/>
              <w:bottom w:val="single" w:color="auto" w:sz="8" w:space="0"/>
              <w:right w:val="single" w:color="auto" w:sz="8" w:space="0"/>
            </w:tcBorders>
            <w:shd w:val="clear" w:color="auto" w:fill="auto"/>
            <w:vAlign w:val="center"/>
          </w:tcPr>
          <w:p w14:paraId="7583C604">
            <w:pPr>
              <w:widowControl/>
              <w:ind w:left="0" w:leftChars="0" w:firstLine="0" w:firstLineChars="0"/>
              <w:jc w:val="left"/>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紧急配送（如急诊手术等）产品保证1小时内送达</w:t>
            </w:r>
          </w:p>
        </w:tc>
        <w:tc>
          <w:tcPr>
            <w:tcW w:w="1914" w:type="dxa"/>
            <w:tcBorders>
              <w:top w:val="nil"/>
              <w:left w:val="nil"/>
              <w:bottom w:val="single" w:color="auto" w:sz="8" w:space="0"/>
              <w:right w:val="single" w:color="auto" w:sz="8" w:space="0"/>
            </w:tcBorders>
            <w:shd w:val="clear" w:color="auto" w:fill="auto"/>
            <w:vAlign w:val="center"/>
          </w:tcPr>
          <w:p w14:paraId="09DCE24C">
            <w:pPr>
              <w:widowControl/>
              <w:jc w:val="center"/>
              <w:rPr>
                <w:rFonts w:hint="eastAsia" w:ascii="仿宋_GB2312" w:hAnsi="仿宋_GB2312" w:eastAsia="仿宋_GB2312" w:cs="仿宋_GB2312"/>
                <w:b/>
                <w:bCs/>
                <w:color w:val="auto"/>
                <w:sz w:val="20"/>
                <w:szCs w:val="20"/>
                <w:highlight w:val="none"/>
              </w:rPr>
            </w:pPr>
          </w:p>
        </w:tc>
        <w:tc>
          <w:tcPr>
            <w:tcW w:w="1704" w:type="dxa"/>
            <w:tcBorders>
              <w:top w:val="nil"/>
              <w:left w:val="nil"/>
              <w:bottom w:val="single" w:color="auto" w:sz="8" w:space="0"/>
              <w:right w:val="single" w:color="auto" w:sz="8" w:space="0"/>
            </w:tcBorders>
            <w:shd w:val="clear" w:color="auto" w:fill="auto"/>
            <w:vAlign w:val="center"/>
          </w:tcPr>
          <w:p w14:paraId="7FB2A35C">
            <w:pPr>
              <w:widowControl/>
              <w:jc w:val="center"/>
              <w:rPr>
                <w:rFonts w:hint="eastAsia" w:ascii="仿宋_GB2312" w:hAnsi="仿宋_GB2312" w:eastAsia="仿宋_GB2312" w:cs="仿宋_GB2312"/>
                <w:b/>
                <w:bCs/>
                <w:color w:val="auto"/>
                <w:sz w:val="20"/>
                <w:szCs w:val="20"/>
                <w:highlight w:val="none"/>
              </w:rPr>
            </w:pPr>
          </w:p>
        </w:tc>
      </w:tr>
      <w:tr w14:paraId="1B65829F">
        <w:tblPrEx>
          <w:tblCellMar>
            <w:top w:w="0" w:type="dxa"/>
            <w:left w:w="108" w:type="dxa"/>
            <w:bottom w:w="0" w:type="dxa"/>
            <w:right w:w="108" w:type="dxa"/>
          </w:tblCellMar>
        </w:tblPrEx>
        <w:trPr>
          <w:trHeight w:val="906" w:hRule="atLeast"/>
          <w:jc w:val="center"/>
        </w:trPr>
        <w:tc>
          <w:tcPr>
            <w:tcW w:w="886" w:type="dxa"/>
            <w:tcBorders>
              <w:top w:val="nil"/>
              <w:left w:val="single" w:color="auto" w:sz="8" w:space="0"/>
              <w:bottom w:val="single" w:color="auto" w:sz="8" w:space="0"/>
              <w:right w:val="single" w:color="auto" w:sz="8" w:space="0"/>
            </w:tcBorders>
            <w:shd w:val="clear" w:color="auto" w:fill="auto"/>
            <w:vAlign w:val="center"/>
          </w:tcPr>
          <w:p w14:paraId="4F262309">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1.4</w:t>
            </w:r>
          </w:p>
        </w:tc>
        <w:tc>
          <w:tcPr>
            <w:tcW w:w="5082" w:type="dxa"/>
            <w:tcBorders>
              <w:top w:val="nil"/>
              <w:left w:val="nil"/>
              <w:bottom w:val="single" w:color="auto" w:sz="8" w:space="0"/>
              <w:right w:val="single" w:color="auto" w:sz="8" w:space="0"/>
            </w:tcBorders>
            <w:shd w:val="clear" w:color="auto" w:fill="auto"/>
            <w:vAlign w:val="center"/>
          </w:tcPr>
          <w:p w14:paraId="15A935B8">
            <w:pPr>
              <w:widowControl/>
              <w:ind w:left="0" w:leftChars="0" w:firstLine="0" w:firstLineChars="0"/>
              <w:jc w:val="left"/>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特殊的产品或规格型号可紧急进行市外调货，以满足医院临床要求。</w:t>
            </w:r>
          </w:p>
        </w:tc>
        <w:tc>
          <w:tcPr>
            <w:tcW w:w="1914" w:type="dxa"/>
            <w:tcBorders>
              <w:top w:val="nil"/>
              <w:left w:val="nil"/>
              <w:bottom w:val="single" w:color="auto" w:sz="8" w:space="0"/>
              <w:right w:val="single" w:color="auto" w:sz="8" w:space="0"/>
            </w:tcBorders>
            <w:shd w:val="clear" w:color="auto" w:fill="auto"/>
            <w:vAlign w:val="center"/>
          </w:tcPr>
          <w:p w14:paraId="421546DE">
            <w:pPr>
              <w:widowControl/>
              <w:jc w:val="center"/>
              <w:rPr>
                <w:rFonts w:hint="eastAsia" w:ascii="仿宋_GB2312" w:hAnsi="仿宋_GB2312" w:eastAsia="仿宋_GB2312" w:cs="仿宋_GB2312"/>
                <w:b/>
                <w:bCs/>
                <w:color w:val="auto"/>
                <w:sz w:val="20"/>
                <w:szCs w:val="20"/>
                <w:highlight w:val="none"/>
              </w:rPr>
            </w:pPr>
          </w:p>
        </w:tc>
        <w:tc>
          <w:tcPr>
            <w:tcW w:w="1704" w:type="dxa"/>
            <w:tcBorders>
              <w:top w:val="nil"/>
              <w:left w:val="nil"/>
              <w:bottom w:val="single" w:color="auto" w:sz="8" w:space="0"/>
              <w:right w:val="single" w:color="auto" w:sz="8" w:space="0"/>
            </w:tcBorders>
            <w:shd w:val="clear" w:color="auto" w:fill="auto"/>
            <w:vAlign w:val="center"/>
          </w:tcPr>
          <w:p w14:paraId="6B507C0F">
            <w:pPr>
              <w:widowControl/>
              <w:jc w:val="center"/>
              <w:rPr>
                <w:rFonts w:hint="eastAsia" w:ascii="仿宋_GB2312" w:hAnsi="仿宋_GB2312" w:eastAsia="仿宋_GB2312" w:cs="仿宋_GB2312"/>
                <w:b/>
                <w:bCs/>
                <w:color w:val="auto"/>
                <w:sz w:val="20"/>
                <w:szCs w:val="20"/>
                <w:highlight w:val="none"/>
              </w:rPr>
            </w:pPr>
          </w:p>
        </w:tc>
      </w:tr>
      <w:tr w14:paraId="45CD9115">
        <w:tblPrEx>
          <w:tblCellMar>
            <w:top w:w="0" w:type="dxa"/>
            <w:left w:w="108" w:type="dxa"/>
            <w:bottom w:w="0" w:type="dxa"/>
            <w:right w:w="108" w:type="dxa"/>
          </w:tblCellMar>
        </w:tblPrEx>
        <w:trPr>
          <w:trHeight w:val="441" w:hRule="atLeast"/>
          <w:jc w:val="center"/>
        </w:trPr>
        <w:tc>
          <w:tcPr>
            <w:tcW w:w="886" w:type="dxa"/>
            <w:tcBorders>
              <w:top w:val="nil"/>
              <w:left w:val="single" w:color="auto" w:sz="8" w:space="0"/>
              <w:bottom w:val="single" w:color="auto" w:sz="8" w:space="0"/>
              <w:right w:val="single" w:color="auto" w:sz="8" w:space="0"/>
            </w:tcBorders>
            <w:shd w:val="clear" w:color="auto" w:fill="auto"/>
            <w:vAlign w:val="center"/>
          </w:tcPr>
          <w:p w14:paraId="7E77A417">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2</w:t>
            </w:r>
          </w:p>
        </w:tc>
        <w:tc>
          <w:tcPr>
            <w:tcW w:w="8700" w:type="dxa"/>
            <w:gridSpan w:val="3"/>
            <w:tcBorders>
              <w:top w:val="nil"/>
              <w:left w:val="nil"/>
              <w:bottom w:val="single" w:color="auto" w:sz="8" w:space="0"/>
              <w:right w:val="single" w:color="auto" w:sz="8" w:space="0"/>
            </w:tcBorders>
            <w:shd w:val="clear" w:color="auto" w:fill="auto"/>
            <w:vAlign w:val="center"/>
          </w:tcPr>
          <w:p w14:paraId="6BE85E30">
            <w:pPr>
              <w:widowControl/>
              <w:ind w:left="0" w:leftChars="0" w:firstLine="0" w:firstLineChars="0"/>
              <w:jc w:val="left"/>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退换货</w:t>
            </w:r>
          </w:p>
        </w:tc>
      </w:tr>
      <w:tr w14:paraId="091558C3">
        <w:tblPrEx>
          <w:tblCellMar>
            <w:top w:w="0" w:type="dxa"/>
            <w:left w:w="108" w:type="dxa"/>
            <w:bottom w:w="0" w:type="dxa"/>
            <w:right w:w="108" w:type="dxa"/>
          </w:tblCellMar>
        </w:tblPrEx>
        <w:trPr>
          <w:trHeight w:val="982" w:hRule="atLeast"/>
          <w:jc w:val="center"/>
        </w:trPr>
        <w:tc>
          <w:tcPr>
            <w:tcW w:w="886" w:type="dxa"/>
            <w:tcBorders>
              <w:top w:val="nil"/>
              <w:left w:val="single" w:color="auto" w:sz="8" w:space="0"/>
              <w:bottom w:val="single" w:color="auto" w:sz="8" w:space="0"/>
              <w:right w:val="single" w:color="auto" w:sz="8" w:space="0"/>
            </w:tcBorders>
            <w:shd w:val="clear" w:color="auto" w:fill="auto"/>
            <w:vAlign w:val="center"/>
          </w:tcPr>
          <w:p w14:paraId="6CE534FC">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2.1</w:t>
            </w:r>
          </w:p>
        </w:tc>
        <w:tc>
          <w:tcPr>
            <w:tcW w:w="5082" w:type="dxa"/>
            <w:tcBorders>
              <w:top w:val="nil"/>
              <w:left w:val="nil"/>
              <w:bottom w:val="single" w:color="auto" w:sz="8" w:space="0"/>
              <w:right w:val="single" w:color="auto" w:sz="8" w:space="0"/>
            </w:tcBorders>
            <w:shd w:val="clear" w:color="auto" w:fill="auto"/>
            <w:vAlign w:val="center"/>
          </w:tcPr>
          <w:p w14:paraId="2C2A75BE">
            <w:pPr>
              <w:widowControl/>
              <w:ind w:left="0" w:leftChars="0" w:firstLine="0" w:firstLineChars="0"/>
              <w:jc w:val="left"/>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医院接</w:t>
            </w:r>
            <w:r>
              <w:rPr>
                <w:rFonts w:hint="eastAsia" w:ascii="仿宋_GB2312" w:hAnsi="仿宋_GB2312" w:eastAsia="仿宋_GB2312" w:cs="仿宋_GB2312"/>
                <w:bCs/>
                <w:strike w:val="0"/>
                <w:dstrike w:val="0"/>
                <w:color w:val="auto"/>
                <w:spacing w:val="10"/>
                <w:sz w:val="24"/>
                <w:szCs w:val="32"/>
                <w:highlight w:val="none"/>
                <w:lang w:val="en-US" w:eastAsia="zh-CN" w:bidi="ar-SA"/>
              </w:rPr>
              <w:t>收</w:t>
            </w:r>
            <w:r>
              <w:rPr>
                <w:rFonts w:hint="eastAsia" w:ascii="仿宋_GB2312" w:hAnsi="仿宋_GB2312" w:eastAsia="仿宋_GB2312" w:cs="仿宋_GB2312"/>
                <w:bCs/>
                <w:color w:val="auto"/>
                <w:spacing w:val="10"/>
                <w:sz w:val="24"/>
                <w:szCs w:val="32"/>
                <w:highlight w:val="none"/>
                <w:lang w:val="en-US" w:eastAsia="zh-CN" w:bidi="ar-SA"/>
              </w:rPr>
              <w:t>货物后若有疑义或使用前发现不宜使用的现象，公司随时提供免费退换货服务。</w:t>
            </w:r>
          </w:p>
        </w:tc>
        <w:tc>
          <w:tcPr>
            <w:tcW w:w="1914" w:type="dxa"/>
            <w:tcBorders>
              <w:top w:val="nil"/>
              <w:left w:val="nil"/>
              <w:bottom w:val="single" w:color="auto" w:sz="8" w:space="0"/>
              <w:right w:val="single" w:color="auto" w:sz="8" w:space="0"/>
            </w:tcBorders>
            <w:shd w:val="clear" w:color="auto" w:fill="auto"/>
            <w:vAlign w:val="center"/>
          </w:tcPr>
          <w:p w14:paraId="7CB8BFF9">
            <w:pPr>
              <w:widowControl/>
              <w:jc w:val="center"/>
              <w:rPr>
                <w:rFonts w:hint="eastAsia" w:ascii="仿宋_GB2312" w:hAnsi="仿宋_GB2312" w:eastAsia="仿宋_GB2312" w:cs="仿宋_GB2312"/>
                <w:b/>
                <w:bCs/>
                <w:color w:val="auto"/>
                <w:sz w:val="20"/>
                <w:szCs w:val="20"/>
                <w:highlight w:val="none"/>
              </w:rPr>
            </w:pPr>
          </w:p>
        </w:tc>
        <w:tc>
          <w:tcPr>
            <w:tcW w:w="1704" w:type="dxa"/>
            <w:tcBorders>
              <w:top w:val="nil"/>
              <w:left w:val="nil"/>
              <w:bottom w:val="single" w:color="auto" w:sz="8" w:space="0"/>
              <w:right w:val="single" w:color="auto" w:sz="8" w:space="0"/>
            </w:tcBorders>
            <w:shd w:val="clear" w:color="auto" w:fill="auto"/>
            <w:vAlign w:val="center"/>
          </w:tcPr>
          <w:p w14:paraId="3B699283">
            <w:pPr>
              <w:widowControl/>
              <w:jc w:val="center"/>
              <w:rPr>
                <w:rFonts w:hint="eastAsia" w:ascii="仿宋_GB2312" w:hAnsi="仿宋_GB2312" w:eastAsia="仿宋_GB2312" w:cs="仿宋_GB2312"/>
                <w:b/>
                <w:bCs/>
                <w:color w:val="auto"/>
                <w:sz w:val="20"/>
                <w:szCs w:val="20"/>
                <w:highlight w:val="none"/>
              </w:rPr>
            </w:pPr>
          </w:p>
        </w:tc>
      </w:tr>
      <w:tr w14:paraId="138C8EB0">
        <w:tblPrEx>
          <w:tblCellMar>
            <w:top w:w="0" w:type="dxa"/>
            <w:left w:w="108" w:type="dxa"/>
            <w:bottom w:w="0" w:type="dxa"/>
            <w:right w:w="108" w:type="dxa"/>
          </w:tblCellMar>
        </w:tblPrEx>
        <w:trPr>
          <w:trHeight w:val="3756" w:hRule="atLeast"/>
          <w:jc w:val="center"/>
        </w:trPr>
        <w:tc>
          <w:tcPr>
            <w:tcW w:w="886" w:type="dxa"/>
            <w:tcBorders>
              <w:top w:val="nil"/>
              <w:left w:val="single" w:color="auto" w:sz="8" w:space="0"/>
              <w:bottom w:val="single" w:color="auto" w:sz="4" w:space="0"/>
              <w:right w:val="single" w:color="auto" w:sz="8" w:space="0"/>
            </w:tcBorders>
            <w:shd w:val="clear" w:color="auto" w:fill="auto"/>
            <w:vAlign w:val="center"/>
          </w:tcPr>
          <w:p w14:paraId="255C7CB6">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2.2</w:t>
            </w:r>
          </w:p>
        </w:tc>
        <w:tc>
          <w:tcPr>
            <w:tcW w:w="5082" w:type="dxa"/>
            <w:tcBorders>
              <w:top w:val="nil"/>
              <w:left w:val="nil"/>
              <w:bottom w:val="single" w:color="auto" w:sz="4" w:space="0"/>
              <w:right w:val="single" w:color="auto" w:sz="8" w:space="0"/>
            </w:tcBorders>
            <w:shd w:val="clear" w:color="auto" w:fill="auto"/>
            <w:vAlign w:val="center"/>
          </w:tcPr>
          <w:p w14:paraId="244E7EAC">
            <w:pPr>
              <w:widowControl/>
              <w:ind w:left="0" w:leftChars="0" w:firstLine="0" w:firstLineChars="0"/>
              <w:jc w:val="left"/>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近效期退换：对于接近有效期的产品（近效期3个月或以上的），中选企业保证无条件更换新批号且有效期在半年以上的产品。保证供货产品的实际品牌、规格型号、生产厂家、质量与洽谈文件内所投产品描述一致；供货产品确保最新生产批号，绝不提供过期或即将过期的产品。</w:t>
            </w:r>
          </w:p>
        </w:tc>
        <w:tc>
          <w:tcPr>
            <w:tcW w:w="1914" w:type="dxa"/>
            <w:tcBorders>
              <w:top w:val="nil"/>
              <w:left w:val="nil"/>
              <w:bottom w:val="single" w:color="auto" w:sz="4" w:space="0"/>
              <w:right w:val="single" w:color="auto" w:sz="8" w:space="0"/>
            </w:tcBorders>
            <w:shd w:val="clear" w:color="auto" w:fill="auto"/>
            <w:vAlign w:val="center"/>
          </w:tcPr>
          <w:p w14:paraId="043DDEED">
            <w:pPr>
              <w:widowControl/>
              <w:jc w:val="center"/>
              <w:rPr>
                <w:rFonts w:hint="eastAsia" w:ascii="仿宋_GB2312" w:hAnsi="仿宋_GB2312" w:eastAsia="仿宋_GB2312" w:cs="仿宋_GB2312"/>
                <w:b/>
                <w:bCs/>
                <w:color w:val="auto"/>
                <w:sz w:val="20"/>
                <w:szCs w:val="20"/>
                <w:highlight w:val="none"/>
              </w:rPr>
            </w:pPr>
          </w:p>
        </w:tc>
        <w:tc>
          <w:tcPr>
            <w:tcW w:w="1704" w:type="dxa"/>
            <w:tcBorders>
              <w:top w:val="nil"/>
              <w:left w:val="nil"/>
              <w:bottom w:val="single" w:color="auto" w:sz="4" w:space="0"/>
              <w:right w:val="single" w:color="auto" w:sz="8" w:space="0"/>
            </w:tcBorders>
            <w:shd w:val="clear" w:color="auto" w:fill="auto"/>
            <w:vAlign w:val="center"/>
          </w:tcPr>
          <w:p w14:paraId="2DC760C9">
            <w:pPr>
              <w:widowControl/>
              <w:jc w:val="center"/>
              <w:rPr>
                <w:rFonts w:hint="eastAsia" w:ascii="仿宋_GB2312" w:hAnsi="仿宋_GB2312" w:eastAsia="仿宋_GB2312" w:cs="仿宋_GB2312"/>
                <w:b/>
                <w:bCs/>
                <w:color w:val="auto"/>
                <w:sz w:val="20"/>
                <w:szCs w:val="20"/>
                <w:highlight w:val="none"/>
              </w:rPr>
            </w:pPr>
          </w:p>
        </w:tc>
      </w:tr>
      <w:tr w14:paraId="57BD9608">
        <w:tblPrEx>
          <w:tblCellMar>
            <w:top w:w="0" w:type="dxa"/>
            <w:left w:w="108" w:type="dxa"/>
            <w:bottom w:w="0" w:type="dxa"/>
            <w:right w:w="108" w:type="dxa"/>
          </w:tblCellMar>
        </w:tblPrEx>
        <w:trPr>
          <w:trHeight w:val="487" w:hRule="atLeast"/>
          <w:jc w:val="center"/>
        </w:trPr>
        <w:tc>
          <w:tcPr>
            <w:tcW w:w="886" w:type="dxa"/>
            <w:tcBorders>
              <w:top w:val="single" w:color="auto" w:sz="4" w:space="0"/>
              <w:left w:val="single" w:color="auto" w:sz="4" w:space="0"/>
              <w:bottom w:val="single" w:color="auto" w:sz="4" w:space="0"/>
              <w:right w:val="single" w:color="auto" w:sz="4" w:space="0"/>
            </w:tcBorders>
            <w:shd w:val="clear" w:color="auto" w:fill="auto"/>
            <w:vAlign w:val="center"/>
          </w:tcPr>
          <w:p w14:paraId="3BE89CB3">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3</w:t>
            </w:r>
          </w:p>
        </w:tc>
        <w:tc>
          <w:tcPr>
            <w:tcW w:w="870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200E458">
            <w:pPr>
              <w:widowControl/>
              <w:ind w:left="0" w:leftChars="0" w:firstLine="0" w:firstLineChars="0"/>
              <w:jc w:val="left"/>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不良反应：</w:t>
            </w:r>
          </w:p>
        </w:tc>
      </w:tr>
      <w:tr w14:paraId="1CFEF00C">
        <w:tblPrEx>
          <w:tblCellMar>
            <w:top w:w="0" w:type="dxa"/>
            <w:left w:w="108" w:type="dxa"/>
            <w:bottom w:w="0" w:type="dxa"/>
            <w:right w:w="108" w:type="dxa"/>
          </w:tblCellMar>
        </w:tblPrEx>
        <w:trPr>
          <w:trHeight w:val="835" w:hRule="atLeast"/>
          <w:jc w:val="center"/>
        </w:trPr>
        <w:tc>
          <w:tcPr>
            <w:tcW w:w="886" w:type="dxa"/>
            <w:tcBorders>
              <w:top w:val="single" w:color="auto" w:sz="4" w:space="0"/>
              <w:left w:val="single" w:color="auto" w:sz="8" w:space="0"/>
              <w:bottom w:val="single" w:color="auto" w:sz="8" w:space="0"/>
              <w:right w:val="single" w:color="auto" w:sz="8" w:space="0"/>
            </w:tcBorders>
            <w:shd w:val="clear" w:color="auto" w:fill="auto"/>
            <w:vAlign w:val="center"/>
          </w:tcPr>
          <w:p w14:paraId="6B0EDA1D">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3.1</w:t>
            </w:r>
          </w:p>
        </w:tc>
        <w:tc>
          <w:tcPr>
            <w:tcW w:w="5082" w:type="dxa"/>
            <w:tcBorders>
              <w:top w:val="single" w:color="auto" w:sz="4" w:space="0"/>
              <w:left w:val="nil"/>
              <w:bottom w:val="single" w:color="auto" w:sz="8" w:space="0"/>
              <w:right w:val="single" w:color="auto" w:sz="8" w:space="0"/>
            </w:tcBorders>
            <w:shd w:val="clear" w:color="auto" w:fill="auto"/>
            <w:vAlign w:val="center"/>
          </w:tcPr>
          <w:p w14:paraId="25001643">
            <w:pPr>
              <w:widowControl/>
              <w:ind w:left="0" w:leftChars="0" w:firstLine="0" w:firstLineChars="0"/>
              <w:jc w:val="left"/>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一旦发生质量问题，公司保证接到通知后半小时内响应，两小时内赶到现场。</w:t>
            </w:r>
          </w:p>
        </w:tc>
        <w:tc>
          <w:tcPr>
            <w:tcW w:w="1914" w:type="dxa"/>
            <w:tcBorders>
              <w:top w:val="single" w:color="auto" w:sz="4" w:space="0"/>
              <w:left w:val="nil"/>
              <w:bottom w:val="single" w:color="auto" w:sz="8" w:space="0"/>
              <w:right w:val="single" w:color="auto" w:sz="8" w:space="0"/>
            </w:tcBorders>
            <w:shd w:val="clear" w:color="auto" w:fill="auto"/>
            <w:vAlign w:val="center"/>
          </w:tcPr>
          <w:p w14:paraId="747F9E85">
            <w:pPr>
              <w:widowControl/>
              <w:rPr>
                <w:rFonts w:hint="eastAsia" w:ascii="仿宋_GB2312" w:hAnsi="仿宋_GB2312" w:eastAsia="仿宋_GB2312" w:cs="仿宋_GB2312"/>
                <w:bCs/>
                <w:color w:val="auto"/>
                <w:spacing w:val="10"/>
                <w:sz w:val="24"/>
                <w:szCs w:val="32"/>
                <w:highlight w:val="none"/>
                <w:lang w:val="en-US" w:eastAsia="zh-CN" w:bidi="ar-SA"/>
              </w:rPr>
            </w:pPr>
          </w:p>
        </w:tc>
        <w:tc>
          <w:tcPr>
            <w:tcW w:w="1704" w:type="dxa"/>
            <w:tcBorders>
              <w:top w:val="single" w:color="auto" w:sz="4" w:space="0"/>
              <w:left w:val="nil"/>
              <w:bottom w:val="single" w:color="auto" w:sz="8" w:space="0"/>
              <w:right w:val="single" w:color="auto" w:sz="8" w:space="0"/>
            </w:tcBorders>
            <w:shd w:val="clear" w:color="auto" w:fill="auto"/>
            <w:vAlign w:val="center"/>
          </w:tcPr>
          <w:p w14:paraId="1B28DE4E">
            <w:pPr>
              <w:widowControl/>
              <w:rPr>
                <w:rFonts w:hint="eastAsia" w:ascii="仿宋_GB2312" w:hAnsi="仿宋_GB2312" w:eastAsia="仿宋_GB2312" w:cs="仿宋_GB2312"/>
                <w:bCs/>
                <w:color w:val="auto"/>
                <w:spacing w:val="10"/>
                <w:sz w:val="24"/>
                <w:szCs w:val="32"/>
                <w:highlight w:val="none"/>
                <w:lang w:val="en-US" w:eastAsia="zh-CN" w:bidi="ar-SA"/>
              </w:rPr>
            </w:pPr>
          </w:p>
        </w:tc>
      </w:tr>
      <w:tr w14:paraId="697A3F72">
        <w:tblPrEx>
          <w:tblCellMar>
            <w:top w:w="0" w:type="dxa"/>
            <w:left w:w="108" w:type="dxa"/>
            <w:bottom w:w="0" w:type="dxa"/>
            <w:right w:w="108" w:type="dxa"/>
          </w:tblCellMar>
        </w:tblPrEx>
        <w:trPr>
          <w:trHeight w:val="614" w:hRule="atLeast"/>
          <w:jc w:val="center"/>
        </w:trPr>
        <w:tc>
          <w:tcPr>
            <w:tcW w:w="886" w:type="dxa"/>
            <w:tcBorders>
              <w:top w:val="nil"/>
              <w:left w:val="single" w:color="auto" w:sz="8" w:space="0"/>
              <w:bottom w:val="single" w:color="auto" w:sz="8" w:space="0"/>
              <w:right w:val="single" w:color="auto" w:sz="8" w:space="0"/>
            </w:tcBorders>
            <w:shd w:val="clear" w:color="auto" w:fill="auto"/>
            <w:vAlign w:val="center"/>
          </w:tcPr>
          <w:p w14:paraId="797C599E">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3.2</w:t>
            </w:r>
          </w:p>
        </w:tc>
        <w:tc>
          <w:tcPr>
            <w:tcW w:w="5082" w:type="dxa"/>
            <w:tcBorders>
              <w:top w:val="nil"/>
              <w:left w:val="nil"/>
              <w:bottom w:val="single" w:color="auto" w:sz="8" w:space="0"/>
              <w:right w:val="single" w:color="auto" w:sz="8" w:space="0"/>
            </w:tcBorders>
            <w:shd w:val="clear" w:color="auto" w:fill="auto"/>
            <w:vAlign w:val="center"/>
          </w:tcPr>
          <w:p w14:paraId="2DEC92A9">
            <w:pPr>
              <w:widowControl/>
              <w:ind w:left="0" w:leftChars="0" w:firstLine="0" w:firstLineChars="0"/>
              <w:jc w:val="left"/>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在临床使用中若出现不良医疗反应现象，经国家相关质量监察部门鉴定后，确实属于产品质量问题的，由公司承担全部责任。</w:t>
            </w:r>
          </w:p>
        </w:tc>
        <w:tc>
          <w:tcPr>
            <w:tcW w:w="1914" w:type="dxa"/>
            <w:tcBorders>
              <w:top w:val="nil"/>
              <w:left w:val="nil"/>
              <w:bottom w:val="single" w:color="auto" w:sz="8" w:space="0"/>
              <w:right w:val="single" w:color="auto" w:sz="8" w:space="0"/>
            </w:tcBorders>
            <w:shd w:val="clear" w:color="auto" w:fill="auto"/>
            <w:vAlign w:val="center"/>
          </w:tcPr>
          <w:p w14:paraId="732BB359">
            <w:pPr>
              <w:widowControl/>
              <w:rPr>
                <w:rFonts w:hint="eastAsia" w:ascii="仿宋_GB2312" w:hAnsi="仿宋_GB2312" w:eastAsia="仿宋_GB2312" w:cs="仿宋_GB2312"/>
                <w:bCs/>
                <w:color w:val="auto"/>
                <w:spacing w:val="10"/>
                <w:sz w:val="24"/>
                <w:szCs w:val="32"/>
                <w:highlight w:val="none"/>
                <w:lang w:val="en-US" w:eastAsia="zh-CN" w:bidi="ar-SA"/>
              </w:rPr>
            </w:pPr>
          </w:p>
        </w:tc>
        <w:tc>
          <w:tcPr>
            <w:tcW w:w="1704" w:type="dxa"/>
            <w:tcBorders>
              <w:top w:val="nil"/>
              <w:left w:val="nil"/>
              <w:bottom w:val="single" w:color="auto" w:sz="8" w:space="0"/>
              <w:right w:val="single" w:color="auto" w:sz="8" w:space="0"/>
            </w:tcBorders>
            <w:shd w:val="clear" w:color="auto" w:fill="auto"/>
            <w:vAlign w:val="center"/>
          </w:tcPr>
          <w:p w14:paraId="13D6709D">
            <w:pPr>
              <w:widowControl/>
              <w:rPr>
                <w:rFonts w:hint="eastAsia" w:ascii="仿宋_GB2312" w:hAnsi="仿宋_GB2312" w:eastAsia="仿宋_GB2312" w:cs="仿宋_GB2312"/>
                <w:bCs/>
                <w:color w:val="auto"/>
                <w:spacing w:val="10"/>
                <w:sz w:val="24"/>
                <w:szCs w:val="32"/>
                <w:highlight w:val="none"/>
                <w:lang w:val="en-US" w:eastAsia="zh-CN" w:bidi="ar-SA"/>
              </w:rPr>
            </w:pPr>
          </w:p>
        </w:tc>
      </w:tr>
      <w:tr w14:paraId="53728723">
        <w:tblPrEx>
          <w:tblCellMar>
            <w:top w:w="0" w:type="dxa"/>
            <w:left w:w="108" w:type="dxa"/>
            <w:bottom w:w="0" w:type="dxa"/>
            <w:right w:w="108" w:type="dxa"/>
          </w:tblCellMar>
        </w:tblPrEx>
        <w:trPr>
          <w:trHeight w:val="835" w:hRule="atLeast"/>
          <w:jc w:val="center"/>
        </w:trPr>
        <w:tc>
          <w:tcPr>
            <w:tcW w:w="886" w:type="dxa"/>
            <w:tcBorders>
              <w:top w:val="nil"/>
              <w:left w:val="single" w:color="auto" w:sz="8" w:space="0"/>
              <w:bottom w:val="single" w:color="auto" w:sz="8" w:space="0"/>
              <w:right w:val="single" w:color="auto" w:sz="8" w:space="0"/>
            </w:tcBorders>
            <w:shd w:val="clear" w:color="auto" w:fill="auto"/>
            <w:vAlign w:val="center"/>
          </w:tcPr>
          <w:p w14:paraId="356C50D4">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3.3</w:t>
            </w:r>
          </w:p>
        </w:tc>
        <w:tc>
          <w:tcPr>
            <w:tcW w:w="5082" w:type="dxa"/>
            <w:tcBorders>
              <w:top w:val="nil"/>
              <w:left w:val="nil"/>
              <w:bottom w:val="single" w:color="auto" w:sz="8" w:space="0"/>
              <w:right w:val="single" w:color="auto" w:sz="8" w:space="0"/>
            </w:tcBorders>
            <w:shd w:val="clear" w:color="auto" w:fill="auto"/>
            <w:vAlign w:val="center"/>
          </w:tcPr>
          <w:p w14:paraId="33462388">
            <w:pPr>
              <w:widowControl/>
              <w:ind w:left="0" w:leftChars="0" w:firstLine="0" w:firstLineChars="0"/>
              <w:jc w:val="left"/>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若医院发生与产品相关的事故，不论是否与产品质量有关，公司必须积极参与医院事故的处理。</w:t>
            </w:r>
          </w:p>
        </w:tc>
        <w:tc>
          <w:tcPr>
            <w:tcW w:w="1914" w:type="dxa"/>
            <w:tcBorders>
              <w:top w:val="nil"/>
              <w:left w:val="nil"/>
              <w:bottom w:val="single" w:color="auto" w:sz="8" w:space="0"/>
              <w:right w:val="single" w:color="auto" w:sz="8" w:space="0"/>
            </w:tcBorders>
            <w:shd w:val="clear" w:color="auto" w:fill="auto"/>
            <w:vAlign w:val="center"/>
          </w:tcPr>
          <w:p w14:paraId="1CA45931">
            <w:pPr>
              <w:widowControl/>
              <w:rPr>
                <w:rFonts w:hint="eastAsia" w:ascii="仿宋_GB2312" w:hAnsi="仿宋_GB2312" w:eastAsia="仿宋_GB2312" w:cs="仿宋_GB2312"/>
                <w:bCs/>
                <w:color w:val="auto"/>
                <w:spacing w:val="10"/>
                <w:sz w:val="24"/>
                <w:szCs w:val="32"/>
                <w:highlight w:val="none"/>
                <w:lang w:val="en-US" w:eastAsia="zh-CN" w:bidi="ar-SA"/>
              </w:rPr>
            </w:pPr>
          </w:p>
        </w:tc>
        <w:tc>
          <w:tcPr>
            <w:tcW w:w="1704" w:type="dxa"/>
            <w:tcBorders>
              <w:top w:val="nil"/>
              <w:left w:val="nil"/>
              <w:bottom w:val="single" w:color="auto" w:sz="8" w:space="0"/>
              <w:right w:val="single" w:color="auto" w:sz="8" w:space="0"/>
            </w:tcBorders>
            <w:shd w:val="clear" w:color="auto" w:fill="auto"/>
            <w:vAlign w:val="center"/>
          </w:tcPr>
          <w:p w14:paraId="1CADD293">
            <w:pPr>
              <w:widowControl/>
              <w:rPr>
                <w:rFonts w:hint="eastAsia" w:ascii="仿宋_GB2312" w:hAnsi="仿宋_GB2312" w:eastAsia="仿宋_GB2312" w:cs="仿宋_GB2312"/>
                <w:bCs/>
                <w:color w:val="auto"/>
                <w:spacing w:val="10"/>
                <w:sz w:val="24"/>
                <w:szCs w:val="32"/>
                <w:highlight w:val="none"/>
                <w:lang w:val="en-US" w:eastAsia="zh-CN" w:bidi="ar-SA"/>
              </w:rPr>
            </w:pPr>
          </w:p>
        </w:tc>
      </w:tr>
      <w:tr w14:paraId="672D98FF">
        <w:tblPrEx>
          <w:tblCellMar>
            <w:top w:w="0" w:type="dxa"/>
            <w:left w:w="108" w:type="dxa"/>
            <w:bottom w:w="0" w:type="dxa"/>
            <w:right w:w="108" w:type="dxa"/>
          </w:tblCellMar>
        </w:tblPrEx>
        <w:trPr>
          <w:trHeight w:val="497" w:hRule="atLeast"/>
          <w:jc w:val="center"/>
        </w:trPr>
        <w:tc>
          <w:tcPr>
            <w:tcW w:w="886" w:type="dxa"/>
            <w:tcBorders>
              <w:top w:val="nil"/>
              <w:left w:val="single" w:color="auto" w:sz="8" w:space="0"/>
              <w:bottom w:val="single" w:color="auto" w:sz="8" w:space="0"/>
              <w:right w:val="single" w:color="auto" w:sz="8" w:space="0"/>
            </w:tcBorders>
            <w:shd w:val="clear" w:color="auto" w:fill="auto"/>
            <w:vAlign w:val="center"/>
          </w:tcPr>
          <w:p w14:paraId="0E834810">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4</w:t>
            </w:r>
          </w:p>
        </w:tc>
        <w:tc>
          <w:tcPr>
            <w:tcW w:w="8700" w:type="dxa"/>
            <w:gridSpan w:val="3"/>
            <w:tcBorders>
              <w:top w:val="nil"/>
              <w:left w:val="nil"/>
              <w:bottom w:val="single" w:color="auto" w:sz="8" w:space="0"/>
              <w:right w:val="single" w:color="auto" w:sz="8" w:space="0"/>
            </w:tcBorders>
            <w:shd w:val="clear" w:color="auto" w:fill="auto"/>
            <w:vAlign w:val="center"/>
          </w:tcPr>
          <w:p w14:paraId="6E13FA76">
            <w:pPr>
              <w:widowControl/>
              <w:ind w:left="0" w:leftChars="0" w:firstLine="0" w:firstLineChars="0"/>
              <w:jc w:val="left"/>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质量保证：</w:t>
            </w:r>
          </w:p>
        </w:tc>
      </w:tr>
      <w:tr w14:paraId="0F3D30E4">
        <w:tblPrEx>
          <w:tblCellMar>
            <w:top w:w="0" w:type="dxa"/>
            <w:left w:w="108" w:type="dxa"/>
            <w:bottom w:w="0" w:type="dxa"/>
            <w:right w:w="108" w:type="dxa"/>
          </w:tblCellMar>
        </w:tblPrEx>
        <w:trPr>
          <w:trHeight w:val="997" w:hRule="atLeast"/>
          <w:jc w:val="center"/>
        </w:trPr>
        <w:tc>
          <w:tcPr>
            <w:tcW w:w="886" w:type="dxa"/>
            <w:tcBorders>
              <w:top w:val="nil"/>
              <w:left w:val="single" w:color="auto" w:sz="8" w:space="0"/>
              <w:bottom w:val="single" w:color="auto" w:sz="8" w:space="0"/>
              <w:right w:val="single" w:color="auto" w:sz="8" w:space="0"/>
            </w:tcBorders>
            <w:shd w:val="clear" w:color="auto" w:fill="auto"/>
            <w:vAlign w:val="center"/>
          </w:tcPr>
          <w:p w14:paraId="32D9AEC3">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4.1</w:t>
            </w:r>
          </w:p>
        </w:tc>
        <w:tc>
          <w:tcPr>
            <w:tcW w:w="5082" w:type="dxa"/>
            <w:tcBorders>
              <w:top w:val="nil"/>
              <w:left w:val="nil"/>
              <w:bottom w:val="single" w:color="auto" w:sz="8" w:space="0"/>
              <w:right w:val="single" w:color="auto" w:sz="8" w:space="0"/>
            </w:tcBorders>
            <w:shd w:val="clear" w:color="auto" w:fill="auto"/>
            <w:vAlign w:val="center"/>
          </w:tcPr>
          <w:p w14:paraId="79EA3FE1">
            <w:pPr>
              <w:widowControl/>
              <w:ind w:left="0" w:leftChars="0" w:firstLine="0" w:firstLineChars="0"/>
              <w:jc w:val="left"/>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厂家质量承诺书。具有合法的医用耗材及配送资格的企业，严格按照采购方的要求，及时供货并提供全面完善的服务。</w:t>
            </w:r>
          </w:p>
        </w:tc>
        <w:tc>
          <w:tcPr>
            <w:tcW w:w="1914" w:type="dxa"/>
            <w:tcBorders>
              <w:top w:val="nil"/>
              <w:left w:val="nil"/>
              <w:bottom w:val="single" w:color="auto" w:sz="8" w:space="0"/>
              <w:right w:val="single" w:color="auto" w:sz="8" w:space="0"/>
            </w:tcBorders>
            <w:shd w:val="clear" w:color="auto" w:fill="auto"/>
            <w:vAlign w:val="center"/>
          </w:tcPr>
          <w:p w14:paraId="703BCE00">
            <w:pPr>
              <w:widowControl/>
              <w:rPr>
                <w:rFonts w:hint="eastAsia" w:ascii="仿宋_GB2312" w:hAnsi="仿宋_GB2312" w:eastAsia="仿宋_GB2312" w:cs="仿宋_GB2312"/>
                <w:bCs/>
                <w:color w:val="auto"/>
                <w:spacing w:val="10"/>
                <w:sz w:val="24"/>
                <w:szCs w:val="32"/>
                <w:highlight w:val="none"/>
                <w:lang w:val="en-US" w:eastAsia="zh-CN" w:bidi="ar-SA"/>
              </w:rPr>
            </w:pPr>
          </w:p>
        </w:tc>
        <w:tc>
          <w:tcPr>
            <w:tcW w:w="1704" w:type="dxa"/>
            <w:tcBorders>
              <w:top w:val="nil"/>
              <w:left w:val="nil"/>
              <w:bottom w:val="single" w:color="auto" w:sz="8" w:space="0"/>
              <w:right w:val="single" w:color="auto" w:sz="8" w:space="0"/>
            </w:tcBorders>
            <w:shd w:val="clear" w:color="auto" w:fill="auto"/>
            <w:vAlign w:val="center"/>
          </w:tcPr>
          <w:p w14:paraId="0F07DC31">
            <w:pPr>
              <w:widowControl/>
              <w:rPr>
                <w:rFonts w:hint="eastAsia" w:ascii="仿宋_GB2312" w:hAnsi="仿宋_GB2312" w:eastAsia="仿宋_GB2312" w:cs="仿宋_GB2312"/>
                <w:bCs/>
                <w:color w:val="auto"/>
                <w:spacing w:val="10"/>
                <w:sz w:val="24"/>
                <w:szCs w:val="32"/>
                <w:highlight w:val="none"/>
                <w:lang w:val="en-US" w:eastAsia="zh-CN" w:bidi="ar-SA"/>
              </w:rPr>
            </w:pPr>
          </w:p>
        </w:tc>
      </w:tr>
      <w:tr w14:paraId="0E80B8CF">
        <w:tblPrEx>
          <w:tblCellMar>
            <w:top w:w="0" w:type="dxa"/>
            <w:left w:w="108" w:type="dxa"/>
            <w:bottom w:w="0" w:type="dxa"/>
            <w:right w:w="108" w:type="dxa"/>
          </w:tblCellMar>
        </w:tblPrEx>
        <w:trPr>
          <w:trHeight w:val="660" w:hRule="atLeast"/>
          <w:jc w:val="center"/>
        </w:trPr>
        <w:tc>
          <w:tcPr>
            <w:tcW w:w="886" w:type="dxa"/>
            <w:tcBorders>
              <w:top w:val="nil"/>
              <w:left w:val="single" w:color="auto" w:sz="8" w:space="0"/>
              <w:bottom w:val="single" w:color="auto" w:sz="8" w:space="0"/>
              <w:right w:val="single" w:color="auto" w:sz="8" w:space="0"/>
            </w:tcBorders>
            <w:shd w:val="clear" w:color="auto" w:fill="auto"/>
            <w:vAlign w:val="center"/>
          </w:tcPr>
          <w:p w14:paraId="22386AB3">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4.2</w:t>
            </w:r>
          </w:p>
        </w:tc>
        <w:tc>
          <w:tcPr>
            <w:tcW w:w="5082" w:type="dxa"/>
            <w:tcBorders>
              <w:top w:val="nil"/>
              <w:left w:val="nil"/>
              <w:bottom w:val="single" w:color="auto" w:sz="8" w:space="0"/>
              <w:right w:val="single" w:color="auto" w:sz="8" w:space="0"/>
            </w:tcBorders>
            <w:shd w:val="clear" w:color="auto" w:fill="auto"/>
            <w:vAlign w:val="center"/>
          </w:tcPr>
          <w:p w14:paraId="1BB27D73">
            <w:pPr>
              <w:widowControl/>
              <w:ind w:left="0" w:leftChars="0" w:firstLine="0" w:firstLineChars="0"/>
              <w:jc w:val="left"/>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产品质量符合国家和国际承认的相应标准。</w:t>
            </w:r>
          </w:p>
        </w:tc>
        <w:tc>
          <w:tcPr>
            <w:tcW w:w="1914" w:type="dxa"/>
            <w:tcBorders>
              <w:top w:val="nil"/>
              <w:left w:val="nil"/>
              <w:bottom w:val="single" w:color="auto" w:sz="8" w:space="0"/>
              <w:right w:val="single" w:color="auto" w:sz="8" w:space="0"/>
            </w:tcBorders>
            <w:shd w:val="clear" w:color="auto" w:fill="auto"/>
            <w:vAlign w:val="center"/>
          </w:tcPr>
          <w:p w14:paraId="4D7FE8C9">
            <w:pPr>
              <w:widowControl/>
              <w:rPr>
                <w:rFonts w:hint="eastAsia" w:ascii="仿宋_GB2312" w:hAnsi="仿宋_GB2312" w:eastAsia="仿宋_GB2312" w:cs="仿宋_GB2312"/>
                <w:bCs/>
                <w:color w:val="auto"/>
                <w:spacing w:val="10"/>
                <w:sz w:val="24"/>
                <w:szCs w:val="32"/>
                <w:highlight w:val="none"/>
                <w:lang w:val="en-US" w:eastAsia="zh-CN" w:bidi="ar-SA"/>
              </w:rPr>
            </w:pPr>
          </w:p>
        </w:tc>
        <w:tc>
          <w:tcPr>
            <w:tcW w:w="1704" w:type="dxa"/>
            <w:tcBorders>
              <w:top w:val="nil"/>
              <w:left w:val="nil"/>
              <w:bottom w:val="single" w:color="auto" w:sz="8" w:space="0"/>
              <w:right w:val="single" w:color="auto" w:sz="8" w:space="0"/>
            </w:tcBorders>
            <w:shd w:val="clear" w:color="auto" w:fill="auto"/>
            <w:vAlign w:val="center"/>
          </w:tcPr>
          <w:p w14:paraId="4C48674B">
            <w:pPr>
              <w:widowControl/>
              <w:rPr>
                <w:rFonts w:hint="eastAsia" w:ascii="仿宋_GB2312" w:hAnsi="仿宋_GB2312" w:eastAsia="仿宋_GB2312" w:cs="仿宋_GB2312"/>
                <w:bCs/>
                <w:color w:val="auto"/>
                <w:spacing w:val="10"/>
                <w:sz w:val="24"/>
                <w:szCs w:val="32"/>
                <w:highlight w:val="none"/>
                <w:lang w:val="en-US" w:eastAsia="zh-CN" w:bidi="ar-SA"/>
              </w:rPr>
            </w:pPr>
          </w:p>
        </w:tc>
      </w:tr>
      <w:tr w14:paraId="7D397075">
        <w:tblPrEx>
          <w:tblCellMar>
            <w:top w:w="0" w:type="dxa"/>
            <w:left w:w="108" w:type="dxa"/>
            <w:bottom w:w="0" w:type="dxa"/>
            <w:right w:w="108" w:type="dxa"/>
          </w:tblCellMar>
        </w:tblPrEx>
        <w:trPr>
          <w:trHeight w:val="794" w:hRule="atLeast"/>
          <w:jc w:val="center"/>
        </w:trPr>
        <w:tc>
          <w:tcPr>
            <w:tcW w:w="886" w:type="dxa"/>
            <w:tcBorders>
              <w:top w:val="nil"/>
              <w:left w:val="single" w:color="auto" w:sz="8" w:space="0"/>
              <w:bottom w:val="single" w:color="auto" w:sz="8" w:space="0"/>
              <w:right w:val="single" w:color="auto" w:sz="8" w:space="0"/>
            </w:tcBorders>
            <w:shd w:val="clear" w:color="auto" w:fill="auto"/>
            <w:vAlign w:val="center"/>
          </w:tcPr>
          <w:p w14:paraId="3316973C">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4.3</w:t>
            </w:r>
          </w:p>
        </w:tc>
        <w:tc>
          <w:tcPr>
            <w:tcW w:w="5082" w:type="dxa"/>
            <w:tcBorders>
              <w:top w:val="nil"/>
              <w:left w:val="nil"/>
              <w:bottom w:val="single" w:color="auto" w:sz="8" w:space="0"/>
              <w:right w:val="single" w:color="auto" w:sz="8" w:space="0"/>
            </w:tcBorders>
            <w:shd w:val="clear" w:color="auto" w:fill="auto"/>
            <w:vAlign w:val="center"/>
          </w:tcPr>
          <w:p w14:paraId="1F6FC92D">
            <w:pPr>
              <w:widowControl/>
              <w:ind w:left="0" w:leftChars="0" w:firstLine="0" w:firstLineChars="0"/>
              <w:jc w:val="left"/>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产品的包装及相关资料证件严格符合医院要求，保证产品严格消毒灭菌。</w:t>
            </w:r>
          </w:p>
        </w:tc>
        <w:tc>
          <w:tcPr>
            <w:tcW w:w="1914" w:type="dxa"/>
            <w:tcBorders>
              <w:top w:val="nil"/>
              <w:left w:val="nil"/>
              <w:bottom w:val="single" w:color="auto" w:sz="8" w:space="0"/>
              <w:right w:val="single" w:color="auto" w:sz="8" w:space="0"/>
            </w:tcBorders>
            <w:shd w:val="clear" w:color="auto" w:fill="auto"/>
            <w:vAlign w:val="center"/>
          </w:tcPr>
          <w:p w14:paraId="43E3F71C">
            <w:pPr>
              <w:widowControl/>
              <w:rPr>
                <w:rFonts w:hint="eastAsia" w:ascii="仿宋_GB2312" w:hAnsi="仿宋_GB2312" w:eastAsia="仿宋_GB2312" w:cs="仿宋_GB2312"/>
                <w:bCs/>
                <w:color w:val="auto"/>
                <w:spacing w:val="10"/>
                <w:sz w:val="24"/>
                <w:szCs w:val="32"/>
                <w:highlight w:val="none"/>
                <w:lang w:val="en-US" w:eastAsia="zh-CN" w:bidi="ar-SA"/>
              </w:rPr>
            </w:pPr>
          </w:p>
        </w:tc>
        <w:tc>
          <w:tcPr>
            <w:tcW w:w="1704" w:type="dxa"/>
            <w:tcBorders>
              <w:top w:val="nil"/>
              <w:left w:val="nil"/>
              <w:bottom w:val="single" w:color="auto" w:sz="8" w:space="0"/>
              <w:right w:val="single" w:color="auto" w:sz="8" w:space="0"/>
            </w:tcBorders>
            <w:shd w:val="clear" w:color="auto" w:fill="auto"/>
            <w:vAlign w:val="center"/>
          </w:tcPr>
          <w:p w14:paraId="48E8D549">
            <w:pPr>
              <w:widowControl/>
              <w:rPr>
                <w:rFonts w:hint="eastAsia" w:ascii="仿宋_GB2312" w:hAnsi="仿宋_GB2312" w:eastAsia="仿宋_GB2312" w:cs="仿宋_GB2312"/>
                <w:bCs/>
                <w:color w:val="auto"/>
                <w:spacing w:val="10"/>
                <w:sz w:val="24"/>
                <w:szCs w:val="32"/>
                <w:highlight w:val="none"/>
                <w:lang w:val="en-US" w:eastAsia="zh-CN" w:bidi="ar-SA"/>
              </w:rPr>
            </w:pPr>
          </w:p>
        </w:tc>
      </w:tr>
      <w:tr w14:paraId="444F3DF3">
        <w:tblPrEx>
          <w:tblCellMar>
            <w:top w:w="0" w:type="dxa"/>
            <w:left w:w="108" w:type="dxa"/>
            <w:bottom w:w="0" w:type="dxa"/>
            <w:right w:w="108" w:type="dxa"/>
          </w:tblCellMar>
        </w:tblPrEx>
        <w:trPr>
          <w:trHeight w:val="470" w:hRule="atLeast"/>
          <w:jc w:val="center"/>
        </w:trPr>
        <w:tc>
          <w:tcPr>
            <w:tcW w:w="886" w:type="dxa"/>
            <w:tcBorders>
              <w:top w:val="nil"/>
              <w:left w:val="single" w:color="auto" w:sz="8" w:space="0"/>
              <w:bottom w:val="single" w:color="auto" w:sz="4" w:space="0"/>
              <w:right w:val="single" w:color="auto" w:sz="8" w:space="0"/>
            </w:tcBorders>
            <w:shd w:val="clear" w:color="auto" w:fill="auto"/>
            <w:vAlign w:val="center"/>
          </w:tcPr>
          <w:p w14:paraId="31B23B19">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5</w:t>
            </w:r>
          </w:p>
        </w:tc>
        <w:tc>
          <w:tcPr>
            <w:tcW w:w="8700" w:type="dxa"/>
            <w:gridSpan w:val="3"/>
            <w:tcBorders>
              <w:top w:val="nil"/>
              <w:left w:val="nil"/>
              <w:bottom w:val="single" w:color="auto" w:sz="4" w:space="0"/>
              <w:right w:val="single" w:color="auto" w:sz="8" w:space="0"/>
            </w:tcBorders>
            <w:shd w:val="clear" w:color="auto" w:fill="auto"/>
            <w:vAlign w:val="center"/>
          </w:tcPr>
          <w:p w14:paraId="428168D9">
            <w:pPr>
              <w:widowControl/>
              <w:ind w:left="0" w:leftChars="0" w:firstLine="0" w:firstLineChars="0"/>
              <w:jc w:val="left"/>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保证：</w:t>
            </w:r>
          </w:p>
        </w:tc>
      </w:tr>
      <w:tr w14:paraId="6D59290C">
        <w:tblPrEx>
          <w:tblCellMar>
            <w:top w:w="0" w:type="dxa"/>
            <w:left w:w="108" w:type="dxa"/>
            <w:bottom w:w="0" w:type="dxa"/>
            <w:right w:w="108" w:type="dxa"/>
          </w:tblCellMar>
        </w:tblPrEx>
        <w:trPr>
          <w:trHeight w:val="660" w:hRule="atLeast"/>
          <w:jc w:val="center"/>
        </w:trPr>
        <w:tc>
          <w:tcPr>
            <w:tcW w:w="886" w:type="dxa"/>
            <w:tcBorders>
              <w:top w:val="single" w:color="auto" w:sz="4" w:space="0"/>
              <w:left w:val="single" w:color="auto" w:sz="4" w:space="0"/>
              <w:bottom w:val="single" w:color="auto" w:sz="4" w:space="0"/>
              <w:right w:val="single" w:color="auto" w:sz="4" w:space="0"/>
            </w:tcBorders>
            <w:shd w:val="clear" w:color="auto" w:fill="auto"/>
            <w:vAlign w:val="center"/>
          </w:tcPr>
          <w:p w14:paraId="33783029">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5.1</w:t>
            </w:r>
          </w:p>
        </w:tc>
        <w:tc>
          <w:tcPr>
            <w:tcW w:w="5082" w:type="dxa"/>
            <w:tcBorders>
              <w:top w:val="single" w:color="auto" w:sz="4" w:space="0"/>
              <w:left w:val="single" w:color="auto" w:sz="4" w:space="0"/>
              <w:bottom w:val="single" w:color="auto" w:sz="4" w:space="0"/>
              <w:right w:val="single" w:color="auto" w:sz="4" w:space="0"/>
            </w:tcBorders>
            <w:shd w:val="clear" w:color="auto" w:fill="auto"/>
            <w:vAlign w:val="center"/>
          </w:tcPr>
          <w:p w14:paraId="1EF6836C">
            <w:pPr>
              <w:widowControl/>
              <w:ind w:left="0" w:leftChars="0" w:firstLine="0" w:firstLineChars="0"/>
              <w:jc w:val="left"/>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保证不向临床人员及职能部门提供礼品、回扣等，保证合法经营，不参加不良竞争。</w:t>
            </w:r>
          </w:p>
        </w:tc>
        <w:tc>
          <w:tcPr>
            <w:tcW w:w="1914" w:type="dxa"/>
            <w:tcBorders>
              <w:top w:val="single" w:color="auto" w:sz="4" w:space="0"/>
              <w:left w:val="single" w:color="auto" w:sz="4" w:space="0"/>
              <w:bottom w:val="single" w:color="auto" w:sz="4" w:space="0"/>
              <w:right w:val="single" w:color="auto" w:sz="4" w:space="0"/>
            </w:tcBorders>
            <w:shd w:val="clear" w:color="auto" w:fill="auto"/>
            <w:vAlign w:val="center"/>
          </w:tcPr>
          <w:p w14:paraId="042603A3">
            <w:pPr>
              <w:widowControl/>
              <w:rPr>
                <w:rFonts w:hint="eastAsia" w:ascii="仿宋_GB2312" w:hAnsi="仿宋_GB2312" w:eastAsia="仿宋_GB2312" w:cs="仿宋_GB2312"/>
                <w:bCs/>
                <w:color w:val="auto"/>
                <w:spacing w:val="10"/>
                <w:sz w:val="24"/>
                <w:szCs w:val="32"/>
                <w:highlight w:val="none"/>
                <w:lang w:val="en-US" w:eastAsia="zh-CN" w:bidi="ar-SA"/>
              </w:rPr>
            </w:pP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1BC940F9">
            <w:pPr>
              <w:widowControl/>
              <w:rPr>
                <w:rFonts w:hint="eastAsia" w:ascii="仿宋_GB2312" w:hAnsi="仿宋_GB2312" w:eastAsia="仿宋_GB2312" w:cs="仿宋_GB2312"/>
                <w:bCs/>
                <w:color w:val="auto"/>
                <w:spacing w:val="10"/>
                <w:sz w:val="24"/>
                <w:szCs w:val="32"/>
                <w:highlight w:val="none"/>
                <w:lang w:val="en-US" w:eastAsia="zh-CN" w:bidi="ar-SA"/>
              </w:rPr>
            </w:pPr>
          </w:p>
        </w:tc>
      </w:tr>
    </w:tbl>
    <w:p w14:paraId="07706A54">
      <w:pPr>
        <w:widowControl/>
        <w:rPr>
          <w:rFonts w:hint="eastAsia" w:ascii="仿宋" w:hAnsi="仿宋" w:eastAsia="仿宋" w:cs="仿宋"/>
          <w:bCs/>
          <w:color w:val="auto"/>
          <w:spacing w:val="10"/>
          <w:sz w:val="24"/>
          <w:szCs w:val="32"/>
          <w:highlight w:val="yellow"/>
          <w:lang w:val="en-US" w:eastAsia="zh-CN" w:bidi="ar-SA"/>
        </w:rPr>
      </w:pPr>
    </w:p>
    <w:p w14:paraId="506F66EA">
      <w:pPr>
        <w:widowControl/>
        <w:rPr>
          <w:rFonts w:hint="eastAsia" w:ascii="仿宋" w:hAnsi="仿宋" w:eastAsia="仿宋" w:cs="仿宋"/>
          <w:bCs/>
          <w:color w:val="auto"/>
          <w:spacing w:val="10"/>
          <w:sz w:val="24"/>
          <w:szCs w:val="32"/>
          <w:highlight w:val="yellow"/>
          <w:lang w:val="en-US" w:eastAsia="zh-CN" w:bidi="ar-SA"/>
        </w:rPr>
      </w:pPr>
    </w:p>
    <w:p w14:paraId="350DEA4D">
      <w:pPr>
        <w:widowControl/>
        <w:rPr>
          <w:rFonts w:hint="eastAsia" w:ascii="仿宋" w:hAnsi="仿宋" w:eastAsia="仿宋" w:cs="仿宋"/>
          <w:bCs/>
          <w:color w:val="auto"/>
          <w:spacing w:val="10"/>
          <w:sz w:val="24"/>
          <w:szCs w:val="32"/>
          <w:highlight w:val="yellow"/>
          <w:lang w:val="en-US" w:eastAsia="zh-CN" w:bidi="ar-SA"/>
        </w:rPr>
      </w:pPr>
    </w:p>
    <w:p w14:paraId="38577003">
      <w:pPr>
        <w:widowControl/>
        <w:rPr>
          <w:rFonts w:hint="eastAsia" w:ascii="仿宋" w:hAnsi="仿宋" w:eastAsia="仿宋" w:cs="仿宋"/>
          <w:bCs/>
          <w:color w:val="auto"/>
          <w:spacing w:val="10"/>
          <w:sz w:val="24"/>
          <w:szCs w:val="32"/>
          <w:highlight w:val="yellow"/>
          <w:lang w:val="en-US" w:eastAsia="zh-CN" w:bidi="ar-SA"/>
        </w:rPr>
      </w:pPr>
    </w:p>
    <w:p w14:paraId="5A382440">
      <w:pPr>
        <w:widowControl/>
        <w:rPr>
          <w:rFonts w:hint="eastAsia" w:ascii="仿宋" w:hAnsi="仿宋" w:eastAsia="仿宋" w:cs="仿宋"/>
          <w:bCs/>
          <w:color w:val="auto"/>
          <w:spacing w:val="10"/>
          <w:sz w:val="24"/>
          <w:szCs w:val="32"/>
          <w:highlight w:val="yellow"/>
          <w:lang w:val="en-US" w:eastAsia="zh-CN" w:bidi="ar-SA"/>
        </w:rPr>
      </w:pPr>
    </w:p>
    <w:p w14:paraId="22024695">
      <w:pPr>
        <w:widowControl/>
        <w:rPr>
          <w:rFonts w:hint="eastAsia" w:ascii="仿宋" w:hAnsi="仿宋" w:eastAsia="仿宋" w:cs="仿宋"/>
          <w:bCs/>
          <w:color w:val="auto"/>
          <w:spacing w:val="10"/>
          <w:sz w:val="24"/>
          <w:szCs w:val="32"/>
          <w:highlight w:val="yellow"/>
          <w:lang w:val="en-US" w:eastAsia="zh-CN" w:bidi="ar-SA"/>
        </w:rPr>
      </w:pPr>
    </w:p>
    <w:p w14:paraId="53B9144F">
      <w:pPr>
        <w:widowControl/>
        <w:rPr>
          <w:rFonts w:hint="eastAsia" w:ascii="仿宋" w:hAnsi="仿宋" w:eastAsia="仿宋" w:cs="仿宋"/>
          <w:bCs/>
          <w:color w:val="auto"/>
          <w:spacing w:val="10"/>
          <w:sz w:val="24"/>
          <w:szCs w:val="32"/>
          <w:highlight w:val="yellow"/>
          <w:lang w:val="en-US" w:eastAsia="zh-CN" w:bidi="ar-SA"/>
        </w:rPr>
      </w:pPr>
    </w:p>
    <w:p w14:paraId="3428D6D9">
      <w:pPr>
        <w:widowControl/>
        <w:rPr>
          <w:rFonts w:hint="eastAsia" w:ascii="仿宋" w:hAnsi="仿宋" w:eastAsia="仿宋" w:cs="仿宋"/>
          <w:bCs/>
          <w:color w:val="auto"/>
          <w:spacing w:val="10"/>
          <w:sz w:val="24"/>
          <w:szCs w:val="32"/>
          <w:highlight w:val="yellow"/>
          <w:lang w:val="en-US" w:eastAsia="zh-CN" w:bidi="ar-SA"/>
        </w:rPr>
      </w:pPr>
    </w:p>
    <w:p w14:paraId="0F8D1BBA">
      <w:pPr>
        <w:widowControl/>
        <w:rPr>
          <w:rFonts w:hint="eastAsia" w:ascii="仿宋" w:hAnsi="仿宋" w:eastAsia="仿宋" w:cs="仿宋"/>
          <w:bCs/>
          <w:color w:val="auto"/>
          <w:spacing w:val="10"/>
          <w:sz w:val="24"/>
          <w:szCs w:val="32"/>
          <w:highlight w:val="yellow"/>
          <w:lang w:val="en-US" w:eastAsia="zh-CN" w:bidi="ar-SA"/>
        </w:rPr>
      </w:pPr>
    </w:p>
    <w:p w14:paraId="50A86E58">
      <w:pPr>
        <w:widowControl/>
        <w:rPr>
          <w:rFonts w:hint="eastAsia" w:ascii="仿宋" w:hAnsi="仿宋" w:eastAsia="仿宋" w:cs="仿宋"/>
          <w:bCs/>
          <w:color w:val="auto"/>
          <w:spacing w:val="10"/>
          <w:sz w:val="24"/>
          <w:szCs w:val="32"/>
          <w:highlight w:val="yellow"/>
          <w:lang w:val="en-US" w:eastAsia="zh-CN" w:bidi="ar-SA"/>
        </w:rPr>
      </w:pPr>
    </w:p>
    <w:p w14:paraId="56456CD3">
      <w:pPr>
        <w:widowControl/>
        <w:rPr>
          <w:rFonts w:hint="eastAsia" w:ascii="仿宋" w:hAnsi="仿宋" w:eastAsia="仿宋" w:cs="仿宋"/>
          <w:bCs/>
          <w:color w:val="auto"/>
          <w:spacing w:val="10"/>
          <w:sz w:val="24"/>
          <w:szCs w:val="32"/>
          <w:highlight w:val="yellow"/>
          <w:lang w:val="en-US" w:eastAsia="zh-CN" w:bidi="ar-SA"/>
        </w:rPr>
      </w:pPr>
    </w:p>
    <w:p w14:paraId="145ED55D">
      <w:pPr>
        <w:pStyle w:val="7"/>
        <w:spacing w:before="120" w:beforeLines="50" w:after="120" w:afterLines="50"/>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二、样品要求</w:t>
      </w:r>
    </w:p>
    <w:p w14:paraId="2EFBB5EB">
      <w:pPr>
        <w:widowControl/>
        <w:ind w:firstLine="520" w:firstLineChars="200"/>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投标人需按照要求于</w:t>
      </w:r>
      <w:r>
        <w:rPr>
          <w:rFonts w:hint="eastAsia" w:ascii="仿宋_GB2312" w:hAnsi="仿宋_GB2312" w:eastAsia="仿宋_GB2312" w:cs="仿宋_GB2312"/>
          <w:b/>
          <w:bCs w:val="0"/>
          <w:color w:val="auto"/>
          <w:spacing w:val="10"/>
          <w:sz w:val="24"/>
          <w:szCs w:val="32"/>
          <w:highlight w:val="none"/>
          <w:lang w:val="en-US" w:eastAsia="zh-CN" w:bidi="ar-SA"/>
        </w:rPr>
        <w:t>遴选当日</w:t>
      </w:r>
      <w:r>
        <w:rPr>
          <w:rFonts w:hint="eastAsia" w:ascii="仿宋_GB2312" w:hAnsi="仿宋_GB2312" w:eastAsia="仿宋_GB2312" w:cs="仿宋_GB2312"/>
          <w:bCs/>
          <w:color w:val="auto"/>
          <w:spacing w:val="10"/>
          <w:sz w:val="24"/>
          <w:szCs w:val="32"/>
          <w:highlight w:val="none"/>
          <w:lang w:val="en-US" w:eastAsia="zh-CN" w:bidi="ar-SA"/>
        </w:rPr>
        <w:t>将清单样品送至深圳市龙岗区第七人民医院。未中选的供应商应于中选公告发布后3个工作日内，携带授权书，按相关程序办理投标样品的退回手续，并取回样品，逾期未取则视为放弃样品处理权，由深圳市龙岗区第七人民医院处理。</w:t>
      </w:r>
    </w:p>
    <w:tbl>
      <w:tblPr>
        <w:tblStyle w:val="1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7"/>
        <w:gridCol w:w="2128"/>
        <w:gridCol w:w="1201"/>
        <w:gridCol w:w="1693"/>
        <w:gridCol w:w="4079"/>
      </w:tblGrid>
      <w:tr w14:paraId="0006D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632" w:type="pct"/>
            <w:tcBorders>
              <w:top w:val="single" w:color="000000" w:sz="4" w:space="0"/>
              <w:left w:val="single" w:color="000000" w:sz="4" w:space="0"/>
              <w:bottom w:val="single" w:color="000000" w:sz="4" w:space="0"/>
              <w:right w:val="single" w:color="000000" w:sz="4" w:space="0"/>
              <w:tl2br w:val="nil"/>
            </w:tcBorders>
            <w:shd w:val="clear" w:color="auto" w:fill="FFFFFF"/>
            <w:noWrap w:val="0"/>
            <w:vAlign w:val="center"/>
          </w:tcPr>
          <w:p w14:paraId="09E68DF7">
            <w:pPr>
              <w:widowControl/>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序号</w:t>
            </w:r>
          </w:p>
        </w:tc>
        <w:tc>
          <w:tcPr>
            <w:tcW w:w="10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EE6737">
            <w:pPr>
              <w:widowControl/>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产品名称</w:t>
            </w:r>
          </w:p>
        </w:tc>
        <w:tc>
          <w:tcPr>
            <w:tcW w:w="57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8BAE5A">
            <w:pPr>
              <w:widowControl/>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数量</w:t>
            </w:r>
          </w:p>
        </w:tc>
        <w:tc>
          <w:tcPr>
            <w:tcW w:w="81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6661CF">
            <w:pPr>
              <w:widowControl/>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单位</w:t>
            </w:r>
          </w:p>
        </w:tc>
        <w:tc>
          <w:tcPr>
            <w:tcW w:w="19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965CBC">
            <w:pPr>
              <w:widowControl/>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备注</w:t>
            </w:r>
          </w:p>
        </w:tc>
      </w:tr>
      <w:tr w14:paraId="3393E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632" w:type="pct"/>
            <w:noWrap w:val="0"/>
            <w:vAlign w:val="center"/>
          </w:tcPr>
          <w:p w14:paraId="156B27A5">
            <w:pPr>
              <w:widowControl/>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1</w:t>
            </w:r>
          </w:p>
        </w:tc>
        <w:tc>
          <w:tcPr>
            <w:tcW w:w="1021" w:type="pct"/>
            <w:noWrap w:val="0"/>
            <w:vAlign w:val="center"/>
          </w:tcPr>
          <w:p w14:paraId="5915289D">
            <w:pPr>
              <w:widowControl/>
              <w:rPr>
                <w:rFonts w:hint="eastAsia" w:ascii="仿宋_GB2312" w:hAnsi="仿宋_GB2312" w:eastAsia="仿宋_GB2312" w:cs="仿宋_GB2312"/>
                <w:bCs/>
                <w:color w:val="auto"/>
                <w:spacing w:val="10"/>
                <w:sz w:val="24"/>
                <w:szCs w:val="32"/>
                <w:highlight w:val="none"/>
                <w:lang w:val="en-US" w:eastAsia="zh-CN" w:bidi="ar-SA"/>
              </w:rPr>
            </w:pPr>
          </w:p>
        </w:tc>
        <w:tc>
          <w:tcPr>
            <w:tcW w:w="576" w:type="pct"/>
            <w:noWrap w:val="0"/>
            <w:vAlign w:val="center"/>
          </w:tcPr>
          <w:p w14:paraId="7FAB785A">
            <w:pPr>
              <w:widowControl/>
              <w:rPr>
                <w:rFonts w:hint="eastAsia" w:ascii="仿宋_GB2312" w:hAnsi="仿宋_GB2312" w:eastAsia="仿宋_GB2312" w:cs="仿宋_GB2312"/>
                <w:bCs/>
                <w:color w:val="auto"/>
                <w:spacing w:val="10"/>
                <w:sz w:val="24"/>
                <w:szCs w:val="32"/>
                <w:highlight w:val="none"/>
                <w:lang w:val="en-US" w:eastAsia="zh-CN" w:bidi="ar-SA"/>
              </w:rPr>
            </w:pPr>
          </w:p>
        </w:tc>
        <w:tc>
          <w:tcPr>
            <w:tcW w:w="812" w:type="pct"/>
            <w:noWrap w:val="0"/>
            <w:vAlign w:val="center"/>
          </w:tcPr>
          <w:p w14:paraId="7EEF64EB">
            <w:pPr>
              <w:widowControl/>
              <w:rPr>
                <w:rFonts w:hint="eastAsia" w:ascii="仿宋_GB2312" w:hAnsi="仿宋_GB2312" w:eastAsia="仿宋_GB2312" w:cs="仿宋_GB2312"/>
                <w:bCs/>
                <w:color w:val="auto"/>
                <w:spacing w:val="10"/>
                <w:sz w:val="24"/>
                <w:szCs w:val="32"/>
                <w:highlight w:val="none"/>
                <w:lang w:val="en-US" w:eastAsia="zh-CN" w:bidi="ar-SA"/>
              </w:rPr>
            </w:pPr>
          </w:p>
        </w:tc>
        <w:tc>
          <w:tcPr>
            <w:tcW w:w="1957" w:type="pct"/>
            <w:noWrap w:val="0"/>
            <w:vAlign w:val="center"/>
          </w:tcPr>
          <w:p w14:paraId="4EA560AB">
            <w:pPr>
              <w:widowControl/>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按所投包组的技术要求提供</w:t>
            </w:r>
          </w:p>
        </w:tc>
      </w:tr>
    </w:tbl>
    <w:p w14:paraId="3D1F74C0">
      <w:pPr>
        <w:widowControl/>
        <w:ind w:firstLine="520" w:firstLineChars="200"/>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备注：</w:t>
      </w:r>
    </w:p>
    <w:p w14:paraId="5ACC3482">
      <w:pPr>
        <w:widowControl/>
        <w:ind w:firstLine="520" w:firstLineChars="200"/>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1.投标人提交的样品须标识项目名称、项目编号、投标人名称等相关信息。</w:t>
      </w:r>
    </w:p>
    <w:p w14:paraId="12EE5E2B">
      <w:pPr>
        <w:widowControl/>
        <w:ind w:firstLine="520" w:firstLineChars="200"/>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2.为了解投标样品的材质、功能及质量，评委会有可能对投标样品进行各种测试，由此对投标样品造成的损坏不予赔偿，投标人应充分考虑在投标费用中。</w:t>
      </w:r>
    </w:p>
    <w:p w14:paraId="756A603E">
      <w:pPr>
        <w:widowControl/>
        <w:ind w:left="0" w:leftChars="0" w:firstLine="520" w:firstLineChars="200"/>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三、参选报价</w:t>
      </w:r>
    </w:p>
    <w:p w14:paraId="0B6DCA21">
      <w:pPr>
        <w:widowControl/>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（一）投标价以人民币填报，单位为“元”，保留至小数点后2位；以建议规格为计价单位。</w:t>
      </w:r>
    </w:p>
    <w:p w14:paraId="219441D8">
      <w:pPr>
        <w:widowControl/>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（二）遴选现场报价为一次性报价。</w:t>
      </w:r>
    </w:p>
    <w:p w14:paraId="427DE9D7">
      <w:pPr>
        <w:widowControl/>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（三）投标价为申报企业的实际供应价，应包含税费、配送费等所有费用。</w:t>
      </w:r>
    </w:p>
    <w:p w14:paraId="4B64C0D7">
      <w:pPr>
        <w:widowControl/>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（四）投标企业/供应商投标产品的申报价格，原则上不高于龙岗区公立医院目前采购产品的中选价格，且不高于产品2025年度在深圳市最低有效交易价格。</w:t>
      </w:r>
    </w:p>
    <w:p w14:paraId="306148BA">
      <w:pPr>
        <w:widowControl/>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四、拟中选产品确定</w:t>
      </w:r>
    </w:p>
    <w:p w14:paraId="6996B52F">
      <w:pPr>
        <w:widowControl/>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（一）综合评分法</w:t>
      </w:r>
    </w:p>
    <w:p w14:paraId="479A4E05">
      <w:pPr>
        <w:widowControl/>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（二）评分标准和细则</w:t>
      </w:r>
    </w:p>
    <w:p w14:paraId="4A6F0659">
      <w:pPr>
        <w:widowControl/>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价格分计算方法：</w:t>
      </w:r>
    </w:p>
    <w:p w14:paraId="618C7539">
      <w:pPr>
        <w:widowControl/>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价格分采用低价优先法计算，即满足采购文件要求且报价最低的为评标基准价，其价格分为满分。其他投标人的价格分统一按照下列公式计算：</w:t>
      </w:r>
    </w:p>
    <w:p w14:paraId="19129FDA">
      <w:pPr>
        <w:widowControl/>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投标报价得分=（评标基准价／投标报价）×100</w:t>
      </w:r>
    </w:p>
    <w:p w14:paraId="77CB20D5">
      <w:pPr>
        <w:widowControl/>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评标总得分＝F1×A1＋F2×A2＋……＋Fn×An</w:t>
      </w:r>
    </w:p>
    <w:p w14:paraId="7992AFFE">
      <w:pPr>
        <w:widowControl/>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F1、F2……Fn分别为各项评审因素的得分；</w:t>
      </w:r>
    </w:p>
    <w:p w14:paraId="37137DFF">
      <w:pPr>
        <w:widowControl/>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A1、A2、……An 分别为各项评审因素所占的权重（A1＋A2＋……＋An＝1）。</w:t>
      </w:r>
    </w:p>
    <w:p w14:paraId="6EED5B2E">
      <w:pPr>
        <w:widowControl/>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评标过程中，不得去掉报价中的最高报价和最低报价。</w:t>
      </w:r>
    </w:p>
    <w:p w14:paraId="69A521C4">
      <w:pPr>
        <w:widowControl/>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在实际评标过程中，《评分细则表》中的“分值”项为各项评审因素的实际分Sn，Sn=Fn×An，评标总得分=S1＋S2＋……＋Sn，投标报价的实际分=（评标基准价／投标报价）×100×价格权重。</w:t>
      </w:r>
    </w:p>
    <w:tbl>
      <w:tblPr>
        <w:tblStyle w:val="17"/>
        <w:tblpPr w:leftFromText="180" w:rightFromText="180" w:vertAnchor="text" w:horzAnchor="page" w:tblpX="917" w:tblpY="377"/>
        <w:tblOverlap w:val="never"/>
        <w:tblW w:w="10190" w:type="dxa"/>
        <w:tblInd w:w="0" w:type="dxa"/>
        <w:tblLayout w:type="fixed"/>
        <w:tblCellMar>
          <w:top w:w="0" w:type="dxa"/>
          <w:left w:w="0" w:type="dxa"/>
          <w:bottom w:w="0" w:type="dxa"/>
          <w:right w:w="0" w:type="dxa"/>
        </w:tblCellMar>
      </w:tblPr>
      <w:tblGrid>
        <w:gridCol w:w="635"/>
        <w:gridCol w:w="1192"/>
        <w:gridCol w:w="1035"/>
        <w:gridCol w:w="1380"/>
        <w:gridCol w:w="5948"/>
      </w:tblGrid>
      <w:tr w14:paraId="04804782">
        <w:tblPrEx>
          <w:tblCellMar>
            <w:top w:w="0" w:type="dxa"/>
            <w:left w:w="0" w:type="dxa"/>
            <w:bottom w:w="0" w:type="dxa"/>
            <w:right w:w="0" w:type="dxa"/>
          </w:tblCellMar>
        </w:tblPrEx>
        <w:trPr>
          <w:trHeight w:val="414" w:hRule="atLeast"/>
        </w:trPr>
        <w:tc>
          <w:tcPr>
            <w:tcW w:w="10190" w:type="dxa"/>
            <w:gridSpan w:val="5"/>
            <w:tcBorders>
              <w:top w:val="nil"/>
              <w:left w:val="nil"/>
              <w:bottom w:val="nil"/>
              <w:right w:val="nil"/>
            </w:tcBorders>
            <w:shd w:val="clear" w:color="auto" w:fill="auto"/>
            <w:tcMar>
              <w:top w:w="15" w:type="dxa"/>
              <w:left w:w="15" w:type="dxa"/>
              <w:right w:w="15" w:type="dxa"/>
            </w:tcMar>
            <w:vAlign w:val="center"/>
          </w:tcPr>
          <w:p w14:paraId="1C779658">
            <w:pPr>
              <w:widowControl/>
              <w:ind w:left="0" w:leftChars="0" w:firstLine="0" w:firstLineChars="0"/>
              <w:jc w:val="center"/>
              <w:textAlignment w:val="center"/>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Cs/>
                <w:color w:val="auto"/>
                <w:spacing w:val="10"/>
                <w:sz w:val="40"/>
                <w:szCs w:val="48"/>
                <w:highlight w:val="none"/>
                <w:lang w:val="en-US" w:eastAsia="zh-CN" w:bidi="ar-SA"/>
              </w:rPr>
              <w:t>评分标准和细则</w:t>
            </w:r>
          </w:p>
        </w:tc>
      </w:tr>
      <w:tr w14:paraId="08D4BD5D">
        <w:tblPrEx>
          <w:tblCellMar>
            <w:top w:w="0" w:type="dxa"/>
            <w:left w:w="0" w:type="dxa"/>
            <w:bottom w:w="0" w:type="dxa"/>
            <w:right w:w="0" w:type="dxa"/>
          </w:tblCellMar>
        </w:tblPrEx>
        <w:trPr>
          <w:trHeight w:val="366" w:hRule="atLeast"/>
        </w:trPr>
        <w:tc>
          <w:tcPr>
            <w:tcW w:w="635" w:type="dxa"/>
            <w:tcBorders>
              <w:top w:val="single" w:color="000000" w:sz="4" w:space="0"/>
              <w:left w:val="single" w:color="000000" w:sz="4" w:space="0"/>
              <w:bottom w:val="single" w:color="000000" w:sz="4" w:space="0"/>
              <w:right w:val="single" w:color="000000" w:sz="4" w:space="0"/>
            </w:tcBorders>
            <w:shd w:val="clear" w:color="auto" w:fill="DAE3F3" w:themeFill="accent5" w:themeFillTint="32"/>
            <w:tcMar>
              <w:top w:w="15" w:type="dxa"/>
              <w:left w:w="15" w:type="dxa"/>
              <w:right w:w="15" w:type="dxa"/>
            </w:tcMar>
            <w:vAlign w:val="center"/>
          </w:tcPr>
          <w:p w14:paraId="4ACF5A1B">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序号</w:t>
            </w:r>
          </w:p>
        </w:tc>
        <w:tc>
          <w:tcPr>
            <w:tcW w:w="1192" w:type="dxa"/>
            <w:tcBorders>
              <w:top w:val="single" w:color="000000" w:sz="4" w:space="0"/>
              <w:left w:val="single" w:color="000000" w:sz="4" w:space="0"/>
              <w:bottom w:val="single" w:color="000000" w:sz="4" w:space="0"/>
              <w:right w:val="single" w:color="000000" w:sz="4" w:space="0"/>
            </w:tcBorders>
            <w:shd w:val="clear" w:color="auto" w:fill="DAE3F3" w:themeFill="accent5" w:themeFillTint="32"/>
            <w:tcMar>
              <w:top w:w="15" w:type="dxa"/>
              <w:left w:w="15" w:type="dxa"/>
              <w:right w:w="15" w:type="dxa"/>
            </w:tcMar>
            <w:vAlign w:val="center"/>
          </w:tcPr>
          <w:p w14:paraId="2A1BA7FF">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评分项</w:t>
            </w:r>
          </w:p>
        </w:tc>
        <w:tc>
          <w:tcPr>
            <w:tcW w:w="8363" w:type="dxa"/>
            <w:gridSpan w:val="3"/>
            <w:tcBorders>
              <w:top w:val="single" w:color="000000" w:sz="4" w:space="0"/>
              <w:left w:val="single" w:color="000000" w:sz="4" w:space="0"/>
              <w:bottom w:val="single" w:color="000000" w:sz="4" w:space="0"/>
              <w:right w:val="single" w:color="000000" w:sz="4" w:space="0"/>
            </w:tcBorders>
            <w:shd w:val="clear" w:color="auto" w:fill="DAE3F3" w:themeFill="accent5" w:themeFillTint="32"/>
            <w:tcMar>
              <w:top w:w="15" w:type="dxa"/>
              <w:left w:w="15" w:type="dxa"/>
              <w:right w:w="15" w:type="dxa"/>
            </w:tcMar>
            <w:vAlign w:val="center"/>
          </w:tcPr>
          <w:p w14:paraId="02D8F0B2">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评分准则</w:t>
            </w:r>
          </w:p>
        </w:tc>
      </w:tr>
      <w:tr w14:paraId="394D014F">
        <w:tblPrEx>
          <w:tblCellMar>
            <w:top w:w="0" w:type="dxa"/>
            <w:left w:w="0" w:type="dxa"/>
            <w:bottom w:w="0" w:type="dxa"/>
            <w:right w:w="0" w:type="dxa"/>
          </w:tblCellMar>
        </w:tblPrEx>
        <w:trPr>
          <w:trHeight w:val="405" w:hRule="atLeast"/>
        </w:trPr>
        <w:tc>
          <w:tcPr>
            <w:tcW w:w="635"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7E091669">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1</w:t>
            </w:r>
          </w:p>
        </w:tc>
        <w:tc>
          <w:tcPr>
            <w:tcW w:w="1192" w:type="dxa"/>
            <w:tcBorders>
              <w:top w:val="single" w:color="000000" w:sz="4" w:space="0"/>
              <w:left w:val="single" w:color="000000" w:sz="4" w:space="0"/>
              <w:bottom w:val="single" w:color="000000" w:sz="4" w:space="0"/>
              <w:right w:val="single" w:color="000000" w:sz="4" w:space="0"/>
            </w:tcBorders>
            <w:shd w:val="clear" w:color="auto" w:fill="DAE3F3" w:themeFill="accent5" w:themeFillTint="32"/>
            <w:tcMar>
              <w:top w:w="15" w:type="dxa"/>
              <w:left w:w="15" w:type="dxa"/>
              <w:right w:w="15" w:type="dxa"/>
            </w:tcMar>
            <w:vAlign w:val="center"/>
          </w:tcPr>
          <w:p w14:paraId="53EFC30B">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价格部分</w:t>
            </w:r>
          </w:p>
        </w:tc>
        <w:tc>
          <w:tcPr>
            <w:tcW w:w="8363" w:type="dxa"/>
            <w:gridSpan w:val="3"/>
            <w:tcBorders>
              <w:top w:val="single" w:color="000000" w:sz="4" w:space="0"/>
              <w:left w:val="single" w:color="000000" w:sz="4" w:space="0"/>
              <w:bottom w:val="single" w:color="000000" w:sz="4" w:space="0"/>
              <w:right w:val="single" w:color="000000" w:sz="4" w:space="0"/>
            </w:tcBorders>
            <w:shd w:val="clear" w:color="auto" w:fill="DAE3F3" w:themeFill="accent5" w:themeFillTint="32"/>
            <w:tcMar>
              <w:top w:w="15" w:type="dxa"/>
              <w:left w:w="15" w:type="dxa"/>
              <w:right w:w="15" w:type="dxa"/>
            </w:tcMar>
            <w:vAlign w:val="center"/>
          </w:tcPr>
          <w:p w14:paraId="1FA81726">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35分</w:t>
            </w:r>
          </w:p>
        </w:tc>
      </w:tr>
      <w:tr w14:paraId="5EE24BCD">
        <w:tblPrEx>
          <w:tblCellMar>
            <w:top w:w="0" w:type="dxa"/>
            <w:left w:w="0" w:type="dxa"/>
            <w:bottom w:w="0" w:type="dxa"/>
            <w:right w:w="0" w:type="dxa"/>
          </w:tblCellMar>
        </w:tblPrEx>
        <w:trPr>
          <w:trHeight w:val="471" w:hRule="atLeast"/>
        </w:trPr>
        <w:tc>
          <w:tcPr>
            <w:tcW w:w="63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46222995">
            <w:pPr>
              <w:widowControl/>
              <w:jc w:val="center"/>
              <w:rPr>
                <w:rFonts w:hint="eastAsia" w:ascii="仿宋_GB2312" w:hAnsi="仿宋_GB2312" w:eastAsia="仿宋_GB2312" w:cs="仿宋_GB2312"/>
                <w:bCs/>
                <w:color w:val="auto"/>
                <w:spacing w:val="10"/>
                <w:sz w:val="24"/>
                <w:szCs w:val="32"/>
                <w:highlight w:val="none"/>
                <w:lang w:val="en-US" w:eastAsia="zh-CN" w:bidi="ar-SA"/>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C45D55">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评分因素</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9557DC">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权重（%）</w:t>
            </w:r>
          </w:p>
        </w:tc>
        <w:tc>
          <w:tcPr>
            <w:tcW w:w="732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17E586">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评分准则</w:t>
            </w:r>
          </w:p>
        </w:tc>
      </w:tr>
      <w:tr w14:paraId="2F85511F">
        <w:tblPrEx>
          <w:tblCellMar>
            <w:top w:w="0" w:type="dxa"/>
            <w:left w:w="0" w:type="dxa"/>
            <w:bottom w:w="0" w:type="dxa"/>
            <w:right w:w="0" w:type="dxa"/>
          </w:tblCellMar>
        </w:tblPrEx>
        <w:trPr>
          <w:trHeight w:val="658" w:hRule="atLeast"/>
        </w:trPr>
        <w:tc>
          <w:tcPr>
            <w:tcW w:w="63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77BDE5C1">
            <w:pPr>
              <w:widowControl/>
              <w:jc w:val="center"/>
              <w:rPr>
                <w:rFonts w:hint="eastAsia" w:ascii="仿宋_GB2312" w:hAnsi="仿宋_GB2312" w:eastAsia="仿宋_GB2312" w:cs="仿宋_GB2312"/>
                <w:bCs/>
                <w:color w:val="auto"/>
                <w:spacing w:val="10"/>
                <w:sz w:val="24"/>
                <w:szCs w:val="32"/>
                <w:highlight w:val="none"/>
                <w:lang w:val="en-US" w:eastAsia="zh-CN" w:bidi="ar-SA"/>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FF03C5">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产品价格</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3FBDA1">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35</w:t>
            </w:r>
          </w:p>
        </w:tc>
        <w:tc>
          <w:tcPr>
            <w:tcW w:w="732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C07D4A">
            <w:pPr>
              <w:widowControl/>
              <w:ind w:left="0" w:leftChars="0" w:firstLine="0" w:firstLineChars="0"/>
              <w:jc w:val="left"/>
              <w:rPr>
                <w:rFonts w:hint="eastAsia"/>
                <w:lang w:val="en-US" w:eastAsia="zh-CN"/>
              </w:rPr>
            </w:pPr>
            <w:r>
              <w:rPr>
                <w:rFonts w:hint="eastAsia" w:ascii="仿宋_GB2312" w:hAnsi="仿宋_GB2312" w:eastAsia="仿宋_GB2312" w:cs="仿宋_GB2312"/>
                <w:bCs/>
                <w:color w:val="auto"/>
                <w:spacing w:val="10"/>
                <w:sz w:val="24"/>
                <w:szCs w:val="32"/>
                <w:highlight w:val="none"/>
                <w:lang w:val="en-US" w:eastAsia="zh-CN" w:bidi="ar-SA"/>
              </w:rPr>
              <w:t>参与报价最低的为基准价，其价格分为满分（35分）。其他参与人得分=（评审基准价/参与报价）*价格权重</w:t>
            </w:r>
          </w:p>
        </w:tc>
      </w:tr>
      <w:tr w14:paraId="7E1CA40B">
        <w:tblPrEx>
          <w:tblCellMar>
            <w:top w:w="0" w:type="dxa"/>
            <w:left w:w="0" w:type="dxa"/>
            <w:bottom w:w="0" w:type="dxa"/>
            <w:right w:w="0" w:type="dxa"/>
          </w:tblCellMar>
        </w:tblPrEx>
        <w:trPr>
          <w:trHeight w:val="311" w:hRule="atLeast"/>
        </w:trPr>
        <w:tc>
          <w:tcPr>
            <w:tcW w:w="635" w:type="dxa"/>
            <w:vMerge w:val="restart"/>
            <w:tcBorders>
              <w:top w:val="single" w:color="auto" w:sz="4" w:space="0"/>
              <w:left w:val="single" w:color="auto" w:sz="4" w:space="0"/>
              <w:right w:val="single" w:color="auto" w:sz="4" w:space="0"/>
            </w:tcBorders>
            <w:shd w:val="clear" w:color="auto" w:fill="auto"/>
            <w:tcMar>
              <w:top w:w="15" w:type="dxa"/>
              <w:left w:w="15" w:type="dxa"/>
              <w:right w:w="15" w:type="dxa"/>
            </w:tcMar>
            <w:vAlign w:val="center"/>
          </w:tcPr>
          <w:p w14:paraId="007F29B5">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2</w:t>
            </w:r>
          </w:p>
        </w:tc>
        <w:tc>
          <w:tcPr>
            <w:tcW w:w="1192" w:type="dxa"/>
            <w:tcBorders>
              <w:top w:val="single" w:color="000000" w:sz="4" w:space="0"/>
              <w:left w:val="single" w:color="auto" w:sz="4" w:space="0"/>
              <w:bottom w:val="single" w:color="000000" w:sz="4" w:space="0"/>
              <w:right w:val="single" w:color="000000" w:sz="4" w:space="0"/>
            </w:tcBorders>
            <w:shd w:val="clear" w:color="auto" w:fill="DAE3F3" w:themeFill="accent5" w:themeFillTint="32"/>
            <w:tcMar>
              <w:top w:w="15" w:type="dxa"/>
              <w:left w:w="15" w:type="dxa"/>
              <w:right w:w="15" w:type="dxa"/>
            </w:tcMar>
            <w:vAlign w:val="center"/>
          </w:tcPr>
          <w:p w14:paraId="40E6CC94">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技术部分</w:t>
            </w:r>
          </w:p>
        </w:tc>
        <w:tc>
          <w:tcPr>
            <w:tcW w:w="8363" w:type="dxa"/>
            <w:gridSpan w:val="3"/>
            <w:tcBorders>
              <w:top w:val="single" w:color="000000" w:sz="4" w:space="0"/>
              <w:left w:val="single" w:color="000000" w:sz="4" w:space="0"/>
              <w:bottom w:val="single" w:color="000000" w:sz="4" w:space="0"/>
              <w:right w:val="single" w:color="000000" w:sz="4" w:space="0"/>
            </w:tcBorders>
            <w:shd w:val="clear" w:color="auto" w:fill="DAE3F3" w:themeFill="accent5" w:themeFillTint="32"/>
            <w:tcMar>
              <w:top w:w="15" w:type="dxa"/>
              <w:left w:w="15" w:type="dxa"/>
              <w:right w:w="15" w:type="dxa"/>
            </w:tcMar>
            <w:vAlign w:val="center"/>
          </w:tcPr>
          <w:p w14:paraId="24B992D7">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45分</w:t>
            </w:r>
          </w:p>
        </w:tc>
      </w:tr>
      <w:tr w14:paraId="7099158F">
        <w:tblPrEx>
          <w:tblCellMar>
            <w:top w:w="0" w:type="dxa"/>
            <w:left w:w="0" w:type="dxa"/>
            <w:bottom w:w="0" w:type="dxa"/>
            <w:right w:w="0" w:type="dxa"/>
          </w:tblCellMar>
        </w:tblPrEx>
        <w:trPr>
          <w:trHeight w:val="592" w:hRule="atLeast"/>
        </w:trPr>
        <w:tc>
          <w:tcPr>
            <w:tcW w:w="635"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102427BC">
            <w:pPr>
              <w:widowControl/>
              <w:jc w:val="center"/>
              <w:rPr>
                <w:rFonts w:hint="eastAsia" w:ascii="仿宋_GB2312" w:hAnsi="仿宋_GB2312" w:eastAsia="仿宋_GB2312" w:cs="仿宋_GB2312"/>
                <w:bCs/>
                <w:color w:val="auto"/>
                <w:spacing w:val="10"/>
                <w:sz w:val="24"/>
                <w:szCs w:val="32"/>
                <w:highlight w:val="none"/>
                <w:lang w:val="en-US" w:eastAsia="zh-CN" w:bidi="ar-SA"/>
              </w:rPr>
            </w:pPr>
          </w:p>
        </w:tc>
        <w:tc>
          <w:tcPr>
            <w:tcW w:w="1192"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46D23D6E">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评分因素</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4BE6F5">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权重（%）</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128E1C">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评分要素</w:t>
            </w:r>
          </w:p>
        </w:tc>
        <w:tc>
          <w:tcPr>
            <w:tcW w:w="59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1E3457">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评分准则</w:t>
            </w:r>
          </w:p>
        </w:tc>
      </w:tr>
      <w:tr w14:paraId="083C4F6A">
        <w:tblPrEx>
          <w:tblCellMar>
            <w:top w:w="0" w:type="dxa"/>
            <w:left w:w="0" w:type="dxa"/>
            <w:bottom w:w="0" w:type="dxa"/>
            <w:right w:w="0" w:type="dxa"/>
          </w:tblCellMar>
        </w:tblPrEx>
        <w:trPr>
          <w:trHeight w:val="780" w:hRule="atLeast"/>
        </w:trPr>
        <w:tc>
          <w:tcPr>
            <w:tcW w:w="635"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7E0F45CA">
            <w:pPr>
              <w:widowControl/>
              <w:jc w:val="center"/>
              <w:rPr>
                <w:rFonts w:hint="eastAsia" w:ascii="仿宋_GB2312" w:hAnsi="仿宋_GB2312" w:eastAsia="仿宋_GB2312" w:cs="仿宋_GB2312"/>
                <w:bCs/>
                <w:color w:val="auto"/>
                <w:spacing w:val="10"/>
                <w:sz w:val="24"/>
                <w:szCs w:val="32"/>
                <w:highlight w:val="none"/>
                <w:lang w:val="en-US" w:eastAsia="zh-CN" w:bidi="ar-SA"/>
              </w:rPr>
            </w:pPr>
          </w:p>
        </w:tc>
        <w:tc>
          <w:tcPr>
            <w:tcW w:w="1192" w:type="dxa"/>
            <w:vMerge w:val="restart"/>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2E38AE4A">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技术要素</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42B4DC">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30</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95AD70">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产品质量</w:t>
            </w:r>
          </w:p>
        </w:tc>
        <w:tc>
          <w:tcPr>
            <w:tcW w:w="59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66DBF7">
            <w:pPr>
              <w:keepNext w:val="0"/>
              <w:keepLines w:val="0"/>
              <w:pageBreakBefore w:val="0"/>
              <w:kinsoku/>
              <w:overflowPunct/>
              <w:topLinePunct w:val="0"/>
              <w:autoSpaceDE/>
              <w:autoSpaceDN/>
              <w:bidi w:val="0"/>
              <w:adjustRightInd/>
              <w:snapToGrid/>
              <w:spacing w:line="360" w:lineRule="exact"/>
              <w:ind w:left="0" w:leftChars="0" w:right="0" w:rightChars="0"/>
              <w:jc w:val="left"/>
              <w:rPr>
                <w:rFonts w:hint="eastAsia" w:ascii="仿宋_GB2312" w:hAnsi="仿宋_GB2312" w:eastAsia="仿宋_GB2312" w:cs="仿宋_GB2312"/>
                <w:b/>
                <w:bCs/>
                <w:color w:val="000000"/>
                <w:sz w:val="22"/>
                <w:szCs w:val="22"/>
                <w:highlight w:val="none"/>
              </w:rPr>
            </w:pPr>
            <w:r>
              <w:rPr>
                <w:rFonts w:hint="eastAsia" w:ascii="仿宋_GB2312" w:hAnsi="仿宋_GB2312" w:eastAsia="仿宋_GB2312" w:cs="仿宋_GB2312"/>
                <w:b/>
                <w:bCs/>
                <w:color w:val="000000"/>
                <w:sz w:val="22"/>
                <w:szCs w:val="22"/>
                <w:highlight w:val="none"/>
              </w:rPr>
              <w:t>（一）评分内容</w:t>
            </w:r>
          </w:p>
          <w:p w14:paraId="57D9E4AA">
            <w:pPr>
              <w:widowControl/>
              <w:ind w:left="0" w:leftChars="0" w:firstLine="0" w:firstLineChars="0"/>
              <w:jc w:val="left"/>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投标人需按照要求提供样品，评审委员会根据投标人提供的样品从如下方面进行评审：</w:t>
            </w:r>
          </w:p>
          <w:p w14:paraId="770D9BA3">
            <w:pPr>
              <w:widowControl/>
              <w:ind w:left="0" w:leftChars="0" w:firstLine="0" w:firstLineChars="0"/>
              <w:jc w:val="left"/>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1.外观完整无破损、印刷清晰；</w:t>
            </w:r>
          </w:p>
          <w:p w14:paraId="5FEDA849">
            <w:pPr>
              <w:widowControl/>
              <w:ind w:left="0" w:leftChars="0" w:firstLine="0" w:firstLineChars="0"/>
              <w:jc w:val="left"/>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2.有批号、生产厂家、有效期等信息；</w:t>
            </w:r>
          </w:p>
          <w:p w14:paraId="452798A4">
            <w:pPr>
              <w:widowControl/>
              <w:ind w:left="0" w:leftChars="0" w:firstLine="0" w:firstLineChars="0"/>
              <w:jc w:val="left"/>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bCs/>
                <w:color w:val="auto"/>
                <w:spacing w:val="10"/>
                <w:sz w:val="24"/>
                <w:szCs w:val="32"/>
                <w:highlight w:val="none"/>
                <w:lang w:val="en-US" w:eastAsia="zh-CN" w:bidi="ar-SA"/>
              </w:rPr>
              <w:t>3.产品的各项外观符合说明书或彩页描述等信息</w:t>
            </w:r>
            <w:r>
              <w:rPr>
                <w:rFonts w:hint="eastAsia" w:ascii="仿宋_GB2312" w:hAnsi="仿宋_GB2312" w:eastAsia="仿宋_GB2312" w:cs="仿宋_GB2312"/>
                <w:color w:val="000000"/>
                <w:sz w:val="22"/>
                <w:szCs w:val="22"/>
                <w:highlight w:val="none"/>
              </w:rPr>
              <w:t>。</w:t>
            </w:r>
          </w:p>
          <w:p w14:paraId="55F0E8FD">
            <w:pPr>
              <w:keepNext w:val="0"/>
              <w:keepLines w:val="0"/>
              <w:pageBreakBefore w:val="0"/>
              <w:kinsoku/>
              <w:overflowPunct/>
              <w:topLinePunct w:val="0"/>
              <w:autoSpaceDE/>
              <w:autoSpaceDN/>
              <w:bidi w:val="0"/>
              <w:adjustRightInd/>
              <w:snapToGrid/>
              <w:spacing w:line="360" w:lineRule="exact"/>
              <w:ind w:left="0" w:leftChars="0" w:right="0" w:rightChars="0"/>
              <w:jc w:val="left"/>
              <w:rPr>
                <w:rFonts w:hint="eastAsia" w:ascii="仿宋_GB2312" w:hAnsi="仿宋_GB2312" w:eastAsia="仿宋_GB2312" w:cs="仿宋_GB2312"/>
                <w:b/>
                <w:bCs/>
                <w:color w:val="000000"/>
                <w:sz w:val="22"/>
                <w:szCs w:val="22"/>
                <w:highlight w:val="none"/>
              </w:rPr>
            </w:pPr>
            <w:r>
              <w:rPr>
                <w:rFonts w:hint="eastAsia" w:ascii="仿宋_GB2312" w:hAnsi="仿宋_GB2312" w:eastAsia="仿宋_GB2312" w:cs="仿宋_GB2312"/>
                <w:b/>
                <w:bCs/>
                <w:color w:val="000000"/>
                <w:sz w:val="22"/>
                <w:szCs w:val="22"/>
                <w:highlight w:val="none"/>
              </w:rPr>
              <w:t>（二）评分标准</w:t>
            </w:r>
          </w:p>
          <w:p w14:paraId="38CB959F">
            <w:pPr>
              <w:widowControl/>
              <w:ind w:left="0" w:leftChars="0" w:firstLine="0" w:firstLineChars="0"/>
              <w:jc w:val="left"/>
              <w:rPr>
                <w:rFonts w:hint="eastAsia" w:ascii="仿宋_GB2312" w:hAnsi="仿宋_GB2312" w:eastAsia="仿宋_GB2312" w:cs="仿宋_GB2312"/>
                <w:bCs/>
                <w:color w:val="auto"/>
                <w:spacing w:val="10"/>
                <w:sz w:val="24"/>
                <w:szCs w:val="32"/>
                <w:highlight w:val="none"/>
                <w:lang w:val="zh-CN" w:eastAsia="zh-CN" w:bidi="ar-SA"/>
              </w:rPr>
            </w:pPr>
            <w:r>
              <w:rPr>
                <w:rFonts w:hint="eastAsia" w:ascii="仿宋_GB2312" w:hAnsi="仿宋_GB2312" w:eastAsia="仿宋_GB2312" w:cs="仿宋_GB2312"/>
                <w:bCs/>
                <w:color w:val="auto"/>
                <w:spacing w:val="10"/>
                <w:sz w:val="24"/>
                <w:szCs w:val="32"/>
                <w:highlight w:val="none"/>
                <w:lang w:val="zh-CN" w:eastAsia="zh-CN" w:bidi="ar-SA"/>
              </w:rPr>
              <w:t>满足以上三项要求的评价为</w:t>
            </w:r>
            <w:r>
              <w:rPr>
                <w:rFonts w:hint="eastAsia" w:ascii="仿宋_GB2312" w:hAnsi="仿宋_GB2312" w:eastAsia="仿宋_GB2312" w:cs="仿宋_GB2312"/>
                <w:bCs/>
                <w:color w:val="auto"/>
                <w:spacing w:val="10"/>
                <w:sz w:val="24"/>
                <w:szCs w:val="32"/>
                <w:highlight w:val="none"/>
                <w:lang w:val="en-US" w:eastAsia="zh-CN" w:bidi="ar-SA"/>
              </w:rPr>
              <w:t>较</w:t>
            </w:r>
            <w:r>
              <w:rPr>
                <w:rFonts w:hint="eastAsia" w:ascii="仿宋_GB2312" w:hAnsi="仿宋_GB2312" w:eastAsia="仿宋_GB2312" w:cs="仿宋_GB2312"/>
                <w:bCs/>
                <w:color w:val="auto"/>
                <w:spacing w:val="10"/>
                <w:sz w:val="24"/>
                <w:szCs w:val="32"/>
                <w:highlight w:val="none"/>
                <w:lang w:val="zh-CN" w:eastAsia="zh-CN" w:bidi="ar-SA"/>
              </w:rPr>
              <w:t>优，得</w:t>
            </w:r>
            <w:r>
              <w:rPr>
                <w:rFonts w:hint="eastAsia" w:ascii="仿宋_GB2312" w:hAnsi="仿宋_GB2312" w:eastAsia="仿宋_GB2312" w:cs="仿宋_GB2312"/>
                <w:bCs/>
                <w:color w:val="auto"/>
                <w:spacing w:val="10"/>
                <w:sz w:val="24"/>
                <w:szCs w:val="32"/>
                <w:highlight w:val="none"/>
                <w:lang w:val="en-US" w:eastAsia="zh-CN" w:bidi="ar-SA"/>
              </w:rPr>
              <w:t>30</w:t>
            </w:r>
            <w:r>
              <w:rPr>
                <w:rFonts w:hint="eastAsia" w:ascii="仿宋_GB2312" w:hAnsi="仿宋_GB2312" w:eastAsia="仿宋_GB2312" w:cs="仿宋_GB2312"/>
                <w:bCs/>
                <w:color w:val="auto"/>
                <w:spacing w:val="10"/>
                <w:sz w:val="24"/>
                <w:szCs w:val="32"/>
                <w:highlight w:val="none"/>
                <w:lang w:val="zh-CN" w:eastAsia="zh-CN" w:bidi="ar-SA"/>
              </w:rPr>
              <w:t>分。</w:t>
            </w:r>
          </w:p>
          <w:p w14:paraId="27E89634">
            <w:pPr>
              <w:widowControl/>
              <w:ind w:left="0" w:leftChars="0" w:firstLine="0" w:firstLineChars="0"/>
              <w:jc w:val="left"/>
              <w:rPr>
                <w:rFonts w:hint="eastAsia" w:ascii="仿宋_GB2312" w:hAnsi="仿宋_GB2312" w:eastAsia="仿宋_GB2312" w:cs="仿宋_GB2312"/>
                <w:bCs/>
                <w:color w:val="auto"/>
                <w:spacing w:val="10"/>
                <w:sz w:val="24"/>
                <w:szCs w:val="32"/>
                <w:highlight w:val="none"/>
                <w:lang w:val="zh-CN" w:eastAsia="zh-CN" w:bidi="ar-SA"/>
              </w:rPr>
            </w:pPr>
            <w:r>
              <w:rPr>
                <w:rFonts w:hint="eastAsia" w:ascii="仿宋_GB2312" w:hAnsi="仿宋_GB2312" w:eastAsia="仿宋_GB2312" w:cs="仿宋_GB2312"/>
                <w:bCs/>
                <w:color w:val="auto"/>
                <w:spacing w:val="10"/>
                <w:sz w:val="24"/>
                <w:szCs w:val="32"/>
                <w:highlight w:val="none"/>
                <w:lang w:val="zh-CN" w:eastAsia="zh-CN" w:bidi="ar-SA"/>
              </w:rPr>
              <w:t>满足以上两项要求的评价为良，得</w:t>
            </w:r>
            <w:r>
              <w:rPr>
                <w:rFonts w:hint="eastAsia" w:ascii="仿宋_GB2312" w:hAnsi="仿宋_GB2312" w:eastAsia="仿宋_GB2312" w:cs="仿宋_GB2312"/>
                <w:bCs/>
                <w:color w:val="auto"/>
                <w:spacing w:val="10"/>
                <w:sz w:val="24"/>
                <w:szCs w:val="32"/>
                <w:highlight w:val="none"/>
                <w:lang w:val="en-US" w:eastAsia="zh-CN" w:bidi="ar-SA"/>
              </w:rPr>
              <w:t>21</w:t>
            </w:r>
            <w:r>
              <w:rPr>
                <w:rFonts w:hint="eastAsia" w:ascii="仿宋_GB2312" w:hAnsi="仿宋_GB2312" w:eastAsia="仿宋_GB2312" w:cs="仿宋_GB2312"/>
                <w:bCs/>
                <w:color w:val="auto"/>
                <w:spacing w:val="10"/>
                <w:sz w:val="24"/>
                <w:szCs w:val="32"/>
                <w:highlight w:val="none"/>
                <w:lang w:val="zh-CN" w:eastAsia="zh-CN" w:bidi="ar-SA"/>
              </w:rPr>
              <w:t>分。</w:t>
            </w:r>
          </w:p>
          <w:p w14:paraId="22C206D3">
            <w:pPr>
              <w:widowControl/>
              <w:ind w:left="0" w:leftChars="0" w:firstLine="0" w:firstLineChars="0"/>
              <w:jc w:val="left"/>
              <w:rPr>
                <w:rFonts w:hint="eastAsia" w:ascii="仿宋_GB2312" w:hAnsi="仿宋_GB2312" w:eastAsia="仿宋_GB2312" w:cs="仿宋_GB2312"/>
                <w:bCs/>
                <w:color w:val="auto"/>
                <w:spacing w:val="10"/>
                <w:sz w:val="24"/>
                <w:szCs w:val="32"/>
                <w:highlight w:val="none"/>
                <w:lang w:val="zh-CN" w:eastAsia="zh-CN" w:bidi="ar-SA"/>
              </w:rPr>
            </w:pPr>
            <w:r>
              <w:rPr>
                <w:rFonts w:hint="eastAsia" w:ascii="仿宋_GB2312" w:hAnsi="仿宋_GB2312" w:eastAsia="仿宋_GB2312" w:cs="仿宋_GB2312"/>
                <w:bCs/>
                <w:color w:val="auto"/>
                <w:spacing w:val="10"/>
                <w:sz w:val="24"/>
                <w:szCs w:val="32"/>
                <w:highlight w:val="none"/>
                <w:lang w:val="zh-CN" w:eastAsia="zh-CN" w:bidi="ar-SA"/>
              </w:rPr>
              <w:t>满足以上一项要求的评价为中，得</w:t>
            </w:r>
            <w:r>
              <w:rPr>
                <w:rFonts w:hint="eastAsia" w:ascii="仿宋_GB2312" w:hAnsi="仿宋_GB2312" w:eastAsia="仿宋_GB2312" w:cs="仿宋_GB2312"/>
                <w:bCs/>
                <w:color w:val="auto"/>
                <w:spacing w:val="10"/>
                <w:sz w:val="24"/>
                <w:szCs w:val="32"/>
                <w:highlight w:val="none"/>
                <w:lang w:val="en-US" w:eastAsia="zh-CN" w:bidi="ar-SA"/>
              </w:rPr>
              <w:t>7</w:t>
            </w:r>
            <w:r>
              <w:rPr>
                <w:rFonts w:hint="eastAsia" w:ascii="仿宋_GB2312" w:hAnsi="仿宋_GB2312" w:eastAsia="仿宋_GB2312" w:cs="仿宋_GB2312"/>
                <w:bCs/>
                <w:color w:val="auto"/>
                <w:spacing w:val="10"/>
                <w:sz w:val="24"/>
                <w:szCs w:val="32"/>
                <w:highlight w:val="none"/>
                <w:lang w:val="zh-CN" w:eastAsia="zh-CN" w:bidi="ar-SA"/>
              </w:rPr>
              <w:t>分。</w:t>
            </w:r>
          </w:p>
          <w:p w14:paraId="152C4047">
            <w:pPr>
              <w:widowControl/>
              <w:ind w:left="0" w:leftChars="0" w:firstLine="0" w:firstLineChars="0"/>
              <w:jc w:val="left"/>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zh-CN" w:eastAsia="zh-CN" w:bidi="ar-SA"/>
              </w:rPr>
              <w:t>其他情况或未按要求提供样品的评价为差，不得分</w:t>
            </w:r>
            <w:r>
              <w:rPr>
                <w:rFonts w:hint="eastAsia" w:ascii="仿宋_GB2312" w:hAnsi="仿宋_GB2312" w:eastAsia="仿宋_GB2312" w:cs="仿宋_GB2312"/>
                <w:color w:val="000000"/>
                <w:sz w:val="22"/>
                <w:szCs w:val="22"/>
                <w:highlight w:val="none"/>
                <w:lang w:val="zh-CN" w:eastAsia="zh-CN"/>
              </w:rPr>
              <w:t>。</w:t>
            </w:r>
          </w:p>
        </w:tc>
      </w:tr>
      <w:tr w14:paraId="31264A4F">
        <w:tblPrEx>
          <w:tblCellMar>
            <w:top w:w="0" w:type="dxa"/>
            <w:left w:w="0" w:type="dxa"/>
            <w:bottom w:w="0" w:type="dxa"/>
            <w:right w:w="0" w:type="dxa"/>
          </w:tblCellMar>
        </w:tblPrEx>
        <w:trPr>
          <w:trHeight w:val="839" w:hRule="atLeast"/>
        </w:trPr>
        <w:tc>
          <w:tcPr>
            <w:tcW w:w="635"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57BF1076">
            <w:pPr>
              <w:widowControl/>
              <w:jc w:val="center"/>
              <w:rPr>
                <w:rFonts w:hint="eastAsia" w:ascii="仿宋_GB2312" w:hAnsi="仿宋_GB2312" w:eastAsia="仿宋_GB2312" w:cs="仿宋_GB2312"/>
                <w:bCs/>
                <w:color w:val="auto"/>
                <w:spacing w:val="10"/>
                <w:sz w:val="24"/>
                <w:szCs w:val="32"/>
                <w:highlight w:val="none"/>
                <w:lang w:val="en-US" w:eastAsia="zh-CN" w:bidi="ar-SA"/>
              </w:rPr>
            </w:pPr>
          </w:p>
        </w:tc>
        <w:tc>
          <w:tcPr>
            <w:tcW w:w="1192" w:type="dxa"/>
            <w:vMerge w:val="continue"/>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3C6C8929">
            <w:pPr>
              <w:widowControl/>
              <w:jc w:val="center"/>
              <w:rPr>
                <w:rFonts w:hint="eastAsia" w:ascii="仿宋_GB2312" w:hAnsi="仿宋_GB2312" w:eastAsia="仿宋_GB2312" w:cs="仿宋_GB2312"/>
                <w:bCs/>
                <w:color w:val="auto"/>
                <w:spacing w:val="10"/>
                <w:sz w:val="24"/>
                <w:szCs w:val="32"/>
                <w:highlight w:val="none"/>
                <w:lang w:val="en-US" w:eastAsia="zh-CN" w:bidi="ar-SA"/>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0BF529">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15</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B3B58C">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产品满足程度</w:t>
            </w:r>
          </w:p>
        </w:tc>
        <w:tc>
          <w:tcPr>
            <w:tcW w:w="59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E9E9F6">
            <w:pPr>
              <w:keepNext w:val="0"/>
              <w:keepLines w:val="0"/>
              <w:pageBreakBefore w:val="0"/>
              <w:widowControl/>
              <w:kinsoku/>
              <w:overflowPunct/>
              <w:topLinePunct w:val="0"/>
              <w:autoSpaceDE/>
              <w:autoSpaceDN/>
              <w:bidi w:val="0"/>
              <w:adjustRightInd/>
              <w:snapToGrid/>
              <w:spacing w:line="360" w:lineRule="exact"/>
              <w:ind w:left="0" w:leftChars="0" w:right="0" w:rightChars="0"/>
              <w:jc w:val="left"/>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通过对产品种类、产品易用性、满足临床业务需求等方面评价。</w:t>
            </w:r>
          </w:p>
          <w:p w14:paraId="2891E8DE">
            <w:pPr>
              <w:keepNext w:val="0"/>
              <w:keepLines w:val="0"/>
              <w:pageBreakBefore w:val="0"/>
              <w:widowControl/>
              <w:kinsoku/>
              <w:overflowPunct/>
              <w:topLinePunct w:val="0"/>
              <w:autoSpaceDE/>
              <w:autoSpaceDN/>
              <w:bidi w:val="0"/>
              <w:adjustRightInd/>
              <w:snapToGrid/>
              <w:spacing w:line="360" w:lineRule="exact"/>
              <w:ind w:left="0" w:leftChars="0" w:right="0" w:rightChars="0"/>
              <w:jc w:val="left"/>
              <w:rPr>
                <w:rFonts w:hint="eastAsia" w:ascii="仿宋_GB2312" w:hAnsi="仿宋_GB2312" w:eastAsia="仿宋_GB2312" w:cs="仿宋_GB2312"/>
                <w:b/>
                <w:bCs/>
                <w:color w:val="000000"/>
                <w:sz w:val="22"/>
                <w:szCs w:val="22"/>
                <w:highlight w:val="none"/>
              </w:rPr>
            </w:pPr>
            <w:r>
              <w:rPr>
                <w:rFonts w:hint="eastAsia" w:ascii="仿宋_GB2312" w:hAnsi="仿宋_GB2312" w:eastAsia="仿宋_GB2312" w:cs="仿宋_GB2312"/>
                <w:b/>
                <w:bCs/>
                <w:color w:val="000000"/>
                <w:sz w:val="22"/>
                <w:szCs w:val="22"/>
                <w:highlight w:val="none"/>
              </w:rPr>
              <w:t>（一）评</w:t>
            </w:r>
            <w:r>
              <w:rPr>
                <w:rFonts w:hint="eastAsia" w:ascii="仿宋_GB2312" w:hAnsi="仿宋_GB2312" w:eastAsia="仿宋_GB2312" w:cs="仿宋_GB2312"/>
                <w:b/>
                <w:bCs/>
                <w:color w:val="000000"/>
                <w:sz w:val="22"/>
                <w:szCs w:val="22"/>
                <w:highlight w:val="none"/>
                <w:lang w:val="en-US" w:eastAsia="zh-CN"/>
              </w:rPr>
              <w:t>分</w:t>
            </w:r>
            <w:r>
              <w:rPr>
                <w:rFonts w:hint="eastAsia" w:ascii="仿宋_GB2312" w:hAnsi="仿宋_GB2312" w:eastAsia="仿宋_GB2312" w:cs="仿宋_GB2312"/>
                <w:b/>
                <w:bCs/>
                <w:color w:val="000000"/>
                <w:sz w:val="22"/>
                <w:szCs w:val="22"/>
                <w:highlight w:val="none"/>
              </w:rPr>
              <w:t>内容</w:t>
            </w:r>
          </w:p>
          <w:p w14:paraId="272C784A">
            <w:pPr>
              <w:widowControl/>
              <w:ind w:left="0" w:leftChars="0" w:firstLine="0" w:firstLineChars="0"/>
              <w:jc w:val="left"/>
              <w:rPr>
                <w:rFonts w:hint="eastAsia" w:ascii="仿宋_GB2312" w:hAnsi="仿宋_GB2312" w:eastAsia="仿宋_GB2312" w:cs="仿宋_GB2312"/>
                <w:bCs/>
                <w:color w:val="auto"/>
                <w:spacing w:val="10"/>
                <w:sz w:val="24"/>
                <w:szCs w:val="32"/>
                <w:highlight w:val="none"/>
                <w:lang w:val="zh-CN" w:eastAsia="zh-CN" w:bidi="ar-SA"/>
              </w:rPr>
            </w:pPr>
            <w:r>
              <w:rPr>
                <w:rFonts w:hint="eastAsia" w:ascii="仿宋_GB2312" w:hAnsi="仿宋_GB2312" w:eastAsia="仿宋_GB2312" w:cs="仿宋_GB2312"/>
                <w:bCs/>
                <w:color w:val="auto"/>
                <w:spacing w:val="10"/>
                <w:sz w:val="24"/>
                <w:szCs w:val="32"/>
                <w:highlight w:val="none"/>
                <w:lang w:val="zh-CN" w:eastAsia="zh-CN" w:bidi="ar-SA"/>
              </w:rPr>
              <w:t>投标人需结合项目需求制定产品说明方案，内容</w:t>
            </w:r>
            <w:r>
              <w:rPr>
                <w:rFonts w:hint="eastAsia" w:ascii="仿宋_GB2312" w:hAnsi="仿宋_GB2312" w:eastAsia="仿宋_GB2312" w:cs="仿宋_GB2312"/>
                <w:bCs/>
                <w:color w:val="auto"/>
                <w:spacing w:val="10"/>
                <w:sz w:val="24"/>
                <w:szCs w:val="32"/>
                <w:highlight w:val="none"/>
                <w:lang w:val="en-US" w:eastAsia="zh-CN" w:bidi="ar-SA"/>
              </w:rPr>
              <w:t>应包含</w:t>
            </w:r>
            <w:r>
              <w:rPr>
                <w:rFonts w:hint="eastAsia" w:ascii="仿宋_GB2312" w:hAnsi="仿宋_GB2312" w:eastAsia="仿宋_GB2312" w:cs="仿宋_GB2312"/>
                <w:bCs/>
                <w:color w:val="auto"/>
                <w:spacing w:val="10"/>
                <w:sz w:val="24"/>
                <w:szCs w:val="32"/>
                <w:highlight w:val="none"/>
                <w:lang w:val="zh-CN" w:eastAsia="zh-CN" w:bidi="ar-SA"/>
              </w:rPr>
              <w:t>：</w:t>
            </w:r>
          </w:p>
          <w:p w14:paraId="46483ED1">
            <w:pPr>
              <w:widowControl/>
              <w:ind w:left="0" w:leftChars="0" w:firstLine="0" w:firstLineChars="0"/>
              <w:jc w:val="left"/>
              <w:rPr>
                <w:rFonts w:hint="eastAsia" w:ascii="仿宋_GB2312" w:hAnsi="仿宋_GB2312" w:eastAsia="仿宋_GB2312" w:cs="仿宋_GB2312"/>
                <w:bCs/>
                <w:color w:val="auto"/>
                <w:spacing w:val="10"/>
                <w:sz w:val="24"/>
                <w:szCs w:val="32"/>
                <w:highlight w:val="none"/>
                <w:lang w:val="zh-CN" w:eastAsia="zh-CN" w:bidi="ar-SA"/>
              </w:rPr>
            </w:pPr>
            <w:r>
              <w:rPr>
                <w:rFonts w:hint="eastAsia" w:ascii="仿宋_GB2312" w:hAnsi="仿宋_GB2312" w:eastAsia="仿宋_GB2312" w:cs="仿宋_GB2312"/>
                <w:bCs/>
                <w:color w:val="auto"/>
                <w:spacing w:val="10"/>
                <w:sz w:val="24"/>
                <w:szCs w:val="32"/>
                <w:highlight w:val="none"/>
                <w:lang w:val="en-US" w:eastAsia="zh-CN" w:bidi="ar-SA"/>
              </w:rPr>
              <w:t>1.</w:t>
            </w:r>
            <w:r>
              <w:rPr>
                <w:rFonts w:hint="eastAsia" w:ascii="仿宋_GB2312" w:hAnsi="仿宋_GB2312" w:eastAsia="仿宋_GB2312" w:cs="仿宋_GB2312"/>
                <w:bCs/>
                <w:color w:val="auto"/>
                <w:spacing w:val="10"/>
                <w:sz w:val="24"/>
                <w:szCs w:val="32"/>
                <w:highlight w:val="none"/>
                <w:lang w:val="zh-CN" w:eastAsia="zh-CN" w:bidi="ar-SA"/>
              </w:rPr>
              <w:t>产品种类；</w:t>
            </w:r>
          </w:p>
          <w:p w14:paraId="08E75096">
            <w:pPr>
              <w:widowControl/>
              <w:ind w:left="0" w:leftChars="0" w:firstLine="0" w:firstLineChars="0"/>
              <w:jc w:val="left"/>
              <w:rPr>
                <w:rFonts w:hint="eastAsia" w:ascii="仿宋_GB2312" w:hAnsi="仿宋_GB2312" w:eastAsia="仿宋_GB2312" w:cs="仿宋_GB2312"/>
                <w:bCs/>
                <w:color w:val="auto"/>
                <w:spacing w:val="10"/>
                <w:sz w:val="24"/>
                <w:szCs w:val="32"/>
                <w:highlight w:val="none"/>
                <w:lang w:val="zh-CN" w:eastAsia="zh-CN" w:bidi="ar-SA"/>
              </w:rPr>
            </w:pPr>
            <w:r>
              <w:rPr>
                <w:rFonts w:hint="eastAsia" w:ascii="仿宋_GB2312" w:hAnsi="仿宋_GB2312" w:eastAsia="仿宋_GB2312" w:cs="仿宋_GB2312"/>
                <w:bCs/>
                <w:color w:val="auto"/>
                <w:spacing w:val="10"/>
                <w:sz w:val="24"/>
                <w:szCs w:val="32"/>
                <w:highlight w:val="none"/>
                <w:lang w:val="zh-CN" w:eastAsia="zh-CN" w:bidi="ar-SA"/>
              </w:rPr>
              <w:t>2.产品易用性；</w:t>
            </w:r>
          </w:p>
          <w:p w14:paraId="20B8D3DF">
            <w:pPr>
              <w:widowControl/>
              <w:ind w:left="0" w:leftChars="0" w:firstLine="0" w:firstLineChars="0"/>
              <w:jc w:val="left"/>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bCs/>
                <w:color w:val="auto"/>
                <w:spacing w:val="10"/>
                <w:sz w:val="24"/>
                <w:szCs w:val="32"/>
                <w:highlight w:val="none"/>
                <w:lang w:val="en-US" w:eastAsia="zh-CN" w:bidi="ar-SA"/>
              </w:rPr>
              <w:t>3.临床业务需求匹配分析</w:t>
            </w:r>
            <w:r>
              <w:rPr>
                <w:rFonts w:hint="eastAsia" w:ascii="仿宋_GB2312" w:hAnsi="仿宋_GB2312" w:eastAsia="仿宋_GB2312" w:cs="仿宋_GB2312"/>
                <w:color w:val="000000"/>
                <w:sz w:val="22"/>
                <w:szCs w:val="22"/>
                <w:highlight w:val="none"/>
              </w:rPr>
              <w:t>。</w:t>
            </w:r>
          </w:p>
          <w:p w14:paraId="03E5D461">
            <w:pPr>
              <w:keepNext w:val="0"/>
              <w:keepLines w:val="0"/>
              <w:pageBreakBefore w:val="0"/>
              <w:widowControl/>
              <w:kinsoku/>
              <w:overflowPunct/>
              <w:topLinePunct w:val="0"/>
              <w:autoSpaceDE/>
              <w:autoSpaceDN/>
              <w:bidi w:val="0"/>
              <w:adjustRightInd/>
              <w:snapToGrid/>
              <w:spacing w:line="360" w:lineRule="exact"/>
              <w:ind w:left="0" w:leftChars="0" w:right="0" w:rightChars="0"/>
              <w:jc w:val="left"/>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b/>
                <w:bCs/>
                <w:color w:val="000000"/>
                <w:sz w:val="22"/>
                <w:szCs w:val="22"/>
                <w:highlight w:val="none"/>
              </w:rPr>
              <w:t>（二）评分标准</w:t>
            </w:r>
          </w:p>
          <w:p w14:paraId="7BC05419">
            <w:pPr>
              <w:widowControl/>
              <w:ind w:left="0" w:leftChars="0" w:firstLine="0" w:firstLineChars="0"/>
              <w:jc w:val="left"/>
              <w:rPr>
                <w:rFonts w:hint="eastAsia" w:ascii="仿宋_GB2312" w:hAnsi="仿宋_GB2312" w:eastAsia="仿宋_GB2312" w:cs="仿宋_GB2312"/>
                <w:bCs/>
                <w:color w:val="auto"/>
                <w:spacing w:val="10"/>
                <w:sz w:val="24"/>
                <w:szCs w:val="32"/>
                <w:highlight w:val="none"/>
                <w:lang w:val="zh-CN" w:eastAsia="zh-CN" w:bidi="ar-SA"/>
              </w:rPr>
            </w:pPr>
            <w:r>
              <w:rPr>
                <w:rFonts w:hint="eastAsia" w:ascii="仿宋_GB2312" w:hAnsi="仿宋_GB2312" w:eastAsia="仿宋_GB2312" w:cs="仿宋_GB2312"/>
                <w:bCs/>
                <w:color w:val="auto"/>
                <w:spacing w:val="10"/>
                <w:sz w:val="24"/>
                <w:szCs w:val="32"/>
                <w:highlight w:val="none"/>
                <w:lang w:val="zh-CN" w:eastAsia="zh-CN" w:bidi="ar-SA"/>
              </w:rPr>
              <w:t>满足以上</w:t>
            </w:r>
            <w:r>
              <w:rPr>
                <w:rFonts w:hint="eastAsia" w:ascii="仿宋_GB2312" w:hAnsi="仿宋_GB2312" w:eastAsia="仿宋_GB2312" w:cs="仿宋_GB2312"/>
                <w:bCs/>
                <w:color w:val="auto"/>
                <w:spacing w:val="10"/>
                <w:sz w:val="24"/>
                <w:szCs w:val="32"/>
                <w:highlight w:val="none"/>
                <w:lang w:val="en-US" w:eastAsia="zh-CN" w:bidi="ar-SA"/>
              </w:rPr>
              <w:t>三</w:t>
            </w:r>
            <w:r>
              <w:rPr>
                <w:rFonts w:hint="eastAsia" w:ascii="仿宋_GB2312" w:hAnsi="仿宋_GB2312" w:eastAsia="仿宋_GB2312" w:cs="仿宋_GB2312"/>
                <w:bCs/>
                <w:color w:val="auto"/>
                <w:spacing w:val="10"/>
                <w:sz w:val="24"/>
                <w:szCs w:val="32"/>
                <w:highlight w:val="none"/>
                <w:lang w:val="zh-CN" w:eastAsia="zh-CN" w:bidi="ar-SA"/>
              </w:rPr>
              <w:t>项要求得</w:t>
            </w:r>
            <w:r>
              <w:rPr>
                <w:rFonts w:hint="eastAsia" w:ascii="仿宋_GB2312" w:hAnsi="仿宋_GB2312" w:eastAsia="仿宋_GB2312" w:cs="仿宋_GB2312"/>
                <w:bCs/>
                <w:color w:val="auto"/>
                <w:spacing w:val="10"/>
                <w:sz w:val="24"/>
                <w:szCs w:val="32"/>
                <w:highlight w:val="none"/>
                <w:lang w:val="en-US" w:eastAsia="zh-CN" w:bidi="ar-SA"/>
              </w:rPr>
              <w:t>5</w:t>
            </w:r>
            <w:r>
              <w:rPr>
                <w:rFonts w:hint="eastAsia" w:ascii="仿宋_GB2312" w:hAnsi="仿宋_GB2312" w:eastAsia="仿宋_GB2312" w:cs="仿宋_GB2312"/>
                <w:bCs/>
                <w:color w:val="auto"/>
                <w:spacing w:val="10"/>
                <w:sz w:val="24"/>
                <w:szCs w:val="32"/>
                <w:highlight w:val="none"/>
                <w:lang w:val="zh-CN" w:eastAsia="zh-CN" w:bidi="ar-SA"/>
              </w:rPr>
              <w:t>分，满足以上两项要求得</w:t>
            </w:r>
            <w:r>
              <w:rPr>
                <w:rFonts w:hint="eastAsia" w:ascii="仿宋_GB2312" w:hAnsi="仿宋_GB2312" w:eastAsia="仿宋_GB2312" w:cs="仿宋_GB2312"/>
                <w:bCs/>
                <w:color w:val="auto"/>
                <w:spacing w:val="10"/>
                <w:sz w:val="24"/>
                <w:szCs w:val="32"/>
                <w:highlight w:val="none"/>
                <w:lang w:val="en-US" w:eastAsia="zh-CN" w:bidi="ar-SA"/>
              </w:rPr>
              <w:t>3</w:t>
            </w:r>
            <w:r>
              <w:rPr>
                <w:rFonts w:hint="eastAsia" w:ascii="仿宋_GB2312" w:hAnsi="仿宋_GB2312" w:eastAsia="仿宋_GB2312" w:cs="仿宋_GB2312"/>
                <w:bCs/>
                <w:color w:val="auto"/>
                <w:spacing w:val="10"/>
                <w:sz w:val="24"/>
                <w:szCs w:val="32"/>
                <w:highlight w:val="none"/>
                <w:lang w:val="zh-CN" w:eastAsia="zh-CN" w:bidi="ar-SA"/>
              </w:rPr>
              <w:t>分，满足以上一项要求得</w:t>
            </w:r>
            <w:r>
              <w:rPr>
                <w:rFonts w:hint="eastAsia" w:ascii="仿宋_GB2312" w:hAnsi="仿宋_GB2312" w:eastAsia="仿宋_GB2312" w:cs="仿宋_GB2312"/>
                <w:bCs/>
                <w:color w:val="auto"/>
                <w:spacing w:val="10"/>
                <w:sz w:val="24"/>
                <w:szCs w:val="32"/>
                <w:highlight w:val="none"/>
                <w:lang w:val="en-US" w:eastAsia="zh-CN" w:bidi="ar-SA"/>
              </w:rPr>
              <w:t>2</w:t>
            </w:r>
            <w:r>
              <w:rPr>
                <w:rFonts w:hint="eastAsia" w:ascii="仿宋_GB2312" w:hAnsi="仿宋_GB2312" w:eastAsia="仿宋_GB2312" w:cs="仿宋_GB2312"/>
                <w:bCs/>
                <w:color w:val="auto"/>
                <w:spacing w:val="10"/>
                <w:sz w:val="24"/>
                <w:szCs w:val="32"/>
                <w:highlight w:val="none"/>
                <w:lang w:val="zh-CN" w:eastAsia="zh-CN" w:bidi="ar-SA"/>
              </w:rPr>
              <w:t>分。其他情况不得分。</w:t>
            </w:r>
          </w:p>
          <w:p w14:paraId="39A948E0">
            <w:pPr>
              <w:widowControl/>
              <w:ind w:left="0" w:leftChars="0" w:firstLine="0" w:firstLineChars="0"/>
              <w:jc w:val="left"/>
              <w:rPr>
                <w:rFonts w:hint="eastAsia" w:ascii="仿宋_GB2312" w:hAnsi="仿宋_GB2312" w:eastAsia="仿宋_GB2312" w:cs="仿宋_GB2312"/>
                <w:bCs/>
                <w:color w:val="auto"/>
                <w:spacing w:val="10"/>
                <w:sz w:val="24"/>
                <w:szCs w:val="32"/>
                <w:highlight w:val="none"/>
                <w:lang w:val="zh-CN" w:eastAsia="zh-CN" w:bidi="ar-SA"/>
              </w:rPr>
            </w:pPr>
            <w:r>
              <w:rPr>
                <w:rFonts w:hint="eastAsia" w:ascii="仿宋_GB2312" w:hAnsi="仿宋_GB2312" w:eastAsia="仿宋_GB2312" w:cs="仿宋_GB2312"/>
                <w:bCs/>
                <w:color w:val="auto"/>
                <w:spacing w:val="10"/>
                <w:sz w:val="24"/>
                <w:szCs w:val="32"/>
                <w:highlight w:val="none"/>
                <w:lang w:val="zh-CN" w:eastAsia="zh-CN" w:bidi="ar-SA"/>
              </w:rPr>
              <w:t>在此基础上，根据各投标人的具体响应内容按照量化的评审因素指标进一步评审：</w:t>
            </w:r>
          </w:p>
          <w:p w14:paraId="7D1370F5">
            <w:pPr>
              <w:widowControl/>
              <w:ind w:left="0" w:leftChars="0" w:firstLine="0" w:firstLineChars="0"/>
              <w:jc w:val="left"/>
              <w:rPr>
                <w:rFonts w:hint="eastAsia" w:ascii="仿宋_GB2312" w:hAnsi="仿宋_GB2312" w:eastAsia="仿宋_GB2312" w:cs="仿宋_GB2312"/>
                <w:bCs/>
                <w:color w:val="auto"/>
                <w:spacing w:val="10"/>
                <w:sz w:val="24"/>
                <w:szCs w:val="32"/>
                <w:highlight w:val="none"/>
                <w:lang w:val="zh-CN" w:eastAsia="zh-CN" w:bidi="ar-SA"/>
              </w:rPr>
            </w:pPr>
            <w:r>
              <w:rPr>
                <w:rFonts w:hint="eastAsia" w:ascii="仿宋_GB2312" w:hAnsi="仿宋_GB2312" w:eastAsia="仿宋_GB2312" w:cs="仿宋_GB2312"/>
                <w:bCs/>
                <w:color w:val="auto"/>
                <w:spacing w:val="10"/>
                <w:sz w:val="24"/>
                <w:szCs w:val="32"/>
                <w:highlight w:val="none"/>
                <w:lang w:val="zh-CN" w:eastAsia="zh-CN" w:bidi="ar-SA"/>
              </w:rPr>
              <w:t>1.内容全面、科学性、合理性、针对性、可操作性强的评价为优，得</w:t>
            </w:r>
            <w:r>
              <w:rPr>
                <w:rFonts w:hint="eastAsia" w:ascii="仿宋_GB2312" w:hAnsi="仿宋_GB2312" w:eastAsia="仿宋_GB2312" w:cs="仿宋_GB2312"/>
                <w:bCs/>
                <w:color w:val="auto"/>
                <w:spacing w:val="10"/>
                <w:sz w:val="24"/>
                <w:szCs w:val="32"/>
                <w:highlight w:val="none"/>
                <w:lang w:val="en-US" w:eastAsia="zh-CN" w:bidi="ar-SA"/>
              </w:rPr>
              <w:t>10</w:t>
            </w:r>
            <w:r>
              <w:rPr>
                <w:rFonts w:hint="eastAsia" w:ascii="仿宋_GB2312" w:hAnsi="仿宋_GB2312" w:eastAsia="仿宋_GB2312" w:cs="仿宋_GB2312"/>
                <w:bCs/>
                <w:color w:val="auto"/>
                <w:spacing w:val="10"/>
                <w:sz w:val="24"/>
                <w:szCs w:val="32"/>
                <w:highlight w:val="none"/>
                <w:lang w:val="zh-CN" w:eastAsia="zh-CN" w:bidi="ar-SA"/>
              </w:rPr>
              <w:t>分；</w:t>
            </w:r>
          </w:p>
          <w:p w14:paraId="5B0F2DE3">
            <w:pPr>
              <w:widowControl/>
              <w:ind w:left="0" w:leftChars="0" w:firstLine="0" w:firstLineChars="0"/>
              <w:jc w:val="left"/>
              <w:rPr>
                <w:rFonts w:hint="eastAsia" w:ascii="仿宋_GB2312" w:hAnsi="仿宋_GB2312" w:eastAsia="仿宋_GB2312" w:cs="仿宋_GB2312"/>
                <w:bCs/>
                <w:color w:val="auto"/>
                <w:spacing w:val="10"/>
                <w:sz w:val="24"/>
                <w:szCs w:val="32"/>
                <w:highlight w:val="none"/>
                <w:lang w:val="zh-CN" w:eastAsia="zh-CN" w:bidi="ar-SA"/>
              </w:rPr>
            </w:pPr>
            <w:r>
              <w:rPr>
                <w:rFonts w:hint="eastAsia" w:ascii="仿宋_GB2312" w:hAnsi="仿宋_GB2312" w:eastAsia="仿宋_GB2312" w:cs="仿宋_GB2312"/>
                <w:bCs/>
                <w:color w:val="auto"/>
                <w:spacing w:val="10"/>
                <w:sz w:val="24"/>
                <w:szCs w:val="32"/>
                <w:highlight w:val="none"/>
                <w:lang w:val="zh-CN" w:eastAsia="zh-CN" w:bidi="ar-SA"/>
              </w:rPr>
              <w:t>2.内容比较全面、科学性、合理性、针对性、可操作性比较强的评价为良，得</w:t>
            </w:r>
            <w:r>
              <w:rPr>
                <w:rFonts w:hint="eastAsia" w:ascii="仿宋_GB2312" w:hAnsi="仿宋_GB2312" w:eastAsia="仿宋_GB2312" w:cs="仿宋_GB2312"/>
                <w:bCs/>
                <w:color w:val="auto"/>
                <w:spacing w:val="10"/>
                <w:sz w:val="24"/>
                <w:szCs w:val="32"/>
                <w:highlight w:val="none"/>
                <w:lang w:val="en-US" w:eastAsia="zh-CN" w:bidi="ar-SA"/>
              </w:rPr>
              <w:t>6</w:t>
            </w:r>
            <w:r>
              <w:rPr>
                <w:rFonts w:hint="eastAsia" w:ascii="仿宋_GB2312" w:hAnsi="仿宋_GB2312" w:eastAsia="仿宋_GB2312" w:cs="仿宋_GB2312"/>
                <w:bCs/>
                <w:color w:val="auto"/>
                <w:spacing w:val="10"/>
                <w:sz w:val="24"/>
                <w:szCs w:val="32"/>
                <w:highlight w:val="none"/>
                <w:lang w:val="zh-CN" w:eastAsia="zh-CN" w:bidi="ar-SA"/>
              </w:rPr>
              <w:t>分；</w:t>
            </w:r>
          </w:p>
          <w:p w14:paraId="3BC73349">
            <w:pPr>
              <w:widowControl/>
              <w:ind w:left="0" w:leftChars="0" w:firstLine="0" w:firstLineChars="0"/>
              <w:jc w:val="left"/>
              <w:rPr>
                <w:rFonts w:hint="eastAsia" w:ascii="仿宋_GB2312" w:hAnsi="仿宋_GB2312" w:eastAsia="仿宋_GB2312" w:cs="仿宋_GB2312"/>
                <w:bCs/>
                <w:color w:val="auto"/>
                <w:spacing w:val="10"/>
                <w:sz w:val="24"/>
                <w:szCs w:val="32"/>
                <w:highlight w:val="none"/>
                <w:lang w:val="zh-CN" w:eastAsia="zh-CN" w:bidi="ar-SA"/>
              </w:rPr>
            </w:pPr>
            <w:r>
              <w:rPr>
                <w:rFonts w:hint="eastAsia" w:ascii="仿宋_GB2312" w:hAnsi="仿宋_GB2312" w:eastAsia="仿宋_GB2312" w:cs="仿宋_GB2312"/>
                <w:bCs/>
                <w:color w:val="auto"/>
                <w:spacing w:val="10"/>
                <w:sz w:val="24"/>
                <w:szCs w:val="32"/>
                <w:highlight w:val="none"/>
                <w:lang w:val="zh-CN" w:eastAsia="zh-CN" w:bidi="ar-SA"/>
              </w:rPr>
              <w:t>3.内容一般、科学性、合理性、针对性、可操作性一般的评价为中，得</w:t>
            </w:r>
            <w:r>
              <w:rPr>
                <w:rFonts w:hint="eastAsia" w:ascii="仿宋_GB2312" w:hAnsi="仿宋_GB2312" w:eastAsia="仿宋_GB2312" w:cs="仿宋_GB2312"/>
                <w:bCs/>
                <w:color w:val="auto"/>
                <w:spacing w:val="10"/>
                <w:sz w:val="24"/>
                <w:szCs w:val="32"/>
                <w:highlight w:val="none"/>
                <w:lang w:val="en-US" w:eastAsia="zh-CN" w:bidi="ar-SA"/>
              </w:rPr>
              <w:t>3</w:t>
            </w:r>
            <w:r>
              <w:rPr>
                <w:rFonts w:hint="eastAsia" w:ascii="仿宋_GB2312" w:hAnsi="仿宋_GB2312" w:eastAsia="仿宋_GB2312" w:cs="仿宋_GB2312"/>
                <w:bCs/>
                <w:color w:val="auto"/>
                <w:spacing w:val="10"/>
                <w:sz w:val="24"/>
                <w:szCs w:val="32"/>
                <w:highlight w:val="none"/>
                <w:lang w:val="zh-CN" w:eastAsia="zh-CN" w:bidi="ar-SA"/>
              </w:rPr>
              <w:t>分；</w:t>
            </w:r>
          </w:p>
          <w:p w14:paraId="24985F70">
            <w:pPr>
              <w:widowControl/>
              <w:ind w:left="0" w:leftChars="0" w:firstLine="0" w:firstLineChars="0"/>
              <w:jc w:val="left"/>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zh-CN" w:eastAsia="zh-CN" w:bidi="ar-SA"/>
              </w:rPr>
              <w:t>4.内容不全、科学性、合理性、针对性、可操作性较差或未提供的评价为差不得分。</w:t>
            </w:r>
          </w:p>
        </w:tc>
      </w:tr>
      <w:tr w14:paraId="3BB4716D">
        <w:tblPrEx>
          <w:tblCellMar>
            <w:top w:w="0" w:type="dxa"/>
            <w:left w:w="0" w:type="dxa"/>
            <w:bottom w:w="0" w:type="dxa"/>
            <w:right w:w="0" w:type="dxa"/>
          </w:tblCellMar>
        </w:tblPrEx>
        <w:trPr>
          <w:trHeight w:val="424" w:hRule="atLeast"/>
        </w:trPr>
        <w:tc>
          <w:tcPr>
            <w:tcW w:w="635" w:type="dxa"/>
            <w:vMerge w:val="restart"/>
            <w:tcBorders>
              <w:top w:val="single" w:color="auto" w:sz="4" w:space="0"/>
              <w:left w:val="single" w:color="auto" w:sz="4" w:space="0"/>
              <w:right w:val="single" w:color="auto" w:sz="4" w:space="0"/>
            </w:tcBorders>
            <w:shd w:val="clear" w:color="auto" w:fill="auto"/>
            <w:tcMar>
              <w:top w:w="15" w:type="dxa"/>
              <w:left w:w="15" w:type="dxa"/>
              <w:right w:w="15" w:type="dxa"/>
            </w:tcMar>
            <w:vAlign w:val="center"/>
          </w:tcPr>
          <w:p w14:paraId="4EA8285E">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3</w:t>
            </w:r>
          </w:p>
          <w:p w14:paraId="5C0156FD">
            <w:pPr>
              <w:widowControl/>
              <w:jc w:val="center"/>
              <w:rPr>
                <w:rFonts w:hint="eastAsia" w:ascii="仿宋_GB2312" w:hAnsi="仿宋_GB2312" w:eastAsia="仿宋_GB2312" w:cs="仿宋_GB2312"/>
                <w:bCs/>
                <w:color w:val="auto"/>
                <w:spacing w:val="10"/>
                <w:sz w:val="24"/>
                <w:szCs w:val="32"/>
                <w:highlight w:val="none"/>
                <w:lang w:val="en-US" w:eastAsia="zh-CN" w:bidi="ar-SA"/>
              </w:rPr>
            </w:pPr>
          </w:p>
          <w:p w14:paraId="63F496A2">
            <w:pPr>
              <w:widowControl/>
              <w:jc w:val="center"/>
              <w:rPr>
                <w:rFonts w:hint="eastAsia" w:ascii="仿宋_GB2312" w:hAnsi="仿宋_GB2312" w:eastAsia="仿宋_GB2312" w:cs="仿宋_GB2312"/>
                <w:bCs/>
                <w:color w:val="auto"/>
                <w:spacing w:val="10"/>
                <w:sz w:val="24"/>
                <w:szCs w:val="32"/>
                <w:highlight w:val="none"/>
                <w:lang w:val="en-US" w:eastAsia="zh-CN" w:bidi="ar-SA"/>
              </w:rPr>
            </w:pPr>
          </w:p>
        </w:tc>
        <w:tc>
          <w:tcPr>
            <w:tcW w:w="1192" w:type="dxa"/>
            <w:tcBorders>
              <w:top w:val="single" w:color="auto" w:sz="4" w:space="0"/>
              <w:left w:val="single" w:color="auto" w:sz="4" w:space="0"/>
              <w:bottom w:val="single" w:color="auto" w:sz="4" w:space="0"/>
              <w:right w:val="single" w:color="auto" w:sz="4" w:space="0"/>
            </w:tcBorders>
            <w:shd w:val="clear" w:color="auto" w:fill="DAE3F3" w:themeFill="accent5" w:themeFillTint="32"/>
            <w:tcMar>
              <w:top w:w="15" w:type="dxa"/>
              <w:left w:w="15" w:type="dxa"/>
              <w:right w:w="15" w:type="dxa"/>
            </w:tcMar>
            <w:vAlign w:val="center"/>
          </w:tcPr>
          <w:p w14:paraId="470067D3">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 w:val="0"/>
                <w:bCs w:val="0"/>
                <w:i w:val="0"/>
                <w:iCs w:val="0"/>
                <w:color w:val="auto"/>
                <w:kern w:val="0"/>
                <w:sz w:val="24"/>
                <w:szCs w:val="24"/>
                <w:u w:val="none"/>
                <w:lang w:val="en-US" w:eastAsia="zh-CN" w:bidi="ar"/>
              </w:rPr>
              <w:t>商务部分</w:t>
            </w:r>
          </w:p>
        </w:tc>
        <w:tc>
          <w:tcPr>
            <w:tcW w:w="8363" w:type="dxa"/>
            <w:gridSpan w:val="3"/>
            <w:tcBorders>
              <w:top w:val="single" w:color="auto" w:sz="4" w:space="0"/>
              <w:left w:val="single" w:color="auto" w:sz="4" w:space="0"/>
              <w:bottom w:val="single" w:color="auto" w:sz="4" w:space="0"/>
              <w:right w:val="single" w:color="auto" w:sz="4" w:space="0"/>
            </w:tcBorders>
            <w:shd w:val="clear" w:color="auto" w:fill="DAE3F3" w:themeFill="accent5" w:themeFillTint="32"/>
            <w:tcMar>
              <w:top w:w="15" w:type="dxa"/>
              <w:left w:w="15" w:type="dxa"/>
              <w:right w:w="15" w:type="dxa"/>
            </w:tcMar>
            <w:vAlign w:val="center"/>
          </w:tcPr>
          <w:p w14:paraId="02AA960F">
            <w:pPr>
              <w:widowControl/>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20分</w:t>
            </w:r>
          </w:p>
        </w:tc>
      </w:tr>
      <w:tr w14:paraId="7A50B719">
        <w:tblPrEx>
          <w:tblCellMar>
            <w:top w:w="0" w:type="dxa"/>
            <w:left w:w="0" w:type="dxa"/>
            <w:bottom w:w="0" w:type="dxa"/>
            <w:right w:w="0" w:type="dxa"/>
          </w:tblCellMar>
        </w:tblPrEx>
        <w:trPr>
          <w:trHeight w:val="417" w:hRule="atLeast"/>
        </w:trPr>
        <w:tc>
          <w:tcPr>
            <w:tcW w:w="635"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2A9D8DDA">
            <w:pPr>
              <w:widowControl/>
              <w:jc w:val="center"/>
              <w:rPr>
                <w:rFonts w:hint="eastAsia" w:ascii="仿宋_GB2312" w:hAnsi="仿宋_GB2312" w:eastAsia="仿宋_GB2312" w:cs="仿宋_GB2312"/>
                <w:bCs/>
                <w:color w:val="auto"/>
                <w:spacing w:val="10"/>
                <w:sz w:val="24"/>
                <w:szCs w:val="32"/>
                <w:highlight w:val="none"/>
                <w:lang w:val="en-US" w:eastAsia="zh-CN" w:bidi="ar-SA"/>
              </w:rPr>
            </w:pPr>
          </w:p>
        </w:tc>
        <w:tc>
          <w:tcPr>
            <w:tcW w:w="119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AFFB14B">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评分因素</w:t>
            </w:r>
          </w:p>
        </w:tc>
        <w:tc>
          <w:tcPr>
            <w:tcW w:w="103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B169E68">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权重（%）</w:t>
            </w:r>
          </w:p>
        </w:tc>
        <w:tc>
          <w:tcPr>
            <w:tcW w:w="13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0581DD0">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评分要素</w:t>
            </w:r>
          </w:p>
        </w:tc>
        <w:tc>
          <w:tcPr>
            <w:tcW w:w="594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8967F29">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评分准则</w:t>
            </w:r>
          </w:p>
        </w:tc>
      </w:tr>
      <w:tr w14:paraId="125B518B">
        <w:tblPrEx>
          <w:tblCellMar>
            <w:top w:w="0" w:type="dxa"/>
            <w:left w:w="0" w:type="dxa"/>
            <w:bottom w:w="0" w:type="dxa"/>
            <w:right w:w="0" w:type="dxa"/>
          </w:tblCellMar>
        </w:tblPrEx>
        <w:trPr>
          <w:trHeight w:val="967" w:hRule="atLeast"/>
        </w:trPr>
        <w:tc>
          <w:tcPr>
            <w:tcW w:w="635"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2A894C04">
            <w:pPr>
              <w:widowControl/>
              <w:jc w:val="center"/>
              <w:rPr>
                <w:rFonts w:hint="eastAsia" w:ascii="仿宋_GB2312" w:hAnsi="仿宋_GB2312" w:eastAsia="仿宋_GB2312" w:cs="仿宋_GB2312"/>
                <w:bCs/>
                <w:color w:val="auto"/>
                <w:spacing w:val="10"/>
                <w:sz w:val="24"/>
                <w:szCs w:val="32"/>
                <w:highlight w:val="none"/>
                <w:lang w:val="en-US" w:eastAsia="zh-CN" w:bidi="ar-SA"/>
              </w:rPr>
            </w:pPr>
          </w:p>
        </w:tc>
        <w:tc>
          <w:tcPr>
            <w:tcW w:w="1192" w:type="dxa"/>
            <w:vMerge w:val="restart"/>
            <w:tcBorders>
              <w:top w:val="single" w:color="auto" w:sz="4" w:space="0"/>
              <w:left w:val="single" w:color="auto" w:sz="4" w:space="0"/>
              <w:right w:val="single" w:color="auto" w:sz="4" w:space="0"/>
            </w:tcBorders>
            <w:shd w:val="clear" w:color="auto" w:fill="auto"/>
            <w:tcMar>
              <w:top w:w="15" w:type="dxa"/>
              <w:left w:w="15" w:type="dxa"/>
              <w:right w:w="15" w:type="dxa"/>
            </w:tcMar>
            <w:vAlign w:val="center"/>
          </w:tcPr>
          <w:p w14:paraId="25BED23A">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商务部分</w:t>
            </w:r>
          </w:p>
          <w:p w14:paraId="4B987B4B">
            <w:pPr>
              <w:widowControl/>
              <w:jc w:val="center"/>
              <w:rPr>
                <w:rFonts w:hint="eastAsia" w:ascii="仿宋_GB2312" w:hAnsi="仿宋_GB2312" w:eastAsia="仿宋_GB2312" w:cs="仿宋_GB2312"/>
                <w:bCs/>
                <w:color w:val="auto"/>
                <w:spacing w:val="10"/>
                <w:sz w:val="24"/>
                <w:szCs w:val="32"/>
                <w:highlight w:val="none"/>
                <w:lang w:val="en-US" w:eastAsia="zh-CN" w:bidi="ar-SA"/>
              </w:rPr>
            </w:pPr>
          </w:p>
        </w:tc>
        <w:tc>
          <w:tcPr>
            <w:tcW w:w="103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4DFB7C2">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8</w:t>
            </w:r>
          </w:p>
        </w:tc>
        <w:tc>
          <w:tcPr>
            <w:tcW w:w="13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037E975">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市场占有率</w:t>
            </w:r>
          </w:p>
        </w:tc>
        <w:tc>
          <w:tcPr>
            <w:tcW w:w="594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92CB341">
            <w:pPr>
              <w:keepNext w:val="0"/>
              <w:keepLines w:val="0"/>
              <w:pageBreakBefore w:val="0"/>
              <w:kinsoku/>
              <w:wordWrap/>
              <w:overflowPunct/>
              <w:topLinePunct w:val="0"/>
              <w:autoSpaceDE/>
              <w:autoSpaceDN/>
              <w:bidi w:val="0"/>
              <w:spacing w:line="360" w:lineRule="exact"/>
              <w:ind w:left="0" w:leftChars="0" w:right="0" w:rightChars="0" w:firstLine="0" w:firstLineChars="0"/>
              <w:rPr>
                <w:rFonts w:hint="eastAsia" w:ascii="仿宋_GB2312" w:hAnsi="仿宋_GB2312" w:eastAsia="仿宋_GB2312" w:cs="仿宋_GB2312"/>
                <w:b/>
                <w:bCs/>
                <w:color w:val="000000"/>
                <w:sz w:val="22"/>
                <w:szCs w:val="22"/>
                <w:highlight w:val="none"/>
              </w:rPr>
            </w:pPr>
            <w:r>
              <w:rPr>
                <w:rFonts w:hint="eastAsia" w:ascii="仿宋_GB2312" w:hAnsi="仿宋_GB2312" w:eastAsia="仿宋_GB2312" w:cs="仿宋_GB2312"/>
                <w:b/>
                <w:bCs/>
                <w:color w:val="000000"/>
                <w:sz w:val="22"/>
                <w:szCs w:val="22"/>
                <w:highlight w:val="none"/>
              </w:rPr>
              <w:t>（一）评分内容</w:t>
            </w:r>
          </w:p>
          <w:p w14:paraId="64CD4D0E">
            <w:pPr>
              <w:widowControl/>
              <w:ind w:left="0" w:leftChars="0" w:firstLine="0" w:firstLineChars="0"/>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自2024年3月1日至本项目投标截止日，所投产品具有医院同类业绩的（仅限投标产品同样规格型号），每提供1个业绩得2分，本项最高得8分。</w:t>
            </w:r>
          </w:p>
          <w:p w14:paraId="53AA68B6">
            <w:pPr>
              <w:widowControl/>
              <w:ind w:left="0" w:leftChars="0" w:firstLine="0" w:firstLineChars="0"/>
              <w:rPr>
                <w:rFonts w:hint="eastAsia" w:ascii="仿宋_GB2312" w:hAnsi="仿宋_GB2312" w:eastAsia="仿宋_GB2312" w:cs="仿宋_GB2312"/>
                <w:color w:val="000000"/>
                <w:sz w:val="22"/>
                <w:szCs w:val="22"/>
                <w:highlight w:val="none"/>
                <w:lang w:eastAsia="zh-CN"/>
              </w:rPr>
            </w:pPr>
            <w:r>
              <w:rPr>
                <w:rFonts w:hint="eastAsia" w:ascii="仿宋_GB2312" w:hAnsi="仿宋_GB2312" w:eastAsia="仿宋_GB2312" w:cs="仿宋_GB2312"/>
                <w:bCs/>
                <w:color w:val="auto"/>
                <w:spacing w:val="10"/>
                <w:sz w:val="24"/>
                <w:szCs w:val="32"/>
                <w:highlight w:val="none"/>
                <w:lang w:val="en-US" w:eastAsia="zh-CN" w:bidi="ar-SA"/>
              </w:rPr>
              <w:t>同一个医院的多个业绩只计算一个业绩得分</w:t>
            </w:r>
            <w:r>
              <w:rPr>
                <w:rFonts w:hint="eastAsia" w:ascii="仿宋_GB2312" w:hAnsi="仿宋_GB2312" w:eastAsia="仿宋_GB2312" w:cs="仿宋_GB2312"/>
                <w:color w:val="000000"/>
                <w:sz w:val="22"/>
                <w:szCs w:val="22"/>
                <w:highlight w:val="none"/>
                <w:lang w:eastAsia="zh-CN"/>
              </w:rPr>
              <w:t>。</w:t>
            </w:r>
          </w:p>
          <w:p w14:paraId="0016739E">
            <w:pPr>
              <w:keepNext w:val="0"/>
              <w:keepLines w:val="0"/>
              <w:pageBreakBefore w:val="0"/>
              <w:kinsoku/>
              <w:wordWrap/>
              <w:overflowPunct/>
              <w:topLinePunct w:val="0"/>
              <w:autoSpaceDE/>
              <w:autoSpaceDN/>
              <w:bidi w:val="0"/>
              <w:adjustRightInd w:val="0"/>
              <w:snapToGrid w:val="0"/>
              <w:spacing w:line="360" w:lineRule="exact"/>
              <w:ind w:left="0" w:leftChars="0" w:right="0" w:rightChars="0" w:firstLine="0" w:firstLineChars="0"/>
              <w:jc w:val="left"/>
              <w:rPr>
                <w:rFonts w:hint="eastAsia" w:ascii="仿宋_GB2312" w:hAnsi="仿宋_GB2312" w:eastAsia="仿宋_GB2312" w:cs="仿宋_GB2312"/>
                <w:b/>
                <w:bCs/>
                <w:color w:val="000000"/>
                <w:sz w:val="22"/>
                <w:szCs w:val="22"/>
                <w:highlight w:val="none"/>
              </w:rPr>
            </w:pPr>
            <w:r>
              <w:rPr>
                <w:rFonts w:hint="eastAsia" w:ascii="仿宋_GB2312" w:hAnsi="仿宋_GB2312" w:eastAsia="仿宋_GB2312" w:cs="仿宋_GB2312"/>
                <w:b/>
                <w:bCs/>
                <w:color w:val="000000"/>
                <w:sz w:val="22"/>
                <w:szCs w:val="22"/>
                <w:highlight w:val="none"/>
              </w:rPr>
              <w:t>（二）评分标准</w:t>
            </w:r>
          </w:p>
          <w:p w14:paraId="78CA6DBB">
            <w:pPr>
              <w:widowControl/>
              <w:ind w:left="0" w:leftChars="0" w:firstLine="0" w:firstLineChars="0"/>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color w:val="000000"/>
                <w:sz w:val="22"/>
                <w:szCs w:val="22"/>
                <w:highlight w:val="none"/>
              </w:rPr>
              <w:t>1</w:t>
            </w:r>
            <w:r>
              <w:rPr>
                <w:rFonts w:hint="eastAsia" w:ascii="仿宋_GB2312" w:hAnsi="仿宋_GB2312" w:eastAsia="仿宋_GB2312" w:cs="仿宋_GB2312"/>
                <w:bCs/>
                <w:color w:val="auto"/>
                <w:spacing w:val="10"/>
                <w:sz w:val="24"/>
                <w:szCs w:val="32"/>
                <w:highlight w:val="none"/>
                <w:lang w:val="en-US" w:eastAsia="zh-CN" w:bidi="ar-SA"/>
              </w:rPr>
              <w:t>.要求提供价格发票或合同关键信息或中选通知书等证明文件作为得分依据。</w:t>
            </w:r>
          </w:p>
          <w:p w14:paraId="2F08CC4E">
            <w:pPr>
              <w:widowControl/>
              <w:ind w:left="0" w:leftChars="0" w:firstLine="0" w:firstLineChars="0"/>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2.通过合同关键信息无法判断是否得分的，还须同时提供能证明得分的其他证明资料，如项目报告或合同甲方出具的证明文件等。</w:t>
            </w:r>
          </w:p>
          <w:p w14:paraId="7A9AE206">
            <w:pPr>
              <w:widowControl/>
              <w:ind w:left="0" w:leftChars="0" w:firstLine="0" w:firstLineChars="0"/>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3.以上资料均要求提供扫描件，原件备查。评分中出现无证明资料或专家无法凭所提供资料判断是否得分的情况，一律作不得分处理。</w:t>
            </w:r>
          </w:p>
        </w:tc>
      </w:tr>
      <w:tr w14:paraId="1123287B">
        <w:tblPrEx>
          <w:tblCellMar>
            <w:top w:w="0" w:type="dxa"/>
            <w:left w:w="0" w:type="dxa"/>
            <w:bottom w:w="0" w:type="dxa"/>
            <w:right w:w="0" w:type="dxa"/>
          </w:tblCellMar>
        </w:tblPrEx>
        <w:trPr>
          <w:trHeight w:val="755" w:hRule="atLeast"/>
        </w:trPr>
        <w:tc>
          <w:tcPr>
            <w:tcW w:w="635"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7C69173C">
            <w:pPr>
              <w:wordWrap w:val="0"/>
              <w:jc w:val="center"/>
              <w:rPr>
                <w:rFonts w:hint="eastAsia" w:ascii="仿宋_GB2312" w:hAnsi="仿宋_GB2312" w:eastAsia="仿宋_GB2312" w:cs="仿宋_GB2312"/>
                <w:color w:val="auto"/>
                <w:sz w:val="22"/>
                <w:szCs w:val="22"/>
                <w:highlight w:val="none"/>
                <w:lang w:bidi="ar"/>
              </w:rPr>
            </w:pPr>
          </w:p>
        </w:tc>
        <w:tc>
          <w:tcPr>
            <w:tcW w:w="1192"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42E69FE3">
            <w:pPr>
              <w:widowControl/>
              <w:jc w:val="center"/>
              <w:rPr>
                <w:rFonts w:hint="eastAsia" w:ascii="仿宋_GB2312" w:hAnsi="仿宋_GB2312" w:eastAsia="仿宋_GB2312" w:cs="仿宋_GB2312"/>
                <w:bCs/>
                <w:color w:val="auto"/>
                <w:spacing w:val="10"/>
                <w:sz w:val="24"/>
                <w:szCs w:val="32"/>
                <w:highlight w:val="none"/>
                <w:lang w:val="en-US" w:eastAsia="zh-CN" w:bidi="ar-SA"/>
              </w:rPr>
            </w:pPr>
          </w:p>
        </w:tc>
        <w:tc>
          <w:tcPr>
            <w:tcW w:w="1035" w:type="dxa"/>
            <w:tcBorders>
              <w:top w:val="single" w:color="auto" w:sz="4" w:space="0"/>
              <w:left w:val="single" w:color="auto" w:sz="4" w:space="0"/>
              <w:bottom w:val="single" w:color="auto" w:sz="4" w:space="0"/>
              <w:right w:val="single" w:color="auto" w:sz="4" w:space="0"/>
            </w:tcBorders>
            <w:shd w:val="clear" w:color="auto" w:fill="auto"/>
            <w:vAlign w:val="center"/>
          </w:tcPr>
          <w:p w14:paraId="2786BF80">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10</w:t>
            </w: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14:paraId="5080AD6A">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配送及售后服务</w:t>
            </w:r>
          </w:p>
        </w:tc>
        <w:tc>
          <w:tcPr>
            <w:tcW w:w="5948" w:type="dxa"/>
            <w:tcBorders>
              <w:top w:val="single" w:color="auto" w:sz="4" w:space="0"/>
              <w:left w:val="single" w:color="auto" w:sz="4" w:space="0"/>
              <w:bottom w:val="single" w:color="auto" w:sz="4" w:space="0"/>
              <w:right w:val="single" w:color="auto" w:sz="4" w:space="0"/>
            </w:tcBorders>
            <w:shd w:val="clear" w:color="auto" w:fill="auto"/>
            <w:vAlign w:val="center"/>
          </w:tcPr>
          <w:p w14:paraId="2C197DDC">
            <w:pPr>
              <w:keepNext w:val="0"/>
              <w:keepLines w:val="0"/>
              <w:pageBreakBefore w:val="0"/>
              <w:kinsoku/>
              <w:overflowPunct/>
              <w:topLinePunct w:val="0"/>
              <w:autoSpaceDE/>
              <w:autoSpaceDN/>
              <w:bidi w:val="0"/>
              <w:adjustRightInd/>
              <w:snapToGrid/>
              <w:spacing w:line="360" w:lineRule="exact"/>
              <w:ind w:left="0" w:leftChars="0" w:right="0" w:rightChars="0"/>
              <w:jc w:val="both"/>
              <w:rPr>
                <w:rFonts w:hint="eastAsia" w:ascii="仿宋_GB2312" w:hAnsi="仿宋_GB2312" w:eastAsia="仿宋_GB2312" w:cs="仿宋_GB2312"/>
                <w:b/>
                <w:bCs/>
                <w:color w:val="000000"/>
                <w:sz w:val="22"/>
                <w:szCs w:val="22"/>
                <w:highlight w:val="none"/>
              </w:rPr>
            </w:pPr>
            <w:r>
              <w:rPr>
                <w:rFonts w:hint="eastAsia" w:ascii="仿宋_GB2312" w:hAnsi="仿宋_GB2312" w:eastAsia="仿宋_GB2312" w:cs="仿宋_GB2312"/>
                <w:b/>
                <w:bCs/>
                <w:color w:val="000000"/>
                <w:sz w:val="22"/>
                <w:szCs w:val="22"/>
                <w:highlight w:val="none"/>
              </w:rPr>
              <w:t>（一）评分内容</w:t>
            </w:r>
          </w:p>
          <w:p w14:paraId="774CC313">
            <w:pPr>
              <w:keepNext w:val="0"/>
              <w:keepLines w:val="0"/>
              <w:pageBreakBefore w:val="0"/>
              <w:kinsoku/>
              <w:overflowPunct/>
              <w:topLinePunct w:val="0"/>
              <w:autoSpaceDE/>
              <w:autoSpaceDN/>
              <w:bidi w:val="0"/>
              <w:adjustRightInd/>
              <w:snapToGrid/>
              <w:spacing w:line="360" w:lineRule="exact"/>
              <w:ind w:left="0" w:leftChars="0" w:right="0" w:rightChars="0"/>
              <w:jc w:val="both"/>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bCs/>
                <w:color w:val="auto"/>
                <w:spacing w:val="10"/>
                <w:sz w:val="24"/>
                <w:szCs w:val="32"/>
                <w:highlight w:val="none"/>
                <w:lang w:val="zh-CN" w:eastAsia="zh-CN" w:bidi="ar-SA"/>
              </w:rPr>
              <w:t>投标人应如实填写</w:t>
            </w:r>
            <w:r>
              <w:rPr>
                <w:rFonts w:hint="eastAsia" w:ascii="仿宋_GB2312" w:hAnsi="仿宋_GB2312" w:eastAsia="仿宋_GB2312" w:cs="仿宋_GB2312"/>
                <w:bCs/>
                <w:color w:val="auto"/>
                <w:spacing w:val="10"/>
                <w:sz w:val="24"/>
                <w:szCs w:val="32"/>
                <w:highlight w:val="none"/>
                <w:lang w:val="en-US" w:eastAsia="zh-CN" w:bidi="ar-SA"/>
              </w:rPr>
              <w:t>《售后服务响应表》</w:t>
            </w:r>
            <w:r>
              <w:rPr>
                <w:rFonts w:hint="eastAsia" w:ascii="仿宋_GB2312" w:hAnsi="仿宋_GB2312" w:eastAsia="仿宋_GB2312" w:cs="仿宋_GB2312"/>
                <w:bCs/>
                <w:color w:val="auto"/>
                <w:spacing w:val="10"/>
                <w:sz w:val="24"/>
                <w:szCs w:val="32"/>
                <w:highlight w:val="none"/>
                <w:lang w:val="zh-CN" w:eastAsia="zh-CN" w:bidi="ar-SA"/>
              </w:rPr>
              <w:t>，评审委员会根据商务条款响应情况进行打分，各项商务条款及要求全部满足的得</w:t>
            </w:r>
            <w:r>
              <w:rPr>
                <w:rFonts w:hint="eastAsia" w:ascii="仿宋_GB2312" w:hAnsi="仿宋_GB2312" w:eastAsia="仿宋_GB2312" w:cs="仿宋_GB2312"/>
                <w:bCs/>
                <w:color w:val="auto"/>
                <w:spacing w:val="10"/>
                <w:sz w:val="24"/>
                <w:szCs w:val="32"/>
                <w:highlight w:val="none"/>
                <w:lang w:val="en-US" w:eastAsia="zh-CN" w:bidi="ar-SA"/>
              </w:rPr>
              <w:t>10</w:t>
            </w:r>
            <w:r>
              <w:rPr>
                <w:rFonts w:hint="eastAsia" w:ascii="仿宋_GB2312" w:hAnsi="仿宋_GB2312" w:eastAsia="仿宋_GB2312" w:cs="仿宋_GB2312"/>
                <w:bCs/>
                <w:color w:val="auto"/>
                <w:spacing w:val="10"/>
                <w:sz w:val="24"/>
                <w:szCs w:val="32"/>
                <w:highlight w:val="none"/>
                <w:lang w:val="zh-CN" w:eastAsia="zh-CN" w:bidi="ar-SA"/>
              </w:rPr>
              <w:t>分，商务条款每负偏离一项扣1分，扣完为止</w:t>
            </w:r>
            <w:r>
              <w:rPr>
                <w:rFonts w:hint="eastAsia" w:ascii="仿宋_GB2312" w:hAnsi="仿宋_GB2312" w:eastAsia="仿宋_GB2312" w:cs="仿宋_GB2312"/>
                <w:color w:val="000000"/>
                <w:sz w:val="22"/>
                <w:szCs w:val="22"/>
                <w:highlight w:val="none"/>
                <w:lang w:val="zh-CN"/>
              </w:rPr>
              <w:t>。</w:t>
            </w:r>
          </w:p>
          <w:p w14:paraId="28AA4A26">
            <w:pPr>
              <w:keepNext w:val="0"/>
              <w:keepLines w:val="0"/>
              <w:pageBreakBefore w:val="0"/>
              <w:widowControl/>
              <w:kinsoku/>
              <w:overflowPunct/>
              <w:topLinePunct w:val="0"/>
              <w:autoSpaceDE/>
              <w:autoSpaceDN/>
              <w:bidi w:val="0"/>
              <w:adjustRightInd/>
              <w:snapToGrid/>
              <w:spacing w:line="360" w:lineRule="exact"/>
              <w:ind w:left="0" w:leftChars="0" w:right="0" w:rightChars="0"/>
              <w:jc w:val="both"/>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b/>
                <w:bCs/>
                <w:color w:val="000000"/>
                <w:sz w:val="22"/>
                <w:szCs w:val="22"/>
                <w:highlight w:val="none"/>
              </w:rPr>
              <w:t>（二）评分标准</w:t>
            </w:r>
          </w:p>
          <w:p w14:paraId="4127C1C8">
            <w:pPr>
              <w:widowControl/>
              <w:ind w:left="0" w:leftChars="0" w:firstLine="0" w:firstLineChars="0"/>
              <w:jc w:val="both"/>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zh-CN" w:eastAsia="zh-CN" w:bidi="ar-SA"/>
              </w:rPr>
              <w:t>投标人提供的《</w:t>
            </w:r>
            <w:r>
              <w:rPr>
                <w:rFonts w:hint="eastAsia" w:ascii="仿宋_GB2312" w:hAnsi="仿宋_GB2312" w:eastAsia="仿宋_GB2312" w:cs="仿宋_GB2312"/>
                <w:bCs/>
                <w:color w:val="auto"/>
                <w:spacing w:val="10"/>
                <w:sz w:val="24"/>
                <w:szCs w:val="32"/>
                <w:highlight w:val="none"/>
                <w:lang w:val="en-US" w:eastAsia="zh-CN" w:bidi="ar-SA"/>
              </w:rPr>
              <w:t>商务</w:t>
            </w:r>
            <w:r>
              <w:rPr>
                <w:rFonts w:hint="eastAsia" w:ascii="仿宋_GB2312" w:hAnsi="仿宋_GB2312" w:eastAsia="仿宋_GB2312" w:cs="仿宋_GB2312"/>
                <w:bCs/>
                <w:color w:val="auto"/>
                <w:spacing w:val="10"/>
                <w:sz w:val="24"/>
                <w:szCs w:val="32"/>
                <w:highlight w:val="none"/>
                <w:lang w:val="zh-CN" w:eastAsia="zh-CN" w:bidi="ar-SA"/>
              </w:rPr>
              <w:t>条款偏离表》必须与客观实际保持一致，响应不实且情节严重的，经查实，将</w:t>
            </w:r>
            <w:r>
              <w:rPr>
                <w:rFonts w:hint="eastAsia" w:ascii="仿宋_GB2312" w:hAnsi="仿宋_GB2312" w:eastAsia="仿宋_GB2312" w:cs="仿宋_GB2312"/>
                <w:bCs/>
                <w:color w:val="auto"/>
                <w:spacing w:val="10"/>
                <w:sz w:val="24"/>
                <w:szCs w:val="32"/>
                <w:highlight w:val="none"/>
                <w:lang w:val="en-US" w:eastAsia="zh-CN" w:bidi="ar-SA"/>
              </w:rPr>
              <w:t>依</w:t>
            </w:r>
          </w:p>
          <w:p w14:paraId="773CB433">
            <w:pPr>
              <w:widowControl/>
              <w:ind w:left="0" w:leftChars="0" w:firstLine="0" w:firstLineChars="0"/>
              <w:jc w:val="both"/>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zh-CN" w:eastAsia="zh-CN" w:bidi="ar-SA"/>
              </w:rPr>
              <w:t>法记入供应商诚信档案或受到行政处罚。</w:t>
            </w:r>
          </w:p>
        </w:tc>
      </w:tr>
      <w:tr w14:paraId="686176A1">
        <w:tblPrEx>
          <w:tblCellMar>
            <w:top w:w="0" w:type="dxa"/>
            <w:left w:w="0" w:type="dxa"/>
            <w:bottom w:w="0" w:type="dxa"/>
            <w:right w:w="0" w:type="dxa"/>
          </w:tblCellMar>
        </w:tblPrEx>
        <w:trPr>
          <w:trHeight w:val="755" w:hRule="atLeast"/>
        </w:trPr>
        <w:tc>
          <w:tcPr>
            <w:tcW w:w="635" w:type="dxa"/>
            <w:vMerge w:val="continue"/>
            <w:tcBorders>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668B5A1">
            <w:pPr>
              <w:wordWrap w:val="0"/>
              <w:jc w:val="center"/>
              <w:rPr>
                <w:rFonts w:hint="eastAsia" w:ascii="仿宋_GB2312" w:hAnsi="仿宋_GB2312" w:eastAsia="仿宋_GB2312" w:cs="仿宋_GB2312"/>
                <w:color w:val="auto"/>
                <w:sz w:val="22"/>
                <w:szCs w:val="22"/>
                <w:highlight w:val="none"/>
                <w:lang w:bidi="ar"/>
              </w:rPr>
            </w:pPr>
          </w:p>
        </w:tc>
        <w:tc>
          <w:tcPr>
            <w:tcW w:w="1192" w:type="dxa"/>
            <w:vMerge w:val="continue"/>
            <w:tcBorders>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05065EF">
            <w:pPr>
              <w:widowControl/>
              <w:ind w:left="360" w:leftChars="0"/>
              <w:jc w:val="center"/>
              <w:rPr>
                <w:rFonts w:hint="eastAsia" w:ascii="仿宋_GB2312" w:hAnsi="仿宋_GB2312" w:eastAsia="仿宋_GB2312" w:cs="仿宋_GB2312"/>
                <w:bCs/>
                <w:color w:val="auto"/>
                <w:spacing w:val="10"/>
                <w:sz w:val="24"/>
                <w:szCs w:val="32"/>
                <w:highlight w:val="none"/>
                <w:lang w:val="en-US" w:eastAsia="zh-CN" w:bidi="ar-SA"/>
              </w:rPr>
            </w:pPr>
          </w:p>
        </w:tc>
        <w:tc>
          <w:tcPr>
            <w:tcW w:w="1035" w:type="dxa"/>
            <w:tcBorders>
              <w:top w:val="single" w:color="auto" w:sz="4" w:space="0"/>
              <w:left w:val="single" w:color="auto" w:sz="4" w:space="0"/>
              <w:bottom w:val="single" w:color="auto" w:sz="4" w:space="0"/>
              <w:right w:val="single" w:color="auto" w:sz="4" w:space="0"/>
            </w:tcBorders>
            <w:shd w:val="clear" w:color="auto" w:fill="auto"/>
            <w:vAlign w:val="center"/>
          </w:tcPr>
          <w:p w14:paraId="6FCDCC7B">
            <w:pPr>
              <w:widowControl/>
              <w:ind w:left="0" w:leftChars="0" w:firstLine="0" w:firstLineChars="0"/>
              <w:jc w:val="center"/>
              <w:rPr>
                <w:rFonts w:hint="default"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2</w:t>
            </w: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14:paraId="60D08240">
            <w:pPr>
              <w:widowControl/>
              <w:ind w:left="0" w:leftChars="0" w:firstLine="0" w:firstLineChars="0"/>
              <w:jc w:val="center"/>
              <w:rPr>
                <w:rFonts w:hint="eastAsia" w:ascii="仿宋_GB2312" w:hAnsi="仿宋_GB2312" w:eastAsia="仿宋_GB2312" w:cs="仿宋_GB2312"/>
                <w:bCs/>
                <w:color w:val="auto"/>
                <w:spacing w:val="10"/>
                <w:sz w:val="24"/>
                <w:szCs w:val="32"/>
                <w:highlight w:val="none"/>
                <w:lang w:val="en-US" w:eastAsia="zh-CN" w:bidi="ar-SA"/>
              </w:rPr>
            </w:pPr>
            <w:r>
              <w:rPr>
                <w:rFonts w:hint="default" w:ascii="Times New Roman" w:hAnsi="Times New Roman" w:eastAsia="宋体" w:cs="Times New Roman"/>
                <w:color w:val="000000"/>
                <w:kern w:val="0"/>
                <w:sz w:val="22"/>
                <w:szCs w:val="22"/>
                <w:highlight w:val="none"/>
                <w:lang w:val="en-US" w:eastAsia="zh-CN" w:bidi="ar"/>
              </w:rPr>
              <w:t>诚信</w:t>
            </w:r>
          </w:p>
        </w:tc>
        <w:tc>
          <w:tcPr>
            <w:tcW w:w="5948" w:type="dxa"/>
            <w:tcBorders>
              <w:top w:val="single" w:color="auto" w:sz="4" w:space="0"/>
              <w:left w:val="single" w:color="auto" w:sz="4" w:space="0"/>
              <w:bottom w:val="single" w:color="auto" w:sz="4" w:space="0"/>
              <w:right w:val="single" w:color="auto" w:sz="4" w:space="0"/>
            </w:tcBorders>
            <w:shd w:val="clear" w:color="auto" w:fill="auto"/>
            <w:vAlign w:val="center"/>
          </w:tcPr>
          <w:p w14:paraId="627B86A6">
            <w:pPr>
              <w:widowControl/>
              <w:ind w:left="0" w:leftChars="0" w:firstLine="0" w:firstLineChars="0"/>
              <w:jc w:val="left"/>
              <w:rPr>
                <w:rFonts w:hint="default" w:ascii="仿宋_GB2312" w:hAnsi="仿宋_GB2312" w:eastAsia="仿宋_GB2312" w:cs="仿宋_GB2312"/>
                <w:bCs/>
                <w:color w:val="auto"/>
                <w:spacing w:val="10"/>
                <w:sz w:val="24"/>
                <w:szCs w:val="32"/>
                <w:highlight w:val="none"/>
                <w:lang w:val="zh-CN" w:eastAsia="zh-CN" w:bidi="ar-SA"/>
              </w:rPr>
            </w:pPr>
            <w:r>
              <w:rPr>
                <w:rFonts w:hint="default" w:ascii="仿宋_GB2312" w:hAnsi="仿宋_GB2312" w:eastAsia="仿宋_GB2312" w:cs="仿宋_GB2312"/>
                <w:bCs/>
                <w:color w:val="auto"/>
                <w:spacing w:val="10"/>
                <w:sz w:val="24"/>
                <w:szCs w:val="32"/>
                <w:highlight w:val="none"/>
                <w:lang w:val="zh-CN" w:eastAsia="zh-CN" w:bidi="ar-SA"/>
              </w:rPr>
              <w:t>（一）评分内容</w:t>
            </w:r>
          </w:p>
          <w:p w14:paraId="13FDD2EC">
            <w:pPr>
              <w:widowControl/>
              <w:ind w:left="0" w:leftChars="0" w:firstLine="0" w:firstLineChars="0"/>
              <w:jc w:val="left"/>
              <w:rPr>
                <w:rFonts w:hint="default" w:ascii="仿宋_GB2312" w:hAnsi="仿宋_GB2312" w:eastAsia="仿宋_GB2312" w:cs="仿宋_GB2312"/>
                <w:bCs/>
                <w:color w:val="auto"/>
                <w:spacing w:val="10"/>
                <w:sz w:val="24"/>
                <w:szCs w:val="32"/>
                <w:highlight w:val="none"/>
                <w:lang w:val="zh-CN" w:eastAsia="zh-CN" w:bidi="ar-SA"/>
              </w:rPr>
            </w:pPr>
            <w:r>
              <w:rPr>
                <w:rFonts w:hint="default" w:ascii="仿宋_GB2312" w:hAnsi="仿宋_GB2312" w:eastAsia="仿宋_GB2312" w:cs="仿宋_GB2312"/>
                <w:bCs/>
                <w:color w:val="auto"/>
                <w:spacing w:val="10"/>
                <w:sz w:val="24"/>
                <w:szCs w:val="32"/>
                <w:highlight w:val="none"/>
                <w:lang w:val="zh-CN" w:eastAsia="zh-CN" w:bidi="ar-SA"/>
              </w:rPr>
              <w:t>根据《深圳市财政局关于印发</w:t>
            </w:r>
            <w:r>
              <w:rPr>
                <w:rFonts w:hint="eastAsia" w:ascii="仿宋_GB2312" w:hAnsi="仿宋_GB2312" w:eastAsia="仿宋_GB2312" w:cs="仿宋_GB2312"/>
                <w:bCs/>
                <w:color w:val="auto"/>
                <w:spacing w:val="10"/>
                <w:sz w:val="24"/>
                <w:szCs w:val="32"/>
                <w:highlight w:val="none"/>
                <w:lang w:val="zh-CN" w:eastAsia="zh-CN" w:bidi="ar-SA"/>
              </w:rPr>
              <w:t>〈</w:t>
            </w:r>
            <w:r>
              <w:rPr>
                <w:rFonts w:hint="default" w:ascii="仿宋_GB2312" w:hAnsi="仿宋_GB2312" w:eastAsia="仿宋_GB2312" w:cs="仿宋_GB2312"/>
                <w:bCs/>
                <w:color w:val="auto"/>
                <w:spacing w:val="10"/>
                <w:sz w:val="24"/>
                <w:szCs w:val="32"/>
                <w:highlight w:val="none"/>
                <w:lang w:val="zh-CN" w:eastAsia="zh-CN" w:bidi="ar-SA"/>
              </w:rPr>
              <w:t>深圳市财政局政府采购供应商信用信息管理办法</w:t>
            </w:r>
            <w:r>
              <w:rPr>
                <w:rFonts w:hint="eastAsia" w:ascii="仿宋_GB2312" w:hAnsi="仿宋_GB2312" w:eastAsia="仿宋_GB2312" w:cs="仿宋_GB2312"/>
                <w:bCs/>
                <w:color w:val="auto"/>
                <w:spacing w:val="10"/>
                <w:sz w:val="24"/>
                <w:szCs w:val="32"/>
                <w:highlight w:val="none"/>
                <w:lang w:val="zh-CN" w:eastAsia="zh-CN" w:bidi="ar-SA"/>
              </w:rPr>
              <w:t>〉的通知》</w:t>
            </w:r>
            <w:r>
              <w:rPr>
                <w:rFonts w:hint="default" w:ascii="仿宋_GB2312" w:hAnsi="仿宋_GB2312" w:eastAsia="仿宋_GB2312" w:cs="仿宋_GB2312"/>
                <w:bCs/>
                <w:color w:val="auto"/>
                <w:spacing w:val="10"/>
                <w:sz w:val="24"/>
                <w:szCs w:val="32"/>
                <w:highlight w:val="none"/>
                <w:lang w:val="zh-CN" w:eastAsia="zh-CN" w:bidi="ar-SA"/>
              </w:rPr>
              <w:t>（深财规〔2023〕3号）相关规定，如供应商在全国范围内存在因政府采购违法、违规行为受到财政部门罚款等一般行政处罚信息，或者存在该办法第十一条所称在本市集中采购活动中的一般违法失信行为记录信息，且在公示期内的，本项不得分，否则得满分。</w:t>
            </w:r>
          </w:p>
          <w:p w14:paraId="0092C2E7">
            <w:pPr>
              <w:widowControl/>
              <w:ind w:left="0" w:leftChars="0" w:firstLine="0" w:firstLineChars="0"/>
              <w:jc w:val="left"/>
              <w:rPr>
                <w:rFonts w:hint="default" w:ascii="仿宋_GB2312" w:hAnsi="仿宋_GB2312" w:eastAsia="仿宋_GB2312" w:cs="仿宋_GB2312"/>
                <w:bCs/>
                <w:color w:val="auto"/>
                <w:spacing w:val="10"/>
                <w:sz w:val="24"/>
                <w:szCs w:val="32"/>
                <w:highlight w:val="none"/>
                <w:lang w:val="zh-CN" w:eastAsia="zh-CN" w:bidi="ar-SA"/>
              </w:rPr>
            </w:pPr>
            <w:r>
              <w:rPr>
                <w:rFonts w:hint="default" w:ascii="仿宋_GB2312" w:hAnsi="仿宋_GB2312" w:eastAsia="仿宋_GB2312" w:cs="仿宋_GB2312"/>
                <w:bCs/>
                <w:color w:val="auto"/>
                <w:spacing w:val="10"/>
                <w:sz w:val="24"/>
                <w:szCs w:val="32"/>
                <w:highlight w:val="none"/>
                <w:lang w:val="zh-CN" w:eastAsia="zh-CN" w:bidi="ar-SA"/>
              </w:rPr>
              <w:t>（二）评分依据</w:t>
            </w:r>
          </w:p>
          <w:p w14:paraId="1E7D1533">
            <w:pPr>
              <w:widowControl/>
              <w:ind w:left="0" w:leftChars="0" w:firstLine="0" w:firstLineChars="0"/>
              <w:jc w:val="left"/>
              <w:rPr>
                <w:rFonts w:hint="eastAsia" w:ascii="仿宋_GB2312" w:hAnsi="仿宋_GB2312" w:eastAsia="仿宋_GB2312" w:cs="仿宋_GB2312"/>
                <w:bCs/>
                <w:color w:val="auto"/>
                <w:spacing w:val="10"/>
                <w:sz w:val="24"/>
                <w:szCs w:val="32"/>
                <w:highlight w:val="none"/>
                <w:lang w:val="zh-CN" w:eastAsia="zh-CN" w:bidi="ar-SA"/>
              </w:rPr>
            </w:pPr>
            <w:r>
              <w:rPr>
                <w:rFonts w:hint="eastAsia" w:ascii="仿宋_GB2312" w:hAnsi="仿宋_GB2312" w:eastAsia="仿宋_GB2312" w:cs="仿宋_GB2312"/>
                <w:bCs/>
                <w:color w:val="auto"/>
                <w:spacing w:val="10"/>
                <w:sz w:val="24"/>
                <w:szCs w:val="32"/>
                <w:highlight w:val="none"/>
                <w:lang w:val="en-US" w:eastAsia="zh-CN" w:bidi="ar-SA"/>
              </w:rPr>
              <w:t>符合国家法规政策关于诚信管理的要求，至报名截止时间，报名公司未在“信用中国”网、中国政府采购网、深圳市政府采购监管网等3个官网中列入“失信被执行人、重大税收违法案件当事人名单、政府采购严重违法失信行为记录名单”</w:t>
            </w:r>
            <w:r>
              <w:rPr>
                <w:rFonts w:hint="default" w:ascii="仿宋_GB2312" w:hAnsi="仿宋_GB2312" w:eastAsia="仿宋_GB2312" w:cs="仿宋_GB2312"/>
                <w:bCs/>
                <w:color w:val="auto"/>
                <w:spacing w:val="10"/>
                <w:sz w:val="24"/>
                <w:szCs w:val="32"/>
                <w:highlight w:val="none"/>
                <w:lang w:val="zh-CN" w:eastAsia="zh-CN" w:bidi="ar-SA"/>
              </w:rPr>
              <w:t>。</w:t>
            </w:r>
          </w:p>
        </w:tc>
      </w:tr>
    </w:tbl>
    <w:p w14:paraId="0EC7DA78">
      <w:pPr>
        <w:widowControl/>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备注：评分所称以上包括本数。</w:t>
      </w:r>
    </w:p>
    <w:p w14:paraId="2449F587">
      <w:pPr>
        <w:widowControl/>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五、中选产品确定</w:t>
      </w:r>
    </w:p>
    <w:p w14:paraId="046D673D">
      <w:pPr>
        <w:widowControl/>
        <w:rPr>
          <w:rFonts w:hint="eastAsia" w:ascii="仿宋_GB2312" w:hAnsi="仿宋_GB2312" w:eastAsia="仿宋_GB2312" w:cs="仿宋_GB2312"/>
          <w:bCs/>
          <w:color w:val="auto"/>
          <w:spacing w:val="10"/>
          <w:sz w:val="24"/>
          <w:szCs w:val="32"/>
          <w:highlight w:val="none"/>
          <w:lang w:val="en-US" w:eastAsia="zh-CN" w:bidi="ar-SA"/>
        </w:rPr>
      </w:pPr>
      <w:r>
        <w:rPr>
          <w:rFonts w:hint="eastAsia" w:ascii="仿宋_GB2312" w:hAnsi="仿宋_GB2312" w:eastAsia="仿宋_GB2312" w:cs="仿宋_GB2312"/>
          <w:bCs/>
          <w:color w:val="auto"/>
          <w:spacing w:val="10"/>
          <w:sz w:val="24"/>
          <w:szCs w:val="32"/>
          <w:highlight w:val="none"/>
          <w:lang w:val="en-US" w:eastAsia="zh-CN" w:bidi="ar-SA"/>
        </w:rPr>
        <w:t>（一）中选结果公布：拟中选结果在龙岗区卫生健康局官网予以公示，并接受质疑，结果公示无异议即为中选结果。</w:t>
      </w:r>
    </w:p>
    <w:p w14:paraId="72F5FD41">
      <w:pPr>
        <w:pStyle w:val="1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520" w:firstLineChars="200"/>
        <w:jc w:val="left"/>
        <w:rPr>
          <w:rFonts w:hint="eastAsia" w:ascii="仿宋_GB2312" w:hAnsi="仿宋_GB2312" w:eastAsia="仿宋_GB2312" w:cs="仿宋_GB2312"/>
          <w:i w:val="0"/>
          <w:iCs w:val="0"/>
          <w:caps w:val="0"/>
          <w:color w:val="444444"/>
          <w:spacing w:val="0"/>
          <w:sz w:val="32"/>
          <w:szCs w:val="32"/>
          <w:highlight w:val="yellow"/>
          <w:shd w:val="clear" w:fill="FFFFFF"/>
        </w:rPr>
      </w:pPr>
      <w:r>
        <w:rPr>
          <w:rFonts w:hint="eastAsia" w:ascii="仿宋_GB2312" w:hAnsi="仿宋_GB2312" w:eastAsia="仿宋_GB2312" w:cs="仿宋_GB2312"/>
          <w:bCs/>
          <w:color w:val="auto"/>
          <w:spacing w:val="10"/>
          <w:sz w:val="24"/>
          <w:szCs w:val="32"/>
          <w:highlight w:val="none"/>
          <w:lang w:val="en-US" w:eastAsia="zh-CN" w:bidi="ar-SA"/>
        </w:rPr>
        <w:t>（二）耗材购销合同：中选结果公布后，各中选企业/供应商应按照中选供应产品及中选价格与各医疗机构在</w:t>
      </w:r>
      <w:r>
        <w:rPr>
          <w:rFonts w:hint="eastAsia" w:ascii="仿宋_GB2312" w:hAnsi="仿宋_GB2312" w:eastAsia="仿宋_GB2312" w:cs="仿宋_GB2312"/>
          <w:b w:val="0"/>
          <w:bCs w:val="0"/>
          <w:color w:val="auto"/>
          <w:sz w:val="24"/>
          <w:szCs w:val="22"/>
          <w:highlight w:val="none"/>
          <w:lang w:val="en-US" w:eastAsia="zh-CN"/>
        </w:rPr>
        <w:t>深圳医用耗材阳光交易和监管平台</w:t>
      </w:r>
      <w:r>
        <w:rPr>
          <w:rFonts w:hint="eastAsia" w:ascii="仿宋_GB2312" w:hAnsi="仿宋_GB2312" w:eastAsia="仿宋_GB2312" w:cs="仿宋_GB2312"/>
          <w:bCs/>
          <w:color w:val="auto"/>
          <w:spacing w:val="10"/>
          <w:sz w:val="24"/>
          <w:szCs w:val="32"/>
          <w:highlight w:val="none"/>
          <w:lang w:val="en-US" w:eastAsia="zh-CN" w:bidi="ar-SA"/>
        </w:rPr>
        <w:t>签订购销合同（协议），并严格履行购销合同（协议），切实保障医用耗材质量和供应。</w:t>
      </w:r>
    </w:p>
    <w:p w14:paraId="4CADDBBF">
      <w:pPr>
        <w:widowControl/>
        <w:rPr>
          <w:rFonts w:hint="eastAsia" w:ascii="仿宋" w:hAnsi="仿宋" w:eastAsia="仿宋" w:cs="仿宋"/>
          <w:bCs/>
          <w:color w:val="auto"/>
          <w:spacing w:val="10"/>
          <w:sz w:val="24"/>
          <w:szCs w:val="32"/>
          <w:highlight w:val="yellow"/>
          <w:lang w:val="en-US" w:eastAsia="zh-CN" w:bidi="ar-SA"/>
        </w:rPr>
      </w:pPr>
    </w:p>
    <w:p w14:paraId="361BECE9">
      <w:pPr>
        <w:widowControl/>
        <w:rPr>
          <w:rFonts w:hint="eastAsia" w:ascii="仿宋" w:hAnsi="仿宋" w:eastAsia="仿宋" w:cs="仿宋"/>
          <w:bCs/>
          <w:color w:val="auto"/>
          <w:spacing w:val="10"/>
          <w:sz w:val="24"/>
          <w:szCs w:val="32"/>
          <w:highlight w:val="none"/>
          <w:lang w:val="en-US" w:eastAsia="zh-CN" w:bidi="ar-SA"/>
        </w:rPr>
      </w:pPr>
    </w:p>
    <w:sectPr>
      <w:pgSz w:w="11906" w:h="16838"/>
      <w:pgMar w:top="873" w:right="850" w:bottom="873" w:left="85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S Mincho">
    <w:altName w:val="Yu Gothic UI"/>
    <w:panose1 w:val="02020609040205080304"/>
    <w:charset w:val="80"/>
    <w:family w:val="roman"/>
    <w:pitch w:val="default"/>
    <w:sig w:usb0="00000000" w:usb1="00000000" w:usb2="00000010" w:usb3="00000000" w:csb0="00020000" w:csb1="00000000"/>
  </w:font>
  <w:font w:name="Yu Gothic UI">
    <w:panose1 w:val="020B0500000000000000"/>
    <w:charset w:val="80"/>
    <w:family w:val="auto"/>
    <w:pitch w:val="default"/>
    <w:sig w:usb0="E00002FF" w:usb1="2AC7FDFF" w:usb2="00000016" w:usb3="00000000" w:csb0="2002009F" w:csb1="00000000"/>
  </w:font>
  <w:font w:name="仿宋_GB2312">
    <w:panose1 w:val="02010609030101010101"/>
    <w:charset w:val="86"/>
    <w:family w:val="modern"/>
    <w:pitch w:val="default"/>
    <w:sig w:usb0="00000001" w:usb1="080E0000" w:usb2="00000000" w:usb3="00000000" w:csb0="00040000" w:csb1="00000000"/>
    <w:embedRegular r:id="rId1" w:fontKey="{AD92079B-F760-4B33-AF2C-4820397D4FC9}"/>
  </w:font>
  <w:font w:name="华文中宋">
    <w:panose1 w:val="02010600040101010101"/>
    <w:charset w:val="86"/>
    <w:family w:val="auto"/>
    <w:pitch w:val="default"/>
    <w:sig w:usb0="00000287" w:usb1="080F0000" w:usb2="00000000" w:usb3="00000000" w:csb0="0004009F" w:csb1="DFD70000"/>
    <w:embedRegular r:id="rId2" w:fontKey="{6AEE64E6-BBA9-42C5-9007-8C9C6A592A4F}"/>
  </w:font>
  <w:font w:name="方正小标宋简体">
    <w:panose1 w:val="02000000000000000000"/>
    <w:charset w:val="86"/>
    <w:family w:val="auto"/>
    <w:pitch w:val="default"/>
    <w:sig w:usb0="A00002BF" w:usb1="184F6CFA" w:usb2="00000012" w:usb3="00000000" w:csb0="00040001" w:csb1="00000000"/>
    <w:embedRegular r:id="rId3" w:fontKey="{7C012407-783C-47F1-97AB-7B2301EBD98F}"/>
  </w:font>
  <w:font w:name="仿宋">
    <w:panose1 w:val="02010609060101010101"/>
    <w:charset w:val="86"/>
    <w:family w:val="auto"/>
    <w:pitch w:val="default"/>
    <w:sig w:usb0="800002BF" w:usb1="38CF7CFA" w:usb2="00000016" w:usb3="00000000" w:csb0="00040001" w:csb1="00000000"/>
    <w:embedRegular r:id="rId4" w:fontKey="{71DEC969-F36B-43D4-86D4-8DE99D91054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0791E">
    <w:pPr>
      <w:snapToGrid w:val="0"/>
      <w:ind w:left="0"/>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DB2221E">
                          <w:pPr>
                            <w:pStyle w:val="12"/>
                          </w:pPr>
                          <w:r>
                            <w:rPr>
                              <w:rFonts w:hint="eastAsia"/>
                            </w:rPr>
                            <w:t xml:space="preserve">第 </w:t>
                          </w:r>
                          <w:r>
                            <w:fldChar w:fldCharType="begin"/>
                          </w:r>
                          <w:r>
                            <w:instrText xml:space="preserve"> PAGE  \* MERGEFORMAT </w:instrText>
                          </w:r>
                          <w:r>
                            <w:fldChar w:fldCharType="separate"/>
                          </w:r>
                          <w:r>
                            <w:t>11</w:t>
                          </w:r>
                          <w: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DaSIQzAgAAZA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DaSIQzAgAAZAQAAA4AAAAAAAAAAQAgAAAAHwEAAGRycy9lMm9Eb2MueG1sUEsF&#10;BgAAAAAGAAYAWQEAAMQFAAAAAA==&#10;">
              <v:fill on="f" focussize="0,0"/>
              <v:stroke on="f" weight="0.5pt"/>
              <v:imagedata o:title=""/>
              <o:lock v:ext="edit" aspectratio="f"/>
              <v:textbox inset="0mm,0mm,0mm,0mm" style="mso-fit-shape-to-text:t;">
                <w:txbxContent>
                  <w:p w14:paraId="3DB2221E">
                    <w:pPr>
                      <w:pStyle w:val="12"/>
                    </w:pPr>
                    <w:r>
                      <w:rPr>
                        <w:rFonts w:hint="eastAsia"/>
                      </w:rPr>
                      <w:t xml:space="preserve">第 </w:t>
                    </w:r>
                    <w:r>
                      <w:fldChar w:fldCharType="begin"/>
                    </w:r>
                    <w:r>
                      <w:instrText xml:space="preserve"> PAGE  \* MERGEFORMAT </w:instrText>
                    </w:r>
                    <w:r>
                      <w:fldChar w:fldCharType="separate"/>
                    </w:r>
                    <w:r>
                      <w:t>11</w:t>
                    </w:r>
                    <w:r>
                      <w:fldChar w:fldCharType="end"/>
                    </w:r>
                    <w:r>
                      <w:rPr>
                        <w:rFonts w:hint="eastAsia"/>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BFB42">
    <w:pPr>
      <w:snapToGrid w:val="0"/>
      <w:ind w:left="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41CD328">
                          <w:pPr>
                            <w:pStyle w:val="12"/>
                          </w:pPr>
                          <w:r>
                            <w:rPr>
                              <w:rFonts w:hint="eastAsia"/>
                            </w:rPr>
                            <w:t xml:space="preserve">第 </w:t>
                          </w:r>
                          <w:r>
                            <w:fldChar w:fldCharType="begin"/>
                          </w:r>
                          <w:r>
                            <w:instrText xml:space="preserve"> PAGE  \* MERGEFORMAT </w:instrText>
                          </w:r>
                          <w:r>
                            <w:fldChar w:fldCharType="separate"/>
                          </w:r>
                          <w:r>
                            <w:t>12</w:t>
                          </w:r>
                          <w: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sitUxAgAAZ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rLIrVMQIAAGUEAAAOAAAAAAAAAAEAIAAAAB8BAABkcnMvZTJvRG9jLnhtbFBLBQYA&#10;AAAABgAGAFkBAADCBQAAAAA=&#10;">
              <v:fill on="f" focussize="0,0"/>
              <v:stroke on="f" weight="0.5pt"/>
              <v:imagedata o:title=""/>
              <o:lock v:ext="edit" aspectratio="f"/>
              <v:textbox inset="0mm,0mm,0mm,0mm" style="mso-fit-shape-to-text:t;">
                <w:txbxContent>
                  <w:p w14:paraId="741CD328">
                    <w:pPr>
                      <w:pStyle w:val="12"/>
                    </w:pPr>
                    <w:r>
                      <w:rPr>
                        <w:rFonts w:hint="eastAsia"/>
                      </w:rPr>
                      <w:t xml:space="preserve">第 </w:t>
                    </w:r>
                    <w:r>
                      <w:fldChar w:fldCharType="begin"/>
                    </w:r>
                    <w:r>
                      <w:instrText xml:space="preserve"> PAGE  \* MERGEFORMAT </w:instrText>
                    </w:r>
                    <w:r>
                      <w:fldChar w:fldCharType="separate"/>
                    </w:r>
                    <w:r>
                      <w:t>12</w:t>
                    </w:r>
                    <w:r>
                      <w:fldChar w:fldCharType="end"/>
                    </w:r>
                    <w:r>
                      <w:rPr>
                        <w:rFonts w:hint="eastAsia"/>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QxMmRkYjg1MWYxOTgzYmE0YjcwNjU0NzA5NzU1Y2UifQ=="/>
  </w:docVars>
  <w:rsids>
    <w:rsidRoot w:val="2C146B06"/>
    <w:rsid w:val="0002111E"/>
    <w:rsid w:val="00060CDA"/>
    <w:rsid w:val="00061210"/>
    <w:rsid w:val="00067768"/>
    <w:rsid w:val="000A60B5"/>
    <w:rsid w:val="000B3B76"/>
    <w:rsid w:val="000B47BC"/>
    <w:rsid w:val="000E09DA"/>
    <w:rsid w:val="001705DA"/>
    <w:rsid w:val="001B2833"/>
    <w:rsid w:val="001B45EC"/>
    <w:rsid w:val="001E647E"/>
    <w:rsid w:val="001F20F0"/>
    <w:rsid w:val="00204D32"/>
    <w:rsid w:val="0023481D"/>
    <w:rsid w:val="0024586A"/>
    <w:rsid w:val="00263BD2"/>
    <w:rsid w:val="00286811"/>
    <w:rsid w:val="00294D07"/>
    <w:rsid w:val="00321F25"/>
    <w:rsid w:val="0033419C"/>
    <w:rsid w:val="00334808"/>
    <w:rsid w:val="00342CE5"/>
    <w:rsid w:val="00363730"/>
    <w:rsid w:val="00391E97"/>
    <w:rsid w:val="003E01BA"/>
    <w:rsid w:val="003F4B4B"/>
    <w:rsid w:val="00441793"/>
    <w:rsid w:val="00462214"/>
    <w:rsid w:val="004678A5"/>
    <w:rsid w:val="004A253F"/>
    <w:rsid w:val="004C219F"/>
    <w:rsid w:val="004D2D9E"/>
    <w:rsid w:val="004E7735"/>
    <w:rsid w:val="004F4FA9"/>
    <w:rsid w:val="00511BAC"/>
    <w:rsid w:val="00525EF2"/>
    <w:rsid w:val="00527BF8"/>
    <w:rsid w:val="00543A29"/>
    <w:rsid w:val="00544E1C"/>
    <w:rsid w:val="00563590"/>
    <w:rsid w:val="00572051"/>
    <w:rsid w:val="0060505A"/>
    <w:rsid w:val="00644D38"/>
    <w:rsid w:val="006468BB"/>
    <w:rsid w:val="0067564B"/>
    <w:rsid w:val="00687D30"/>
    <w:rsid w:val="00693BB2"/>
    <w:rsid w:val="00700145"/>
    <w:rsid w:val="00706A76"/>
    <w:rsid w:val="00716B03"/>
    <w:rsid w:val="00716FE4"/>
    <w:rsid w:val="0076236A"/>
    <w:rsid w:val="0077401B"/>
    <w:rsid w:val="007A6EF6"/>
    <w:rsid w:val="007D547D"/>
    <w:rsid w:val="007E3B22"/>
    <w:rsid w:val="007F3844"/>
    <w:rsid w:val="0081210E"/>
    <w:rsid w:val="00827D5C"/>
    <w:rsid w:val="00855219"/>
    <w:rsid w:val="00863E91"/>
    <w:rsid w:val="008925AE"/>
    <w:rsid w:val="008B23CB"/>
    <w:rsid w:val="008C0E35"/>
    <w:rsid w:val="009105A3"/>
    <w:rsid w:val="00965B26"/>
    <w:rsid w:val="00990F3B"/>
    <w:rsid w:val="009A04FA"/>
    <w:rsid w:val="009D5B25"/>
    <w:rsid w:val="00A01E10"/>
    <w:rsid w:val="00A06160"/>
    <w:rsid w:val="00A233FF"/>
    <w:rsid w:val="00A843DE"/>
    <w:rsid w:val="00AA2CC3"/>
    <w:rsid w:val="00AB599A"/>
    <w:rsid w:val="00AC7B47"/>
    <w:rsid w:val="00AD793F"/>
    <w:rsid w:val="00B16C19"/>
    <w:rsid w:val="00B33D20"/>
    <w:rsid w:val="00B36F2B"/>
    <w:rsid w:val="00B4673C"/>
    <w:rsid w:val="00B547C9"/>
    <w:rsid w:val="00B927CC"/>
    <w:rsid w:val="00B9608F"/>
    <w:rsid w:val="00BB147E"/>
    <w:rsid w:val="00BE7248"/>
    <w:rsid w:val="00C124A1"/>
    <w:rsid w:val="00C334AC"/>
    <w:rsid w:val="00C401A1"/>
    <w:rsid w:val="00C43099"/>
    <w:rsid w:val="00C45D52"/>
    <w:rsid w:val="00C50390"/>
    <w:rsid w:val="00C843F1"/>
    <w:rsid w:val="00CB1583"/>
    <w:rsid w:val="00CB654D"/>
    <w:rsid w:val="00D52BEA"/>
    <w:rsid w:val="00D72171"/>
    <w:rsid w:val="00D7236C"/>
    <w:rsid w:val="00D739A0"/>
    <w:rsid w:val="00D821C2"/>
    <w:rsid w:val="00D82459"/>
    <w:rsid w:val="00DB12E5"/>
    <w:rsid w:val="00DB78C1"/>
    <w:rsid w:val="00DC383C"/>
    <w:rsid w:val="00DF1FBD"/>
    <w:rsid w:val="00E0185D"/>
    <w:rsid w:val="00E55A50"/>
    <w:rsid w:val="00E930D9"/>
    <w:rsid w:val="00E93DB5"/>
    <w:rsid w:val="00EB425B"/>
    <w:rsid w:val="00EC7032"/>
    <w:rsid w:val="00EF6B28"/>
    <w:rsid w:val="00F623AA"/>
    <w:rsid w:val="00FC2D59"/>
    <w:rsid w:val="00FE25CD"/>
    <w:rsid w:val="00FF7D68"/>
    <w:rsid w:val="0108579D"/>
    <w:rsid w:val="013E7AB2"/>
    <w:rsid w:val="015E0378"/>
    <w:rsid w:val="02663C42"/>
    <w:rsid w:val="02A46E74"/>
    <w:rsid w:val="030652A3"/>
    <w:rsid w:val="03990C42"/>
    <w:rsid w:val="03B76F8D"/>
    <w:rsid w:val="03C52DA0"/>
    <w:rsid w:val="0443123E"/>
    <w:rsid w:val="046D1743"/>
    <w:rsid w:val="047D1717"/>
    <w:rsid w:val="04E5327A"/>
    <w:rsid w:val="055B2863"/>
    <w:rsid w:val="059E7D86"/>
    <w:rsid w:val="05C933F6"/>
    <w:rsid w:val="063E0A32"/>
    <w:rsid w:val="064253DE"/>
    <w:rsid w:val="06BB4119"/>
    <w:rsid w:val="06D501D8"/>
    <w:rsid w:val="07333482"/>
    <w:rsid w:val="081C157F"/>
    <w:rsid w:val="081E5EC6"/>
    <w:rsid w:val="08421C7B"/>
    <w:rsid w:val="08DE62F9"/>
    <w:rsid w:val="09ED57F3"/>
    <w:rsid w:val="09F954DA"/>
    <w:rsid w:val="0A125B09"/>
    <w:rsid w:val="0A746F89"/>
    <w:rsid w:val="0AC7775B"/>
    <w:rsid w:val="0AE95F05"/>
    <w:rsid w:val="0B107941"/>
    <w:rsid w:val="0B481F4B"/>
    <w:rsid w:val="0B5E26D9"/>
    <w:rsid w:val="0B9B0A49"/>
    <w:rsid w:val="0BCB0294"/>
    <w:rsid w:val="0BDA3B98"/>
    <w:rsid w:val="0BE72FBA"/>
    <w:rsid w:val="0C82125C"/>
    <w:rsid w:val="0D3D37F2"/>
    <w:rsid w:val="0DC12E15"/>
    <w:rsid w:val="0E20396C"/>
    <w:rsid w:val="0E3015A8"/>
    <w:rsid w:val="0E4264AA"/>
    <w:rsid w:val="0ECA2C1E"/>
    <w:rsid w:val="0EFE205F"/>
    <w:rsid w:val="0F3A61C0"/>
    <w:rsid w:val="103F59A7"/>
    <w:rsid w:val="107953C7"/>
    <w:rsid w:val="10A314C4"/>
    <w:rsid w:val="10C90F8D"/>
    <w:rsid w:val="12082385"/>
    <w:rsid w:val="12246F4C"/>
    <w:rsid w:val="122F40D7"/>
    <w:rsid w:val="12791427"/>
    <w:rsid w:val="128E188A"/>
    <w:rsid w:val="13511D2B"/>
    <w:rsid w:val="13A04671"/>
    <w:rsid w:val="140212F1"/>
    <w:rsid w:val="141C4F77"/>
    <w:rsid w:val="14833AAE"/>
    <w:rsid w:val="153646AE"/>
    <w:rsid w:val="15884DBE"/>
    <w:rsid w:val="15BF33A7"/>
    <w:rsid w:val="165322D8"/>
    <w:rsid w:val="176F7DE6"/>
    <w:rsid w:val="180508FD"/>
    <w:rsid w:val="182D4BF8"/>
    <w:rsid w:val="18387277"/>
    <w:rsid w:val="189E2684"/>
    <w:rsid w:val="18A92E55"/>
    <w:rsid w:val="190D4E69"/>
    <w:rsid w:val="19324808"/>
    <w:rsid w:val="19642CC7"/>
    <w:rsid w:val="197B4906"/>
    <w:rsid w:val="198033E4"/>
    <w:rsid w:val="19A6673B"/>
    <w:rsid w:val="19EE4F26"/>
    <w:rsid w:val="1A4800F8"/>
    <w:rsid w:val="1A76468B"/>
    <w:rsid w:val="1ACA635B"/>
    <w:rsid w:val="1B0124B1"/>
    <w:rsid w:val="1B0B1E6A"/>
    <w:rsid w:val="1B1F7E86"/>
    <w:rsid w:val="1B50328A"/>
    <w:rsid w:val="1B685520"/>
    <w:rsid w:val="1C7D3C0B"/>
    <w:rsid w:val="1D491D3F"/>
    <w:rsid w:val="1DBE677A"/>
    <w:rsid w:val="1DC141BF"/>
    <w:rsid w:val="1E126F17"/>
    <w:rsid w:val="1E280500"/>
    <w:rsid w:val="1E7F2E71"/>
    <w:rsid w:val="1EC304AC"/>
    <w:rsid w:val="1F1C7FD6"/>
    <w:rsid w:val="1F5D31AF"/>
    <w:rsid w:val="200A4593"/>
    <w:rsid w:val="2110115D"/>
    <w:rsid w:val="217D109D"/>
    <w:rsid w:val="21886C0B"/>
    <w:rsid w:val="21933136"/>
    <w:rsid w:val="21A625A3"/>
    <w:rsid w:val="228201CD"/>
    <w:rsid w:val="232E5A62"/>
    <w:rsid w:val="239475F2"/>
    <w:rsid w:val="23D70D80"/>
    <w:rsid w:val="24A5440E"/>
    <w:rsid w:val="24B404DD"/>
    <w:rsid w:val="24E34BBB"/>
    <w:rsid w:val="252B2217"/>
    <w:rsid w:val="254C059B"/>
    <w:rsid w:val="25FA6B85"/>
    <w:rsid w:val="263B7F0E"/>
    <w:rsid w:val="283E772A"/>
    <w:rsid w:val="28D64DCE"/>
    <w:rsid w:val="2A103E86"/>
    <w:rsid w:val="2A3515C7"/>
    <w:rsid w:val="2AE1700F"/>
    <w:rsid w:val="2B0E43FF"/>
    <w:rsid w:val="2C146B06"/>
    <w:rsid w:val="2C335984"/>
    <w:rsid w:val="2C39785A"/>
    <w:rsid w:val="2C512B0C"/>
    <w:rsid w:val="2C9E72F0"/>
    <w:rsid w:val="2D2059DE"/>
    <w:rsid w:val="2D4A098F"/>
    <w:rsid w:val="2D7220E9"/>
    <w:rsid w:val="2E0737CF"/>
    <w:rsid w:val="2E1873E5"/>
    <w:rsid w:val="2EA502A8"/>
    <w:rsid w:val="2EAB4607"/>
    <w:rsid w:val="2EF44200"/>
    <w:rsid w:val="2F1E302B"/>
    <w:rsid w:val="2F2F5CD1"/>
    <w:rsid w:val="2F3A4E4B"/>
    <w:rsid w:val="2F806BFA"/>
    <w:rsid w:val="2FE70360"/>
    <w:rsid w:val="309549A7"/>
    <w:rsid w:val="30C272A7"/>
    <w:rsid w:val="30EC2733"/>
    <w:rsid w:val="312A215B"/>
    <w:rsid w:val="326B1038"/>
    <w:rsid w:val="32807B59"/>
    <w:rsid w:val="34012F1B"/>
    <w:rsid w:val="347164DD"/>
    <w:rsid w:val="34D022F4"/>
    <w:rsid w:val="34F366F2"/>
    <w:rsid w:val="36BB5B05"/>
    <w:rsid w:val="37415FD4"/>
    <w:rsid w:val="37B64335"/>
    <w:rsid w:val="38303DCF"/>
    <w:rsid w:val="3876660A"/>
    <w:rsid w:val="39152B4D"/>
    <w:rsid w:val="392A081F"/>
    <w:rsid w:val="39E91B1E"/>
    <w:rsid w:val="3ABF3447"/>
    <w:rsid w:val="3B4539F6"/>
    <w:rsid w:val="3B7019D0"/>
    <w:rsid w:val="3B7362F6"/>
    <w:rsid w:val="3BC633F2"/>
    <w:rsid w:val="3C7E335B"/>
    <w:rsid w:val="3C8E6A7D"/>
    <w:rsid w:val="3CD80577"/>
    <w:rsid w:val="3CE07B72"/>
    <w:rsid w:val="3CF106EA"/>
    <w:rsid w:val="3D0C54A9"/>
    <w:rsid w:val="3DAB55AF"/>
    <w:rsid w:val="3DC5779D"/>
    <w:rsid w:val="3E265AA9"/>
    <w:rsid w:val="3E5C3A82"/>
    <w:rsid w:val="3EF029D2"/>
    <w:rsid w:val="3F5D2E5B"/>
    <w:rsid w:val="3FE61852"/>
    <w:rsid w:val="402C28CD"/>
    <w:rsid w:val="407B57BE"/>
    <w:rsid w:val="41C030E4"/>
    <w:rsid w:val="424E59CB"/>
    <w:rsid w:val="426262E7"/>
    <w:rsid w:val="426A04D6"/>
    <w:rsid w:val="43097368"/>
    <w:rsid w:val="44432D59"/>
    <w:rsid w:val="4558564E"/>
    <w:rsid w:val="45FA4D69"/>
    <w:rsid w:val="46046FDC"/>
    <w:rsid w:val="460546D3"/>
    <w:rsid w:val="469E26A1"/>
    <w:rsid w:val="46DE51DD"/>
    <w:rsid w:val="46E50DAB"/>
    <w:rsid w:val="47937E52"/>
    <w:rsid w:val="4802041C"/>
    <w:rsid w:val="4816167C"/>
    <w:rsid w:val="4900334A"/>
    <w:rsid w:val="492E7EB7"/>
    <w:rsid w:val="49C9299D"/>
    <w:rsid w:val="4B167D1B"/>
    <w:rsid w:val="4B963F4C"/>
    <w:rsid w:val="4BD9235C"/>
    <w:rsid w:val="4BE807F1"/>
    <w:rsid w:val="4C4156DD"/>
    <w:rsid w:val="4C761A6A"/>
    <w:rsid w:val="4CC86E99"/>
    <w:rsid w:val="4CD1368B"/>
    <w:rsid w:val="4D925D7C"/>
    <w:rsid w:val="4DC8138F"/>
    <w:rsid w:val="4DCD7C9F"/>
    <w:rsid w:val="4E785DD2"/>
    <w:rsid w:val="4F392755"/>
    <w:rsid w:val="4F4E60CF"/>
    <w:rsid w:val="4F6D1607"/>
    <w:rsid w:val="4F814DF7"/>
    <w:rsid w:val="4FA2669E"/>
    <w:rsid w:val="4FB56FD0"/>
    <w:rsid w:val="501C315F"/>
    <w:rsid w:val="50566671"/>
    <w:rsid w:val="50746A1B"/>
    <w:rsid w:val="50C70955"/>
    <w:rsid w:val="51087240"/>
    <w:rsid w:val="51254AB4"/>
    <w:rsid w:val="514A0EF8"/>
    <w:rsid w:val="51D40ED6"/>
    <w:rsid w:val="5252070D"/>
    <w:rsid w:val="5292459F"/>
    <w:rsid w:val="52D20968"/>
    <w:rsid w:val="52E95DA2"/>
    <w:rsid w:val="53047BB4"/>
    <w:rsid w:val="530F13F0"/>
    <w:rsid w:val="53162425"/>
    <w:rsid w:val="53206463"/>
    <w:rsid w:val="53830363"/>
    <w:rsid w:val="540B6BDE"/>
    <w:rsid w:val="54604453"/>
    <w:rsid w:val="54766413"/>
    <w:rsid w:val="54B02815"/>
    <w:rsid w:val="55240FC4"/>
    <w:rsid w:val="55946112"/>
    <w:rsid w:val="55B654BC"/>
    <w:rsid w:val="55D15713"/>
    <w:rsid w:val="55EF4E1C"/>
    <w:rsid w:val="560A0253"/>
    <w:rsid w:val="56502273"/>
    <w:rsid w:val="56C02C2F"/>
    <w:rsid w:val="56C4796A"/>
    <w:rsid w:val="57451C9D"/>
    <w:rsid w:val="57601B83"/>
    <w:rsid w:val="57725AC3"/>
    <w:rsid w:val="583B7EFB"/>
    <w:rsid w:val="584E5272"/>
    <w:rsid w:val="59444935"/>
    <w:rsid w:val="598633F7"/>
    <w:rsid w:val="5999312B"/>
    <w:rsid w:val="59EC2D0B"/>
    <w:rsid w:val="5A383479"/>
    <w:rsid w:val="5A513A45"/>
    <w:rsid w:val="5AB23980"/>
    <w:rsid w:val="5ADF1011"/>
    <w:rsid w:val="5B3E7F44"/>
    <w:rsid w:val="5B89002A"/>
    <w:rsid w:val="5B936D58"/>
    <w:rsid w:val="5BDE576D"/>
    <w:rsid w:val="5C0D453C"/>
    <w:rsid w:val="5C4A4BB0"/>
    <w:rsid w:val="5C6F1BC3"/>
    <w:rsid w:val="5C7572BF"/>
    <w:rsid w:val="5CCA3EEF"/>
    <w:rsid w:val="5CE3055E"/>
    <w:rsid w:val="5D993061"/>
    <w:rsid w:val="5E717D26"/>
    <w:rsid w:val="5F262B41"/>
    <w:rsid w:val="5F8E7575"/>
    <w:rsid w:val="5FBD301C"/>
    <w:rsid w:val="5FFB59B1"/>
    <w:rsid w:val="600A2FD4"/>
    <w:rsid w:val="60A92653"/>
    <w:rsid w:val="610B3394"/>
    <w:rsid w:val="61D079E1"/>
    <w:rsid w:val="61DE1B0F"/>
    <w:rsid w:val="62446475"/>
    <w:rsid w:val="626764BC"/>
    <w:rsid w:val="62935D4E"/>
    <w:rsid w:val="63316ACA"/>
    <w:rsid w:val="6340360C"/>
    <w:rsid w:val="63827B1B"/>
    <w:rsid w:val="640D55A9"/>
    <w:rsid w:val="644F0FB6"/>
    <w:rsid w:val="64713848"/>
    <w:rsid w:val="64CB460B"/>
    <w:rsid w:val="64CB600B"/>
    <w:rsid w:val="653B53D5"/>
    <w:rsid w:val="65BA6903"/>
    <w:rsid w:val="6672726D"/>
    <w:rsid w:val="66815672"/>
    <w:rsid w:val="683215E9"/>
    <w:rsid w:val="68B0223F"/>
    <w:rsid w:val="68C730A5"/>
    <w:rsid w:val="68E32AC7"/>
    <w:rsid w:val="69232A11"/>
    <w:rsid w:val="69502EC1"/>
    <w:rsid w:val="69DB108D"/>
    <w:rsid w:val="6AAE10FF"/>
    <w:rsid w:val="6B944FCA"/>
    <w:rsid w:val="6BB25871"/>
    <w:rsid w:val="6C076CD9"/>
    <w:rsid w:val="6C632EE7"/>
    <w:rsid w:val="6C6F7CA0"/>
    <w:rsid w:val="6CA9272E"/>
    <w:rsid w:val="6CE64C39"/>
    <w:rsid w:val="6D6117E2"/>
    <w:rsid w:val="6DB81974"/>
    <w:rsid w:val="6ECB7DD2"/>
    <w:rsid w:val="6EF805C5"/>
    <w:rsid w:val="6EFD25E4"/>
    <w:rsid w:val="6F0D7E9E"/>
    <w:rsid w:val="6F110420"/>
    <w:rsid w:val="6FCF7710"/>
    <w:rsid w:val="6FE21224"/>
    <w:rsid w:val="704E5CED"/>
    <w:rsid w:val="70802A18"/>
    <w:rsid w:val="70A02B99"/>
    <w:rsid w:val="70C92929"/>
    <w:rsid w:val="70EE5E5E"/>
    <w:rsid w:val="71B92ED4"/>
    <w:rsid w:val="72115342"/>
    <w:rsid w:val="7218332F"/>
    <w:rsid w:val="721B0D45"/>
    <w:rsid w:val="72BF2F19"/>
    <w:rsid w:val="734D50D9"/>
    <w:rsid w:val="734E2D80"/>
    <w:rsid w:val="740E5CCB"/>
    <w:rsid w:val="746A77FB"/>
    <w:rsid w:val="74990212"/>
    <w:rsid w:val="74990F87"/>
    <w:rsid w:val="75412813"/>
    <w:rsid w:val="75F8396A"/>
    <w:rsid w:val="772D4DA3"/>
    <w:rsid w:val="774B7D02"/>
    <w:rsid w:val="77F12D06"/>
    <w:rsid w:val="77FC1347"/>
    <w:rsid w:val="797224F3"/>
    <w:rsid w:val="7A524BEE"/>
    <w:rsid w:val="7ADB2350"/>
    <w:rsid w:val="7B6A474E"/>
    <w:rsid w:val="7B907F4D"/>
    <w:rsid w:val="7C4D422C"/>
    <w:rsid w:val="7CE734E4"/>
    <w:rsid w:val="7CEA207E"/>
    <w:rsid w:val="7D185003"/>
    <w:rsid w:val="7D956873"/>
    <w:rsid w:val="7E350DC4"/>
    <w:rsid w:val="7F2668A5"/>
    <w:rsid w:val="7F6A3C4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360" w:lineRule="auto"/>
      <w:ind w:left="360"/>
    </w:pPr>
    <w:rPr>
      <w:rFonts w:ascii="宋体" w:hAnsi="宋体" w:eastAsia="宋体" w:cs="Times New Roman"/>
      <w:sz w:val="24"/>
      <w:szCs w:val="24"/>
      <w:lang w:val="en-US" w:eastAsia="zh-CN" w:bidi="ar-SA"/>
    </w:rPr>
  </w:style>
  <w:style w:type="paragraph" w:styleId="4">
    <w:name w:val="heading 1"/>
    <w:basedOn w:val="5"/>
    <w:next w:val="1"/>
    <w:autoRedefine/>
    <w:qFormat/>
    <w:uiPriority w:val="0"/>
    <w:pPr>
      <w:spacing w:before="340" w:after="330" w:line="360" w:lineRule="auto"/>
      <w:jc w:val="center"/>
      <w:outlineLvl w:val="0"/>
    </w:pPr>
    <w:rPr>
      <w:rFonts w:eastAsia="黑体"/>
      <w:kern w:val="44"/>
      <w:sz w:val="36"/>
      <w:szCs w:val="36"/>
    </w:rPr>
  </w:style>
  <w:style w:type="paragraph" w:styleId="7">
    <w:name w:val="heading 2"/>
    <w:basedOn w:val="1"/>
    <w:next w:val="1"/>
    <w:link w:val="30"/>
    <w:autoRedefine/>
    <w:qFormat/>
    <w:uiPriority w:val="0"/>
    <w:pPr>
      <w:keepNext/>
      <w:keepLines/>
      <w:spacing w:before="260" w:after="260" w:line="416" w:lineRule="auto"/>
      <w:outlineLvl w:val="1"/>
    </w:pPr>
    <w:rPr>
      <w:rFonts w:ascii="Arial" w:hAnsi="Arial"/>
      <w:sz w:val="32"/>
      <w:szCs w:val="32"/>
    </w:rPr>
  </w:style>
  <w:style w:type="paragraph" w:styleId="5">
    <w:name w:val="heading 3"/>
    <w:basedOn w:val="6"/>
    <w:next w:val="1"/>
    <w:autoRedefine/>
    <w:qFormat/>
    <w:uiPriority w:val="0"/>
    <w:pPr>
      <w:spacing w:before="260" w:after="260" w:line="240" w:lineRule="auto"/>
      <w:outlineLvl w:val="2"/>
    </w:pPr>
    <w:rPr>
      <w:rFonts w:ascii="宋体" w:hAnsi="宋体" w:eastAsia="宋体"/>
      <w:szCs w:val="32"/>
    </w:rPr>
  </w:style>
  <w:style w:type="paragraph" w:styleId="6">
    <w:name w:val="heading 4"/>
    <w:basedOn w:val="1"/>
    <w:next w:val="1"/>
    <w:autoRedefine/>
    <w:qFormat/>
    <w:uiPriority w:val="0"/>
    <w:pPr>
      <w:keepNext/>
      <w:keepLines/>
      <w:spacing w:before="280" w:after="290" w:line="376" w:lineRule="auto"/>
      <w:outlineLvl w:val="3"/>
    </w:pPr>
    <w:rPr>
      <w:rFonts w:ascii="Arial" w:hAnsi="Arial" w:eastAsia="黑体"/>
      <w:b/>
      <w:bCs/>
      <w:sz w:val="28"/>
      <w:szCs w:val="28"/>
    </w:r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3"/>
    <w:autoRedefine/>
    <w:unhideWhenUsed/>
    <w:qFormat/>
    <w:uiPriority w:val="99"/>
    <w:pPr>
      <w:spacing w:after="120"/>
    </w:pPr>
  </w:style>
  <w:style w:type="paragraph" w:styleId="3">
    <w:name w:val="Body Text 2"/>
    <w:basedOn w:val="1"/>
    <w:autoRedefine/>
    <w:unhideWhenUsed/>
    <w:qFormat/>
    <w:uiPriority w:val="99"/>
    <w:pPr>
      <w:spacing w:after="120" w:line="480" w:lineRule="auto"/>
    </w:pPr>
  </w:style>
  <w:style w:type="paragraph" w:styleId="8">
    <w:name w:val="Normal Indent"/>
    <w:basedOn w:val="1"/>
    <w:next w:val="2"/>
    <w:autoRedefine/>
    <w:qFormat/>
    <w:uiPriority w:val="0"/>
    <w:pPr>
      <w:ind w:firstLine="420"/>
    </w:pPr>
    <w:rPr>
      <w:szCs w:val="20"/>
    </w:rPr>
  </w:style>
  <w:style w:type="paragraph" w:styleId="9">
    <w:name w:val="annotation text"/>
    <w:basedOn w:val="1"/>
    <w:autoRedefine/>
    <w:qFormat/>
    <w:uiPriority w:val="0"/>
    <w:pPr>
      <w:jc w:val="left"/>
    </w:pPr>
  </w:style>
  <w:style w:type="paragraph" w:styleId="10">
    <w:name w:val="index 6"/>
    <w:basedOn w:val="1"/>
    <w:next w:val="1"/>
    <w:autoRedefine/>
    <w:qFormat/>
    <w:uiPriority w:val="0"/>
    <w:pPr>
      <w:tabs>
        <w:tab w:val="left" w:pos="426"/>
      </w:tabs>
      <w:ind w:left="2100"/>
    </w:pPr>
  </w:style>
  <w:style w:type="paragraph" w:styleId="11">
    <w:name w:val="Plain Text"/>
    <w:basedOn w:val="1"/>
    <w:link w:val="31"/>
    <w:autoRedefine/>
    <w:qFormat/>
    <w:uiPriority w:val="0"/>
    <w:rPr>
      <w:rFonts w:hAnsi="Courier New"/>
      <w:szCs w:val="20"/>
    </w:rPr>
  </w:style>
  <w:style w:type="paragraph" w:styleId="12">
    <w:name w:val="footer"/>
    <w:basedOn w:val="1"/>
    <w:autoRedefine/>
    <w:qFormat/>
    <w:uiPriority w:val="0"/>
    <w:pPr>
      <w:tabs>
        <w:tab w:val="center" w:pos="4153"/>
        <w:tab w:val="right" w:pos="8306"/>
      </w:tabs>
      <w:snapToGrid w:val="0"/>
    </w:pPr>
    <w:rPr>
      <w:sz w:val="18"/>
    </w:rPr>
  </w:style>
  <w:style w:type="paragraph" w:styleId="1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pPr>
    <w:rPr>
      <w:sz w:val="18"/>
    </w:rPr>
  </w:style>
  <w:style w:type="paragraph" w:styleId="14">
    <w:name w:val="Subtitle"/>
    <w:basedOn w:val="1"/>
    <w:next w:val="1"/>
    <w:autoRedefine/>
    <w:qFormat/>
    <w:uiPriority w:val="11"/>
    <w:pPr>
      <w:spacing w:before="240" w:after="60" w:line="312" w:lineRule="auto"/>
      <w:jc w:val="center"/>
      <w:outlineLvl w:val="1"/>
    </w:pPr>
    <w:rPr>
      <w:rFonts w:ascii="Cambria" w:hAnsi="Cambria"/>
      <w:b/>
      <w:bCs/>
      <w:kern w:val="28"/>
      <w:sz w:val="32"/>
      <w:szCs w:val="32"/>
    </w:rPr>
  </w:style>
  <w:style w:type="paragraph" w:styleId="15">
    <w:name w:val="Normal (Web)"/>
    <w:basedOn w:val="1"/>
    <w:autoRedefine/>
    <w:qFormat/>
    <w:uiPriority w:val="99"/>
  </w:style>
  <w:style w:type="paragraph" w:styleId="16">
    <w:name w:val="Title"/>
    <w:basedOn w:val="1"/>
    <w:next w:val="1"/>
    <w:autoRedefine/>
    <w:qFormat/>
    <w:uiPriority w:val="0"/>
    <w:pPr>
      <w:spacing w:before="240" w:after="60" w:line="276" w:lineRule="auto"/>
      <w:jc w:val="center"/>
      <w:outlineLvl w:val="0"/>
    </w:pPr>
    <w:rPr>
      <w:rFonts w:ascii="Cambria" w:hAnsi="Cambria"/>
      <w:b/>
      <w:bCs/>
      <w:sz w:val="32"/>
      <w:szCs w:val="32"/>
    </w:rPr>
  </w:style>
  <w:style w:type="table" w:styleId="18">
    <w:name w:val="Table Grid"/>
    <w:basedOn w:val="17"/>
    <w:autoRedefine/>
    <w:qFormat/>
    <w:uiPriority w:val="0"/>
    <w:pPr>
      <w:widowControl w:val="0"/>
      <w:spacing w:line="360" w:lineRule="auto"/>
      <w:ind w:left="360"/>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page number"/>
    <w:basedOn w:val="19"/>
    <w:autoRedefine/>
    <w:qFormat/>
    <w:uiPriority w:val="0"/>
  </w:style>
  <w:style w:type="character" w:styleId="21">
    <w:name w:val="Hyperlink"/>
    <w:basedOn w:val="19"/>
    <w:autoRedefine/>
    <w:qFormat/>
    <w:uiPriority w:val="99"/>
    <w:rPr>
      <w:color w:val="0000FF"/>
      <w:u w:val="single"/>
    </w:rPr>
  </w:style>
  <w:style w:type="paragraph" w:customStyle="1" w:styleId="22">
    <w:name w:val="Default"/>
    <w:next w:val="10"/>
    <w:autoRedefine/>
    <w:qFormat/>
    <w:uiPriority w:val="0"/>
    <w:pPr>
      <w:widowControl w:val="0"/>
      <w:autoSpaceDE w:val="0"/>
      <w:autoSpaceDN w:val="0"/>
      <w:adjustRightInd w:val="0"/>
      <w:spacing w:line="360" w:lineRule="auto"/>
      <w:jc w:val="both"/>
    </w:pPr>
    <w:rPr>
      <w:rFonts w:ascii="宋体" w:hAnsi="Calibri" w:eastAsia="宋体" w:cs="Times New Roman"/>
      <w:color w:val="000000"/>
      <w:sz w:val="24"/>
      <w:szCs w:val="24"/>
      <w:lang w:val="en-US" w:eastAsia="zh-CN" w:bidi="ar-SA"/>
    </w:rPr>
  </w:style>
  <w:style w:type="paragraph" w:customStyle="1" w:styleId="23">
    <w:name w:val="表格文字"/>
    <w:basedOn w:val="24"/>
    <w:autoRedefine/>
    <w:qFormat/>
    <w:uiPriority w:val="0"/>
    <w:pPr>
      <w:spacing w:before="25" w:after="25" w:line="240" w:lineRule="auto"/>
    </w:pPr>
    <w:rPr>
      <w:bCs/>
      <w:spacing w:val="10"/>
    </w:rPr>
  </w:style>
  <w:style w:type="paragraph" w:customStyle="1" w:styleId="24">
    <w:name w:val="表格文字（两侧对齐）"/>
    <w:basedOn w:val="1"/>
    <w:autoRedefine/>
    <w:qFormat/>
    <w:uiPriority w:val="0"/>
    <w:pPr>
      <w:widowControl w:val="0"/>
      <w:snapToGrid w:val="0"/>
      <w:spacing w:line="240" w:lineRule="auto"/>
      <w:ind w:firstLine="0" w:firstLineChars="0"/>
    </w:pPr>
    <w:rPr>
      <w:rFonts w:ascii="Calibri" w:hAnsi="Calibri" w:cs="Times New Roman"/>
      <w:kern w:val="0"/>
      <w:sz w:val="20"/>
    </w:rPr>
  </w:style>
  <w:style w:type="character" w:customStyle="1" w:styleId="25">
    <w:name w:val="font21"/>
    <w:basedOn w:val="19"/>
    <w:autoRedefine/>
    <w:qFormat/>
    <w:uiPriority w:val="0"/>
    <w:rPr>
      <w:rFonts w:hint="eastAsia" w:ascii="宋体" w:hAnsi="宋体" w:eastAsia="宋体" w:cs="宋体"/>
      <w:color w:val="000000"/>
      <w:sz w:val="21"/>
      <w:szCs w:val="21"/>
      <w:u w:val="none"/>
    </w:rPr>
  </w:style>
  <w:style w:type="character" w:customStyle="1" w:styleId="26">
    <w:name w:val="font11"/>
    <w:basedOn w:val="19"/>
    <w:autoRedefine/>
    <w:qFormat/>
    <w:uiPriority w:val="0"/>
    <w:rPr>
      <w:rFonts w:hint="eastAsia" w:ascii="MS Mincho" w:hAnsi="MS Mincho" w:eastAsia="MS Mincho" w:cs="MS Mincho"/>
      <w:color w:val="000000"/>
      <w:sz w:val="21"/>
      <w:szCs w:val="21"/>
      <w:u w:val="none"/>
    </w:rPr>
  </w:style>
  <w:style w:type="character" w:customStyle="1" w:styleId="27">
    <w:name w:val="font41"/>
    <w:basedOn w:val="19"/>
    <w:autoRedefine/>
    <w:qFormat/>
    <w:uiPriority w:val="0"/>
    <w:rPr>
      <w:rFonts w:hint="default" w:ascii="Times New Roman" w:hAnsi="Times New Roman" w:cs="Times New Roman"/>
      <w:color w:val="FF0000"/>
      <w:sz w:val="21"/>
      <w:szCs w:val="21"/>
      <w:u w:val="none"/>
    </w:rPr>
  </w:style>
  <w:style w:type="character" w:customStyle="1" w:styleId="28">
    <w:name w:val="font51"/>
    <w:basedOn w:val="19"/>
    <w:autoRedefine/>
    <w:qFormat/>
    <w:uiPriority w:val="0"/>
    <w:rPr>
      <w:rFonts w:hint="eastAsia" w:ascii="宋体" w:hAnsi="宋体" w:eastAsia="宋体" w:cs="宋体"/>
      <w:color w:val="FF0000"/>
      <w:sz w:val="21"/>
      <w:szCs w:val="21"/>
      <w:u w:val="none"/>
    </w:rPr>
  </w:style>
  <w:style w:type="paragraph" w:customStyle="1" w:styleId="29">
    <w:name w:val="表格"/>
    <w:autoRedefine/>
    <w:qFormat/>
    <w:uiPriority w:val="0"/>
    <w:pPr>
      <w:widowControl w:val="0"/>
      <w:spacing w:line="360" w:lineRule="auto"/>
      <w:jc w:val="both"/>
    </w:pPr>
    <w:rPr>
      <w:rFonts w:ascii="仿宋_GB2312" w:hAnsi="宋体" w:eastAsia="仿宋_GB2312" w:cstheme="minorBidi"/>
      <w:bCs/>
      <w:color w:val="333333"/>
      <w:sz w:val="28"/>
      <w:szCs w:val="24"/>
      <w:lang w:val="en-US" w:eastAsia="zh-CN" w:bidi="ar-SA"/>
    </w:rPr>
  </w:style>
  <w:style w:type="character" w:customStyle="1" w:styleId="30">
    <w:name w:val="标题 2 Char"/>
    <w:link w:val="7"/>
    <w:autoRedefine/>
    <w:qFormat/>
    <w:uiPriority w:val="0"/>
    <w:rPr>
      <w:rFonts w:ascii="Arial" w:hAnsi="Arial"/>
      <w:b/>
      <w:bCs/>
      <w:sz w:val="32"/>
      <w:szCs w:val="32"/>
    </w:rPr>
  </w:style>
  <w:style w:type="character" w:customStyle="1" w:styleId="31">
    <w:name w:val="纯文本 Char"/>
    <w:basedOn w:val="19"/>
    <w:link w:val="11"/>
    <w:autoRedefine/>
    <w:qFormat/>
    <w:uiPriority w:val="0"/>
    <w:rPr>
      <w:rFonts w:ascii="宋体" w:hAnsi="Courier New"/>
      <w:sz w:val="24"/>
    </w:rPr>
  </w:style>
  <w:style w:type="paragraph" w:styleId="32">
    <w:name w:val="No Spacing"/>
    <w:autoRedefine/>
    <w:qFormat/>
    <w:uiPriority w:val="1"/>
    <w:pPr>
      <w:widowControl w:val="0"/>
      <w:jc w:val="both"/>
    </w:pPr>
    <w:rPr>
      <w:rFonts w:ascii="Calibri" w:hAnsi="Calibri" w:eastAsia="宋体" w:cs="Times New Roman"/>
      <w:kern w:val="2"/>
      <w:sz w:val="21"/>
      <w:szCs w:val="22"/>
      <w:lang w:val="en-US" w:eastAsia="zh-CN" w:bidi="ar-SA"/>
    </w:rPr>
  </w:style>
  <w:style w:type="character" w:customStyle="1" w:styleId="33">
    <w:name w:val="p141"/>
    <w:autoRedefine/>
    <w:qFormat/>
    <w:uiPriority w:val="0"/>
    <w:rPr>
      <w:sz w:val="21"/>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dfc373bf-33a9-421e-8e64-d61f7a6994e4</errorID>
      <errorWord>（</errorWord>
      <group>L1_Punc</group>
      <groupName>标点问题</groupName>
      <ability>L2_Punc</ability>
      <abilityName>标点符号检查</abilityName>
      <candidateList/>
      <explain>同一形式括号套用。</explain>
      <paraID>6BBA2689</paraID>
      <start>32</start>
      <end>33</end>
      <status>unmodified</status>
      <modifiedWord/>
      <trackRevisions>false</trackRevisions>
    </reviewItem>
    <reviewItem>
      <errorID>6a1ac549-500d-4a43-bb94-6cec207ed1f2</errorID>
      <errorWord>）</errorWord>
      <group>L1_Punc</group>
      <groupName>标点问题</groupName>
      <ability>L2_Punc</ability>
      <abilityName>标点符号检查</abilityName>
      <candidateList/>
      <explain>同一形式括号套用。</explain>
      <paraID>6BBA2689</paraID>
      <start>37</start>
      <end>38</end>
      <status>unmodified</status>
      <modifiedWord/>
      <trackRevisions>false</trackRevisions>
    </reviewItem>
    <reviewItem>
      <errorID>100016a1-6f93-42cf-b3da-ffb05d01dbf3</errorID>
      <errorWord>，</errorWord>
      <group>L1_AI</group>
      <groupName>深度校对</groupName>
      <ability>L2_AI_Grammar</ability>
      <abilityName>语法纠错</abilityName>
      <candidateList>
        <item>守信，</item>
      </candidateList>
      <explain/>
      <paraID>51C25279</paraID>
      <start>34</start>
      <end>35</end>
      <status>unmodified</status>
      <modifiedWord/>
      <trackRevisions>false</trackRevisions>
    </reviewItem>
    <reviewItem>
      <errorID>d48b3e44-f854-4634-b189-8643590295c2</errorID>
      <errorWord>守信</errorWord>
      <group>L1_AI</group>
      <groupName>深度校对</groupName>
      <ability>L2_AI_Grammar</ability>
      <abilityName>语法纠错</abilityName>
      <candidateList>
        <item>诚信守约</item>
      </candidateList>
      <explain/>
      <paraID>26DA9581</paraID>
      <start>20</start>
      <end>22</end>
      <status>unmodified</status>
      <modifiedWord/>
      <trackRevisions>false</trackRevisions>
    </reviewItem>
    <reviewItem>
      <errorID>9b7d6d86-361f-45a0-8c75-05a1cc40ff3e</errorID>
      <errorWord>进行履约</errorWord>
      <group>L1_AI</group>
      <groupName>深度校对</groupName>
      <ability>L2_AI_Word</ability>
      <abilityName>字词纠错</abilityName>
      <candidateList>
        <item>履行合同</item>
      </candidateList>
      <explain/>
      <paraID>26DA9581</paraID>
      <start>74</start>
      <end>78</end>
      <status>unmodified</status>
      <modifiedWord/>
      <trackRevisions>false</trackRevisions>
    </reviewItem>
    <reviewItem>
      <errorID>02d7255b-54ec-4304-8d23-0ace10de88bb</errorID>
      <errorWord>  </errorWord>
      <group>L1_AI</group>
      <groupName>深度校对</groupName>
      <ability>L2_AI_Punc</ability>
      <abilityName>标点纠错</abilityName>
      <candidateList>
        <item/>
      </candidateList>
      <explain>此处空格冗余，建议删除。</explain>
      <paraID>30E680E2</paraID>
      <start>17</start>
      <end>19</end>
      <status>unmodified</status>
      <modifiedWord/>
      <trackRevisions>false</trackRevisions>
    </reviewItem>
    <reviewItem>
      <errorID>8441790f-0d86-46a3-a17b-1499a70ec148</errorID>
      <errorWord>。</errorWord>
      <group>L1_AI</group>
      <groupName>深度校对</groupName>
      <ability>L2_AI_Punc</ability>
      <abilityName>标点纠错</abilityName>
      <candidateList>
        <item>，</item>
      </candidateList>
      <explain/>
      <paraID>30E680E2</paraID>
      <start>123</start>
      <end>124</end>
      <status>unmodified</status>
      <modifiedWord/>
      <trackRevisions>false</trackRevisions>
    </reviewItem>
    <reviewItem>
      <errorID>aa794401-c258-46c3-a6a0-8439ad7f6f1b</errorID>
      <errorWord>，</errorWord>
      <group>L1_AI</group>
      <groupName>深度校对</groupName>
      <ability>L2_AI_Punc</ability>
      <abilityName>标点纠错</abilityName>
      <candidateList>
        <item>、</item>
      </candidateList>
      <explain/>
      <paraID>30E680E2</paraID>
      <start>167</start>
      <end>168</end>
      <status>unmodified</status>
      <modifiedWord/>
      <trackRevisions>false</trackRevisions>
    </reviewItem>
    <reviewItem>
      <errorID>369da3c7-059f-432d-aa3f-7b5ed0ea6256</errorID>
      <errorWord>，</errorWord>
      <group>L1_AI</group>
      <groupName>深度校对</groupName>
      <ability>L2_AI_Punc</ability>
      <abilityName>标点纠错</abilityName>
      <candidateList>
        <item>、</item>
      </candidateList>
      <explain/>
      <paraID>30E680E2</paraID>
      <start>176</start>
      <end>177</end>
      <status>unmodified</status>
      <modifiedWord/>
      <trackRevisions>false</trackRevisions>
    </reviewItem>
    <reviewItem>
      <errorID>9c4a7b8e-19c2-40b3-88bd-56dd0615e6f6</errorID>
      <errorWord>、</errorWord>
      <group>L1_AI</group>
      <groupName>深度校对</groupName>
      <ability>L2_AI_Word</ability>
      <abilityName>字词纠错</abilityName>
      <candidateList>
        <item>与</item>
      </candidateList>
      <explain/>
      <paraID>30E680E2</paraID>
      <start>183</start>
      <end>184</end>
      <status>unmodified</status>
      <modifiedWord/>
      <trackRevisions>false</trackRevisions>
    </reviewItem>
    <reviewItem>
      <errorID>f68a04f7-51d7-4c9b-89e3-db3fb4d8ef90</errorID>
      <errorWord>，</errorWord>
      <group>L1_AI</group>
      <groupName>深度校对</groupName>
      <ability>L2_AI_Punc</ability>
      <abilityName>标点纠错</abilityName>
      <candidateList>
        <item>、</item>
      </candidateList>
      <explain/>
      <paraID>30E680E2</paraID>
      <start>186</start>
      <end>187</end>
      <status>unmodified</status>
      <modifiedWord/>
      <trackRevisions>false</trackRevisions>
    </reviewItem>
    <reviewItem>
      <errorID>a9b930d6-b1d0-4690-8e55-a14be37b6ee5</errorID>
      <errorWord>，</errorWord>
      <group>L1_AI</group>
      <groupName>深度校对</groupName>
      <ability>L2_AI_Punc</ability>
      <abilityName>标点纠错</abilityName>
      <candidateList>
        <item>、</item>
      </candidateList>
      <explain/>
      <paraID>30E680E2</paraID>
      <start>191</start>
      <end>192</end>
      <status>unmodified</status>
      <modifiedWord/>
      <trackRevisions>false</trackRevisions>
    </reviewItem>
    <reviewItem>
      <errorID>f62c4a31-c050-40d2-93f6-2672c0f01d5f</errorID>
      <errorWord>作</errorWord>
      <group>L1_Word</group>
      <groupName>字词问题</groupName>
      <ability>L2_Typo</ability>
      <abilityName>字词错误</abilityName>
      <candidateList>
        <item>做</item>
      </candidateList>
      <explain>存在发音相同字词的误用。</explain>
      <paraID>44923E06</paraID>
      <start>9</start>
      <end>10</end>
      <status>unmodified</status>
      <modifiedWord/>
      <trackRevisions>false</trackRevisions>
    </reviewItem>
    <reviewItem>
      <errorID>098713b4-ad13-4b6e-aadb-97ab647bafaf</errorID>
      <errorWord>作</errorWord>
      <group>L1_Word</group>
      <groupName>字词问题</groupName>
      <ability>L2_Typo</ability>
      <abilityName>字词错误</abilityName>
      <candidateList>
        <item>做</item>
      </candidateList>
      <explain>存在发音相同字词的误用。</explain>
      <paraID>18DA0F1F</paraID>
      <start>9</start>
      <end>10</end>
      <status>unmodified</status>
      <modifiedWord/>
      <trackRevisions>false</trackRevisions>
    </reviewItem>
    <reviewItem>
      <errorID>dc011340-18ec-4014-9a57-96f136da7e20</errorID>
      <errorWord>牟取</errorWord>
      <group>L1_Word</group>
      <groupName>字词问题</groupName>
      <ability>L2_Typo</ability>
      <abilityName>字词错误</abilityName>
      <candidateList>
        <item>谋取</item>
      </candidateList>
      <explain>存在发音相同字词的误用。</explain>
      <paraID>7C548A45</paraID>
      <start>48</start>
      <end>50</end>
      <status>unmodified</status>
      <modifiedWord/>
      <trackRevisions>false</trackRevisions>
    </reviewItem>
    <reviewItem>
      <errorID>4458f47b-fdf8-4142-9514-78bbb4d4f7d2</errorID>
      <errorWord>股东大会</errorWord>
      <group>L1_Word</group>
      <groupName>字词问题</groupName>
      <ability>L2_Typo</ability>
      <abilityName>字词错误</abilityName>
      <candidateList>
        <item>股东会</item>
      </candidateList>
      <explain/>
      <paraID>62CA014E</paraID>
      <start>102</start>
      <end>106</end>
      <status>unmodified</status>
      <modifiedWord/>
      <trackRevisions>false</trackRevisions>
    </reviewItem>
    <reviewItem>
      <errorID>2ae9b0b3-6496-4dae-998e-fc197152dc2d</errorID>
      <errorWord>，</errorWord>
      <group>L1_Word</group>
      <groupName>字词问题</groupName>
      <ability>L2_Typo</ability>
      <abilityName>字词错误</abilityName>
      <candidateList>
        <item>，截</item>
      </candidateList>
      <explain/>
      <paraID>1E7D1533</paraID>
      <start>17</start>
      <end>18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b891188-0f5f-4f59-ad16-374895fd313d}">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30</Pages>
  <Words>2707</Words>
  <Characters>2848</Characters>
  <Lines>73</Lines>
  <Paragraphs>20</Paragraphs>
  <TotalTime>12</TotalTime>
  <ScaleCrop>false</ScaleCrop>
  <LinksUpToDate>false</LinksUpToDate>
  <CharactersWithSpaces>2894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2019-10-09T10:37:00Z</dcterms:created>
  <dc:creator>黄丽莉</dc:creator>
  <cp:lastModifiedBy>文冰</cp:lastModifiedBy>
  <cp:lastPrinted>2026-09-10T08:33:06Z</cp:lastPrinted>
  <dcterms:modified xsi:type="dcterms:W3CDTF">2026-09-10T08:34:40Z</dcterms:modified>
  <cp:revision>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E5689CDB9DD049989CD863ED0BB4E00F_13</vt:lpwstr>
  </property>
  <property fmtid="{D5CDD505-2E9C-101B-9397-08002B2CF9AE}" pid="4" name="KSOTemplateDocerSaveRecord">
    <vt:lpwstr>eyJoZGlkIjoiZDY3MmFiMzBhMDRhNTk3MDg2Njg1MDkwNDljODc1OGYiLCJ1c2VySWQiOiI0MDAwMTU5MTEifQ==</vt:lpwstr>
  </property>
</Properties>
</file>