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1FDA23">
      <w:pPr>
        <w:jc w:val="center"/>
        <w:rPr>
          <w:rFonts w:hint="eastAsia" w:ascii="微软雅黑" w:hAnsi="微软雅黑" w:eastAsia="微软雅黑" w:cs="Times New Roman"/>
          <w:b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Times New Roman"/>
          <w:b/>
          <w:sz w:val="32"/>
          <w:szCs w:val="32"/>
          <w:lang w:val="en-US" w:eastAsia="zh-CN"/>
        </w:rPr>
        <w:t>领取零信任客户登录账号密码流程</w:t>
      </w:r>
    </w:p>
    <w:p w14:paraId="3C67D829">
      <w:pPr>
        <w:numPr>
          <w:ilvl w:val="0"/>
          <w:numId w:val="0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41BE2145"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我院将以邮件形式发送零信任客户端登录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账号，投标企业需先向我院提出申请，申请函盖章扫描件发送至w-lgly-zb@lg.gov.cn，格式如下（仅供参考）：</w:t>
      </w:r>
    </w:p>
    <w:p w14:paraId="5525D3F6"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3EBECCD"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43B302DC"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申请函</w:t>
      </w:r>
    </w:p>
    <w:p w14:paraId="76B76FB4">
      <w:pPr>
        <w:numPr>
          <w:ilvl w:val="0"/>
          <w:numId w:val="0"/>
        </w:num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深圳市龙岗区第六人民医院：</w:t>
      </w:r>
    </w:p>
    <w:p w14:paraId="5F125D94">
      <w:pPr>
        <w:numPr>
          <w:ilvl w:val="0"/>
          <w:numId w:val="0"/>
        </w:numPr>
        <w:ind w:firstLine="560" w:firstLineChars="200"/>
        <w:rPr>
          <w:rFonts w:hint="default" w:ascii="黑体" w:hAnsi="黑体" w:eastAsia="黑体" w:cs="黑体"/>
          <w:sz w:val="28"/>
          <w:szCs w:val="28"/>
          <w:u w:val="non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我司拟参加龙岗区第六人民医院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 xml:space="preserve">    （项目名称）        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项目编号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（       ）</w:t>
      </w: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投标，因此申请零信任客户端的登录账号密码，仅用于登录供应商与招投标管理系统，参加该项目进行投标。</w:t>
      </w:r>
    </w:p>
    <w:p w14:paraId="3889D10D">
      <w:pPr>
        <w:numPr>
          <w:ilvl w:val="0"/>
          <w:numId w:val="0"/>
        </w:numPr>
        <w:rPr>
          <w:rFonts w:hint="default" w:ascii="黑体" w:hAnsi="黑体" w:eastAsia="黑体" w:cs="黑体"/>
          <w:sz w:val="28"/>
          <w:szCs w:val="28"/>
          <w:lang w:val="en-US" w:eastAsia="zh-CN"/>
        </w:rPr>
      </w:pPr>
    </w:p>
    <w:p w14:paraId="7883BB28">
      <w:pPr>
        <w:numPr>
          <w:ilvl w:val="0"/>
          <w:numId w:val="0"/>
        </w:num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                          公司名称（加盖公章）：</w:t>
      </w:r>
    </w:p>
    <w:p w14:paraId="2ACE1017">
      <w:pPr>
        <w:numPr>
          <w:ilvl w:val="0"/>
          <w:numId w:val="0"/>
        </w:numPr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                          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FD5FC4"/>
    <w:rsid w:val="0490144A"/>
    <w:rsid w:val="132D55DA"/>
    <w:rsid w:val="14465682"/>
    <w:rsid w:val="1977246E"/>
    <w:rsid w:val="22CF0F38"/>
    <w:rsid w:val="2EFC6A22"/>
    <w:rsid w:val="44937BC0"/>
    <w:rsid w:val="5D240EBE"/>
    <w:rsid w:val="78AB0E94"/>
    <w:rsid w:val="7AFD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widowControl/>
      <w:spacing w:after="120" w:line="360" w:lineRule="auto"/>
      <w:jc w:val="left"/>
    </w:pPr>
    <w:rPr>
      <w:rFonts w:ascii="Times New Roman" w:hAnsi="Times New Roman" w:eastAsia="宋体" w:cs="Times New Roman"/>
      <w:kern w:val="0"/>
      <w:sz w:val="24"/>
      <w:lang w:eastAsia="en-US" w:bidi="en-US"/>
    </w:rPr>
  </w:style>
  <w:style w:type="paragraph" w:styleId="4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194</Characters>
  <Lines>0</Lines>
  <Paragraphs>0</Paragraphs>
  <TotalTime>16</TotalTime>
  <ScaleCrop>false</ScaleCrop>
  <LinksUpToDate>false</LinksUpToDate>
  <CharactersWithSpaces>265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2025-07-09T07:32:00Z</dcterms:created>
  <dc:creator>常新旺</dc:creator>
  <cp:lastModifiedBy>桃</cp:lastModifiedBy>
  <dcterms:modified xsi:type="dcterms:W3CDTF">2026-07-30T01:41:33Z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4CCC52272B08466D98EB510EC155F693_11</vt:lpwstr>
  </property>
  <property fmtid="{D5CDD505-2E9C-101B-9397-08002B2CF9AE}" pid="4" name="KSOTemplateDocerSaveRecord">
    <vt:lpwstr>eyJoZGlkIjoiZmI1NTY3ZWI5OWRhODMxNWJiN2ZiZjYxN2FmNTYyNjAiLCJ1c2VySWQiOiI1OTM3NzE5MTMifQ==</vt:lpwstr>
  </property>
</Properties>
</file>