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8EC724">
      <w:pPr>
        <w:pStyle w:val="3"/>
        <w:numPr>
          <w:ilvl w:val="0"/>
          <w:numId w:val="0"/>
        </w:numPr>
        <w:bidi w:val="0"/>
        <w:rPr>
          <w:rFonts w:hint="eastAsia"/>
          <w:lang w:val="en-US" w:eastAsia="zh-CN"/>
        </w:rPr>
      </w:pPr>
      <w:bookmarkStart w:id="0" w:name="_Toc24469"/>
      <w:r>
        <w:rPr>
          <w:rFonts w:ascii="宋体" w:hAnsi="宋体" w:eastAsia="宋体" w:cs="宋体"/>
          <w:i w:val="0"/>
          <w:iCs w:val="0"/>
          <w:caps w:val="0"/>
          <w:color w:val="000000"/>
          <w:spacing w:val="0"/>
          <w:sz w:val="21"/>
          <w:szCs w:val="21"/>
        </w:rPr>
        <w:t>招标系统网址：</w:t>
      </w:r>
      <w:r>
        <w:rPr>
          <w:rFonts w:hint="eastAsia" w:ascii="宋体" w:hAnsi="宋体" w:eastAsia="宋体" w:cs="宋体"/>
          <w:i w:val="0"/>
          <w:iCs w:val="0"/>
          <w:caps w:val="0"/>
          <w:color w:val="000000"/>
          <w:spacing w:val="0"/>
          <w:sz w:val="21"/>
          <w:szCs w:val="21"/>
        </w:rPr>
        <w:t>https://gyspt.szlgrmyy.com:17116</w:t>
      </w:r>
    </w:p>
    <w:p w14:paraId="3CF48E71">
      <w:pPr>
        <w:pStyle w:val="3"/>
        <w:numPr>
          <w:ilvl w:val="0"/>
          <w:numId w:val="0"/>
        </w:numPr>
        <w:bidi w:val="0"/>
        <w:rPr>
          <w:rFonts w:hint="eastAsia"/>
          <w:lang w:val="en-US" w:eastAsia="zh-CN"/>
        </w:rPr>
      </w:pPr>
      <w:r>
        <w:rPr>
          <w:rFonts w:hint="eastAsia"/>
          <w:lang w:val="en-US" w:eastAsia="zh-CN"/>
        </w:rPr>
        <w:t>1登录功能</w:t>
      </w:r>
      <w:bookmarkEnd w:id="0"/>
    </w:p>
    <w:p w14:paraId="3D4D155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使用账号密码登录</w:t>
      </w:r>
    </w:p>
    <w:p w14:paraId="5B2710E0">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供应商端：账号密码在注册供应商时设置，注册信息通过后可登录，一个供应商只能使用同一账号登录</w:t>
      </w:r>
    </w:p>
    <w:p w14:paraId="7E157301">
      <w:pPr>
        <w:pStyle w:val="24"/>
        <w:keepNext w:val="0"/>
        <w:keepLines w:val="0"/>
        <w:pageBreakBefore w:val="0"/>
        <w:widowControl/>
        <w:numPr>
          <w:ilvl w:val="0"/>
          <w:numId w:val="0"/>
        </w:numPr>
        <w:kinsoku/>
        <w:wordWrap/>
        <w:overflowPunct/>
        <w:topLinePunct w:val="0"/>
        <w:autoSpaceDE/>
        <w:autoSpaceDN/>
        <w:bidi w:val="0"/>
        <w:adjustRightInd/>
        <w:snapToGrid/>
        <w:ind w:left="0" w:leftChars="0"/>
        <w:jc w:val="left"/>
        <w:textAlignment w:val="auto"/>
        <w:outlineLvl w:val="9"/>
        <w:rPr>
          <w:rFonts w:hint="eastAsia"/>
          <w:lang w:val="en-US" w:eastAsia="zh-CN"/>
        </w:rPr>
      </w:pPr>
      <w:r>
        <w:drawing>
          <wp:inline distT="0" distB="0" distL="114300" distR="114300">
            <wp:extent cx="2875280" cy="2092325"/>
            <wp:effectExtent l="0" t="0" r="6985" b="190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5"/>
                    <a:stretch>
                      <a:fillRect/>
                    </a:stretch>
                  </pic:blipFill>
                  <pic:spPr>
                    <a:xfrm>
                      <a:off x="0" y="0"/>
                      <a:ext cx="2875280" cy="2092325"/>
                    </a:xfrm>
                    <a:prstGeom prst="rect">
                      <a:avLst/>
                    </a:prstGeom>
                    <a:noFill/>
                    <a:ln>
                      <a:noFill/>
                    </a:ln>
                  </pic:spPr>
                </pic:pic>
              </a:graphicData>
            </a:graphic>
          </wp:inline>
        </w:drawing>
      </w:r>
    </w:p>
    <w:p w14:paraId="7A3ADB4C">
      <w:pPr>
        <w:pStyle w:val="3"/>
        <w:bidi w:val="0"/>
        <w:rPr>
          <w:rFonts w:hint="eastAsia"/>
          <w:lang w:val="en-US" w:eastAsia="zh-CN"/>
        </w:rPr>
      </w:pPr>
      <w:bookmarkStart w:id="1" w:name="_Toc4062"/>
      <w:r>
        <w:rPr>
          <w:rFonts w:hint="eastAsia"/>
          <w:lang w:val="en-US" w:eastAsia="zh-CN"/>
        </w:rPr>
        <w:t>2供应商账号注册</w:t>
      </w:r>
      <w:bookmarkEnd w:id="1"/>
    </w:p>
    <w:p w14:paraId="3D333FD3">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微软雅黑" w:hAnsi="微软雅黑" w:eastAsia="微软雅黑" w:cs="微软雅黑"/>
          <w:kern w:val="2"/>
          <w:sz w:val="24"/>
          <w:szCs w:val="24"/>
          <w:lang w:val="en-US" w:eastAsia="zh-CN" w:bidi="ar-SA"/>
        </w:rPr>
      </w:pPr>
      <w:r>
        <w:rPr>
          <w:rFonts w:hint="default" w:ascii="微软雅黑" w:hAnsi="微软雅黑" w:eastAsia="微软雅黑" w:cs="微软雅黑"/>
          <w:kern w:val="2"/>
          <w:sz w:val="24"/>
          <w:szCs w:val="24"/>
          <w:lang w:val="en-US" w:eastAsia="zh-CN" w:bidi="ar-SA"/>
        </w:rPr>
        <w:t>提供账号注册功能</w:t>
      </w:r>
      <w:r>
        <w:rPr>
          <w:rFonts w:hint="eastAsia" w:ascii="微软雅黑" w:hAnsi="微软雅黑" w:eastAsia="微软雅黑" w:cs="微软雅黑"/>
          <w:kern w:val="2"/>
          <w:sz w:val="24"/>
          <w:szCs w:val="24"/>
          <w:lang w:val="en-US" w:eastAsia="zh-CN" w:bidi="ar-SA"/>
        </w:rPr>
        <w:t>，填写企业名称，账号密码自定义</w:t>
      </w:r>
    </w:p>
    <w:p w14:paraId="29F267EB">
      <w:pPr>
        <w:pStyle w:val="7"/>
      </w:pPr>
      <w:r>
        <w:drawing>
          <wp:inline distT="0" distB="0" distL="114300" distR="114300">
            <wp:extent cx="2583180" cy="3001645"/>
            <wp:effectExtent l="0" t="0" r="7620" b="8255"/>
            <wp:docPr id="6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8"/>
                    <pic:cNvPicPr>
                      <a:picLocks noChangeAspect="1"/>
                    </pic:cNvPicPr>
                  </pic:nvPicPr>
                  <pic:blipFill>
                    <a:blip r:embed="rId6"/>
                    <a:stretch>
                      <a:fillRect/>
                    </a:stretch>
                  </pic:blipFill>
                  <pic:spPr>
                    <a:xfrm>
                      <a:off x="0" y="0"/>
                      <a:ext cx="2583180" cy="3001645"/>
                    </a:xfrm>
                    <a:prstGeom prst="rect">
                      <a:avLst/>
                    </a:prstGeom>
                    <a:noFill/>
                    <a:ln>
                      <a:noFill/>
                    </a:ln>
                  </pic:spPr>
                </pic:pic>
              </a:graphicData>
            </a:graphic>
          </wp:inline>
        </w:drawing>
      </w:r>
    </w:p>
    <w:p w14:paraId="644F21FC">
      <w:pPr>
        <w:pStyle w:val="3"/>
        <w:bidi w:val="0"/>
        <w:rPr>
          <w:rFonts w:hint="default"/>
          <w:lang w:val="en-US" w:eastAsia="zh-CN"/>
        </w:rPr>
      </w:pPr>
      <w:bookmarkStart w:id="2" w:name="_Toc31337"/>
      <w:r>
        <w:rPr>
          <w:rFonts w:hint="eastAsia"/>
          <w:lang w:val="en-US" w:eastAsia="zh-CN"/>
        </w:rPr>
        <w:t>3供应商信息填写</w:t>
      </w:r>
      <w:bookmarkEnd w:id="2"/>
    </w:p>
    <w:p w14:paraId="5BA74008">
      <w:pPr>
        <w:pStyle w:val="7"/>
        <w:rPr>
          <w:rFonts w:hint="default"/>
          <w:lang w:val="en-US"/>
        </w:rPr>
      </w:pPr>
      <w:r>
        <w:rPr>
          <w:rFonts w:hint="eastAsia" w:ascii="微软雅黑" w:hAnsi="微软雅黑" w:eastAsia="微软雅黑" w:cs="微软雅黑"/>
          <w:kern w:val="2"/>
          <w:sz w:val="24"/>
          <w:szCs w:val="24"/>
          <w:lang w:val="en-US" w:eastAsia="zh-CN" w:bidi="ar-SA"/>
        </w:rPr>
        <w:t>注册成功后需完善供应商企业信息，填写完成后提交审核。等医院审核通过后继续后续步骤。（若通过医院审核后显示无权限操作，请尝试重新登录账号或清理浏览器缓存后重新操作）</w:t>
      </w:r>
    </w:p>
    <w:p w14:paraId="5BE750ED">
      <w:pPr>
        <w:pStyle w:val="7"/>
        <w:rPr>
          <w:rFonts w:hint="eastAsia"/>
          <w:lang w:val="en-US" w:eastAsia="zh-CN"/>
        </w:rPr>
      </w:pPr>
      <w:r>
        <w:rPr>
          <w:rFonts w:hint="eastAsia" w:eastAsia="宋体"/>
          <w:lang w:eastAsia="zh-CN"/>
        </w:rPr>
        <w:drawing>
          <wp:inline distT="0" distB="0" distL="114300" distR="114300">
            <wp:extent cx="5421630" cy="3350260"/>
            <wp:effectExtent l="0" t="0" r="8255" b="6985"/>
            <wp:docPr id="2" name="图片 2" descr="170018690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00186901369"/>
                    <pic:cNvPicPr>
                      <a:picLocks noChangeAspect="1"/>
                    </pic:cNvPicPr>
                  </pic:nvPicPr>
                  <pic:blipFill>
                    <a:blip r:embed="rId7"/>
                    <a:stretch>
                      <a:fillRect/>
                    </a:stretch>
                  </pic:blipFill>
                  <pic:spPr>
                    <a:xfrm>
                      <a:off x="0" y="0"/>
                      <a:ext cx="5421630" cy="3350260"/>
                    </a:xfrm>
                    <a:prstGeom prst="rect">
                      <a:avLst/>
                    </a:prstGeom>
                  </pic:spPr>
                </pic:pic>
              </a:graphicData>
            </a:graphic>
          </wp:inline>
        </w:drawing>
      </w:r>
      <w:bookmarkStart w:id="3" w:name="_Toc6019"/>
    </w:p>
    <w:p w14:paraId="04C65D78">
      <w:pPr>
        <w:pStyle w:val="3"/>
        <w:bidi w:val="0"/>
        <w:rPr>
          <w:rFonts w:hint="eastAsia"/>
          <w:lang w:val="en-US" w:eastAsia="zh-CN"/>
        </w:rPr>
      </w:pPr>
      <w:r>
        <w:rPr>
          <w:rFonts w:hint="eastAsia"/>
          <w:lang w:val="en-US" w:eastAsia="zh-CN"/>
        </w:rPr>
        <w:t>4招标报名</w:t>
      </w:r>
    </w:p>
    <w:p w14:paraId="744DA0FD">
      <w:pPr>
        <w:rPr>
          <w:rFonts w:hint="eastAsia"/>
          <w:lang w:val="en-US" w:eastAsia="zh-CN"/>
        </w:rPr>
      </w:pPr>
      <w:r>
        <w:rPr>
          <w:rFonts w:hint="eastAsia"/>
          <w:lang w:val="en-US" w:eastAsia="zh-CN"/>
        </w:rPr>
        <w:t>目录：菜单栏-招投标管理-报名列表</w:t>
      </w:r>
      <w:r>
        <w:rPr>
          <w:rFonts w:hint="eastAsia"/>
          <w:lang w:val="en-US" w:eastAsia="zh-CN"/>
        </w:rPr>
        <w:br w:type="textWrapping"/>
      </w:r>
      <w:r>
        <w:rPr>
          <w:rFonts w:hint="eastAsia"/>
          <w:lang w:val="en-US" w:eastAsia="zh-CN"/>
        </w:rPr>
        <w:tab/>
      </w:r>
      <w:r>
        <w:rPr>
          <w:rFonts w:hint="eastAsia"/>
          <w:lang w:val="en-US" w:eastAsia="zh-CN"/>
        </w:rPr>
        <w:t>进入页面点击报名后输入需投标的项目编号，输入后鼠标离开输入框随意点击其他位置后自动管理招标项目并填写报名所需信息以及材料，填写完毕后点击提交。等医院审核过报名信息后继续后续步骤。</w:t>
      </w:r>
    </w:p>
    <w:p w14:paraId="49285006">
      <w:pPr>
        <w:bidi w:val="0"/>
        <w:rPr>
          <w:rFonts w:hint="default" w:asciiTheme="minorAscii" w:hAnsiTheme="minorAscii" w:eastAsiaTheme="minorEastAsia" w:cstheme="minorBidi"/>
          <w:kern w:val="2"/>
          <w:sz w:val="21"/>
          <w:szCs w:val="22"/>
          <w:lang w:val="en-US" w:eastAsia="zh-CN" w:bidi="ar-SA"/>
        </w:rPr>
      </w:pPr>
      <w:r>
        <w:drawing>
          <wp:inline distT="0" distB="0" distL="114300" distR="114300">
            <wp:extent cx="3693795" cy="2922905"/>
            <wp:effectExtent l="0" t="0" r="1905" b="10795"/>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8"/>
                    <a:stretch>
                      <a:fillRect/>
                    </a:stretch>
                  </pic:blipFill>
                  <pic:spPr>
                    <a:xfrm>
                      <a:off x="0" y="0"/>
                      <a:ext cx="3693795" cy="2922905"/>
                    </a:xfrm>
                    <a:prstGeom prst="rect">
                      <a:avLst/>
                    </a:prstGeom>
                    <a:noFill/>
                    <a:ln>
                      <a:noFill/>
                    </a:ln>
                  </pic:spPr>
                </pic:pic>
              </a:graphicData>
            </a:graphic>
          </wp:inline>
        </w:drawing>
      </w:r>
      <w:r>
        <w:rPr>
          <w:rFonts w:hint="default"/>
        </w:rPr>
        <w:drawing>
          <wp:inline distT="0" distB="0" distL="114300" distR="114300">
            <wp:extent cx="5745480" cy="3056255"/>
            <wp:effectExtent l="0" t="0" r="7620" b="1079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5745480" cy="3056255"/>
                    </a:xfrm>
                    <a:prstGeom prst="rect">
                      <a:avLst/>
                    </a:prstGeom>
                  </pic:spPr>
                </pic:pic>
              </a:graphicData>
            </a:graphic>
          </wp:inline>
        </w:drawing>
      </w:r>
    </w:p>
    <w:p w14:paraId="06132B32">
      <w:pPr>
        <w:pStyle w:val="3"/>
        <w:bidi w:val="0"/>
        <w:rPr>
          <w:rFonts w:hint="eastAsia"/>
          <w:lang w:val="en-US" w:eastAsia="zh-CN"/>
        </w:rPr>
      </w:pPr>
      <w:r>
        <w:rPr>
          <w:rFonts w:hint="eastAsia"/>
          <w:lang w:val="en-US" w:eastAsia="zh-CN"/>
        </w:rPr>
        <w:t>5采购文件下载</w:t>
      </w:r>
    </w:p>
    <w:p w14:paraId="3C1411FF">
      <w:pPr>
        <w:rPr>
          <w:rFonts w:hint="default"/>
          <w:lang w:val="en-US" w:eastAsia="zh-CN"/>
        </w:rPr>
      </w:pPr>
      <w:r>
        <w:rPr>
          <w:rFonts w:hint="eastAsia"/>
          <w:lang w:val="en-US" w:eastAsia="zh-CN"/>
        </w:rPr>
        <w:t>目录：菜单-供应商招投标管理-投标管理</w:t>
      </w:r>
      <w:r>
        <w:rPr>
          <w:rFonts w:hint="eastAsia"/>
          <w:lang w:val="en-US" w:eastAsia="zh-CN"/>
        </w:rPr>
        <w:br w:type="textWrapping"/>
      </w:r>
      <w:r>
        <w:rPr>
          <w:rFonts w:hint="eastAsia"/>
          <w:lang w:val="en-US" w:eastAsia="zh-CN"/>
        </w:rPr>
        <w:tab/>
      </w:r>
      <w:r>
        <w:rPr>
          <w:rFonts w:hint="eastAsia"/>
          <w:lang w:val="en-US" w:eastAsia="zh-CN"/>
        </w:rPr>
        <w:t>报名信息通过医院审核后，点击即可下载采购文件</w:t>
      </w:r>
    </w:p>
    <w:p w14:paraId="4AD1B748">
      <w:pPr>
        <w:bidi w:val="0"/>
      </w:pPr>
      <w:r>
        <w:drawing>
          <wp:inline distT="0" distB="0" distL="114300" distR="114300">
            <wp:extent cx="5423535" cy="2854960"/>
            <wp:effectExtent l="0" t="0" r="5715"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5423535" cy="2854960"/>
                    </a:xfrm>
                    <a:prstGeom prst="rect">
                      <a:avLst/>
                    </a:prstGeom>
                    <a:noFill/>
                    <a:ln>
                      <a:noFill/>
                    </a:ln>
                  </pic:spPr>
                </pic:pic>
              </a:graphicData>
            </a:graphic>
          </wp:inline>
        </w:drawing>
      </w:r>
    </w:p>
    <w:p w14:paraId="34D2A522">
      <w:pPr>
        <w:pStyle w:val="3"/>
        <w:bidi w:val="0"/>
        <w:rPr>
          <w:rFonts w:hint="eastAsia"/>
          <w:lang w:val="en-US" w:eastAsia="zh-CN"/>
        </w:rPr>
      </w:pPr>
    </w:p>
    <w:p w14:paraId="2A5B7AB2">
      <w:pPr>
        <w:pStyle w:val="3"/>
        <w:bidi w:val="0"/>
        <w:rPr>
          <w:rFonts w:hint="eastAsia"/>
          <w:lang w:val="en-US" w:eastAsia="zh-CN"/>
        </w:rPr>
      </w:pPr>
    </w:p>
    <w:p w14:paraId="107423A8">
      <w:pPr>
        <w:pStyle w:val="3"/>
        <w:bidi w:val="0"/>
        <w:rPr>
          <w:rFonts w:hint="eastAsia"/>
          <w:lang w:val="en-US" w:eastAsia="zh-CN"/>
        </w:rPr>
      </w:pPr>
    </w:p>
    <w:p w14:paraId="712F8241">
      <w:pPr>
        <w:rPr>
          <w:rFonts w:hint="eastAsia"/>
          <w:lang w:val="en-US" w:eastAsia="zh-CN"/>
        </w:rPr>
      </w:pPr>
      <w:r>
        <w:rPr>
          <w:rFonts w:hint="eastAsia"/>
          <w:lang w:val="en-US" w:eastAsia="zh-CN"/>
        </w:rPr>
        <w:br w:type="page"/>
      </w:r>
    </w:p>
    <w:p w14:paraId="5D10F609">
      <w:pPr>
        <w:pStyle w:val="3"/>
        <w:bidi w:val="0"/>
        <w:rPr>
          <w:rFonts w:hint="eastAsia"/>
          <w:lang w:val="en-US" w:eastAsia="zh-CN"/>
        </w:rPr>
      </w:pPr>
      <w:r>
        <w:rPr>
          <w:rFonts w:hint="eastAsia"/>
          <w:lang w:val="en-US" w:eastAsia="zh-CN"/>
        </w:rPr>
        <w:t>6生产厂家信息完善</w:t>
      </w:r>
      <w:bookmarkEnd w:id="3"/>
    </w:p>
    <w:p w14:paraId="5BB6EE60">
      <w:pPr>
        <w:ind w:left="630" w:hanging="630" w:hangingChars="300"/>
        <w:rPr>
          <w:rFonts w:hint="default"/>
          <w:lang w:val="en-US" w:eastAsia="zh-CN"/>
        </w:rPr>
      </w:pPr>
      <w:r>
        <w:rPr>
          <w:rFonts w:hint="eastAsia"/>
          <w:lang w:val="en-US" w:eastAsia="zh-CN"/>
        </w:rPr>
        <w:t>目录：菜单栏-供应商信息-生产厂家</w:t>
      </w:r>
      <w:r>
        <w:rPr>
          <w:rFonts w:hint="eastAsia"/>
          <w:lang w:val="en-US" w:eastAsia="zh-CN"/>
        </w:rPr>
        <w:br w:type="textWrapping"/>
      </w:r>
      <w:r>
        <w:rPr>
          <w:rFonts w:hint="default"/>
          <w:lang w:eastAsia="zh-CN"/>
        </w:rPr>
        <w:t>点击</w:t>
      </w:r>
      <w:r>
        <w:rPr>
          <w:rFonts w:hint="eastAsia"/>
          <w:lang w:val="en-US" w:eastAsia="zh-CN"/>
        </w:rPr>
        <w:t>添加</w:t>
      </w:r>
      <w:r>
        <w:rPr>
          <w:rFonts w:hint="default"/>
          <w:lang w:eastAsia="zh-CN"/>
        </w:rPr>
        <w:t>后，在跳出的弹窗内新增</w:t>
      </w:r>
      <w:r>
        <w:rPr>
          <w:rFonts w:hint="eastAsia"/>
          <w:lang w:val="en-US" w:eastAsia="zh-CN"/>
        </w:rPr>
        <w:t>完善产品厂家信息</w:t>
      </w:r>
    </w:p>
    <w:p w14:paraId="7D2F2D0F">
      <w:pPr>
        <w:pStyle w:val="7"/>
        <w:rPr>
          <w:rFonts w:hint="default"/>
        </w:rPr>
      </w:pPr>
      <w:r>
        <w:rPr>
          <w:rFonts w:hint="default"/>
        </w:rPr>
        <w:drawing>
          <wp:inline distT="0" distB="0" distL="114300" distR="114300">
            <wp:extent cx="4775200" cy="2459355"/>
            <wp:effectExtent l="0" t="0" r="6350" b="171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1"/>
                    <a:stretch>
                      <a:fillRect/>
                    </a:stretch>
                  </pic:blipFill>
                  <pic:spPr>
                    <a:xfrm>
                      <a:off x="0" y="0"/>
                      <a:ext cx="4775200" cy="2459355"/>
                    </a:xfrm>
                    <a:prstGeom prst="rect">
                      <a:avLst/>
                    </a:prstGeom>
                  </pic:spPr>
                </pic:pic>
              </a:graphicData>
            </a:graphic>
          </wp:inline>
        </w:drawing>
      </w:r>
    </w:p>
    <w:p w14:paraId="2374FF81">
      <w:pPr>
        <w:pStyle w:val="7"/>
      </w:pPr>
    </w:p>
    <w:p w14:paraId="36FD79CD">
      <w:pPr>
        <w:pStyle w:val="3"/>
        <w:bidi w:val="0"/>
        <w:rPr>
          <w:rFonts w:hint="eastAsia"/>
          <w:lang w:val="en-US" w:eastAsia="zh-CN"/>
        </w:rPr>
      </w:pPr>
      <w:bookmarkStart w:id="4" w:name="_Toc32052"/>
      <w:r>
        <w:rPr>
          <w:rFonts w:hint="eastAsia"/>
          <w:lang w:val="en-US" w:eastAsia="zh-CN"/>
        </w:rPr>
        <w:t>7产品库</w:t>
      </w:r>
    </w:p>
    <w:p w14:paraId="7085A7E6">
      <w:pPr>
        <w:pStyle w:val="7"/>
        <w:ind w:left="720" w:hanging="720" w:hangingChars="300"/>
        <w:rPr>
          <w:rFonts w:hint="eastAsia"/>
          <w:lang w:val="en-US" w:eastAsia="zh-CN"/>
        </w:rPr>
      </w:pPr>
      <w:r>
        <w:rPr>
          <w:rFonts w:hint="eastAsia"/>
          <w:lang w:val="en-US" w:eastAsia="zh-CN"/>
        </w:rPr>
        <w:t>目录:菜单栏-产品库-产品列表</w:t>
      </w:r>
    </w:p>
    <w:p w14:paraId="4F660B26">
      <w:pPr>
        <w:pStyle w:val="7"/>
        <w:ind w:left="720" w:hanging="720" w:hangingChars="300"/>
        <w:rPr>
          <w:rFonts w:hint="default"/>
          <w:lang w:val="en-US" w:eastAsia="zh-CN"/>
        </w:rPr>
      </w:pPr>
      <w:r>
        <w:rPr>
          <w:rFonts w:hint="eastAsia"/>
          <w:lang w:val="en-US" w:eastAsia="zh-CN"/>
        </w:rPr>
        <w:t xml:space="preserve">    </w:t>
      </w:r>
      <w:r>
        <w:rPr>
          <w:rFonts w:hint="default"/>
          <w:lang w:eastAsia="zh-CN"/>
        </w:rPr>
        <w:t>在此页面中点击</w:t>
      </w:r>
      <w:r>
        <w:rPr>
          <w:rFonts w:hint="eastAsia"/>
          <w:lang w:val="en-US" w:eastAsia="zh-CN"/>
        </w:rPr>
        <w:t>添加</w:t>
      </w:r>
      <w:r>
        <w:rPr>
          <w:rFonts w:hint="default"/>
          <w:lang w:eastAsia="zh-CN"/>
        </w:rPr>
        <w:t>，在点击后的弹窗中新增维护</w:t>
      </w:r>
      <w:r>
        <w:rPr>
          <w:rFonts w:hint="eastAsia"/>
          <w:lang w:val="en-US" w:eastAsia="zh-CN"/>
        </w:rPr>
        <w:t>需投标的产品信息</w:t>
      </w:r>
    </w:p>
    <w:p w14:paraId="4FD89D47">
      <w:pPr>
        <w:pStyle w:val="7"/>
        <w:rPr>
          <w:rFonts w:hint="default"/>
        </w:rPr>
      </w:pPr>
      <w:r>
        <w:rPr>
          <w:rFonts w:hint="default"/>
        </w:rPr>
        <w:drawing>
          <wp:inline distT="0" distB="0" distL="114300" distR="114300">
            <wp:extent cx="4592955" cy="2431415"/>
            <wp:effectExtent l="0" t="0" r="17145" b="698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2"/>
                    <a:stretch>
                      <a:fillRect/>
                    </a:stretch>
                  </pic:blipFill>
                  <pic:spPr>
                    <a:xfrm>
                      <a:off x="0" y="0"/>
                      <a:ext cx="4592955" cy="2431415"/>
                    </a:xfrm>
                    <a:prstGeom prst="rect">
                      <a:avLst/>
                    </a:prstGeom>
                  </pic:spPr>
                </pic:pic>
              </a:graphicData>
            </a:graphic>
          </wp:inline>
        </w:drawing>
      </w:r>
    </w:p>
    <w:p w14:paraId="792C30FD">
      <w:pPr>
        <w:rPr>
          <w:rFonts w:hint="eastAsia"/>
          <w:lang w:val="en-US" w:eastAsia="zh-CN"/>
        </w:rPr>
      </w:pPr>
      <w:r>
        <w:rPr>
          <w:rFonts w:hint="eastAsia"/>
          <w:lang w:val="en-US" w:eastAsia="zh-CN"/>
        </w:rPr>
        <w:br w:type="page"/>
      </w:r>
    </w:p>
    <w:bookmarkEnd w:id="4"/>
    <w:p w14:paraId="5B77A870">
      <w:pPr>
        <w:pStyle w:val="3"/>
        <w:bidi w:val="0"/>
        <w:rPr>
          <w:rFonts w:hint="eastAsia"/>
          <w:lang w:val="en-US" w:eastAsia="zh-CN"/>
        </w:rPr>
      </w:pPr>
      <w:bookmarkStart w:id="5" w:name="_Toc21539"/>
      <w:r>
        <w:rPr>
          <w:rFonts w:hint="eastAsia"/>
          <w:lang w:val="en-US" w:eastAsia="zh-CN"/>
        </w:rPr>
        <w:t>8投标管理</w:t>
      </w:r>
      <w:bookmarkEnd w:id="5"/>
    </w:p>
    <w:p w14:paraId="55C2CDB4">
      <w:pPr>
        <w:rPr>
          <w:rFonts w:hint="default"/>
          <w:lang w:val="en-US" w:eastAsia="zh-CN"/>
        </w:rPr>
      </w:pPr>
      <w:r>
        <w:rPr>
          <w:rFonts w:hint="eastAsia"/>
          <w:lang w:val="en-US" w:eastAsia="zh-CN"/>
        </w:rPr>
        <w:t>目录：菜单-供应商招投标管理-投标管理</w:t>
      </w:r>
      <w:r>
        <w:rPr>
          <w:rFonts w:hint="eastAsia"/>
          <w:lang w:val="en-US" w:eastAsia="zh-CN"/>
        </w:rPr>
        <w:br w:type="textWrapping"/>
      </w:r>
      <w:r>
        <w:rPr>
          <w:rFonts w:hint="eastAsia"/>
          <w:lang w:val="en-US" w:eastAsia="zh-CN"/>
        </w:rPr>
        <w:tab/>
      </w:r>
      <w:r>
        <w:rPr>
          <w:rFonts w:hint="eastAsia"/>
          <w:lang w:val="en-US" w:eastAsia="zh-CN"/>
        </w:rPr>
        <w:t>下载招标采购文件后可点击投标进行投标</w:t>
      </w:r>
    </w:p>
    <w:p w14:paraId="751B62A7">
      <w:pPr>
        <w:bidi w:val="0"/>
      </w:pPr>
      <w:r>
        <w:drawing>
          <wp:inline distT="0" distB="0" distL="114300" distR="114300">
            <wp:extent cx="5423535" cy="2854960"/>
            <wp:effectExtent l="0" t="0" r="6350" b="5715"/>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0"/>
                    <a:stretch>
                      <a:fillRect/>
                    </a:stretch>
                  </pic:blipFill>
                  <pic:spPr>
                    <a:xfrm>
                      <a:off x="0" y="0"/>
                      <a:ext cx="5423535" cy="2854960"/>
                    </a:xfrm>
                    <a:prstGeom prst="rect">
                      <a:avLst/>
                    </a:prstGeom>
                    <a:noFill/>
                    <a:ln>
                      <a:noFill/>
                    </a:ln>
                  </pic:spPr>
                </pic:pic>
              </a:graphicData>
            </a:graphic>
          </wp:inline>
        </w:drawing>
      </w:r>
    </w:p>
    <w:p w14:paraId="2AFBA950">
      <w:pPr>
        <w:rPr>
          <w:rFonts w:hint="eastAsia"/>
          <w:lang w:val="en-US" w:eastAsia="zh-CN"/>
        </w:rPr>
      </w:pPr>
    </w:p>
    <w:p w14:paraId="62134FCD">
      <w:pPr>
        <w:rPr>
          <w:rFonts w:hint="default" w:eastAsiaTheme="minorEastAsia"/>
          <w:lang w:val="en-US" w:eastAsia="zh-CN"/>
        </w:rPr>
      </w:pPr>
      <w:r>
        <w:rPr>
          <w:rFonts w:hint="eastAsia"/>
          <w:lang w:val="en-US" w:eastAsia="zh-CN"/>
        </w:rPr>
        <w:t>在产品或配置清单的红色框内任意双击</w:t>
      </w:r>
      <w:bookmarkStart w:id="6" w:name="_GoBack"/>
      <w:bookmarkEnd w:id="6"/>
      <w:r>
        <w:rPr>
          <w:rFonts w:hint="eastAsia"/>
          <w:lang w:val="en-US" w:eastAsia="zh-CN"/>
        </w:rPr>
        <w:t>点击，</w:t>
      </w:r>
      <w:r>
        <w:rPr>
          <w:rFonts w:hint="default"/>
          <w:lang w:eastAsia="zh-CN"/>
        </w:rPr>
        <w:t>然后在弹窗中</w:t>
      </w:r>
      <w:r>
        <w:rPr>
          <w:rFonts w:hint="eastAsia"/>
          <w:lang w:val="en-US" w:eastAsia="zh-CN"/>
        </w:rPr>
        <w:t>选择自己</w:t>
      </w:r>
      <w:r>
        <w:rPr>
          <w:rFonts w:hint="default"/>
          <w:lang w:eastAsia="zh-CN"/>
        </w:rPr>
        <w:t>在系统中已维护录入</w:t>
      </w:r>
      <w:r>
        <w:rPr>
          <w:rFonts w:hint="eastAsia"/>
          <w:lang w:val="en-US" w:eastAsia="zh-CN"/>
        </w:rPr>
        <w:t>的产品后</w:t>
      </w:r>
      <w:r>
        <w:rPr>
          <w:rFonts w:hint="default"/>
          <w:lang w:eastAsia="zh-CN"/>
        </w:rPr>
        <w:t>再</w:t>
      </w:r>
      <w:r>
        <w:rPr>
          <w:rFonts w:hint="eastAsia"/>
          <w:lang w:val="en-US" w:eastAsia="zh-CN"/>
        </w:rPr>
        <w:t>在投标单价位置输入投标单价</w:t>
      </w:r>
    </w:p>
    <w:p w14:paraId="2C98C39D">
      <w:pPr>
        <w:rPr>
          <w:rFonts w:hint="default"/>
          <w:lang w:val="en-US" w:eastAsia="zh-CN"/>
        </w:rPr>
      </w:pPr>
      <w:r>
        <w:rPr>
          <w:rFonts w:hint="default"/>
        </w:rPr>
        <w:drawing>
          <wp:inline distT="0" distB="0" distL="114300" distR="114300">
            <wp:extent cx="4863465" cy="2972435"/>
            <wp:effectExtent l="0" t="0" r="13335" b="1841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3"/>
                    <a:stretch>
                      <a:fillRect/>
                    </a:stretch>
                  </pic:blipFill>
                  <pic:spPr>
                    <a:xfrm>
                      <a:off x="0" y="0"/>
                      <a:ext cx="4863465" cy="2972435"/>
                    </a:xfrm>
                    <a:prstGeom prst="rect">
                      <a:avLst/>
                    </a:prstGeom>
                  </pic:spPr>
                </pic:pic>
              </a:graphicData>
            </a:graphic>
          </wp:inline>
        </w:drawing>
      </w:r>
    </w:p>
    <w:sectPr>
      <w:footerReference r:id="rId3" w:type="default"/>
      <w:pgSz w:w="11906" w:h="16838"/>
      <w:pgMar w:top="1440" w:right="1558"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Consolas">
    <w:panose1 w:val="020B0609020204030204"/>
    <w:charset w:val="00"/>
    <w:family w:val="modern"/>
    <w:pitch w:val="default"/>
    <w:sig w:usb0="E10002FF" w:usb1="4000FCFF" w:usb2="00000009" w:usb3="00000000" w:csb0="6000019F" w:csb1="DFD7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12D5C">
    <w:pPr>
      <w:pStyle w:val="10"/>
      <w:tabs>
        <w:tab w:val="left" w:pos="5322"/>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7237F0">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7237F0">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4ZDA5ZTk2YzY4YjcyNDA3Y2NhOGY3MmQ2Nzg3NjMifQ=="/>
  </w:docVars>
  <w:rsids>
    <w:rsidRoot w:val="00261F45"/>
    <w:rsid w:val="00002ABB"/>
    <w:rsid w:val="000042DB"/>
    <w:rsid w:val="00004E26"/>
    <w:rsid w:val="000051FF"/>
    <w:rsid w:val="00006179"/>
    <w:rsid w:val="00014190"/>
    <w:rsid w:val="00014213"/>
    <w:rsid w:val="00015BEA"/>
    <w:rsid w:val="0001662F"/>
    <w:rsid w:val="00016F17"/>
    <w:rsid w:val="00017642"/>
    <w:rsid w:val="000223D8"/>
    <w:rsid w:val="000232C3"/>
    <w:rsid w:val="00025313"/>
    <w:rsid w:val="00025BBF"/>
    <w:rsid w:val="000271C6"/>
    <w:rsid w:val="0002776C"/>
    <w:rsid w:val="00031591"/>
    <w:rsid w:val="00031B9C"/>
    <w:rsid w:val="00032736"/>
    <w:rsid w:val="00032E47"/>
    <w:rsid w:val="00033F58"/>
    <w:rsid w:val="00034424"/>
    <w:rsid w:val="0003619E"/>
    <w:rsid w:val="00037039"/>
    <w:rsid w:val="00037E2E"/>
    <w:rsid w:val="00040DFF"/>
    <w:rsid w:val="00044117"/>
    <w:rsid w:val="0004790F"/>
    <w:rsid w:val="00047E62"/>
    <w:rsid w:val="00050EC9"/>
    <w:rsid w:val="0005115E"/>
    <w:rsid w:val="00054E89"/>
    <w:rsid w:val="00056A8F"/>
    <w:rsid w:val="000616AD"/>
    <w:rsid w:val="00066D0E"/>
    <w:rsid w:val="0006736B"/>
    <w:rsid w:val="00075A0E"/>
    <w:rsid w:val="00076235"/>
    <w:rsid w:val="000777A1"/>
    <w:rsid w:val="00081CDA"/>
    <w:rsid w:val="00084858"/>
    <w:rsid w:val="0008521F"/>
    <w:rsid w:val="0008688E"/>
    <w:rsid w:val="0009236A"/>
    <w:rsid w:val="00095849"/>
    <w:rsid w:val="000A0508"/>
    <w:rsid w:val="000A2D6B"/>
    <w:rsid w:val="000A3401"/>
    <w:rsid w:val="000A352F"/>
    <w:rsid w:val="000A3FFF"/>
    <w:rsid w:val="000A54D3"/>
    <w:rsid w:val="000A5AE8"/>
    <w:rsid w:val="000A6FE2"/>
    <w:rsid w:val="000B1387"/>
    <w:rsid w:val="000B2B1F"/>
    <w:rsid w:val="000B4DBB"/>
    <w:rsid w:val="000C107E"/>
    <w:rsid w:val="000C6341"/>
    <w:rsid w:val="000C70E8"/>
    <w:rsid w:val="000C7713"/>
    <w:rsid w:val="000D383F"/>
    <w:rsid w:val="000D3F2C"/>
    <w:rsid w:val="000D52A4"/>
    <w:rsid w:val="000D5462"/>
    <w:rsid w:val="000D5F4C"/>
    <w:rsid w:val="000D6A12"/>
    <w:rsid w:val="000E0F1C"/>
    <w:rsid w:val="000E23FA"/>
    <w:rsid w:val="000E4F78"/>
    <w:rsid w:val="000E7689"/>
    <w:rsid w:val="000F3760"/>
    <w:rsid w:val="000F69C6"/>
    <w:rsid w:val="001006A0"/>
    <w:rsid w:val="00102A18"/>
    <w:rsid w:val="00104D31"/>
    <w:rsid w:val="001102A1"/>
    <w:rsid w:val="001106D7"/>
    <w:rsid w:val="00111D5A"/>
    <w:rsid w:val="00111D9F"/>
    <w:rsid w:val="00112CF7"/>
    <w:rsid w:val="00115D69"/>
    <w:rsid w:val="00120498"/>
    <w:rsid w:val="00120CF7"/>
    <w:rsid w:val="00121B13"/>
    <w:rsid w:val="00123527"/>
    <w:rsid w:val="0012445C"/>
    <w:rsid w:val="001250FA"/>
    <w:rsid w:val="00126359"/>
    <w:rsid w:val="00130B7A"/>
    <w:rsid w:val="0013348D"/>
    <w:rsid w:val="00136D05"/>
    <w:rsid w:val="001377A8"/>
    <w:rsid w:val="001444E7"/>
    <w:rsid w:val="00146339"/>
    <w:rsid w:val="00152A16"/>
    <w:rsid w:val="00154074"/>
    <w:rsid w:val="00161CD3"/>
    <w:rsid w:val="00161E5F"/>
    <w:rsid w:val="00166003"/>
    <w:rsid w:val="0016622B"/>
    <w:rsid w:val="00166EBF"/>
    <w:rsid w:val="0016776D"/>
    <w:rsid w:val="00175180"/>
    <w:rsid w:val="001768F8"/>
    <w:rsid w:val="00176D54"/>
    <w:rsid w:val="001803D5"/>
    <w:rsid w:val="00181D8A"/>
    <w:rsid w:val="001850DF"/>
    <w:rsid w:val="00193E47"/>
    <w:rsid w:val="00193EF7"/>
    <w:rsid w:val="0019442A"/>
    <w:rsid w:val="001A1BEF"/>
    <w:rsid w:val="001A2A59"/>
    <w:rsid w:val="001A77ED"/>
    <w:rsid w:val="001B0318"/>
    <w:rsid w:val="001B08D1"/>
    <w:rsid w:val="001B1204"/>
    <w:rsid w:val="001B4AEB"/>
    <w:rsid w:val="001B55E2"/>
    <w:rsid w:val="001C0DFD"/>
    <w:rsid w:val="001C221B"/>
    <w:rsid w:val="001C546C"/>
    <w:rsid w:val="001C5D95"/>
    <w:rsid w:val="001D101A"/>
    <w:rsid w:val="001D1455"/>
    <w:rsid w:val="001D182A"/>
    <w:rsid w:val="001D2535"/>
    <w:rsid w:val="001D5E61"/>
    <w:rsid w:val="001D7C71"/>
    <w:rsid w:val="001D7DF2"/>
    <w:rsid w:val="001E0D4D"/>
    <w:rsid w:val="001E25C2"/>
    <w:rsid w:val="001E2811"/>
    <w:rsid w:val="001E6E56"/>
    <w:rsid w:val="001E7E54"/>
    <w:rsid w:val="001F155D"/>
    <w:rsid w:val="001F2B99"/>
    <w:rsid w:val="001F7B03"/>
    <w:rsid w:val="002003B6"/>
    <w:rsid w:val="00201EBE"/>
    <w:rsid w:val="00202BCF"/>
    <w:rsid w:val="002037EF"/>
    <w:rsid w:val="00205F1E"/>
    <w:rsid w:val="00207A4A"/>
    <w:rsid w:val="002121C4"/>
    <w:rsid w:val="00212565"/>
    <w:rsid w:val="0021570A"/>
    <w:rsid w:val="002210B2"/>
    <w:rsid w:val="002361E7"/>
    <w:rsid w:val="00236226"/>
    <w:rsid w:val="0023664B"/>
    <w:rsid w:val="00237AB9"/>
    <w:rsid w:val="00240749"/>
    <w:rsid w:val="0024123F"/>
    <w:rsid w:val="00244E72"/>
    <w:rsid w:val="00244F86"/>
    <w:rsid w:val="00251977"/>
    <w:rsid w:val="00257F6A"/>
    <w:rsid w:val="00261F45"/>
    <w:rsid w:val="0026431A"/>
    <w:rsid w:val="00265366"/>
    <w:rsid w:val="002656B5"/>
    <w:rsid w:val="002656F4"/>
    <w:rsid w:val="00267082"/>
    <w:rsid w:val="00280AF0"/>
    <w:rsid w:val="00284840"/>
    <w:rsid w:val="0028611B"/>
    <w:rsid w:val="00290841"/>
    <w:rsid w:val="00292B63"/>
    <w:rsid w:val="00293968"/>
    <w:rsid w:val="00293A86"/>
    <w:rsid w:val="00296B73"/>
    <w:rsid w:val="002A06AB"/>
    <w:rsid w:val="002A2DBB"/>
    <w:rsid w:val="002A5075"/>
    <w:rsid w:val="002A51E5"/>
    <w:rsid w:val="002A5E0B"/>
    <w:rsid w:val="002B19E8"/>
    <w:rsid w:val="002B246C"/>
    <w:rsid w:val="002B3E69"/>
    <w:rsid w:val="002B4A83"/>
    <w:rsid w:val="002B5800"/>
    <w:rsid w:val="002C4484"/>
    <w:rsid w:val="002D113F"/>
    <w:rsid w:val="002D47F4"/>
    <w:rsid w:val="002E49FB"/>
    <w:rsid w:val="002F065D"/>
    <w:rsid w:val="002F4CA4"/>
    <w:rsid w:val="002F5080"/>
    <w:rsid w:val="002F6C86"/>
    <w:rsid w:val="002F6F6D"/>
    <w:rsid w:val="00301AFB"/>
    <w:rsid w:val="00305406"/>
    <w:rsid w:val="00307AE3"/>
    <w:rsid w:val="00310011"/>
    <w:rsid w:val="00310923"/>
    <w:rsid w:val="00311F44"/>
    <w:rsid w:val="00312C55"/>
    <w:rsid w:val="00314205"/>
    <w:rsid w:val="003153DB"/>
    <w:rsid w:val="00315693"/>
    <w:rsid w:val="00315695"/>
    <w:rsid w:val="003206F8"/>
    <w:rsid w:val="00321303"/>
    <w:rsid w:val="00322E7C"/>
    <w:rsid w:val="00324E18"/>
    <w:rsid w:val="00330A96"/>
    <w:rsid w:val="00331250"/>
    <w:rsid w:val="003326B9"/>
    <w:rsid w:val="00333746"/>
    <w:rsid w:val="00333F88"/>
    <w:rsid w:val="003343C2"/>
    <w:rsid w:val="00340B59"/>
    <w:rsid w:val="0034626F"/>
    <w:rsid w:val="00347D44"/>
    <w:rsid w:val="00351571"/>
    <w:rsid w:val="00357871"/>
    <w:rsid w:val="00360462"/>
    <w:rsid w:val="00362552"/>
    <w:rsid w:val="00362C8D"/>
    <w:rsid w:val="003632E1"/>
    <w:rsid w:val="00366EB0"/>
    <w:rsid w:val="00373828"/>
    <w:rsid w:val="0037405D"/>
    <w:rsid w:val="00376CA1"/>
    <w:rsid w:val="0037770F"/>
    <w:rsid w:val="003810B3"/>
    <w:rsid w:val="003834C0"/>
    <w:rsid w:val="00384E38"/>
    <w:rsid w:val="00385F49"/>
    <w:rsid w:val="00387AE7"/>
    <w:rsid w:val="00390A2A"/>
    <w:rsid w:val="00391165"/>
    <w:rsid w:val="00391E52"/>
    <w:rsid w:val="00395DD3"/>
    <w:rsid w:val="003A2BF6"/>
    <w:rsid w:val="003A3846"/>
    <w:rsid w:val="003A54BB"/>
    <w:rsid w:val="003A6965"/>
    <w:rsid w:val="003B2F68"/>
    <w:rsid w:val="003B5CF2"/>
    <w:rsid w:val="003B7075"/>
    <w:rsid w:val="003C0B05"/>
    <w:rsid w:val="003C36D6"/>
    <w:rsid w:val="003C4FA3"/>
    <w:rsid w:val="003C5E76"/>
    <w:rsid w:val="003D22C7"/>
    <w:rsid w:val="003D4534"/>
    <w:rsid w:val="003D561A"/>
    <w:rsid w:val="003D5A05"/>
    <w:rsid w:val="003D72F6"/>
    <w:rsid w:val="003D7653"/>
    <w:rsid w:val="003E0048"/>
    <w:rsid w:val="003E0A53"/>
    <w:rsid w:val="003E0F36"/>
    <w:rsid w:val="003E3924"/>
    <w:rsid w:val="003E4F6D"/>
    <w:rsid w:val="003E56BE"/>
    <w:rsid w:val="003E6C32"/>
    <w:rsid w:val="003E6F13"/>
    <w:rsid w:val="003F12D4"/>
    <w:rsid w:val="003F2543"/>
    <w:rsid w:val="003F4852"/>
    <w:rsid w:val="003F4C80"/>
    <w:rsid w:val="003F4FF0"/>
    <w:rsid w:val="003F61C0"/>
    <w:rsid w:val="003F76FE"/>
    <w:rsid w:val="00400C2F"/>
    <w:rsid w:val="00403092"/>
    <w:rsid w:val="00405925"/>
    <w:rsid w:val="00406A57"/>
    <w:rsid w:val="00406EFF"/>
    <w:rsid w:val="004103D3"/>
    <w:rsid w:val="004162DE"/>
    <w:rsid w:val="00422B1C"/>
    <w:rsid w:val="00424326"/>
    <w:rsid w:val="00426644"/>
    <w:rsid w:val="0042679B"/>
    <w:rsid w:val="00426CDF"/>
    <w:rsid w:val="004304FD"/>
    <w:rsid w:val="00431715"/>
    <w:rsid w:val="004373C0"/>
    <w:rsid w:val="004374F5"/>
    <w:rsid w:val="00437C37"/>
    <w:rsid w:val="004403F2"/>
    <w:rsid w:val="00441F01"/>
    <w:rsid w:val="00443CE1"/>
    <w:rsid w:val="00445B17"/>
    <w:rsid w:val="00445D8C"/>
    <w:rsid w:val="00446843"/>
    <w:rsid w:val="00447627"/>
    <w:rsid w:val="00450734"/>
    <w:rsid w:val="00451C5D"/>
    <w:rsid w:val="00452E80"/>
    <w:rsid w:val="00454B6A"/>
    <w:rsid w:val="00454C2B"/>
    <w:rsid w:val="004564B3"/>
    <w:rsid w:val="0046047F"/>
    <w:rsid w:val="004606FC"/>
    <w:rsid w:val="00460EDF"/>
    <w:rsid w:val="00463E5C"/>
    <w:rsid w:val="00465330"/>
    <w:rsid w:val="00466BFF"/>
    <w:rsid w:val="00467970"/>
    <w:rsid w:val="004766FF"/>
    <w:rsid w:val="004812F9"/>
    <w:rsid w:val="00483328"/>
    <w:rsid w:val="00484E77"/>
    <w:rsid w:val="0048501F"/>
    <w:rsid w:val="00491B96"/>
    <w:rsid w:val="004A0BFB"/>
    <w:rsid w:val="004A6ACC"/>
    <w:rsid w:val="004A7BC5"/>
    <w:rsid w:val="004B0DB2"/>
    <w:rsid w:val="004C28CF"/>
    <w:rsid w:val="004C4BB3"/>
    <w:rsid w:val="004C6B3E"/>
    <w:rsid w:val="004C6EF4"/>
    <w:rsid w:val="004C7F55"/>
    <w:rsid w:val="004D5F23"/>
    <w:rsid w:val="004E2EE9"/>
    <w:rsid w:val="004E38ED"/>
    <w:rsid w:val="004E3980"/>
    <w:rsid w:val="004E51DF"/>
    <w:rsid w:val="004E5A15"/>
    <w:rsid w:val="004E738A"/>
    <w:rsid w:val="004E7B99"/>
    <w:rsid w:val="004F340B"/>
    <w:rsid w:val="004F374D"/>
    <w:rsid w:val="004F38DA"/>
    <w:rsid w:val="004F4711"/>
    <w:rsid w:val="004F5AC4"/>
    <w:rsid w:val="004F6422"/>
    <w:rsid w:val="00501380"/>
    <w:rsid w:val="005023C4"/>
    <w:rsid w:val="00502B79"/>
    <w:rsid w:val="00502C6F"/>
    <w:rsid w:val="00504EE8"/>
    <w:rsid w:val="005057A4"/>
    <w:rsid w:val="00505E5C"/>
    <w:rsid w:val="00506C7B"/>
    <w:rsid w:val="0051018A"/>
    <w:rsid w:val="0051324E"/>
    <w:rsid w:val="00513B59"/>
    <w:rsid w:val="00515385"/>
    <w:rsid w:val="00523280"/>
    <w:rsid w:val="005246AC"/>
    <w:rsid w:val="00526F0C"/>
    <w:rsid w:val="00527F10"/>
    <w:rsid w:val="0053180C"/>
    <w:rsid w:val="00531978"/>
    <w:rsid w:val="00534063"/>
    <w:rsid w:val="0053411E"/>
    <w:rsid w:val="00541FE1"/>
    <w:rsid w:val="00546A08"/>
    <w:rsid w:val="00547121"/>
    <w:rsid w:val="00550D49"/>
    <w:rsid w:val="0055286C"/>
    <w:rsid w:val="00553664"/>
    <w:rsid w:val="005565CD"/>
    <w:rsid w:val="005607C9"/>
    <w:rsid w:val="005624CC"/>
    <w:rsid w:val="00562AB7"/>
    <w:rsid w:val="00563489"/>
    <w:rsid w:val="00567DE4"/>
    <w:rsid w:val="00567F33"/>
    <w:rsid w:val="00575504"/>
    <w:rsid w:val="00575936"/>
    <w:rsid w:val="00575BD4"/>
    <w:rsid w:val="00577168"/>
    <w:rsid w:val="005802BB"/>
    <w:rsid w:val="005813AC"/>
    <w:rsid w:val="00584A7F"/>
    <w:rsid w:val="005873D4"/>
    <w:rsid w:val="00590A27"/>
    <w:rsid w:val="00590F2C"/>
    <w:rsid w:val="005918AC"/>
    <w:rsid w:val="00592A68"/>
    <w:rsid w:val="005939EF"/>
    <w:rsid w:val="0059694E"/>
    <w:rsid w:val="00596ECB"/>
    <w:rsid w:val="005971CF"/>
    <w:rsid w:val="00597442"/>
    <w:rsid w:val="005A3574"/>
    <w:rsid w:val="005B0FC1"/>
    <w:rsid w:val="005B608A"/>
    <w:rsid w:val="005C0426"/>
    <w:rsid w:val="005C04B6"/>
    <w:rsid w:val="005C2B83"/>
    <w:rsid w:val="005C7D7F"/>
    <w:rsid w:val="005D317C"/>
    <w:rsid w:val="005D5151"/>
    <w:rsid w:val="005D5DE3"/>
    <w:rsid w:val="005E26ED"/>
    <w:rsid w:val="005E2BA5"/>
    <w:rsid w:val="005E3187"/>
    <w:rsid w:val="005E4864"/>
    <w:rsid w:val="005E7222"/>
    <w:rsid w:val="005F391A"/>
    <w:rsid w:val="005F4419"/>
    <w:rsid w:val="005F4CB0"/>
    <w:rsid w:val="005F5E37"/>
    <w:rsid w:val="005F6A04"/>
    <w:rsid w:val="006022DF"/>
    <w:rsid w:val="00604BD5"/>
    <w:rsid w:val="0060688F"/>
    <w:rsid w:val="0061233A"/>
    <w:rsid w:val="0061244E"/>
    <w:rsid w:val="00612925"/>
    <w:rsid w:val="00615F11"/>
    <w:rsid w:val="00617533"/>
    <w:rsid w:val="00617E44"/>
    <w:rsid w:val="00617EF1"/>
    <w:rsid w:val="0062006C"/>
    <w:rsid w:val="00621374"/>
    <w:rsid w:val="006214DD"/>
    <w:rsid w:val="00621B5D"/>
    <w:rsid w:val="00621E43"/>
    <w:rsid w:val="00622ADE"/>
    <w:rsid w:val="0062613A"/>
    <w:rsid w:val="00627768"/>
    <w:rsid w:val="0063034D"/>
    <w:rsid w:val="00630EFE"/>
    <w:rsid w:val="0063300C"/>
    <w:rsid w:val="006338EE"/>
    <w:rsid w:val="006357EA"/>
    <w:rsid w:val="00637C39"/>
    <w:rsid w:val="00640EAB"/>
    <w:rsid w:val="006410BB"/>
    <w:rsid w:val="00641AAD"/>
    <w:rsid w:val="00641E04"/>
    <w:rsid w:val="006435CD"/>
    <w:rsid w:val="00643B7C"/>
    <w:rsid w:val="00652546"/>
    <w:rsid w:val="00653158"/>
    <w:rsid w:val="00653374"/>
    <w:rsid w:val="006537A3"/>
    <w:rsid w:val="00653FFE"/>
    <w:rsid w:val="00661A18"/>
    <w:rsid w:val="00663447"/>
    <w:rsid w:val="006635C2"/>
    <w:rsid w:val="00664BB1"/>
    <w:rsid w:val="0066564D"/>
    <w:rsid w:val="00667B77"/>
    <w:rsid w:val="006713A9"/>
    <w:rsid w:val="00681D10"/>
    <w:rsid w:val="00685808"/>
    <w:rsid w:val="00687C69"/>
    <w:rsid w:val="00691B24"/>
    <w:rsid w:val="0069337B"/>
    <w:rsid w:val="0069380D"/>
    <w:rsid w:val="00696101"/>
    <w:rsid w:val="00696214"/>
    <w:rsid w:val="00697CAC"/>
    <w:rsid w:val="006A0A8E"/>
    <w:rsid w:val="006A5EC1"/>
    <w:rsid w:val="006B36C4"/>
    <w:rsid w:val="006B4513"/>
    <w:rsid w:val="006B635C"/>
    <w:rsid w:val="006B6B98"/>
    <w:rsid w:val="006C2A4A"/>
    <w:rsid w:val="006C2C9B"/>
    <w:rsid w:val="006C47EC"/>
    <w:rsid w:val="006C4986"/>
    <w:rsid w:val="006C4A89"/>
    <w:rsid w:val="006D1008"/>
    <w:rsid w:val="006D275E"/>
    <w:rsid w:val="006D3171"/>
    <w:rsid w:val="006D6628"/>
    <w:rsid w:val="006D6BFC"/>
    <w:rsid w:val="006E2BB0"/>
    <w:rsid w:val="006E303C"/>
    <w:rsid w:val="006E4146"/>
    <w:rsid w:val="006F0F7A"/>
    <w:rsid w:val="006F5515"/>
    <w:rsid w:val="006F6642"/>
    <w:rsid w:val="0070199A"/>
    <w:rsid w:val="00702425"/>
    <w:rsid w:val="007031BC"/>
    <w:rsid w:val="00703781"/>
    <w:rsid w:val="00704F0D"/>
    <w:rsid w:val="00706FE2"/>
    <w:rsid w:val="00707C6F"/>
    <w:rsid w:val="007109C4"/>
    <w:rsid w:val="00712C51"/>
    <w:rsid w:val="00713695"/>
    <w:rsid w:val="0071371E"/>
    <w:rsid w:val="007169F3"/>
    <w:rsid w:val="00716A3A"/>
    <w:rsid w:val="00717274"/>
    <w:rsid w:val="00721D28"/>
    <w:rsid w:val="00722001"/>
    <w:rsid w:val="00723022"/>
    <w:rsid w:val="00723AB7"/>
    <w:rsid w:val="00723EA8"/>
    <w:rsid w:val="0072405E"/>
    <w:rsid w:val="0072754F"/>
    <w:rsid w:val="007318F3"/>
    <w:rsid w:val="0073265A"/>
    <w:rsid w:val="00732808"/>
    <w:rsid w:val="00732CDA"/>
    <w:rsid w:val="00733B6E"/>
    <w:rsid w:val="00734E99"/>
    <w:rsid w:val="00743E10"/>
    <w:rsid w:val="00744063"/>
    <w:rsid w:val="007446D2"/>
    <w:rsid w:val="00747DFE"/>
    <w:rsid w:val="007519CC"/>
    <w:rsid w:val="00761C07"/>
    <w:rsid w:val="0076603D"/>
    <w:rsid w:val="007660A7"/>
    <w:rsid w:val="00766860"/>
    <w:rsid w:val="00770914"/>
    <w:rsid w:val="00770A77"/>
    <w:rsid w:val="00770E0F"/>
    <w:rsid w:val="007728AD"/>
    <w:rsid w:val="00773816"/>
    <w:rsid w:val="0077457C"/>
    <w:rsid w:val="00775413"/>
    <w:rsid w:val="00775554"/>
    <w:rsid w:val="0077634C"/>
    <w:rsid w:val="007817EE"/>
    <w:rsid w:val="007828F1"/>
    <w:rsid w:val="00785E79"/>
    <w:rsid w:val="007860A0"/>
    <w:rsid w:val="007861A6"/>
    <w:rsid w:val="0078778E"/>
    <w:rsid w:val="00791E26"/>
    <w:rsid w:val="007934DF"/>
    <w:rsid w:val="00797799"/>
    <w:rsid w:val="00797843"/>
    <w:rsid w:val="007A0746"/>
    <w:rsid w:val="007A2DFF"/>
    <w:rsid w:val="007A3651"/>
    <w:rsid w:val="007B16B8"/>
    <w:rsid w:val="007B2343"/>
    <w:rsid w:val="007B2FED"/>
    <w:rsid w:val="007B3E56"/>
    <w:rsid w:val="007B57E5"/>
    <w:rsid w:val="007B6C37"/>
    <w:rsid w:val="007C1DB6"/>
    <w:rsid w:val="007C3EA1"/>
    <w:rsid w:val="007C47D0"/>
    <w:rsid w:val="007C51CD"/>
    <w:rsid w:val="007C619E"/>
    <w:rsid w:val="007C6606"/>
    <w:rsid w:val="007D649E"/>
    <w:rsid w:val="007E2D2C"/>
    <w:rsid w:val="007E5D06"/>
    <w:rsid w:val="007E5E9D"/>
    <w:rsid w:val="007F3234"/>
    <w:rsid w:val="007F44E0"/>
    <w:rsid w:val="007F5A64"/>
    <w:rsid w:val="007F7C54"/>
    <w:rsid w:val="00803E17"/>
    <w:rsid w:val="00805CFC"/>
    <w:rsid w:val="00805E2E"/>
    <w:rsid w:val="0081033C"/>
    <w:rsid w:val="00814183"/>
    <w:rsid w:val="00814ECB"/>
    <w:rsid w:val="00817503"/>
    <w:rsid w:val="00817B76"/>
    <w:rsid w:val="00820424"/>
    <w:rsid w:val="008211D9"/>
    <w:rsid w:val="0082139A"/>
    <w:rsid w:val="00822F31"/>
    <w:rsid w:val="00823565"/>
    <w:rsid w:val="00823967"/>
    <w:rsid w:val="00823F9F"/>
    <w:rsid w:val="00824C14"/>
    <w:rsid w:val="00825A1D"/>
    <w:rsid w:val="00826A14"/>
    <w:rsid w:val="0082768A"/>
    <w:rsid w:val="008319B1"/>
    <w:rsid w:val="008322AA"/>
    <w:rsid w:val="00833193"/>
    <w:rsid w:val="008344E9"/>
    <w:rsid w:val="00834A88"/>
    <w:rsid w:val="00837FA2"/>
    <w:rsid w:val="00840495"/>
    <w:rsid w:val="0084102F"/>
    <w:rsid w:val="0084269D"/>
    <w:rsid w:val="00846267"/>
    <w:rsid w:val="008463CB"/>
    <w:rsid w:val="008476CD"/>
    <w:rsid w:val="00847FEE"/>
    <w:rsid w:val="00853183"/>
    <w:rsid w:val="0085564B"/>
    <w:rsid w:val="00862785"/>
    <w:rsid w:val="008627BA"/>
    <w:rsid w:val="00866AE4"/>
    <w:rsid w:val="008717B1"/>
    <w:rsid w:val="00873791"/>
    <w:rsid w:val="00874C23"/>
    <w:rsid w:val="00876822"/>
    <w:rsid w:val="00877D28"/>
    <w:rsid w:val="00880CFC"/>
    <w:rsid w:val="0088248E"/>
    <w:rsid w:val="00884125"/>
    <w:rsid w:val="00887EED"/>
    <w:rsid w:val="00891223"/>
    <w:rsid w:val="00891B8A"/>
    <w:rsid w:val="0089477F"/>
    <w:rsid w:val="00897726"/>
    <w:rsid w:val="008A152B"/>
    <w:rsid w:val="008A2618"/>
    <w:rsid w:val="008A2C89"/>
    <w:rsid w:val="008A4510"/>
    <w:rsid w:val="008A78B1"/>
    <w:rsid w:val="008A7BC2"/>
    <w:rsid w:val="008B0C4C"/>
    <w:rsid w:val="008B2A13"/>
    <w:rsid w:val="008B32ED"/>
    <w:rsid w:val="008B4ECA"/>
    <w:rsid w:val="008B7218"/>
    <w:rsid w:val="008C43EF"/>
    <w:rsid w:val="008C5245"/>
    <w:rsid w:val="008C7FA9"/>
    <w:rsid w:val="008D13CE"/>
    <w:rsid w:val="008D2AF1"/>
    <w:rsid w:val="008D3F1A"/>
    <w:rsid w:val="008D7A8C"/>
    <w:rsid w:val="008E027C"/>
    <w:rsid w:val="008E1A6C"/>
    <w:rsid w:val="008E2AEF"/>
    <w:rsid w:val="008E2F90"/>
    <w:rsid w:val="008F4FB2"/>
    <w:rsid w:val="009011DE"/>
    <w:rsid w:val="00903EF0"/>
    <w:rsid w:val="009042FD"/>
    <w:rsid w:val="00905A10"/>
    <w:rsid w:val="009065BA"/>
    <w:rsid w:val="00910727"/>
    <w:rsid w:val="0091359A"/>
    <w:rsid w:val="009152D2"/>
    <w:rsid w:val="00921795"/>
    <w:rsid w:val="009232F0"/>
    <w:rsid w:val="00925410"/>
    <w:rsid w:val="00925427"/>
    <w:rsid w:val="00925786"/>
    <w:rsid w:val="00930494"/>
    <w:rsid w:val="009315F0"/>
    <w:rsid w:val="009316E1"/>
    <w:rsid w:val="009402D9"/>
    <w:rsid w:val="00941F2A"/>
    <w:rsid w:val="00942E4F"/>
    <w:rsid w:val="009440BC"/>
    <w:rsid w:val="00944B70"/>
    <w:rsid w:val="009461A0"/>
    <w:rsid w:val="00955553"/>
    <w:rsid w:val="00956BA3"/>
    <w:rsid w:val="009573BD"/>
    <w:rsid w:val="00961D82"/>
    <w:rsid w:val="0096200D"/>
    <w:rsid w:val="00963135"/>
    <w:rsid w:val="00963A12"/>
    <w:rsid w:val="00963A65"/>
    <w:rsid w:val="00966985"/>
    <w:rsid w:val="00967D70"/>
    <w:rsid w:val="00974E71"/>
    <w:rsid w:val="00974ECB"/>
    <w:rsid w:val="00975889"/>
    <w:rsid w:val="00977313"/>
    <w:rsid w:val="0098224E"/>
    <w:rsid w:val="00984A6B"/>
    <w:rsid w:val="0098502E"/>
    <w:rsid w:val="00985DBA"/>
    <w:rsid w:val="00986980"/>
    <w:rsid w:val="0099456C"/>
    <w:rsid w:val="009A5AA0"/>
    <w:rsid w:val="009B403A"/>
    <w:rsid w:val="009B603C"/>
    <w:rsid w:val="009B6104"/>
    <w:rsid w:val="009B6886"/>
    <w:rsid w:val="009B72D1"/>
    <w:rsid w:val="009C1668"/>
    <w:rsid w:val="009C1CB0"/>
    <w:rsid w:val="009C2342"/>
    <w:rsid w:val="009C394C"/>
    <w:rsid w:val="009C69E4"/>
    <w:rsid w:val="009C715F"/>
    <w:rsid w:val="009C7F28"/>
    <w:rsid w:val="009D1818"/>
    <w:rsid w:val="009D1A7E"/>
    <w:rsid w:val="009D2386"/>
    <w:rsid w:val="009D3332"/>
    <w:rsid w:val="009D382E"/>
    <w:rsid w:val="009D5C76"/>
    <w:rsid w:val="009D7FF7"/>
    <w:rsid w:val="009E28F8"/>
    <w:rsid w:val="009E3F53"/>
    <w:rsid w:val="009E583E"/>
    <w:rsid w:val="009E5851"/>
    <w:rsid w:val="009E640F"/>
    <w:rsid w:val="009F2FB1"/>
    <w:rsid w:val="009F4245"/>
    <w:rsid w:val="009F7FCB"/>
    <w:rsid w:val="00A02299"/>
    <w:rsid w:val="00A03E77"/>
    <w:rsid w:val="00A07FA3"/>
    <w:rsid w:val="00A11181"/>
    <w:rsid w:val="00A11B18"/>
    <w:rsid w:val="00A11BCB"/>
    <w:rsid w:val="00A15EF2"/>
    <w:rsid w:val="00A17CB9"/>
    <w:rsid w:val="00A2260D"/>
    <w:rsid w:val="00A2304F"/>
    <w:rsid w:val="00A278F7"/>
    <w:rsid w:val="00A27FC8"/>
    <w:rsid w:val="00A30399"/>
    <w:rsid w:val="00A30B7B"/>
    <w:rsid w:val="00A317FE"/>
    <w:rsid w:val="00A338B5"/>
    <w:rsid w:val="00A33DAB"/>
    <w:rsid w:val="00A346F2"/>
    <w:rsid w:val="00A34B58"/>
    <w:rsid w:val="00A409F1"/>
    <w:rsid w:val="00A435BA"/>
    <w:rsid w:val="00A45D31"/>
    <w:rsid w:val="00A462F7"/>
    <w:rsid w:val="00A54287"/>
    <w:rsid w:val="00A607F2"/>
    <w:rsid w:val="00A61479"/>
    <w:rsid w:val="00A63299"/>
    <w:rsid w:val="00A651D6"/>
    <w:rsid w:val="00A655C2"/>
    <w:rsid w:val="00A6643C"/>
    <w:rsid w:val="00A71426"/>
    <w:rsid w:val="00A71A0D"/>
    <w:rsid w:val="00A747BB"/>
    <w:rsid w:val="00A7627D"/>
    <w:rsid w:val="00A80654"/>
    <w:rsid w:val="00A8155A"/>
    <w:rsid w:val="00A83533"/>
    <w:rsid w:val="00A85725"/>
    <w:rsid w:val="00A85883"/>
    <w:rsid w:val="00A86A32"/>
    <w:rsid w:val="00A928CC"/>
    <w:rsid w:val="00A93F3C"/>
    <w:rsid w:val="00AA09E7"/>
    <w:rsid w:val="00AA1259"/>
    <w:rsid w:val="00AA3AE5"/>
    <w:rsid w:val="00AA454A"/>
    <w:rsid w:val="00AA54D6"/>
    <w:rsid w:val="00AA6B9F"/>
    <w:rsid w:val="00AA6BF6"/>
    <w:rsid w:val="00AB2BB9"/>
    <w:rsid w:val="00AB460D"/>
    <w:rsid w:val="00AC4204"/>
    <w:rsid w:val="00AC7989"/>
    <w:rsid w:val="00AD18D6"/>
    <w:rsid w:val="00AD4FF0"/>
    <w:rsid w:val="00AE1258"/>
    <w:rsid w:val="00AE6274"/>
    <w:rsid w:val="00AE78CF"/>
    <w:rsid w:val="00AF1B0D"/>
    <w:rsid w:val="00AF3EA2"/>
    <w:rsid w:val="00AF5A31"/>
    <w:rsid w:val="00AF6B71"/>
    <w:rsid w:val="00B023A5"/>
    <w:rsid w:val="00B04628"/>
    <w:rsid w:val="00B05977"/>
    <w:rsid w:val="00B12014"/>
    <w:rsid w:val="00B16023"/>
    <w:rsid w:val="00B16F56"/>
    <w:rsid w:val="00B17691"/>
    <w:rsid w:val="00B213CD"/>
    <w:rsid w:val="00B220C7"/>
    <w:rsid w:val="00B221C4"/>
    <w:rsid w:val="00B22B56"/>
    <w:rsid w:val="00B2312A"/>
    <w:rsid w:val="00B2328B"/>
    <w:rsid w:val="00B23586"/>
    <w:rsid w:val="00B25251"/>
    <w:rsid w:val="00B259C9"/>
    <w:rsid w:val="00B311C2"/>
    <w:rsid w:val="00B4224B"/>
    <w:rsid w:val="00B4317A"/>
    <w:rsid w:val="00B452D4"/>
    <w:rsid w:val="00B51D14"/>
    <w:rsid w:val="00B51F1A"/>
    <w:rsid w:val="00B54883"/>
    <w:rsid w:val="00B55284"/>
    <w:rsid w:val="00B55EB5"/>
    <w:rsid w:val="00B566F8"/>
    <w:rsid w:val="00B56D91"/>
    <w:rsid w:val="00B56FCE"/>
    <w:rsid w:val="00B60585"/>
    <w:rsid w:val="00B62E8C"/>
    <w:rsid w:val="00B632FB"/>
    <w:rsid w:val="00B64610"/>
    <w:rsid w:val="00B6710F"/>
    <w:rsid w:val="00B6783E"/>
    <w:rsid w:val="00B70DB8"/>
    <w:rsid w:val="00B76928"/>
    <w:rsid w:val="00B81125"/>
    <w:rsid w:val="00B83544"/>
    <w:rsid w:val="00B84EE8"/>
    <w:rsid w:val="00B87E07"/>
    <w:rsid w:val="00B87EAF"/>
    <w:rsid w:val="00B90326"/>
    <w:rsid w:val="00B91BDD"/>
    <w:rsid w:val="00B934B4"/>
    <w:rsid w:val="00B93855"/>
    <w:rsid w:val="00BA1430"/>
    <w:rsid w:val="00BA2A82"/>
    <w:rsid w:val="00BA76F2"/>
    <w:rsid w:val="00BB02A1"/>
    <w:rsid w:val="00BB0A1E"/>
    <w:rsid w:val="00BB39C1"/>
    <w:rsid w:val="00BB3FDC"/>
    <w:rsid w:val="00BB4E10"/>
    <w:rsid w:val="00BB6F93"/>
    <w:rsid w:val="00BB73D5"/>
    <w:rsid w:val="00BB762D"/>
    <w:rsid w:val="00BB7EF3"/>
    <w:rsid w:val="00BC1509"/>
    <w:rsid w:val="00BC2583"/>
    <w:rsid w:val="00BC3841"/>
    <w:rsid w:val="00BC479C"/>
    <w:rsid w:val="00BC608E"/>
    <w:rsid w:val="00BC6B4E"/>
    <w:rsid w:val="00BD2300"/>
    <w:rsid w:val="00BD2625"/>
    <w:rsid w:val="00BE10E5"/>
    <w:rsid w:val="00BE25BA"/>
    <w:rsid w:val="00BE3A61"/>
    <w:rsid w:val="00BE69BA"/>
    <w:rsid w:val="00BE6B60"/>
    <w:rsid w:val="00BF1094"/>
    <w:rsid w:val="00BF348E"/>
    <w:rsid w:val="00BF77CF"/>
    <w:rsid w:val="00C00683"/>
    <w:rsid w:val="00C03837"/>
    <w:rsid w:val="00C14440"/>
    <w:rsid w:val="00C22A5D"/>
    <w:rsid w:val="00C302E7"/>
    <w:rsid w:val="00C30F77"/>
    <w:rsid w:val="00C311FA"/>
    <w:rsid w:val="00C3222D"/>
    <w:rsid w:val="00C346AE"/>
    <w:rsid w:val="00C35984"/>
    <w:rsid w:val="00C37B53"/>
    <w:rsid w:val="00C4038E"/>
    <w:rsid w:val="00C455C1"/>
    <w:rsid w:val="00C46AFA"/>
    <w:rsid w:val="00C50FD9"/>
    <w:rsid w:val="00C52DC3"/>
    <w:rsid w:val="00C53237"/>
    <w:rsid w:val="00C602F3"/>
    <w:rsid w:val="00C61FDD"/>
    <w:rsid w:val="00C64BF4"/>
    <w:rsid w:val="00C64F90"/>
    <w:rsid w:val="00C65222"/>
    <w:rsid w:val="00C656FF"/>
    <w:rsid w:val="00C66C77"/>
    <w:rsid w:val="00C73DC6"/>
    <w:rsid w:val="00C744F7"/>
    <w:rsid w:val="00C74EA6"/>
    <w:rsid w:val="00C761AE"/>
    <w:rsid w:val="00C7643A"/>
    <w:rsid w:val="00C84C77"/>
    <w:rsid w:val="00C85B83"/>
    <w:rsid w:val="00C85FDE"/>
    <w:rsid w:val="00C87D56"/>
    <w:rsid w:val="00C90EE3"/>
    <w:rsid w:val="00C90FC6"/>
    <w:rsid w:val="00C9269E"/>
    <w:rsid w:val="00C94662"/>
    <w:rsid w:val="00C977B6"/>
    <w:rsid w:val="00CA01DB"/>
    <w:rsid w:val="00CA23DD"/>
    <w:rsid w:val="00CA7B09"/>
    <w:rsid w:val="00CA7F95"/>
    <w:rsid w:val="00CB03C5"/>
    <w:rsid w:val="00CB4468"/>
    <w:rsid w:val="00CB45F8"/>
    <w:rsid w:val="00CB47E1"/>
    <w:rsid w:val="00CB66E5"/>
    <w:rsid w:val="00CC2CEA"/>
    <w:rsid w:val="00CC3558"/>
    <w:rsid w:val="00CC65DB"/>
    <w:rsid w:val="00CC6956"/>
    <w:rsid w:val="00CD0127"/>
    <w:rsid w:val="00CD2E1D"/>
    <w:rsid w:val="00CD5D73"/>
    <w:rsid w:val="00CD5E10"/>
    <w:rsid w:val="00CE2238"/>
    <w:rsid w:val="00CE327E"/>
    <w:rsid w:val="00CE57B4"/>
    <w:rsid w:val="00CE5F3C"/>
    <w:rsid w:val="00CF04EE"/>
    <w:rsid w:val="00CF05F9"/>
    <w:rsid w:val="00CF3FF2"/>
    <w:rsid w:val="00D02215"/>
    <w:rsid w:val="00D0278E"/>
    <w:rsid w:val="00D04929"/>
    <w:rsid w:val="00D105AD"/>
    <w:rsid w:val="00D14391"/>
    <w:rsid w:val="00D16059"/>
    <w:rsid w:val="00D204E3"/>
    <w:rsid w:val="00D23CA4"/>
    <w:rsid w:val="00D24866"/>
    <w:rsid w:val="00D24F80"/>
    <w:rsid w:val="00D269EA"/>
    <w:rsid w:val="00D3130B"/>
    <w:rsid w:val="00D31CCE"/>
    <w:rsid w:val="00D336B4"/>
    <w:rsid w:val="00D36B1D"/>
    <w:rsid w:val="00D370AE"/>
    <w:rsid w:val="00D401E2"/>
    <w:rsid w:val="00D415E9"/>
    <w:rsid w:val="00D42A90"/>
    <w:rsid w:val="00D440BB"/>
    <w:rsid w:val="00D4470E"/>
    <w:rsid w:val="00D45FF9"/>
    <w:rsid w:val="00D46921"/>
    <w:rsid w:val="00D47EE9"/>
    <w:rsid w:val="00D50EAF"/>
    <w:rsid w:val="00D515CB"/>
    <w:rsid w:val="00D51BE6"/>
    <w:rsid w:val="00D51D4E"/>
    <w:rsid w:val="00D521CD"/>
    <w:rsid w:val="00D52BFC"/>
    <w:rsid w:val="00D532DC"/>
    <w:rsid w:val="00D54CCB"/>
    <w:rsid w:val="00D63AF7"/>
    <w:rsid w:val="00D65B18"/>
    <w:rsid w:val="00D66593"/>
    <w:rsid w:val="00D74647"/>
    <w:rsid w:val="00D80A93"/>
    <w:rsid w:val="00D80B45"/>
    <w:rsid w:val="00D83A99"/>
    <w:rsid w:val="00D8409E"/>
    <w:rsid w:val="00D8480D"/>
    <w:rsid w:val="00D8517B"/>
    <w:rsid w:val="00D92234"/>
    <w:rsid w:val="00D940FC"/>
    <w:rsid w:val="00D94CC7"/>
    <w:rsid w:val="00D954F9"/>
    <w:rsid w:val="00D965CE"/>
    <w:rsid w:val="00D97D0D"/>
    <w:rsid w:val="00DA13AE"/>
    <w:rsid w:val="00DA2097"/>
    <w:rsid w:val="00DA65F1"/>
    <w:rsid w:val="00DB38BB"/>
    <w:rsid w:val="00DB3DF6"/>
    <w:rsid w:val="00DB4493"/>
    <w:rsid w:val="00DB5947"/>
    <w:rsid w:val="00DB5A46"/>
    <w:rsid w:val="00DB5C13"/>
    <w:rsid w:val="00DC008B"/>
    <w:rsid w:val="00DC03E3"/>
    <w:rsid w:val="00DC0D35"/>
    <w:rsid w:val="00DC26DB"/>
    <w:rsid w:val="00DD161F"/>
    <w:rsid w:val="00DD2E4F"/>
    <w:rsid w:val="00DD3AB9"/>
    <w:rsid w:val="00DE0644"/>
    <w:rsid w:val="00DE0869"/>
    <w:rsid w:val="00DE6FE1"/>
    <w:rsid w:val="00DE7EEB"/>
    <w:rsid w:val="00DF186E"/>
    <w:rsid w:val="00DF1F22"/>
    <w:rsid w:val="00DF21E7"/>
    <w:rsid w:val="00DF36F4"/>
    <w:rsid w:val="00DF3AC3"/>
    <w:rsid w:val="00DF55F9"/>
    <w:rsid w:val="00DF5EF5"/>
    <w:rsid w:val="00E04F98"/>
    <w:rsid w:val="00E060A3"/>
    <w:rsid w:val="00E105D5"/>
    <w:rsid w:val="00E10ABA"/>
    <w:rsid w:val="00E112D2"/>
    <w:rsid w:val="00E125F3"/>
    <w:rsid w:val="00E13985"/>
    <w:rsid w:val="00E1592B"/>
    <w:rsid w:val="00E15C28"/>
    <w:rsid w:val="00E15C38"/>
    <w:rsid w:val="00E16989"/>
    <w:rsid w:val="00E176F9"/>
    <w:rsid w:val="00E21989"/>
    <w:rsid w:val="00E22C6A"/>
    <w:rsid w:val="00E22FBC"/>
    <w:rsid w:val="00E23D8C"/>
    <w:rsid w:val="00E24E30"/>
    <w:rsid w:val="00E25B34"/>
    <w:rsid w:val="00E274F2"/>
    <w:rsid w:val="00E32477"/>
    <w:rsid w:val="00E3304F"/>
    <w:rsid w:val="00E34E23"/>
    <w:rsid w:val="00E35181"/>
    <w:rsid w:val="00E35647"/>
    <w:rsid w:val="00E35EB0"/>
    <w:rsid w:val="00E40D14"/>
    <w:rsid w:val="00E44ED1"/>
    <w:rsid w:val="00E45C2D"/>
    <w:rsid w:val="00E516CB"/>
    <w:rsid w:val="00E53913"/>
    <w:rsid w:val="00E5568B"/>
    <w:rsid w:val="00E55968"/>
    <w:rsid w:val="00E56398"/>
    <w:rsid w:val="00E61D9A"/>
    <w:rsid w:val="00E62D49"/>
    <w:rsid w:val="00E6344A"/>
    <w:rsid w:val="00E65171"/>
    <w:rsid w:val="00E65D8B"/>
    <w:rsid w:val="00E67D27"/>
    <w:rsid w:val="00E702C9"/>
    <w:rsid w:val="00E74650"/>
    <w:rsid w:val="00E763CF"/>
    <w:rsid w:val="00E76A0C"/>
    <w:rsid w:val="00E76E8B"/>
    <w:rsid w:val="00E814A4"/>
    <w:rsid w:val="00E83FE6"/>
    <w:rsid w:val="00E85BD4"/>
    <w:rsid w:val="00E8786A"/>
    <w:rsid w:val="00E878BE"/>
    <w:rsid w:val="00E91B27"/>
    <w:rsid w:val="00E92483"/>
    <w:rsid w:val="00E92E6D"/>
    <w:rsid w:val="00E9634B"/>
    <w:rsid w:val="00E97CF7"/>
    <w:rsid w:val="00EA56FD"/>
    <w:rsid w:val="00EB0B53"/>
    <w:rsid w:val="00EB1FA0"/>
    <w:rsid w:val="00EB68FA"/>
    <w:rsid w:val="00EC3FA4"/>
    <w:rsid w:val="00EC4A7A"/>
    <w:rsid w:val="00EC5BD4"/>
    <w:rsid w:val="00EC652A"/>
    <w:rsid w:val="00ED151E"/>
    <w:rsid w:val="00ED1B9D"/>
    <w:rsid w:val="00ED367A"/>
    <w:rsid w:val="00ED70F1"/>
    <w:rsid w:val="00ED746D"/>
    <w:rsid w:val="00ED7F78"/>
    <w:rsid w:val="00EE0C3E"/>
    <w:rsid w:val="00EE1BF9"/>
    <w:rsid w:val="00EE2BF0"/>
    <w:rsid w:val="00EF1483"/>
    <w:rsid w:val="00EF3848"/>
    <w:rsid w:val="00EF6AEE"/>
    <w:rsid w:val="00F03EFF"/>
    <w:rsid w:val="00F03FFB"/>
    <w:rsid w:val="00F060E8"/>
    <w:rsid w:val="00F1008A"/>
    <w:rsid w:val="00F11014"/>
    <w:rsid w:val="00F12FE7"/>
    <w:rsid w:val="00F131A3"/>
    <w:rsid w:val="00F172E5"/>
    <w:rsid w:val="00F2234C"/>
    <w:rsid w:val="00F237AB"/>
    <w:rsid w:val="00F3019C"/>
    <w:rsid w:val="00F30E64"/>
    <w:rsid w:val="00F30EA6"/>
    <w:rsid w:val="00F31364"/>
    <w:rsid w:val="00F31B3B"/>
    <w:rsid w:val="00F3253D"/>
    <w:rsid w:val="00F3343B"/>
    <w:rsid w:val="00F33F19"/>
    <w:rsid w:val="00F370C3"/>
    <w:rsid w:val="00F41DEA"/>
    <w:rsid w:val="00F42407"/>
    <w:rsid w:val="00F42702"/>
    <w:rsid w:val="00F430A3"/>
    <w:rsid w:val="00F44B13"/>
    <w:rsid w:val="00F514F2"/>
    <w:rsid w:val="00F53225"/>
    <w:rsid w:val="00F54E29"/>
    <w:rsid w:val="00F61B9E"/>
    <w:rsid w:val="00F620EE"/>
    <w:rsid w:val="00F62239"/>
    <w:rsid w:val="00F641C9"/>
    <w:rsid w:val="00F64954"/>
    <w:rsid w:val="00F65846"/>
    <w:rsid w:val="00F6598E"/>
    <w:rsid w:val="00F661BF"/>
    <w:rsid w:val="00F7507D"/>
    <w:rsid w:val="00F803A0"/>
    <w:rsid w:val="00F83457"/>
    <w:rsid w:val="00F83867"/>
    <w:rsid w:val="00F92014"/>
    <w:rsid w:val="00F92051"/>
    <w:rsid w:val="00F92323"/>
    <w:rsid w:val="00F95921"/>
    <w:rsid w:val="00FA06A5"/>
    <w:rsid w:val="00FA1BAB"/>
    <w:rsid w:val="00FA2604"/>
    <w:rsid w:val="00FA2DB9"/>
    <w:rsid w:val="00FA326F"/>
    <w:rsid w:val="00FA74BB"/>
    <w:rsid w:val="00FB1B99"/>
    <w:rsid w:val="00FB2F64"/>
    <w:rsid w:val="00FB2F97"/>
    <w:rsid w:val="00FB5129"/>
    <w:rsid w:val="00FB6993"/>
    <w:rsid w:val="00FC05A8"/>
    <w:rsid w:val="00FC492F"/>
    <w:rsid w:val="00FC5D44"/>
    <w:rsid w:val="00FC7676"/>
    <w:rsid w:val="00FC79C7"/>
    <w:rsid w:val="00FD0462"/>
    <w:rsid w:val="00FD1044"/>
    <w:rsid w:val="00FD120F"/>
    <w:rsid w:val="00FD1A65"/>
    <w:rsid w:val="00FD3940"/>
    <w:rsid w:val="00FE1E95"/>
    <w:rsid w:val="00FE20B8"/>
    <w:rsid w:val="00FE26F2"/>
    <w:rsid w:val="00FE27E4"/>
    <w:rsid w:val="00FE42CE"/>
    <w:rsid w:val="00FE799C"/>
    <w:rsid w:val="00FF0D47"/>
    <w:rsid w:val="00FF16D4"/>
    <w:rsid w:val="00FF3B5D"/>
    <w:rsid w:val="00FF4BEC"/>
    <w:rsid w:val="00FF502F"/>
    <w:rsid w:val="00FF6C51"/>
    <w:rsid w:val="071916BD"/>
    <w:rsid w:val="07347652"/>
    <w:rsid w:val="091F0FDD"/>
    <w:rsid w:val="09A17C56"/>
    <w:rsid w:val="09ED7A39"/>
    <w:rsid w:val="0ADF7542"/>
    <w:rsid w:val="0E653F11"/>
    <w:rsid w:val="1030329C"/>
    <w:rsid w:val="1593009E"/>
    <w:rsid w:val="16A465DF"/>
    <w:rsid w:val="18CF1D37"/>
    <w:rsid w:val="1B26693F"/>
    <w:rsid w:val="1E1175FE"/>
    <w:rsid w:val="1ECF7E26"/>
    <w:rsid w:val="24D072E3"/>
    <w:rsid w:val="25207829"/>
    <w:rsid w:val="25781413"/>
    <w:rsid w:val="25815788"/>
    <w:rsid w:val="25D27E59"/>
    <w:rsid w:val="273A279A"/>
    <w:rsid w:val="274B6B42"/>
    <w:rsid w:val="295069D0"/>
    <w:rsid w:val="2C83560C"/>
    <w:rsid w:val="2E61338C"/>
    <w:rsid w:val="3007473F"/>
    <w:rsid w:val="3209276E"/>
    <w:rsid w:val="328A571D"/>
    <w:rsid w:val="3307262F"/>
    <w:rsid w:val="33385FE9"/>
    <w:rsid w:val="33565FE2"/>
    <w:rsid w:val="336F525C"/>
    <w:rsid w:val="34683CD3"/>
    <w:rsid w:val="357D6F97"/>
    <w:rsid w:val="38DE1183"/>
    <w:rsid w:val="39BF587D"/>
    <w:rsid w:val="3C9A337B"/>
    <w:rsid w:val="3F197E98"/>
    <w:rsid w:val="3F710BBF"/>
    <w:rsid w:val="422E312E"/>
    <w:rsid w:val="43BB2BD4"/>
    <w:rsid w:val="4424695F"/>
    <w:rsid w:val="453A2A8C"/>
    <w:rsid w:val="47CF639E"/>
    <w:rsid w:val="494F3D9F"/>
    <w:rsid w:val="49626F61"/>
    <w:rsid w:val="4DC66910"/>
    <w:rsid w:val="505C6A89"/>
    <w:rsid w:val="51E03DE3"/>
    <w:rsid w:val="5345225A"/>
    <w:rsid w:val="54FB29F1"/>
    <w:rsid w:val="551029D4"/>
    <w:rsid w:val="55631913"/>
    <w:rsid w:val="60F205C5"/>
    <w:rsid w:val="631C4E8D"/>
    <w:rsid w:val="65340F28"/>
    <w:rsid w:val="65414C11"/>
    <w:rsid w:val="695F7E4B"/>
    <w:rsid w:val="6BFF1513"/>
    <w:rsid w:val="6EB619AC"/>
    <w:rsid w:val="70355F3C"/>
    <w:rsid w:val="71267542"/>
    <w:rsid w:val="71606085"/>
    <w:rsid w:val="716B13F9"/>
    <w:rsid w:val="7206646A"/>
    <w:rsid w:val="720951B1"/>
    <w:rsid w:val="732F740C"/>
    <w:rsid w:val="74845A81"/>
    <w:rsid w:val="75D0267F"/>
    <w:rsid w:val="76950D19"/>
    <w:rsid w:val="774079D3"/>
    <w:rsid w:val="785712FB"/>
    <w:rsid w:val="78A31478"/>
    <w:rsid w:val="79293473"/>
    <w:rsid w:val="7D3936B7"/>
    <w:rsid w:val="7DA63123"/>
    <w:rsid w:val="E2BF04BF"/>
    <w:rsid w:val="FBEF077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Ascii" w:hAnsiTheme="minorAscii" w:eastAsiaTheme="minorEastAsia" w:cstheme="minorBidi"/>
      <w:kern w:val="2"/>
      <w:sz w:val="21"/>
      <w:szCs w:val="22"/>
      <w:lang w:val="en-US" w:eastAsia="zh-CN" w:bidi="ar-SA"/>
    </w:rPr>
  </w:style>
  <w:style w:type="paragraph" w:styleId="3">
    <w:name w:val="heading 1"/>
    <w:basedOn w:val="1"/>
    <w:next w:val="1"/>
    <w:autoRedefine/>
    <w:qFormat/>
    <w:uiPriority w:val="0"/>
    <w:pPr>
      <w:keepNext/>
      <w:keepLines/>
      <w:spacing w:before="260" w:after="260" w:line="579" w:lineRule="auto"/>
      <w:jc w:val="left"/>
      <w:outlineLvl w:val="0"/>
    </w:pPr>
    <w:rPr>
      <w:rFonts w:asciiTheme="minorAscii" w:hAnsiTheme="minorAscii"/>
      <w:b/>
      <w:bCs/>
      <w:kern w:val="44"/>
      <w:sz w:val="44"/>
      <w:szCs w:val="44"/>
    </w:rPr>
  </w:style>
  <w:style w:type="paragraph" w:styleId="4">
    <w:name w:val="heading 2"/>
    <w:basedOn w:val="1"/>
    <w:next w:val="1"/>
    <w:link w:val="30"/>
    <w:autoRedefine/>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5">
    <w:name w:val="heading 3"/>
    <w:basedOn w:val="1"/>
    <w:next w:val="1"/>
    <w:link w:val="31"/>
    <w:autoRedefine/>
    <w:unhideWhenUsed/>
    <w:qFormat/>
    <w:uiPriority w:val="9"/>
    <w:pPr>
      <w:keepNext/>
      <w:keepLines/>
      <w:spacing w:before="260" w:after="260" w:line="416" w:lineRule="auto"/>
      <w:outlineLvl w:val="2"/>
    </w:pPr>
    <w:rPr>
      <w:b/>
      <w:bCs/>
      <w:sz w:val="32"/>
      <w:szCs w:val="32"/>
    </w:rPr>
  </w:style>
  <w:style w:type="character" w:default="1" w:styleId="17">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2">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6">
    <w:name w:val="annotation text"/>
    <w:basedOn w:val="1"/>
    <w:link w:val="26"/>
    <w:autoRedefine/>
    <w:semiHidden/>
    <w:unhideWhenUsed/>
    <w:qFormat/>
    <w:uiPriority w:val="99"/>
    <w:pPr>
      <w:jc w:val="left"/>
    </w:pPr>
  </w:style>
  <w:style w:type="paragraph" w:styleId="7">
    <w:name w:val="Body Text"/>
    <w:basedOn w:val="1"/>
    <w:link w:val="25"/>
    <w:autoRedefine/>
    <w:qFormat/>
    <w:uiPriority w:val="0"/>
    <w:pPr>
      <w:widowControl/>
      <w:spacing w:after="120" w:line="360" w:lineRule="auto"/>
      <w:jc w:val="left"/>
    </w:pPr>
    <w:rPr>
      <w:rFonts w:ascii="Times New Roman" w:hAnsi="Times New Roman" w:eastAsia="宋体" w:cs="Times New Roman"/>
      <w:kern w:val="0"/>
      <w:sz w:val="24"/>
      <w:lang w:eastAsia="en-US" w:bidi="en-US"/>
    </w:rPr>
  </w:style>
  <w:style w:type="paragraph" w:styleId="8">
    <w:name w:val="Date"/>
    <w:basedOn w:val="1"/>
    <w:next w:val="1"/>
    <w:link w:val="29"/>
    <w:autoRedefine/>
    <w:semiHidden/>
    <w:unhideWhenUsed/>
    <w:qFormat/>
    <w:uiPriority w:val="99"/>
    <w:pPr>
      <w:ind w:left="100" w:leftChars="2500"/>
    </w:pPr>
  </w:style>
  <w:style w:type="paragraph" w:styleId="9">
    <w:name w:val="Balloon Text"/>
    <w:basedOn w:val="1"/>
    <w:link w:val="28"/>
    <w:autoRedefine/>
    <w:semiHidden/>
    <w:unhideWhenUsed/>
    <w:qFormat/>
    <w:uiPriority w:val="99"/>
    <w:rPr>
      <w:sz w:val="18"/>
      <w:szCs w:val="18"/>
    </w:rPr>
  </w:style>
  <w:style w:type="paragraph" w:styleId="10">
    <w:name w:val="footer"/>
    <w:basedOn w:val="1"/>
    <w:link w:val="23"/>
    <w:autoRedefine/>
    <w:unhideWhenUsed/>
    <w:qFormat/>
    <w:uiPriority w:val="99"/>
    <w:pPr>
      <w:tabs>
        <w:tab w:val="center" w:pos="4153"/>
        <w:tab w:val="right" w:pos="8306"/>
      </w:tabs>
      <w:snapToGrid w:val="0"/>
      <w:jc w:val="left"/>
    </w:pPr>
    <w:rPr>
      <w:sz w:val="18"/>
      <w:szCs w:val="18"/>
    </w:rPr>
  </w:style>
  <w:style w:type="paragraph" w:styleId="11">
    <w:name w:val="header"/>
    <w:basedOn w:val="1"/>
    <w:link w:val="2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unhideWhenUsed/>
    <w:qFormat/>
    <w:uiPriority w:val="39"/>
  </w:style>
  <w:style w:type="paragraph" w:styleId="13">
    <w:name w:val="toc 2"/>
    <w:basedOn w:val="1"/>
    <w:next w:val="1"/>
    <w:autoRedefine/>
    <w:semiHidden/>
    <w:unhideWhenUsed/>
    <w:qFormat/>
    <w:uiPriority w:val="39"/>
    <w:pPr>
      <w:ind w:left="420" w:leftChars="200"/>
    </w:pPr>
  </w:style>
  <w:style w:type="paragraph" w:styleId="14">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paragraph" w:styleId="15">
    <w:name w:val="annotation subject"/>
    <w:basedOn w:val="6"/>
    <w:next w:val="6"/>
    <w:link w:val="27"/>
    <w:autoRedefine/>
    <w:semiHidden/>
    <w:unhideWhenUsed/>
    <w:qFormat/>
    <w:uiPriority w:val="99"/>
    <w:rPr>
      <w:b/>
      <w:bCs/>
    </w:rPr>
  </w:style>
  <w:style w:type="character" w:styleId="18">
    <w:name w:val="annotation reference"/>
    <w:basedOn w:val="17"/>
    <w:autoRedefine/>
    <w:semiHidden/>
    <w:unhideWhenUsed/>
    <w:qFormat/>
    <w:uiPriority w:val="99"/>
    <w:rPr>
      <w:sz w:val="21"/>
      <w:szCs w:val="21"/>
    </w:rPr>
  </w:style>
  <w:style w:type="character" w:customStyle="1" w:styleId="19">
    <w:name w:val="标题 2 字符"/>
    <w:basedOn w:val="17"/>
    <w:autoRedefine/>
    <w:semiHidden/>
    <w:qFormat/>
    <w:uiPriority w:val="9"/>
    <w:rPr>
      <w:rFonts w:asciiTheme="majorHAnsi" w:hAnsiTheme="majorHAnsi" w:eastAsiaTheme="majorEastAsia" w:cstheme="majorBidi"/>
      <w:b/>
      <w:bCs/>
      <w:sz w:val="32"/>
      <w:szCs w:val="32"/>
    </w:rPr>
  </w:style>
  <w:style w:type="paragraph" w:customStyle="1" w:styleId="20">
    <w:name w:val="tanjingui"/>
    <w:link w:val="21"/>
    <w:autoRedefine/>
    <w:qFormat/>
    <w:uiPriority w:val="0"/>
    <w:pPr>
      <w:spacing w:line="360" w:lineRule="auto"/>
    </w:pPr>
    <w:rPr>
      <w:rFonts w:ascii="Consolas" w:hAnsi="Consolas" w:eastAsia="Consolas" w:cs="宋体"/>
      <w:color w:val="000000"/>
      <w:sz w:val="18"/>
      <w:szCs w:val="18"/>
      <w:lang w:val="en-US" w:eastAsia="zh-CN" w:bidi="ar-SA"/>
    </w:rPr>
  </w:style>
  <w:style w:type="character" w:customStyle="1" w:styleId="21">
    <w:name w:val="tanjingui 字符"/>
    <w:basedOn w:val="17"/>
    <w:link w:val="20"/>
    <w:autoRedefine/>
    <w:qFormat/>
    <w:uiPriority w:val="0"/>
    <w:rPr>
      <w:rFonts w:ascii="Consolas" w:hAnsi="Consolas" w:eastAsia="Consolas" w:cs="宋体"/>
      <w:color w:val="000000"/>
      <w:kern w:val="0"/>
      <w:sz w:val="18"/>
      <w:szCs w:val="18"/>
    </w:rPr>
  </w:style>
  <w:style w:type="character" w:customStyle="1" w:styleId="22">
    <w:name w:val="页眉 字符"/>
    <w:basedOn w:val="17"/>
    <w:link w:val="11"/>
    <w:autoRedefine/>
    <w:qFormat/>
    <w:uiPriority w:val="99"/>
    <w:rPr>
      <w:sz w:val="18"/>
      <w:szCs w:val="18"/>
    </w:rPr>
  </w:style>
  <w:style w:type="character" w:customStyle="1" w:styleId="23">
    <w:name w:val="页脚 字符"/>
    <w:basedOn w:val="17"/>
    <w:link w:val="10"/>
    <w:autoRedefine/>
    <w:qFormat/>
    <w:uiPriority w:val="99"/>
    <w:rPr>
      <w:sz w:val="18"/>
      <w:szCs w:val="18"/>
    </w:rPr>
  </w:style>
  <w:style w:type="paragraph" w:styleId="24">
    <w:name w:val="List Paragraph"/>
    <w:basedOn w:val="1"/>
    <w:autoRedefine/>
    <w:qFormat/>
    <w:uiPriority w:val="34"/>
    <w:pPr>
      <w:ind w:firstLine="420" w:firstLineChars="200"/>
    </w:pPr>
  </w:style>
  <w:style w:type="character" w:customStyle="1" w:styleId="25">
    <w:name w:val="正文文本 字符"/>
    <w:basedOn w:val="17"/>
    <w:link w:val="7"/>
    <w:autoRedefine/>
    <w:qFormat/>
    <w:uiPriority w:val="0"/>
    <w:rPr>
      <w:rFonts w:ascii="Times New Roman" w:hAnsi="Times New Roman" w:eastAsia="宋体" w:cs="Times New Roman"/>
      <w:kern w:val="0"/>
      <w:sz w:val="24"/>
      <w:lang w:eastAsia="en-US" w:bidi="en-US"/>
    </w:rPr>
  </w:style>
  <w:style w:type="character" w:customStyle="1" w:styleId="26">
    <w:name w:val="批注文字 字符"/>
    <w:basedOn w:val="17"/>
    <w:link w:val="6"/>
    <w:autoRedefine/>
    <w:semiHidden/>
    <w:qFormat/>
    <w:uiPriority w:val="99"/>
  </w:style>
  <w:style w:type="character" w:customStyle="1" w:styleId="27">
    <w:name w:val="批注主题 字符"/>
    <w:basedOn w:val="26"/>
    <w:link w:val="15"/>
    <w:autoRedefine/>
    <w:semiHidden/>
    <w:qFormat/>
    <w:uiPriority w:val="99"/>
    <w:rPr>
      <w:b/>
      <w:bCs/>
    </w:rPr>
  </w:style>
  <w:style w:type="character" w:customStyle="1" w:styleId="28">
    <w:name w:val="批注框文本 字符"/>
    <w:basedOn w:val="17"/>
    <w:link w:val="9"/>
    <w:autoRedefine/>
    <w:semiHidden/>
    <w:qFormat/>
    <w:uiPriority w:val="99"/>
    <w:rPr>
      <w:sz w:val="18"/>
      <w:szCs w:val="18"/>
    </w:rPr>
  </w:style>
  <w:style w:type="character" w:customStyle="1" w:styleId="29">
    <w:name w:val="日期 字符"/>
    <w:basedOn w:val="17"/>
    <w:link w:val="8"/>
    <w:autoRedefine/>
    <w:semiHidden/>
    <w:qFormat/>
    <w:uiPriority w:val="99"/>
  </w:style>
  <w:style w:type="character" w:customStyle="1" w:styleId="30">
    <w:name w:val="标题 2 字符1"/>
    <w:link w:val="4"/>
    <w:autoRedefine/>
    <w:qFormat/>
    <w:uiPriority w:val="0"/>
    <w:rPr>
      <w:rFonts w:ascii="Cambria" w:hAnsi="Cambria" w:eastAsia="宋体" w:cs="Times New Roman"/>
      <w:b/>
      <w:bCs/>
      <w:sz w:val="32"/>
      <w:szCs w:val="32"/>
    </w:rPr>
  </w:style>
  <w:style w:type="character" w:customStyle="1" w:styleId="31">
    <w:name w:val="标题 3 字符"/>
    <w:basedOn w:val="17"/>
    <w:link w:val="5"/>
    <w:autoRedefine/>
    <w:qFormat/>
    <w:uiPriority w:val="9"/>
    <w:rPr>
      <w:b/>
      <w:bCs/>
      <w:sz w:val="32"/>
      <w:szCs w:val="32"/>
    </w:rPr>
  </w:style>
  <w:style w:type="paragraph" w:customStyle="1" w:styleId="32">
    <w:name w:val="WPSOffice手动目录 1"/>
    <w:autoRedefine/>
    <w:qFormat/>
    <w:uiPriority w:val="0"/>
    <w:pPr>
      <w:ind w:leftChars="0"/>
    </w:pPr>
    <w:rPr>
      <w:rFonts w:asciiTheme="minorHAnsi" w:hAnsiTheme="minorHAnsi" w:eastAsiaTheme="minorEastAsia" w:cstheme="minorBidi"/>
      <w:sz w:val="20"/>
      <w:szCs w:val="20"/>
    </w:rPr>
  </w:style>
  <w:style w:type="paragraph" w:customStyle="1" w:styleId="33">
    <w:name w:val="WPSOffice手动目录 2"/>
    <w:autoRedefine/>
    <w:qFormat/>
    <w:uiPriority w:val="0"/>
    <w:pPr>
      <w:ind w:leftChars="200"/>
    </w:pPr>
    <w:rPr>
      <w:rFonts w:asciiTheme="minorHAnsi" w:hAnsiTheme="minorHAnsi" w:eastAsiaTheme="minorEastAsia" w:cstheme="minorBidi"/>
      <w:sz w:val="20"/>
      <w:szCs w:val="20"/>
    </w:rPr>
  </w:style>
  <w:style w:type="paragraph" w:customStyle="1" w:styleId="34">
    <w:name w:val="WPSOffice手动目录 3"/>
    <w:autoRedefine/>
    <w:qFormat/>
    <w:uiPriority w:val="0"/>
    <w:pPr>
      <w:ind w:leftChars="400"/>
    </w:pPr>
    <w:rPr>
      <w:rFonts w:ascii="Times New Roman" w:hAnsi="Times New Roman" w:eastAsia="宋体" w:cs="Times New Roman"/>
      <w:sz w:val="20"/>
      <w:szCs w:val="20"/>
    </w:rPr>
  </w:style>
  <w:style w:type="paragraph" w:customStyle="1" w:styleId="35">
    <w:name w:val="样式1"/>
    <w:basedOn w:val="1"/>
    <w:next w:val="7"/>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customStyle="1" w:styleId="36">
    <w:name w:val="样式2"/>
    <w:basedOn w:val="1"/>
    <w:next w:val="7"/>
    <w:autoRedefine/>
    <w:qFormat/>
    <w:uiPriority w:val="0"/>
    <w:rPr>
      <w:rFonts w:asciiTheme="minorAscii" w:hAnsiTheme="minorAscii"/>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8B3C58-F110-4812-8BD1-34F5E74B65E4}">
  <ds:schemaRefs/>
</ds:datastoreItem>
</file>

<file path=docProps/app.xml><?xml version="1.0" encoding="utf-8"?>
<Properties xmlns="http://schemas.openxmlformats.org/officeDocument/2006/extended-properties" xmlns:vt="http://schemas.openxmlformats.org/officeDocument/2006/docPropsVTypes">
  <Pages>6</Pages>
  <Words>540</Words>
  <Characters>571</Characters>
  <Lines>34</Lines>
  <Paragraphs>9</Paragraphs>
  <TotalTime>5</TotalTime>
  <ScaleCrop>false</ScaleCrop>
  <LinksUpToDate>false</LinksUpToDate>
  <CharactersWithSpaces>578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2020-05-25T16:16:00Z</dcterms:created>
  <dc:creator>Administrator</dc:creator>
  <cp:lastModifiedBy>y</cp:lastModifiedBy>
  <dcterms:modified xsi:type="dcterms:W3CDTF">2026-06-03T01:52:53Z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B4E44D1F575B454FBFBDF33A2AEDFF94_13</vt:lpwstr>
  </property>
  <property fmtid="{D5CDD505-2E9C-101B-9397-08002B2CF9AE}" pid="4" name="KSOTemplateDocerSaveRecord">
    <vt:lpwstr>eyJoZGlkIjoiMzVlNDZkODZjZjc1NjIxMzRhM2VhY2M5MWE3ZDQxMjgiLCJ1c2VySWQiOiIyMTEzODM5ODMifQ==</vt:lpwstr>
  </property>
</Properties>
</file>