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B401">
      <w:pPr>
        <w:spacing w:line="312" w:lineRule="auto"/>
        <w:rPr>
          <w:rFonts w:ascii="Arial"/>
          <w:sz w:val="21"/>
        </w:rPr>
      </w:pPr>
    </w:p>
    <w:p w14:paraId="785A6E30">
      <w:pPr>
        <w:pStyle w:val="2"/>
        <w:spacing w:before="140" w:line="223" w:lineRule="auto"/>
        <w:ind w:left="2313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供应商邮寄标书承诺书</w:t>
      </w:r>
    </w:p>
    <w:p w14:paraId="12AE3ABA">
      <w:pPr>
        <w:spacing w:line="330" w:lineRule="auto"/>
        <w:rPr>
          <w:rFonts w:ascii="Arial"/>
          <w:sz w:val="21"/>
        </w:rPr>
      </w:pPr>
    </w:p>
    <w:p w14:paraId="11CDA9FC">
      <w:pPr>
        <w:spacing w:line="331" w:lineRule="auto"/>
        <w:rPr>
          <w:rFonts w:ascii="Arial"/>
          <w:sz w:val="21"/>
        </w:rPr>
      </w:pPr>
    </w:p>
    <w:p w14:paraId="332C3CA1">
      <w:pPr>
        <w:pStyle w:val="2"/>
        <w:spacing w:before="78" w:line="220" w:lineRule="auto"/>
        <w:ind w:left="1"/>
        <w:rPr>
          <w:rFonts w:hint="default" w:eastAsia="宋体"/>
          <w:lang w:val="en-US" w:eastAsia="zh-CN"/>
        </w:rPr>
      </w:pPr>
      <w:r>
        <w:rPr>
          <w:spacing w:val="-1"/>
        </w:rPr>
        <w:t>致：</w:t>
      </w:r>
      <w:r>
        <w:rPr>
          <w:rFonts w:hint="eastAsia" w:ascii="宋体" w:hAnsi="宋体" w:eastAsia="宋体" w:cs="宋体"/>
          <w:spacing w:val="-1"/>
          <w:lang w:val="en-US" w:eastAsia="zh-CN"/>
        </w:rPr>
        <w:t>深圳市</w:t>
      </w:r>
      <w:r>
        <w:rPr>
          <w:rFonts w:hint="eastAsia"/>
          <w:spacing w:val="-1"/>
          <w:lang w:val="en-US" w:eastAsia="zh-CN"/>
        </w:rPr>
        <w:t>龙岗区第三人民医院</w:t>
      </w:r>
    </w:p>
    <w:p w14:paraId="7B907717">
      <w:pPr>
        <w:pStyle w:val="2"/>
        <w:spacing w:before="179" w:line="219" w:lineRule="auto"/>
        <w:ind w:right="9"/>
        <w:jc w:val="right"/>
      </w:pPr>
      <w:r>
        <w:rPr>
          <w:spacing w:val="1"/>
        </w:rPr>
        <w:t>本公司自愿参与贵院组织的</w:t>
      </w:r>
      <w:r>
        <w:rPr>
          <w:spacing w:val="-118"/>
        </w:rPr>
        <w:t xml:space="preserve"> </w:t>
      </w:r>
      <w:r>
        <w:rPr>
          <w:spacing w:val="1"/>
          <w:u w:val="single" w:color="auto"/>
        </w:rPr>
        <w:t xml:space="preserve">          </w:t>
      </w:r>
      <w:r>
        <w:rPr>
          <w:b/>
          <w:bCs/>
          <w:spacing w:val="1"/>
        </w:rPr>
        <w:t>（项目</w:t>
      </w:r>
      <w:r>
        <w:rPr>
          <w:b/>
          <w:bCs/>
        </w:rPr>
        <w:t>名称</w:t>
      </w:r>
      <w:r>
        <w:rPr>
          <w:b/>
          <w:bCs/>
          <w:spacing w:val="-10"/>
        </w:rPr>
        <w:t>）</w:t>
      </w:r>
      <w:r>
        <w:rPr>
          <w:spacing w:val="-10"/>
        </w:rPr>
        <w:t>（</w:t>
      </w:r>
      <w:r>
        <w:t>项目编号</w:t>
      </w:r>
      <w:r>
        <w:rPr>
          <w:spacing w:val="-10"/>
        </w:rPr>
        <w:t>：</w:t>
      </w:r>
      <w:r>
        <w:rPr>
          <w:u w:val="single" w:color="auto"/>
        </w:rPr>
        <w:t xml:space="preserve">          </w:t>
      </w:r>
      <w:r>
        <w:rPr>
          <w:spacing w:val="-10"/>
        </w:rPr>
        <w:t>）</w:t>
      </w:r>
    </w:p>
    <w:p w14:paraId="64490B04">
      <w:pPr>
        <w:pStyle w:val="2"/>
        <w:spacing w:before="183" w:line="359" w:lineRule="auto"/>
        <w:ind w:left="1" w:right="16" w:firstLine="15"/>
        <w:jc w:val="both"/>
      </w:pPr>
      <w:r>
        <w:rPr>
          <w:spacing w:val="-1"/>
        </w:rPr>
        <w:t>院内自行采购项目投标，本公司已完整阅读、充分理解本项目采购公告、采购文件及邮寄递交投标文件的全部规则，自愿选择</w:t>
      </w:r>
      <w:r>
        <w:rPr>
          <w:b/>
          <w:bCs/>
          <w:spacing w:val="-1"/>
        </w:rPr>
        <w:t>现场递交</w:t>
      </w:r>
      <w:r>
        <w:rPr>
          <w:spacing w:val="-1"/>
        </w:rPr>
        <w:t>或</w:t>
      </w:r>
      <w:r>
        <w:rPr>
          <w:b/>
          <w:bCs/>
          <w:spacing w:val="-1"/>
        </w:rPr>
        <w:t>邮寄递交</w:t>
      </w:r>
      <w:r>
        <w:rPr>
          <w:spacing w:val="-1"/>
        </w:rPr>
        <w:t>方式提交投标文件，并</w:t>
      </w:r>
      <w:r>
        <w:t>就邮寄递交投标文件相关事宜，向贵院作出如下不可撤销的</w:t>
      </w:r>
      <w:r>
        <w:rPr>
          <w:spacing w:val="-1"/>
        </w:rPr>
        <w:t>郑重承诺，自愿承担全部</w:t>
      </w:r>
      <w:r>
        <w:rPr>
          <w:spacing w:val="-3"/>
        </w:rPr>
        <w:t>相关风险与责任，</w:t>
      </w:r>
      <w:r>
        <w:rPr>
          <w:b/>
          <w:bCs/>
          <w:spacing w:val="-3"/>
        </w:rPr>
        <w:t>贵院及相关工作人员对此不承担任何赔偿、补偿及连带法律责任</w:t>
      </w:r>
      <w:r>
        <w:rPr>
          <w:spacing w:val="-3"/>
        </w:rPr>
        <w:t>：</w:t>
      </w:r>
    </w:p>
    <w:p w14:paraId="25EE388F">
      <w:pPr>
        <w:pStyle w:val="2"/>
        <w:spacing w:line="220" w:lineRule="auto"/>
        <w:ind w:left="485"/>
      </w:pPr>
      <w:r>
        <w:rPr>
          <w:b/>
          <w:bCs/>
          <w:spacing w:val="-3"/>
        </w:rPr>
        <w:t>一、邮寄渠道与前置要求</w:t>
      </w:r>
    </w:p>
    <w:p w14:paraId="10E445E1">
      <w:pPr>
        <w:pStyle w:val="2"/>
        <w:spacing w:before="181" w:line="359" w:lineRule="auto"/>
        <w:ind w:right="7" w:firstLine="498"/>
      </w:pPr>
      <w:r>
        <w:rPr>
          <w:spacing w:val="-1"/>
        </w:rPr>
        <w:t>1.本公司若选择邮寄递交投标文件，仅自愿采</w:t>
      </w:r>
      <w:r>
        <w:rPr>
          <w:spacing w:val="-2"/>
        </w:rPr>
        <w:t>用</w:t>
      </w:r>
      <w:r>
        <w:rPr>
          <w:b/>
          <w:bCs/>
          <w:spacing w:val="-2"/>
        </w:rPr>
        <w:t>中国邮政</w:t>
      </w:r>
      <w:r>
        <w:rPr>
          <w:spacing w:val="-54"/>
        </w:rPr>
        <w:t xml:space="preserve"> </w:t>
      </w:r>
      <w:r>
        <w:rPr>
          <w:b/>
          <w:bCs/>
          <w:spacing w:val="-2"/>
        </w:rPr>
        <w:t>EMS、顺丰速运</w:t>
      </w:r>
      <w:r>
        <w:rPr>
          <w:spacing w:val="-2"/>
        </w:rPr>
        <w:t>两类正</w:t>
      </w:r>
      <w:r>
        <w:rPr>
          <w:spacing w:val="-1"/>
        </w:rPr>
        <w:t>规快递渠道寄送，快递面单将清晰标注</w:t>
      </w:r>
      <w:r>
        <w:rPr>
          <w:b/>
          <w:bCs/>
          <w:spacing w:val="-1"/>
        </w:rPr>
        <w:t>本公司全称、项目名称、项目</w:t>
      </w:r>
      <w:r>
        <w:rPr>
          <w:b/>
          <w:bCs/>
          <w:spacing w:val="-2"/>
        </w:rPr>
        <w:t>编号、投标文件</w:t>
      </w:r>
      <w:r>
        <w:t>等关键信息，确保标识完整可识别。本公司承诺自行核验快递</w:t>
      </w:r>
      <w:r>
        <w:rPr>
          <w:spacing w:val="-1"/>
        </w:rPr>
        <w:t>时效、运输范围、寄递规则，提前预留充足运输时间，严格按照本项目</w:t>
      </w:r>
      <w:r>
        <w:rPr>
          <w:b/>
          <w:bCs/>
          <w:spacing w:val="-1"/>
        </w:rPr>
        <w:t>投标文件递交截止时间前</w:t>
      </w:r>
      <w:r>
        <w:rPr>
          <w:spacing w:val="-1"/>
        </w:rPr>
        <w:t>完成寄件送</w:t>
      </w:r>
      <w:r>
        <w:rPr>
          <w:spacing w:val="-5"/>
        </w:rPr>
        <w:t>达。</w:t>
      </w:r>
    </w:p>
    <w:p w14:paraId="7C5C7B93">
      <w:pPr>
        <w:pStyle w:val="2"/>
        <w:spacing w:line="359" w:lineRule="auto"/>
        <w:ind w:firstLine="484"/>
      </w:pPr>
      <w:r>
        <w:rPr>
          <w:spacing w:val="-2"/>
        </w:rPr>
        <w:t>2.本公司明确知晓：</w:t>
      </w:r>
      <w:r>
        <w:rPr>
          <w:b/>
          <w:bCs/>
          <w:spacing w:val="-2"/>
        </w:rPr>
        <w:t>投标文件自本公司交付快递承运方之时起，运输、中转、派送全流程的保管、安全、时效风险均由本公司全额承担</w:t>
      </w:r>
      <w:r>
        <w:rPr>
          <w:spacing w:val="-2"/>
        </w:rPr>
        <w:t>，与贵院无关。</w:t>
      </w:r>
    </w:p>
    <w:p w14:paraId="1306E5A5">
      <w:pPr>
        <w:pStyle w:val="2"/>
        <w:spacing w:line="220" w:lineRule="auto"/>
        <w:ind w:left="485"/>
      </w:pPr>
      <w:r>
        <w:rPr>
          <w:b/>
          <w:bCs/>
          <w:spacing w:val="-3"/>
        </w:rPr>
        <w:t>二、邮寄递交时效、签收及拒收风险免责承诺</w:t>
      </w:r>
    </w:p>
    <w:p w14:paraId="675ED172">
      <w:pPr>
        <w:pStyle w:val="2"/>
        <w:spacing w:before="182" w:line="359" w:lineRule="auto"/>
        <w:ind w:firstLine="498"/>
      </w:pPr>
      <w:r>
        <w:rPr>
          <w:spacing w:val="-2"/>
        </w:rPr>
        <w:t>1.双方一致确认：</w:t>
      </w:r>
      <w:r>
        <w:rPr>
          <w:b/>
          <w:bCs/>
          <w:spacing w:val="-2"/>
        </w:rPr>
        <w:t>邮寄投标文件的有效递交时间，唯一以贵院指定工作人员实际</w:t>
      </w:r>
      <w:r>
        <w:rPr>
          <w:b/>
          <w:bCs/>
          <w:spacing w:val="-1"/>
        </w:rPr>
        <w:t>签收时间为准</w:t>
      </w:r>
      <w:r>
        <w:rPr>
          <w:spacing w:val="-1"/>
        </w:rPr>
        <w:t>。无论何种原因（包括但不限于快递延误、丢件、错投、中转滞留、天</w:t>
      </w:r>
      <w:r>
        <w:t>气影响、交通管制、快递系统故障、节假日派送延迟、地址填</w:t>
      </w:r>
      <w:r>
        <w:rPr>
          <w:spacing w:val="-1"/>
        </w:rPr>
        <w:t>写错误、联系方式失效等</w:t>
      </w:r>
      <w:r>
        <w:rPr>
          <w:spacing w:val="8"/>
        </w:rPr>
        <w:t>），</w:t>
      </w:r>
      <w:r>
        <w:rPr>
          <w:spacing w:val="-1"/>
        </w:rPr>
        <w:t>导致投标文件在</w:t>
      </w:r>
      <w:r>
        <w:rPr>
          <w:b/>
          <w:bCs/>
          <w:spacing w:val="-1"/>
        </w:rPr>
        <w:t>本项目投标文件递交截止时间</w:t>
      </w:r>
      <w:r>
        <w:rPr>
          <w:b/>
          <w:bCs/>
          <w:spacing w:val="-2"/>
        </w:rPr>
        <w:t>之后</w:t>
      </w:r>
      <w:r>
        <w:rPr>
          <w:spacing w:val="-2"/>
        </w:rPr>
        <w:t>送达、被贵院拒收的，本公</w:t>
      </w:r>
      <w:r>
        <w:t>司自愿接受投标无效、丧失本次投标资格的结果，绝不就此向</w:t>
      </w:r>
      <w:r>
        <w:rPr>
          <w:spacing w:val="-1"/>
        </w:rPr>
        <w:t>贵院提出任何异议、投诉、索赔、追责及其他诉求。</w:t>
      </w:r>
    </w:p>
    <w:p w14:paraId="53ABACB9">
      <w:pPr>
        <w:pStyle w:val="2"/>
        <w:spacing w:line="359" w:lineRule="auto"/>
        <w:ind w:left="1" w:right="23" w:firstLine="482"/>
      </w:pPr>
      <w:r>
        <w:t>2.若因本公司包装不当、密封不严、面单信息填写</w:t>
      </w:r>
      <w:r>
        <w:rPr>
          <w:spacing w:val="-1"/>
        </w:rPr>
        <w:t>错误/缺失、收件地址/联系电</w:t>
      </w:r>
      <w:r>
        <w:t>话有误、未按要求标注项目信息等自身原因，造成投标文件丢失、破损、受潮、泄</w:t>
      </w:r>
    </w:p>
    <w:p w14:paraId="3136F583">
      <w:pPr>
        <w:pStyle w:val="2"/>
        <w:spacing w:before="1" w:line="360" w:lineRule="auto"/>
        <w:ind w:left="16" w:right="23" w:hanging="14"/>
      </w:pPr>
      <w:r>
        <w:t>密、误拆、错分、无法正常签收等情形，全部后果及经济</w:t>
      </w:r>
      <w:r>
        <w:rPr>
          <w:spacing w:val="-1"/>
        </w:rPr>
        <w:t>损失由本公司自行承担，贵</w:t>
      </w:r>
      <w:r>
        <w:rPr>
          <w:spacing w:val="-2"/>
        </w:rPr>
        <w:t>院不承担任何补正、补办、顺延递交时间等义务。</w:t>
      </w:r>
    </w:p>
    <w:p w14:paraId="793DB7FC">
      <w:pPr>
        <w:spacing w:line="360" w:lineRule="auto"/>
        <w:sectPr>
          <w:pgSz w:w="11906" w:h="16839"/>
          <w:pgMar w:top="1431" w:right="1562" w:bottom="0" w:left="1447" w:header="0" w:footer="0" w:gutter="0"/>
          <w:cols w:space="720" w:num="1"/>
        </w:sectPr>
      </w:pPr>
    </w:p>
    <w:p w14:paraId="7A069E50">
      <w:pPr>
        <w:pStyle w:val="2"/>
        <w:spacing w:before="49" w:line="359" w:lineRule="auto"/>
        <w:ind w:right="33" w:firstLine="484"/>
      </w:pPr>
      <w:r>
        <w:t>3.贵院仅负责在工作时间正常签收快递，无</w:t>
      </w:r>
      <w:r>
        <w:rPr>
          <w:spacing w:val="-1"/>
        </w:rPr>
        <w:t>义务加急派送、上门取件、全程跟踪</w:t>
      </w:r>
      <w:r>
        <w:t>快递物流、提醒物流状态、二次联系投递。非贵院故意或重</w:t>
      </w:r>
      <w:r>
        <w:rPr>
          <w:spacing w:val="-1"/>
        </w:rPr>
        <w:t>大过失导致的无法签收、延迟签收，风险均由本公司承担。</w:t>
      </w:r>
    </w:p>
    <w:p w14:paraId="79A475DA">
      <w:pPr>
        <w:pStyle w:val="2"/>
        <w:spacing w:line="219" w:lineRule="auto"/>
        <w:ind w:left="480"/>
      </w:pPr>
      <w:r>
        <w:rPr>
          <w:b/>
          <w:bCs/>
          <w:spacing w:val="-3"/>
        </w:rPr>
        <w:t>三、标书完整性、保密性及拆封相关免责承诺</w:t>
      </w:r>
    </w:p>
    <w:p w14:paraId="4796E58B">
      <w:pPr>
        <w:pStyle w:val="2"/>
        <w:spacing w:before="180" w:line="219" w:lineRule="auto"/>
        <w:ind w:left="498"/>
      </w:pPr>
      <w:r>
        <w:rPr>
          <w:spacing w:val="-1"/>
        </w:rPr>
        <w:t>1.本公司承诺投标文件封装、密封、盖章、签字等全部流程均由本公司全权负</w:t>
      </w:r>
    </w:p>
    <w:p w14:paraId="297C2A73">
      <w:pPr>
        <w:pStyle w:val="2"/>
        <w:spacing w:before="184" w:line="359" w:lineRule="auto"/>
        <w:ind w:right="33" w:firstLine="9"/>
      </w:pPr>
      <w:r>
        <w:rPr>
          <w:spacing w:val="-1"/>
        </w:rPr>
        <w:t>责，邮寄前已逐项检查文件完整性、密封性、合规性。快递运输途中发生标书破损、</w:t>
      </w:r>
      <w:r>
        <w:t>散页、内容缺失、文件混淆、信息泄露等问题，均视为本公司</w:t>
      </w:r>
      <w:r>
        <w:rPr>
          <w:spacing w:val="-1"/>
        </w:rPr>
        <w:t>投标文件不符合递交要求，贵院有权直接作无效投标处理，本公司无任何异议。</w:t>
      </w:r>
    </w:p>
    <w:p w14:paraId="4A7767D6">
      <w:pPr>
        <w:pStyle w:val="2"/>
        <w:spacing w:before="3" w:line="358" w:lineRule="auto"/>
        <w:ind w:right="4" w:firstLine="483"/>
      </w:pPr>
      <w:r>
        <w:rPr>
          <w:spacing w:val="-1"/>
        </w:rPr>
        <w:t>2.贵院签收邮寄标书后，仅按照院内采购开标流程统一保管、拆封、评审，</w:t>
      </w:r>
      <w:r>
        <w:rPr>
          <w:b/>
          <w:bCs/>
          <w:spacing w:val="-1"/>
        </w:rPr>
        <w:t>非贵</w:t>
      </w:r>
      <w:r>
        <w:rPr>
          <w:b/>
          <w:bCs/>
          <w:spacing w:val="-2"/>
        </w:rPr>
        <w:t>院工作人员故意违规操作造成的标书误拆、提前拆封，贵院不承担任何责任</w:t>
      </w:r>
      <w:r>
        <w:rPr>
          <w:spacing w:val="-2"/>
        </w:rPr>
        <w:t>。本公司</w:t>
      </w:r>
      <w:r>
        <w:rPr>
          <w:spacing w:val="-1"/>
        </w:rPr>
        <w:t>对此完全知晓并自愿接受。</w:t>
      </w:r>
    </w:p>
    <w:p w14:paraId="5C9276AA">
      <w:pPr>
        <w:pStyle w:val="2"/>
        <w:spacing w:line="220" w:lineRule="auto"/>
        <w:ind w:left="503"/>
      </w:pPr>
      <w:r>
        <w:rPr>
          <w:b/>
          <w:bCs/>
          <w:spacing w:val="-4"/>
        </w:rPr>
        <w:t>四、开标相关规则与放弃异议承诺</w:t>
      </w:r>
    </w:p>
    <w:p w14:paraId="320DDDD9">
      <w:pPr>
        <w:pStyle w:val="2"/>
        <w:spacing w:before="182" w:line="359" w:lineRule="auto"/>
        <w:ind w:left="4" w:right="33" w:firstLine="493"/>
      </w:pPr>
      <w:r>
        <w:rPr>
          <w:spacing w:val="-1"/>
        </w:rPr>
        <w:t>1.本公司已明确知悉：本项目开标流程、评审标准、评审结果均严格按照院内自</w:t>
      </w:r>
      <w:r>
        <w:rPr>
          <w:spacing w:val="-2"/>
        </w:rPr>
        <w:t>行采购相关规定执行。</w:t>
      </w:r>
    </w:p>
    <w:p w14:paraId="62C8F636">
      <w:pPr>
        <w:pStyle w:val="2"/>
        <w:spacing w:before="6" w:line="358" w:lineRule="auto"/>
        <w:ind w:firstLine="483"/>
      </w:pPr>
      <w:r>
        <w:rPr>
          <w:spacing w:val="-1"/>
        </w:rPr>
        <w:t>2.本公司选择邮寄递交投标文件，即</w:t>
      </w:r>
      <w:r>
        <w:rPr>
          <w:b/>
          <w:bCs/>
          <w:spacing w:val="-1"/>
        </w:rPr>
        <w:t>自愿放弃到场参与开标</w:t>
      </w:r>
      <w:r>
        <w:rPr>
          <w:b/>
          <w:bCs/>
          <w:spacing w:val="-2"/>
        </w:rPr>
        <w:t>会议、现场谈判议价</w:t>
      </w:r>
      <w:r>
        <w:rPr>
          <w:b/>
          <w:bCs/>
          <w:spacing w:val="-1"/>
        </w:rPr>
        <w:t>的权利，承诺投标报价即为最终报价</w:t>
      </w:r>
      <w:r>
        <w:rPr>
          <w:spacing w:val="-1"/>
        </w:rPr>
        <w:t>，完全认可贵院现场开标流程、开标记录、开标结果及后续评审结论。无论开标、评审结果如何，本公司承诺</w:t>
      </w:r>
      <w:r>
        <w:rPr>
          <w:b/>
          <w:bCs/>
          <w:spacing w:val="-1"/>
        </w:rPr>
        <w:t>不以“未到场见证、邮</w:t>
      </w:r>
      <w:r>
        <w:rPr>
          <w:b/>
          <w:bCs/>
          <w:spacing w:val="-3"/>
        </w:rPr>
        <w:t>寄递交、标书送达、拆封流程</w:t>
      </w:r>
      <w:r>
        <w:rPr>
          <w:spacing w:val="-79"/>
        </w:rPr>
        <w:t xml:space="preserve"> </w:t>
      </w:r>
      <w:r>
        <w:rPr>
          <w:b/>
          <w:bCs/>
          <w:spacing w:val="-3"/>
        </w:rPr>
        <w:t>”等任何与邮寄递交相关的事由，向贵院提出质疑、投</w:t>
      </w:r>
      <w:r>
        <w:rPr>
          <w:b/>
          <w:bCs/>
          <w:spacing w:val="-2"/>
        </w:rPr>
        <w:t>诉、举报、复议、诉讼、索赔等一切异议及维权主张</w:t>
      </w:r>
      <w:r>
        <w:rPr>
          <w:spacing w:val="-2"/>
        </w:rPr>
        <w:t>。</w:t>
      </w:r>
    </w:p>
    <w:p w14:paraId="0A63CC5F">
      <w:pPr>
        <w:pStyle w:val="2"/>
        <w:spacing w:line="359" w:lineRule="auto"/>
        <w:ind w:right="33" w:firstLine="485"/>
      </w:pPr>
      <w:r>
        <w:t>3.因邮寄递交产生的一切争议、纠纷，均由</w:t>
      </w:r>
      <w:r>
        <w:rPr>
          <w:spacing w:val="-1"/>
        </w:rPr>
        <w:t>本公司与快递承运方自行协商、追责解决，绝不牵连、滋扰贵院及院内工作人员。</w:t>
      </w:r>
    </w:p>
    <w:p w14:paraId="1768097A">
      <w:pPr>
        <w:pStyle w:val="2"/>
        <w:spacing w:line="220" w:lineRule="auto"/>
        <w:ind w:left="484"/>
      </w:pPr>
      <w:r>
        <w:rPr>
          <w:b/>
          <w:bCs/>
          <w:spacing w:val="-3"/>
        </w:rPr>
        <w:t>五、其他补充免责承诺</w:t>
      </w:r>
    </w:p>
    <w:p w14:paraId="2E5F64AE">
      <w:pPr>
        <w:pStyle w:val="2"/>
        <w:spacing w:before="181" w:line="359" w:lineRule="auto"/>
        <w:ind w:left="3" w:right="33" w:firstLine="494"/>
      </w:pPr>
      <w:r>
        <w:rPr>
          <w:spacing w:val="-1"/>
        </w:rPr>
        <w:t>1.本公司承诺本次邮寄所产生的快递费、包装费、保价费、补办标书费用、差旅</w:t>
      </w:r>
      <w:r>
        <w:t>费用等所有成本支出，均由本公司自行承担，无论投</w:t>
      </w:r>
      <w:r>
        <w:rPr>
          <w:spacing w:val="-1"/>
        </w:rPr>
        <w:t>标结果如何，均不要求贵院承担</w:t>
      </w:r>
      <w:r>
        <w:rPr>
          <w:spacing w:val="-2"/>
        </w:rPr>
        <w:t>或补偿任何费用。</w:t>
      </w:r>
    </w:p>
    <w:p w14:paraId="465807C1">
      <w:pPr>
        <w:pStyle w:val="2"/>
        <w:spacing w:before="1" w:line="360" w:lineRule="auto"/>
        <w:ind w:left="3" w:right="33" w:firstLine="480"/>
      </w:pPr>
      <w:r>
        <w:t>2.本公司保证所提供的邮寄地址、联系电话、联</w:t>
      </w:r>
      <w:r>
        <w:rPr>
          <w:spacing w:val="-1"/>
        </w:rPr>
        <w:t>系人信息真实有效，若因信息变</w:t>
      </w:r>
      <w:r>
        <w:t>更未及时告知、无人签收、拒签等原因导致标书退回</w:t>
      </w:r>
      <w:r>
        <w:rPr>
          <w:spacing w:val="-1"/>
        </w:rPr>
        <w:t>、作废或现场评审专家需要投标公司澄清说明而联系电话无法联系上，全部责任由本公司承担。</w:t>
      </w:r>
    </w:p>
    <w:p w14:paraId="3D1702C9">
      <w:pPr>
        <w:spacing w:line="360" w:lineRule="auto"/>
        <w:sectPr>
          <w:pgSz w:w="11906" w:h="16839"/>
          <w:pgMar w:top="1426" w:right="1552" w:bottom="0" w:left="1448" w:header="0" w:footer="0" w:gutter="0"/>
          <w:cols w:space="720" w:num="1"/>
        </w:sectPr>
      </w:pPr>
    </w:p>
    <w:p w14:paraId="3B958EC8">
      <w:pPr>
        <w:pStyle w:val="2"/>
        <w:spacing w:before="49" w:line="359" w:lineRule="auto"/>
        <w:ind w:firstLine="485"/>
      </w:pPr>
      <w:r>
        <w:t>3.本承诺书为本项目投标文件不可分割的组</w:t>
      </w:r>
      <w:r>
        <w:rPr>
          <w:spacing w:val="-1"/>
        </w:rPr>
        <w:t>成部分，自加盖本公司公章、法定代</w:t>
      </w:r>
      <w:r>
        <w:t>表人/授权代表签字之日起生效，承诺内容长期有效，本公司自</w:t>
      </w:r>
      <w:r>
        <w:rPr>
          <w:spacing w:val="-1"/>
        </w:rPr>
        <w:t>愿接受相关法律法规及贵院采购管理规定的约束。</w:t>
      </w:r>
    </w:p>
    <w:p w14:paraId="7294FDD7">
      <w:pPr>
        <w:pStyle w:val="2"/>
        <w:spacing w:line="359" w:lineRule="auto"/>
        <w:ind w:right="120" w:firstLine="479"/>
      </w:pPr>
      <w:r>
        <w:t>4.若本公司违反上述任意一项承诺，贵院有权取消本公司</w:t>
      </w:r>
      <w:r>
        <w:rPr>
          <w:spacing w:val="-1"/>
        </w:rPr>
        <w:t>本次投标资格、中标资</w:t>
      </w:r>
      <w:r>
        <w:t>格，并将本公司纳入贵院供应商不良行为名</w:t>
      </w:r>
      <w:r>
        <w:rPr>
          <w:spacing w:val="-1"/>
        </w:rPr>
        <w:t>录，本公司对此无异议。</w:t>
      </w:r>
    </w:p>
    <w:p w14:paraId="4F4F793E">
      <w:pPr>
        <w:pStyle w:val="2"/>
        <w:spacing w:line="220" w:lineRule="auto"/>
        <w:ind w:left="482"/>
      </w:pPr>
      <w:r>
        <w:rPr>
          <w:b/>
          <w:bCs/>
          <w:spacing w:val="-4"/>
        </w:rPr>
        <w:t>六、法律责任兜底</w:t>
      </w:r>
    </w:p>
    <w:p w14:paraId="59C1424C">
      <w:pPr>
        <w:pStyle w:val="2"/>
        <w:spacing w:before="181" w:line="360" w:lineRule="auto"/>
        <w:ind w:left="4" w:right="86" w:firstLine="477"/>
        <w:jc w:val="both"/>
      </w:pPr>
      <w:r>
        <w:rPr>
          <w:spacing w:val="-1"/>
        </w:rPr>
        <w:t>本公司充分知晓邮寄递交投标文件存在的全部风险，自愿选择该递交方式，</w:t>
      </w:r>
      <w:r>
        <w:rPr>
          <w:b/>
          <w:bCs/>
          <w:spacing w:val="-1"/>
        </w:rPr>
        <w:t>明确</w:t>
      </w:r>
      <w:r>
        <w:rPr>
          <w:b/>
          <w:bCs/>
          <w:spacing w:val="-2"/>
        </w:rPr>
        <w:t>免除采购人（深圳市龙岗区</w:t>
      </w:r>
      <w:r>
        <w:rPr>
          <w:rFonts w:hint="eastAsia"/>
          <w:b/>
          <w:bCs/>
          <w:spacing w:val="-2"/>
          <w:lang w:val="en-US" w:eastAsia="zh-CN"/>
        </w:rPr>
        <w:t>第三</w:t>
      </w:r>
      <w:r>
        <w:rPr>
          <w:b/>
          <w:bCs/>
          <w:spacing w:val="-2"/>
        </w:rPr>
        <w:t>人民医院）及其全体工作人员因投标人邮寄标书所产生的</w:t>
      </w:r>
      <w:r>
        <w:rPr>
          <w:b/>
          <w:bCs/>
          <w:spacing w:val="-1"/>
        </w:rPr>
        <w:t>一切民事、行政及连带法律责任</w:t>
      </w:r>
      <w:r>
        <w:rPr>
          <w:spacing w:val="-1"/>
        </w:rPr>
        <w:t>。如因邮寄标书引发第三方纠纷、损失，全部由本公</w:t>
      </w:r>
      <w:r>
        <w:rPr>
          <w:spacing w:val="-3"/>
        </w:rPr>
        <w:t>司独立承担</w:t>
      </w:r>
      <w:bookmarkStart w:id="0" w:name="_GoBack"/>
      <w:bookmarkEnd w:id="0"/>
      <w:r>
        <w:rPr>
          <w:spacing w:val="-3"/>
        </w:rPr>
        <w:t>。</w:t>
      </w:r>
    </w:p>
    <w:p w14:paraId="363D8743">
      <w:pPr>
        <w:spacing w:line="249" w:lineRule="auto"/>
        <w:rPr>
          <w:rFonts w:ascii="Arial"/>
          <w:sz w:val="21"/>
        </w:rPr>
      </w:pPr>
    </w:p>
    <w:p w14:paraId="1F5FC30F">
      <w:pPr>
        <w:spacing w:line="249" w:lineRule="auto"/>
        <w:rPr>
          <w:rFonts w:ascii="Arial"/>
          <w:sz w:val="21"/>
        </w:rPr>
      </w:pPr>
    </w:p>
    <w:p w14:paraId="4009DD32">
      <w:pPr>
        <w:pStyle w:val="2"/>
        <w:spacing w:before="71" w:line="388" w:lineRule="auto"/>
        <w:ind w:left="1" w:right="3278" w:firstLine="1"/>
        <w:rPr>
          <w:sz w:val="22"/>
          <w:szCs w:val="22"/>
        </w:rPr>
      </w:pPr>
      <w:r>
        <w:rPr>
          <w:spacing w:val="-1"/>
          <w:sz w:val="22"/>
          <w:szCs w:val="22"/>
        </w:rPr>
        <w:t>投标人（供应商全称，加盖公章</w:t>
      </w:r>
      <w:r>
        <w:rPr>
          <w:spacing w:val="1"/>
          <w:sz w:val="22"/>
          <w:szCs w:val="22"/>
        </w:rPr>
        <w:t>）：</w:t>
      </w:r>
      <w:r>
        <w:rPr>
          <w:sz w:val="22"/>
          <w:szCs w:val="22"/>
          <w:u w:val="single" w:color="auto"/>
        </w:rPr>
        <w:t xml:space="preserve">                    </w:t>
      </w:r>
      <w:r>
        <w:rPr>
          <w:spacing w:val="-1"/>
          <w:sz w:val="22"/>
          <w:szCs w:val="22"/>
        </w:rPr>
        <w:t>法定代表人/授权代表（签字</w:t>
      </w:r>
      <w:r>
        <w:rPr>
          <w:spacing w:val="1"/>
          <w:sz w:val="22"/>
          <w:szCs w:val="22"/>
        </w:rPr>
        <w:t>）：</w:t>
      </w:r>
      <w:r>
        <w:rPr>
          <w:sz w:val="22"/>
          <w:szCs w:val="22"/>
          <w:u w:val="single" w:color="auto"/>
        </w:rPr>
        <w:t xml:space="preserve">                     </w:t>
      </w:r>
    </w:p>
    <w:p w14:paraId="4F8E653D">
      <w:pPr>
        <w:pStyle w:val="2"/>
        <w:spacing w:line="220" w:lineRule="auto"/>
        <w:ind w:left="5"/>
        <w:rPr>
          <w:sz w:val="22"/>
          <w:szCs w:val="22"/>
        </w:rPr>
      </w:pPr>
      <w:r>
        <w:rPr>
          <w:spacing w:val="-2"/>
          <w:sz w:val="22"/>
          <w:szCs w:val="22"/>
        </w:rPr>
        <w:t>统一社会信用代码：</w:t>
      </w:r>
      <w:r>
        <w:rPr>
          <w:sz w:val="22"/>
          <w:szCs w:val="22"/>
          <w:u w:val="single" w:color="auto"/>
        </w:rPr>
        <w:t xml:space="preserve">                     </w:t>
      </w:r>
    </w:p>
    <w:p w14:paraId="6E76765B">
      <w:pPr>
        <w:pStyle w:val="2"/>
        <w:spacing w:before="201" w:line="223" w:lineRule="auto"/>
        <w:ind w:left="1"/>
        <w:rPr>
          <w:sz w:val="22"/>
          <w:szCs w:val="22"/>
        </w:rPr>
      </w:pPr>
      <w:r>
        <w:rPr>
          <w:spacing w:val="-3"/>
          <w:sz w:val="22"/>
          <w:szCs w:val="22"/>
        </w:rPr>
        <w:t>联系电话：</w:t>
      </w:r>
      <w:r>
        <w:rPr>
          <w:sz w:val="22"/>
          <w:szCs w:val="22"/>
          <w:u w:val="single" w:color="auto"/>
        </w:rPr>
        <w:t xml:space="preserve">                     </w:t>
      </w:r>
    </w:p>
    <w:p w14:paraId="0A09D877">
      <w:pPr>
        <w:pStyle w:val="2"/>
        <w:spacing w:before="195" w:line="228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通讯地址：</w:t>
      </w:r>
      <w:r>
        <w:rPr>
          <w:sz w:val="22"/>
          <w:szCs w:val="22"/>
          <w:u w:val="single" w:color="auto"/>
        </w:rPr>
        <w:t xml:space="preserve">                     </w:t>
      </w:r>
    </w:p>
    <w:p w14:paraId="1388C630">
      <w:pPr>
        <w:pStyle w:val="2"/>
        <w:spacing w:before="191" w:line="221" w:lineRule="auto"/>
        <w:ind w:left="38"/>
        <w:rPr>
          <w:sz w:val="22"/>
          <w:szCs w:val="22"/>
        </w:rPr>
      </w:pPr>
      <w:r>
        <w:rPr>
          <w:spacing w:val="-12"/>
          <w:sz w:val="22"/>
          <w:szCs w:val="22"/>
        </w:rPr>
        <w:t>日期：</w:t>
      </w:r>
      <w:r>
        <w:rPr>
          <w:sz w:val="22"/>
          <w:szCs w:val="22"/>
          <w:u w:val="single" w:color="auto"/>
        </w:rPr>
        <w:t xml:space="preserve">      </w:t>
      </w:r>
      <w:r>
        <w:rPr>
          <w:spacing w:val="-9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年</w:t>
      </w:r>
      <w:r>
        <w:rPr>
          <w:sz w:val="22"/>
          <w:szCs w:val="22"/>
          <w:u w:val="single" w:color="auto"/>
        </w:rPr>
        <w:t xml:space="preserve">    </w:t>
      </w:r>
      <w:r>
        <w:rPr>
          <w:spacing w:val="-97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月</w:t>
      </w:r>
      <w:r>
        <w:rPr>
          <w:sz w:val="22"/>
          <w:szCs w:val="22"/>
          <w:u w:val="single" w:color="auto"/>
        </w:rPr>
        <w:t xml:space="preserve">    </w:t>
      </w:r>
      <w:r>
        <w:rPr>
          <w:spacing w:val="-6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日</w:t>
      </w:r>
    </w:p>
    <w:p w14:paraId="6BDA1FED">
      <w:pPr>
        <w:spacing w:line="221" w:lineRule="auto"/>
        <w:rPr>
          <w:sz w:val="22"/>
          <w:szCs w:val="22"/>
        </w:rPr>
        <w:sectPr>
          <w:pgSz w:w="11906" w:h="16839"/>
          <w:pgMar w:top="1426" w:right="1466" w:bottom="0" w:left="1448" w:header="0" w:footer="0" w:gutter="0"/>
          <w:cols w:space="720" w:num="1"/>
        </w:sectPr>
      </w:pPr>
    </w:p>
    <w:p w14:paraId="0BF0858C">
      <w:pPr>
        <w:spacing w:before="105" w:line="237" w:lineRule="auto"/>
        <w:ind w:left="121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龙岗区进一步规范政商交往行为告知书</w:t>
      </w:r>
    </w:p>
    <w:p w14:paraId="62A8989D">
      <w:pPr>
        <w:spacing w:line="307" w:lineRule="auto"/>
        <w:rPr>
          <w:rFonts w:ascii="Arial"/>
          <w:sz w:val="21"/>
        </w:rPr>
      </w:pPr>
    </w:p>
    <w:p w14:paraId="0DA7128B">
      <w:pPr>
        <w:spacing w:before="97" w:line="283" w:lineRule="auto"/>
        <w:ind w:left="9" w:firstLine="626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为深入构建“亲”“清”新型政商关系，努力打造尊商、亲商、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助商、安商良好营商环境，龙岗区委区政府制定了《龙岗区公职人员政商交往“十个不准”》，严明公职人员在政商交往中的纪律要求。请参与龙岗建设的广大企业及其从业人员，严格监督我区公职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人员落实“十个不准”</w:t>
      </w:r>
      <w:r>
        <w:rPr>
          <w:rFonts w:ascii="FangSong_GB2312" w:hAnsi="FangSong_GB2312" w:eastAsia="FangSong_GB2312" w:cs="FangSong_GB2312"/>
          <w:spacing w:val="-10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，并在与我区公职人员交往中切实做到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“十</w:t>
      </w: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个不得”。</w:t>
      </w:r>
    </w:p>
    <w:p w14:paraId="00C1D3C5">
      <w:pPr>
        <w:spacing w:before="1" w:line="218" w:lineRule="auto"/>
        <w:ind w:left="64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一、不得向公职人员赠送礼品、礼金、消费卡等财物。</w:t>
      </w:r>
    </w:p>
    <w:p w14:paraId="68A6F450">
      <w:pPr>
        <w:spacing w:before="104" w:line="220" w:lineRule="auto"/>
        <w:ind w:left="64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二、不得违规向公职人员提供宴请、旅游、娱乐等安排。</w:t>
      </w:r>
    </w:p>
    <w:p w14:paraId="63A606EC">
      <w:pPr>
        <w:spacing w:before="103" w:line="220" w:lineRule="auto"/>
        <w:ind w:left="64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三、不得通过打麻将等形式向公职人员输送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利益。</w:t>
      </w:r>
    </w:p>
    <w:p w14:paraId="5D9EBB30">
      <w:pPr>
        <w:spacing w:before="101" w:line="219" w:lineRule="auto"/>
        <w:ind w:left="66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四、不得为公职人员报销应由其个人支付的费用。</w:t>
      </w:r>
    </w:p>
    <w:p w14:paraId="10246FB1">
      <w:pPr>
        <w:spacing w:before="106" w:line="218" w:lineRule="auto"/>
        <w:ind w:left="63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五、不得违规向公职人员及其亲友借贷款。</w:t>
      </w:r>
    </w:p>
    <w:p w14:paraId="0275A18A">
      <w:pPr>
        <w:spacing w:before="105" w:line="220" w:lineRule="auto"/>
        <w:ind w:left="63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六、不得违规将车辆、住房等借给公职人员使用。</w:t>
      </w:r>
    </w:p>
    <w:p w14:paraId="560E3760">
      <w:pPr>
        <w:spacing w:before="101" w:line="220" w:lineRule="auto"/>
        <w:ind w:left="63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七、不得在招投标中与公职人员搞暗箱操作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、围标串标。</w:t>
      </w:r>
    </w:p>
    <w:p w14:paraId="61A537D0">
      <w:pPr>
        <w:spacing w:before="103" w:line="283" w:lineRule="auto"/>
        <w:ind w:right="2" w:firstLine="63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八、不得为利益相关人和公职人员牵线搭桥或者代为传递信息、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传递财物。</w:t>
      </w:r>
    </w:p>
    <w:p w14:paraId="7C564886">
      <w:pPr>
        <w:spacing w:before="2" w:line="219" w:lineRule="auto"/>
        <w:ind w:left="63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九、不得让公职人员在企业违规兼职取酬。</w:t>
      </w:r>
    </w:p>
    <w:p w14:paraId="2EE529B6">
      <w:pPr>
        <w:spacing w:before="103" w:line="220" w:lineRule="auto"/>
        <w:ind w:left="63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十、不得为公职人员亲友违规承揽业务提供便利。</w:t>
      </w:r>
    </w:p>
    <w:p w14:paraId="480F3202">
      <w:pPr>
        <w:spacing w:before="101" w:line="283" w:lineRule="auto"/>
        <w:ind w:left="14" w:right="13" w:firstLine="619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上述“十个不得”</w:t>
      </w:r>
      <w:r>
        <w:rPr>
          <w:rFonts w:ascii="FangSong_GB2312" w:hAnsi="FangSong_GB2312" w:eastAsia="FangSong_GB2312" w:cs="FangSong_GB2312"/>
          <w:spacing w:val="-8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，请您严格遵守。同时，在政商交往中，如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有发现我区公职人员存在违反“十个不准”</w:t>
      </w:r>
      <w:r>
        <w:rPr>
          <w:rFonts w:ascii="FangSong_GB2312" w:hAnsi="FangSong_GB2312" w:eastAsia="FangSong_GB2312" w:cs="FangSong_GB2312"/>
          <w:spacing w:val="-1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的问题，请及时</w:t>
      </w: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通过网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络举报平台或者</w:t>
      </w:r>
      <w:r>
        <w:rPr>
          <w:rFonts w:ascii="FangSong_GB2312" w:hAnsi="FangSong_GB2312" w:eastAsia="FangSong_GB2312" w:cs="FangSong_GB2312"/>
          <w:spacing w:val="-4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12388</w:t>
      </w:r>
      <w:r>
        <w:rPr>
          <w:rFonts w:ascii="FangSong_GB2312" w:hAnsi="FangSong_GB2312" w:eastAsia="FangSong_GB2312" w:cs="FangSong_GB2312"/>
          <w:spacing w:val="-6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举报电话等方式，向纪检监察机关反映举报，</w:t>
      </w: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我们将一律严格保密、一律优先处置、一律严肃查处。</w:t>
      </w:r>
    </w:p>
    <w:p w14:paraId="51340B38">
      <w:pPr>
        <w:spacing w:line="362" w:lineRule="auto"/>
        <w:rPr>
          <w:rFonts w:ascii="Arial"/>
          <w:sz w:val="21"/>
        </w:rPr>
      </w:pPr>
    </w:p>
    <w:p w14:paraId="337DC0A0">
      <w:pPr>
        <w:spacing w:before="99" w:line="221" w:lineRule="auto"/>
        <w:ind w:left="62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本人已知晓上述告知内容，并愿意遵照执行</w:t>
      </w:r>
    </w:p>
    <w:p w14:paraId="3397C0F7">
      <w:pPr>
        <w:spacing w:line="460" w:lineRule="auto"/>
        <w:rPr>
          <w:rFonts w:ascii="Arial"/>
          <w:sz w:val="21"/>
        </w:rPr>
      </w:pPr>
    </w:p>
    <w:p w14:paraId="50AF75CC">
      <w:pPr>
        <w:pStyle w:val="2"/>
        <w:spacing w:before="97" w:line="220" w:lineRule="auto"/>
        <w:ind w:left="637"/>
        <w:rPr>
          <w:sz w:val="20"/>
          <w:szCs w:val="20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法定代表人/授权代表（签字）签名：</w:t>
      </w:r>
      <w:r>
        <w:rPr>
          <w:rFonts w:ascii="FangSong_GB2312" w:hAnsi="FangSong_GB2312" w:eastAsia="FangSong_GB2312" w:cs="FangSong_GB2312"/>
          <w:spacing w:val="8"/>
          <w:sz w:val="30"/>
          <w:szCs w:val="30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7"/>
          <w:sz w:val="30"/>
          <w:szCs w:val="30"/>
          <w:u w:val="single" w:color="auto"/>
        </w:rPr>
        <w:t xml:space="preserve">     </w:t>
      </w:r>
      <w:r>
        <w:rPr>
          <w:spacing w:val="7"/>
          <w:sz w:val="20"/>
          <w:szCs w:val="20"/>
        </w:rPr>
        <w:t>。</w:t>
      </w:r>
    </w:p>
    <w:p w14:paraId="423F761A">
      <w:pPr>
        <w:spacing w:line="306" w:lineRule="auto"/>
        <w:rPr>
          <w:rFonts w:ascii="Arial"/>
          <w:sz w:val="21"/>
        </w:rPr>
      </w:pPr>
    </w:p>
    <w:p w14:paraId="072AE7E2">
      <w:pPr>
        <w:spacing w:line="306" w:lineRule="auto"/>
        <w:rPr>
          <w:rFonts w:ascii="Arial"/>
          <w:sz w:val="21"/>
        </w:rPr>
      </w:pPr>
    </w:p>
    <w:p w14:paraId="4967C6D0">
      <w:pPr>
        <w:spacing w:line="306" w:lineRule="auto"/>
        <w:rPr>
          <w:rFonts w:ascii="Arial"/>
          <w:sz w:val="21"/>
        </w:rPr>
      </w:pPr>
    </w:p>
    <w:p w14:paraId="7EBBF76F">
      <w:pPr>
        <w:tabs>
          <w:tab w:val="left" w:pos="6725"/>
        </w:tabs>
        <w:spacing w:before="99" w:line="221" w:lineRule="auto"/>
        <w:ind w:left="578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3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-5"/>
          <w:sz w:val="30"/>
          <w:szCs w:val="30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7"/>
          <w:sz w:val="30"/>
          <w:szCs w:val="30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日</w:t>
      </w:r>
    </w:p>
    <w:sectPr>
      <w:pgSz w:w="11906" w:h="16839"/>
      <w:pgMar w:top="1353" w:right="1227" w:bottom="0" w:left="14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40F983-8335-4638-8401-CEB9156659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D74DE0-9F2A-44C3-B330-489A261016B2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B24359E-BD40-4446-99DB-E13239EBAF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4F3999"/>
    <w:rsid w:val="12332BD5"/>
    <w:rsid w:val="7B532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2443</Words>
  <Characters>2463</Characters>
  <TotalTime>1</TotalTime>
  <ScaleCrop>false</ScaleCrop>
  <LinksUpToDate>false</LinksUpToDate>
  <CharactersWithSpaces>2635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2026-06-18T10:40:00Z</dcterms:created>
  <dc:creator>Un-named</dc:creator>
  <cp:lastModifiedBy>Administrator</cp:lastModifiedBy>
  <dcterms:modified xsi:type="dcterms:W3CDTF">2026-07-02T00:17:54Z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2026-07-02T08:03:53Z</vt:filetime>
  </property>
  <property fmtid="{D5CDD505-2E9C-101B-9397-08002B2CF9AE}" pid="4" name="KSOTemplateDocerSaveRecord">
    <vt:lpwstr>eyJoZGlkIjoiMzkxZjFhMmZiMDhjNGQ4YmIyYmVlOGQyNzY5MjA0MTcifQ==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11C7FC118BEF450EBCAA78E027678905_12</vt:lpwstr>
  </property>
</Properties>
</file>