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8F67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22806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DB5299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龙城工业园宿舍楼光伏等新能源项目</w:t>
      </w:r>
    </w:p>
    <w:p w14:paraId="69028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可行性研究服务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概况</w:t>
      </w:r>
    </w:p>
    <w:p w14:paraId="63CD1ED5">
      <w:pPr>
        <w:tabs>
          <w:tab w:val="left" w:pos="3324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0CA5E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一、项目基本情况</w:t>
      </w:r>
    </w:p>
    <w:p w14:paraId="574D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投资项目包括龙城工业园3栋宿舍楼屋面分布式光伏，龙城工业园停车场慢充桩、智慧家园地下停车场慢充桩、坪地金水桥工业区7号厂房屋面光伏、龙岗区委党校新校区慢充桩、龙城工业园及海科兴项目两轮车充电桩、海科兴产业园储能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按照目前市场行情，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经统计，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龙城工业园宿舍楼光伏等新能源项目总投资费用约为1128万元。</w:t>
      </w:r>
    </w:p>
    <w:p w14:paraId="0E0BC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三、投资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范围及内容</w:t>
      </w:r>
    </w:p>
    <w:p w14:paraId="0B4E81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具体情况如下：</w:t>
      </w:r>
    </w:p>
    <w:p w14:paraId="0F6340B8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  <w:t>龙城工业园宿舍楼：本项目位于龙城工业园内，建筑面积约为3.3万平米，屋面面积约为0.4万㎡，其中1、3号楼已于2023年投入运营使用，2号楼尚未改造，目前三栋宿舍屋面均为平屋顶，用电负荷稳定，具备建设屋面分布式光伏的基本条件。</w:t>
      </w:r>
    </w:p>
    <w:p w14:paraId="244FCD90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  <w:t>龙城工业园停车场：共有划线车位297个，项目已建设快充桩41条，慢充桩14条，其中慢充桩数量无法满足园区客户需求，需增加配置，现场具备建设慢充桩条件。</w:t>
      </w:r>
    </w:p>
    <w:p w14:paraId="2AB5FC49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  <w:t>智慧家园停车场：项目负一层配建慢充桩149台，系项目建设期配建，至今已接近10年，已超过充电桩设计寿命年限（部分充电桩已处于损坏状态），需对该部分慢充桩进行更换。</w:t>
      </w:r>
    </w:p>
    <w:p w14:paraId="637945CC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  <w:t>坪地金水桥7号厂房：项目位于坪地街道金水桥工业区，现承租企业为一号芯公司，用电消纳情况良好，项目配建800KVA公变，具备光伏建设条件和投资价值；</w:t>
      </w:r>
    </w:p>
    <w:p w14:paraId="40D1F05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  <w:t>龙岗党校新校区项目：项目位于龙岗街道，总建筑面积6.8万平方米，配建车位约514个，预计2026年6月底完成规划验收，停车场预留慢充桩建设条件（配建500KVA独立变压器和充电配电房及电缆桥架，未配置电缆及充电桩）。</w:t>
      </w:r>
    </w:p>
    <w:p w14:paraId="17F1C07A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  <w:t>两轮车充电桩项目：利用龙城工业园、工业软件园、海科兴产业园建设两轮车充电桩，预计可建设两轮车充电桩400个左右。</w:t>
      </w:r>
    </w:p>
    <w:p w14:paraId="28F169E2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  <w:t>海科兴产业园储能项目：利用海科兴二期空地，建设5MW储能项目。</w:t>
      </w:r>
    </w:p>
    <w:p w14:paraId="14CBBA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560" w:lineRule="exact"/>
        <w:ind w:right="0" w:rightChars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</w:p>
    <w:p w14:paraId="599A17F2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AE33069">
      <w:pPr>
        <w:pStyle w:val="5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BBE7AE2">
      <w:pPr>
        <w:pStyle w:val="5"/>
        <w:rPr>
          <w:rFonts w:hint="eastAsia"/>
          <w:lang w:val="en-US" w:eastAsia="zh-CN"/>
        </w:rPr>
      </w:pPr>
    </w:p>
    <w:p w14:paraId="55429EE9"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2026年7月8日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49E66"/>
    <w:multiLevelType w:val="singleLevel"/>
    <w:tmpl w:val="41B49E6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7490"/>
    <w:rsid w:val="025325BC"/>
    <w:rsid w:val="084E1618"/>
    <w:rsid w:val="0E660DE6"/>
    <w:rsid w:val="172A662D"/>
    <w:rsid w:val="192759C8"/>
    <w:rsid w:val="1C0672A1"/>
    <w:rsid w:val="239F6615"/>
    <w:rsid w:val="25C553D3"/>
    <w:rsid w:val="29F30E61"/>
    <w:rsid w:val="2C2C15FD"/>
    <w:rsid w:val="2FEF6A2F"/>
    <w:rsid w:val="32457C58"/>
    <w:rsid w:val="34337490"/>
    <w:rsid w:val="3FCE0B01"/>
    <w:rsid w:val="46762627"/>
    <w:rsid w:val="482B334D"/>
    <w:rsid w:val="51283879"/>
    <w:rsid w:val="59537C18"/>
    <w:rsid w:val="5EF3645E"/>
    <w:rsid w:val="667F142D"/>
    <w:rsid w:val="6F9E2FD7"/>
    <w:rsid w:val="72F00F8C"/>
    <w:rsid w:val="756D0465"/>
    <w:rsid w:val="76E66A47"/>
    <w:rsid w:val="776D1085"/>
    <w:rsid w:val="7F1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1"/>
    <w:pPr>
      <w:ind w:left="2940"/>
    </w:pPr>
  </w:style>
  <w:style w:type="paragraph" w:styleId="3">
    <w:name w:val="Body Text"/>
    <w:basedOn w:val="4"/>
    <w:next w:val="4"/>
    <w:qFormat/>
    <w:uiPriority w:val="1"/>
    <w:pPr>
      <w:ind w:left="1248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1"/>
    <w:pPr>
      <w:keepNext/>
      <w:keepLines/>
      <w:widowControl w:val="0"/>
      <w:spacing w:before="50" w:beforeLines="50"/>
    </w:pPr>
  </w:style>
  <w:style w:type="paragraph" w:styleId="5">
    <w:name w:val="Plain Text"/>
    <w:basedOn w:val="1"/>
    <w:unhideWhenUsed/>
    <w:qFormat/>
    <w:uiPriority w:val="99"/>
    <w:rPr>
      <w:rFonts w:ascii="宋体" w:cs="Courier New"/>
    </w:rPr>
  </w:style>
  <w:style w:type="paragraph" w:customStyle="1" w:styleId="8">
    <w:name w:val="纯文本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eastAsia" w:ascii="宋体" w:hAnsi="Courier New" w:eastAsia="宋体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548</Characters>
  <Lines>0</Lines>
  <Paragraphs>0</Paragraphs>
  <TotalTime>1</TotalTime>
  <ScaleCrop>false</ScaleCrop>
  <LinksUpToDate>false</LinksUpToDate>
  <CharactersWithSpaces>581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2025-04-11T09:06:00Z</dcterms:created>
  <dc:creator>卢明星</dc:creator>
  <cp:lastModifiedBy>瓶水折九</cp:lastModifiedBy>
  <dcterms:modified xsi:type="dcterms:W3CDTF">2026-07-08T04:37:47Z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EAA75F19CEE54C3C83ABDE336EFC92CB_13</vt:lpwstr>
  </property>
  <property fmtid="{D5CDD505-2E9C-101B-9397-08002B2CF9AE}" pid="4" name="KSOTemplateDocerSaveRecord">
    <vt:lpwstr>eyJoZGlkIjoiOWZiZGVmN2NjMTI4NDE5YjcwNGZmYWY3NjUyODdlZGIiLCJ1c2VySWQiOiIxMzk2OTcyNDg1In0=</vt:lpwstr>
  </property>
</Properties>
</file>