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tabs>
          <w:tab w:val="left" w:pos="740"/>
        </w:tabs>
        <w:spacing w:line="560" w:lineRule="exact"/>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附件6</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_GBK" w:cs="Times New Roman"/>
          <w:color w:val="auto"/>
          <w:sz w:val="44"/>
          <w:szCs w:val="44"/>
          <w:highlight w:val="none"/>
          <w:u w:val="none"/>
          <w:lang w:eastAsia="zh-CN"/>
        </w:rPr>
      </w:pP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_GBK" w:cs="Times New Roman"/>
          <w:color w:val="auto"/>
          <w:sz w:val="44"/>
          <w:szCs w:val="44"/>
          <w:highlight w:val="none"/>
          <w:u w:val="none"/>
          <w:lang w:val="en-US" w:eastAsia="zh-CN"/>
        </w:rPr>
      </w:pPr>
      <w:r>
        <w:rPr>
          <w:rFonts w:hint="default" w:ascii="Times New Roman" w:hAnsi="Times New Roman" w:eastAsia="方正小标宋_GBK" w:cs="Times New Roman"/>
          <w:color w:val="auto"/>
          <w:sz w:val="44"/>
          <w:szCs w:val="44"/>
          <w:highlight w:val="none"/>
          <w:u w:val="none"/>
          <w:lang w:eastAsia="zh-CN"/>
        </w:rPr>
        <w:t xml:space="preserve"> </w:t>
      </w:r>
      <w:r>
        <w:rPr>
          <w:rFonts w:hint="eastAsia" w:ascii="Times New Roman" w:hAnsi="Times New Roman" w:eastAsia="方正小标宋_GBK" w:cs="Times New Roman"/>
          <w:color w:val="auto"/>
          <w:sz w:val="44"/>
          <w:szCs w:val="44"/>
          <w:highlight w:val="none"/>
          <w:u w:val="none"/>
          <w:lang w:val="en-US" w:eastAsia="zh-CN"/>
        </w:rPr>
        <w:t>南湾街道委托第三方机构协助提升统计业务质量工作项目采购结果公告</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_GBK" w:cs="Times New Roman"/>
          <w:color w:val="auto"/>
          <w:sz w:val="44"/>
          <w:szCs w:val="44"/>
          <w:highlight w:val="none"/>
          <w:u w:val="none"/>
          <w:lang w:val="en-US" w:eastAsia="zh-CN"/>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项目名称</w:t>
      </w:r>
      <w:r>
        <w:rPr>
          <w:rFonts w:hint="eastAsia" w:ascii="黑体" w:hAnsi="黑体" w:eastAsia="黑体" w:cs="黑体"/>
          <w:i w:val="0"/>
          <w:iCs w:val="0"/>
          <w:caps w:val="0"/>
          <w:color w:val="auto"/>
          <w:spacing w:val="0"/>
          <w:kern w:val="2"/>
          <w:sz w:val="32"/>
          <w:szCs w:val="32"/>
          <w:highlight w:val="none"/>
          <w:shd w:val="clear" w:color="auto" w:fill="auto"/>
          <w:lang w:val="en-US"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委托第三方机构协助提升统计业务质量工作项目</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主要标的信息：</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1、辖区经济数据挖掘；2</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数据采集服务；3</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线索摸排；</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4、</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走访项目与技术支持；</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5</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经济分析报告撰写。</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eastAsia" w:ascii="黑体" w:hAnsi="黑体" w:eastAsia="黑体" w:cs="黑体"/>
          <w:i w:val="0"/>
          <w:iCs w:val="0"/>
          <w:caps w:val="0"/>
          <w:color w:val="auto"/>
          <w:spacing w:val="0"/>
          <w:kern w:val="2"/>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预算金额</w:t>
      </w:r>
      <w:r>
        <w:rPr>
          <w:rFonts w:hint="eastAsia" w:ascii="黑体" w:hAnsi="黑体" w:eastAsia="黑体" w:cs="黑体"/>
          <w:i w:val="0"/>
          <w:iCs w:val="0"/>
          <w:caps w:val="0"/>
          <w:color w:val="auto"/>
          <w:spacing w:val="0"/>
          <w:kern w:val="2"/>
          <w:sz w:val="32"/>
          <w:szCs w:val="32"/>
          <w:highlight w:val="none"/>
          <w:shd w:val="clear" w:color="auto" w:fill="auto"/>
          <w:lang w:val="en-US" w:eastAsia="zh-CN"/>
        </w:rPr>
        <w:t>：10万元</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评审方式：</w:t>
      </w:r>
      <w:r>
        <w:rPr>
          <w:rFonts w:hint="eastAsia" w:ascii="黑体" w:hAnsi="黑体" w:eastAsia="黑体" w:cs="黑体"/>
          <w:i w:val="0"/>
          <w:iCs w:val="0"/>
          <w:caps w:val="0"/>
          <w:color w:val="auto"/>
          <w:spacing w:val="0"/>
          <w:kern w:val="2"/>
          <w:sz w:val="32"/>
          <w:szCs w:val="32"/>
          <w:highlight w:val="none"/>
          <w:shd w:val="clear" w:color="auto" w:fill="auto"/>
          <w:lang w:val="en-US" w:eastAsia="zh-CN"/>
        </w:rPr>
        <w:t>最低价法</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default" w:ascii="仿宋_GB2312" w:hAnsi="仿宋_GB2312" w:eastAsia="仿宋_GB2312" w:cs="仿宋_GB2312"/>
          <w:b/>
          <w:bCs/>
          <w:i w:val="0"/>
          <w:iCs w:val="0"/>
          <w:caps w:val="0"/>
          <w:color w:val="auto"/>
          <w:spacing w:val="0"/>
          <w:kern w:val="2"/>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响应供应商名称及报价</w:t>
      </w:r>
    </w:p>
    <w:tbl>
      <w:tblPr>
        <w:tblStyle w:val="5"/>
        <w:tblW w:w="8655" w:type="dxa"/>
        <w:tblInd w:w="-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6"/>
        <w:gridCol w:w="1678"/>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236"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投标供应商</w:t>
            </w:r>
          </w:p>
        </w:tc>
        <w:tc>
          <w:tcPr>
            <w:tcW w:w="1678"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报价（元）</w:t>
            </w:r>
          </w:p>
        </w:tc>
        <w:tc>
          <w:tcPr>
            <w:tcW w:w="174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236"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深圳市贝腾财税统计有限公司</w:t>
            </w:r>
          </w:p>
        </w:tc>
        <w:tc>
          <w:tcPr>
            <w:tcW w:w="1678"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99720</w:t>
            </w:r>
          </w:p>
        </w:tc>
        <w:tc>
          <w:tcPr>
            <w:tcW w:w="174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5236"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深圳市前海数据服务有限公司</w:t>
            </w:r>
          </w:p>
        </w:tc>
        <w:tc>
          <w:tcPr>
            <w:tcW w:w="1678"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98840</w:t>
            </w:r>
          </w:p>
        </w:tc>
        <w:tc>
          <w:tcPr>
            <w:tcW w:w="174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236"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深圳市维新信息服务有限公司</w:t>
            </w:r>
          </w:p>
        </w:tc>
        <w:tc>
          <w:tcPr>
            <w:tcW w:w="1678"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99300</w:t>
            </w:r>
          </w:p>
        </w:tc>
        <w:tc>
          <w:tcPr>
            <w:tcW w:w="174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firstLine="0" w:firstLineChars="0"/>
        <w:jc w:val="left"/>
        <w:textAlignment w:val="auto"/>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eastAsia="zh-CN"/>
        </w:rPr>
        <w:t>候选中标供应商名单</w:t>
      </w:r>
    </w:p>
    <w:tbl>
      <w:tblPr>
        <w:tblStyle w:val="5"/>
        <w:tblW w:w="8618" w:type="dxa"/>
        <w:tblInd w:w="-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4"/>
        <w:gridCol w:w="1693"/>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204"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投标供应商</w:t>
            </w:r>
          </w:p>
        </w:tc>
        <w:tc>
          <w:tcPr>
            <w:tcW w:w="1693"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报价（元）</w:t>
            </w:r>
          </w:p>
        </w:tc>
        <w:tc>
          <w:tcPr>
            <w:tcW w:w="172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204"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深圳市前海数据服务有限公司</w:t>
            </w:r>
          </w:p>
        </w:tc>
        <w:tc>
          <w:tcPr>
            <w:tcW w:w="1693"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98840</w:t>
            </w:r>
          </w:p>
        </w:tc>
        <w:tc>
          <w:tcPr>
            <w:tcW w:w="172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5204"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深圳市贝腾财税统计有限公司</w:t>
            </w:r>
          </w:p>
        </w:tc>
        <w:tc>
          <w:tcPr>
            <w:tcW w:w="1693"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99720</w:t>
            </w:r>
          </w:p>
        </w:tc>
        <w:tc>
          <w:tcPr>
            <w:tcW w:w="172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204"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深圳市维新信息服务有限公司</w:t>
            </w:r>
            <w:bookmarkStart w:id="0" w:name="_GoBack"/>
            <w:bookmarkEnd w:id="0"/>
          </w:p>
        </w:tc>
        <w:tc>
          <w:tcPr>
            <w:tcW w:w="1693"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99300</w:t>
            </w:r>
          </w:p>
        </w:tc>
        <w:tc>
          <w:tcPr>
            <w:tcW w:w="1721" w:type="dxa"/>
          </w:tcPr>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567" w:leftChars="0" w:right="0" w:rightChars="0" w:firstLine="0" w:firstLineChars="0"/>
        <w:jc w:val="left"/>
        <w:textAlignment w:val="auto"/>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0"/>
          <w:kern w:val="2"/>
          <w:sz w:val="32"/>
          <w:szCs w:val="32"/>
          <w:highlight w:val="none"/>
          <w:shd w:val="clear" w:color="auto" w:fill="auto"/>
          <w:lang w:val="en-US" w:eastAsia="zh-CN"/>
        </w:rPr>
        <w:t>中标（成交）信息</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供应商名称：</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深圳市前海数据服务有限公司</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仿宋_GB2312" w:hAnsi="仿宋_GB2312" w:eastAsia="仿宋_GB2312" w:cs="仿宋_GB2312"/>
          <w:i w:val="0"/>
          <w:iCs w:val="0"/>
          <w:caps w:val="0"/>
          <w:color w:val="auto"/>
          <w:spacing w:val="0"/>
          <w:kern w:val="2"/>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供应商地址：</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深圳市前海深港合作区南山街道前海青年梦工场1号楼207</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中标（成交）金额：</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98840</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本公告公示时间为3日，</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公示期限为2026年6月23日至6月25日，</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公示期内如有异议</w:t>
      </w:r>
      <w:r>
        <w:rPr>
          <w:rFonts w:hint="eastAsia" w:ascii="仿宋_GB2312" w:hAnsi="仿宋_GB2312" w:eastAsia="仿宋_GB2312" w:cs="仿宋_GB2312"/>
          <w:i w:val="0"/>
          <w:iCs w:val="0"/>
          <w:caps w:val="0"/>
          <w:color w:val="auto"/>
          <w:spacing w:val="0"/>
          <w:kern w:val="2"/>
          <w:sz w:val="32"/>
          <w:szCs w:val="32"/>
          <w:highlight w:val="none"/>
          <w:shd w:val="clear" w:color="auto" w:fill="auto"/>
        </w:rPr>
        <w:t>，应当在公示期满前向我街道提出</w:t>
      </w:r>
      <w:r>
        <w:rPr>
          <w:rFonts w:hint="eastAsia" w:ascii="仿宋_GB2312" w:hAnsi="仿宋_GB2312" w:eastAsia="仿宋_GB2312" w:cs="仿宋_GB2312"/>
          <w:i w:val="0"/>
          <w:iCs w:val="0"/>
          <w:caps w:val="0"/>
          <w:color w:val="auto"/>
          <w:spacing w:val="0"/>
          <w:kern w:val="2"/>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采购部门联系电话：</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0755-28469520</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；政府采购领导小组办公室联系电话：</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0755-</w:t>
      </w:r>
      <w:r>
        <w:rPr>
          <w:rFonts w:hint="default" w:ascii="仿宋_GB2312" w:hAnsi="仿宋_GB2312" w:eastAsia="仿宋_GB2312" w:cs="仿宋_GB2312"/>
          <w:i w:val="0"/>
          <w:iCs w:val="0"/>
          <w:caps w:val="0"/>
          <w:color w:val="auto"/>
          <w:spacing w:val="0"/>
          <w:kern w:val="2"/>
          <w:sz w:val="32"/>
          <w:szCs w:val="32"/>
          <w:highlight w:val="none"/>
          <w:shd w:val="clear" w:color="auto" w:fill="auto"/>
          <w:lang w:eastAsia="zh-CN"/>
        </w:rPr>
        <w:t>89609626</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rPr>
      </w:pPr>
      <w:r>
        <w:rPr>
          <w:rFonts w:hint="eastAsia" w:ascii="仿宋_GB2312" w:hAnsi="仿宋_GB2312" w:eastAsia="仿宋_GB2312" w:cs="仿宋_GB2312"/>
          <w:i w:val="0"/>
          <w:iCs w:val="0"/>
          <w:caps w:val="0"/>
          <w:color w:val="auto"/>
          <w:spacing w:val="0"/>
          <w:kern w:val="2"/>
          <w:sz w:val="32"/>
          <w:szCs w:val="32"/>
          <w:highlight w:val="none"/>
          <w:shd w:val="clear" w:color="auto" w:fill="auto"/>
        </w:rPr>
        <w:t>深圳市龙岗区</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南湾</w:t>
      </w:r>
      <w:r>
        <w:rPr>
          <w:rFonts w:hint="eastAsia" w:ascii="仿宋_GB2312" w:hAnsi="仿宋_GB2312" w:eastAsia="仿宋_GB2312" w:cs="仿宋_GB2312"/>
          <w:i w:val="0"/>
          <w:iCs w:val="0"/>
          <w:caps w:val="0"/>
          <w:color w:val="auto"/>
          <w:spacing w:val="0"/>
          <w:kern w:val="2"/>
          <w:sz w:val="32"/>
          <w:szCs w:val="32"/>
          <w:highlight w:val="none"/>
          <w:shd w:val="clear" w:color="auto" w:fill="auto"/>
        </w:rPr>
        <w:t>街道</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rPr>
        <w:t xml:space="preserve">办事处                   </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2026</w:t>
      </w:r>
      <w:r>
        <w:rPr>
          <w:rFonts w:hint="eastAsia" w:ascii="仿宋_GB2312" w:hAnsi="仿宋_GB2312" w:eastAsia="仿宋_GB2312" w:cs="仿宋_GB2312"/>
          <w:i w:val="0"/>
          <w:iCs w:val="0"/>
          <w:caps w:val="0"/>
          <w:color w:val="auto"/>
          <w:spacing w:val="0"/>
          <w:kern w:val="2"/>
          <w:sz w:val="32"/>
          <w:szCs w:val="32"/>
          <w:highlight w:val="none"/>
          <w:shd w:val="clear" w:color="auto" w:fill="auto"/>
        </w:rPr>
        <w:t>年</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6</w:t>
      </w:r>
      <w:r>
        <w:rPr>
          <w:rFonts w:hint="eastAsia" w:ascii="仿宋_GB2312" w:hAnsi="仿宋_GB2312" w:eastAsia="仿宋_GB2312" w:cs="仿宋_GB2312"/>
          <w:i w:val="0"/>
          <w:iCs w:val="0"/>
          <w:caps w:val="0"/>
          <w:color w:val="auto"/>
          <w:spacing w:val="0"/>
          <w:kern w:val="2"/>
          <w:sz w:val="32"/>
          <w:szCs w:val="32"/>
          <w:highlight w:val="none"/>
          <w:shd w:val="clear" w:color="auto" w:fill="auto"/>
        </w:rPr>
        <w:t>月</w:t>
      </w:r>
      <w:r>
        <w:rPr>
          <w:rFonts w:hint="eastAsia" w:ascii="仿宋_GB2312" w:hAnsi="仿宋_GB2312" w:cs="仿宋_GB2312"/>
          <w:i w:val="0"/>
          <w:iCs w:val="0"/>
          <w:caps w:val="0"/>
          <w:color w:val="auto"/>
          <w:spacing w:val="0"/>
          <w:kern w:val="2"/>
          <w:sz w:val="32"/>
          <w:szCs w:val="32"/>
          <w:highlight w:val="none"/>
          <w:shd w:val="clear" w:color="auto" w:fill="auto"/>
          <w:lang w:val="en-US" w:eastAsia="zh-CN"/>
        </w:rPr>
        <w:t>22</w:t>
      </w:r>
      <w:r>
        <w:rPr>
          <w:rFonts w:hint="eastAsia" w:ascii="仿宋_GB2312" w:hAnsi="仿宋_GB2312" w:eastAsia="仿宋_GB2312" w:cs="仿宋_GB2312"/>
          <w:i w:val="0"/>
          <w:iCs w:val="0"/>
          <w:caps w:val="0"/>
          <w:color w:val="auto"/>
          <w:spacing w:val="0"/>
          <w:kern w:val="2"/>
          <w:sz w:val="32"/>
          <w:szCs w:val="32"/>
          <w:highlight w:val="none"/>
          <w:shd w:val="clear" w:color="auto" w:fill="auto"/>
        </w:rPr>
        <w:t>日</w:t>
      </w:r>
    </w:p>
    <w:p>
      <w:r>
        <w:br w:type="page"/>
      </w:r>
    </w:p>
    <w:p>
      <w:pPr>
        <w:spacing w:line="560" w:lineRule="exact"/>
        <w:rPr>
          <w:rFonts w:hint="default"/>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00"/>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567" w:leftChars="0"/>
      </w:pPr>
      <w:rPr>
        <w:rFonts w:hint="eastAsia" w:ascii="黑体" w:hAnsi="黑体" w:eastAsia="黑体" w:cs="黑体"/>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201F1"/>
    <w:rsid w:val="717201F1"/>
    <w:rsid w:val="79AFF136"/>
    <w:rsid w:val="7FCA1CEB"/>
    <w:rsid w:val="E67E8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3">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2026-06-24T01:50:00Z</dcterms:created>
  <dc:creator>初生的太阳</dc:creator>
  <cp:lastModifiedBy>少少</cp:lastModifiedBy>
  <dcterms:modified xsi:type="dcterms:W3CDTF">2026-06-26T17:11:55Z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2B1F8971CF5B4A52858791F4AFDF29EF_11</vt:lpwstr>
  </property>
  <property fmtid="{D5CDD505-2E9C-101B-9397-08002B2CF9AE}" pid="4" name="KSOTemplateDocerSaveRecord">
    <vt:lpwstr>eyJoZGlkIjoiN2U2YjZkOTA2OTgyMmVjNTcwZjFlZjMwZjc3NWY0YjciLCJ1c2VySWQiOiIzOTc0ODExMzgifQ==</vt:lpwstr>
  </property>
</Properties>
</file>