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AD89">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深圳市龙岗区妇幼保健院保健楼、门诊楼二楼儿童保健科室内改造提升工程监理</w:t>
      </w:r>
    </w:p>
    <w:p w14:paraId="616939F9">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深圳市龙岗区妇幼保健院保健楼、门诊楼二楼儿童保健科室内改造提升工程监理服务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5156F6A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深圳市龙岗区妇幼保健院保健楼、门诊楼二楼儿童保健科室内改造提升工程监理</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深圳市龙岗区妇幼保健院保健楼、门诊楼二楼儿童保健科室内改造提升工程监理服务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服务内容</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施工阶段及保修阶段的监理工作</w:t>
      </w:r>
      <w:r>
        <w:rPr>
          <w:rFonts w:hint="eastAsia" w:ascii="仿宋_GB2312" w:hAnsi="仿宋_GB2312" w:eastAsia="仿宋_GB2312" w:cs="仿宋_GB2312"/>
          <w:sz w:val="32"/>
          <w:szCs w:val="32"/>
          <w:highlight w:val="none"/>
          <w:lang w:val="en-US" w:eastAsia="zh-CN"/>
        </w:rPr>
        <w:t>。</w:t>
      </w:r>
    </w:p>
    <w:p w14:paraId="45A38D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w:t>
      </w:r>
      <w:r>
        <w:rPr>
          <w:rFonts w:hint="eastAsia" w:ascii="仿宋_GB2312" w:hAnsi="仿宋_GB2312" w:eastAsia="仿宋_GB2312" w:cs="仿宋_GB2312"/>
          <w:bCs/>
          <w:sz w:val="32"/>
          <w:szCs w:val="32"/>
        </w:rPr>
        <w:t>《建设工程监理规范》的要求</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严格按照法律法规、工程建设有关标准履行职责，日常沟通顺畅，服务周到热情，及时响应工作指令；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3.本项目监理服务招标控制价为15.79万元，投标上限价为招标控制价下浮3%，即投标上限价为15.3163万元。</w:t>
      </w:r>
    </w:p>
    <w:p w14:paraId="69DE75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施工阶段180日历天，保修阶段730日历天。</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按</w:t>
      </w:r>
      <w:r>
        <w:rPr>
          <w:rFonts w:hint="eastAsia" w:ascii="仿宋_GB2312" w:hAnsi="仿宋_GB2312" w:eastAsia="仿宋_GB2312" w:cs="仿宋_GB2312"/>
          <w:b/>
          <w:bCs/>
          <w:sz w:val="32"/>
          <w:szCs w:val="32"/>
          <w:highlight w:val="none"/>
          <w:lang w:eastAsia="zh-CN"/>
        </w:rPr>
        <w:t>下浮率</w:t>
      </w:r>
      <w:r>
        <w:rPr>
          <w:rFonts w:hint="eastAsia" w:ascii="仿宋_GB2312" w:hAnsi="仿宋_GB2312" w:eastAsia="仿宋_GB2312" w:cs="仿宋_GB2312"/>
          <w:b/>
          <w:bCs/>
          <w:sz w:val="32"/>
          <w:szCs w:val="32"/>
          <w:highlight w:val="none"/>
          <w:lang w:val="en-US" w:eastAsia="zh-CN"/>
        </w:rPr>
        <w:t>计算后的投标报价</w:t>
      </w:r>
      <w:r>
        <w:rPr>
          <w:rFonts w:hint="eastAsia" w:ascii="仿宋_GB2312" w:hAnsi="仿宋_GB2312" w:eastAsia="仿宋_GB2312" w:cs="仿宋_GB2312"/>
          <w:b/>
          <w:bCs/>
          <w:sz w:val="32"/>
          <w:szCs w:val="32"/>
          <w:highlight w:val="none"/>
          <w:lang w:eastAsia="zh-CN"/>
        </w:rPr>
        <w:t>与</w:t>
      </w:r>
      <w:r>
        <w:rPr>
          <w:rFonts w:hint="eastAsia" w:ascii="仿宋_GB2312" w:hAnsi="仿宋_GB2312" w:eastAsia="仿宋_GB2312" w:cs="仿宋_GB2312"/>
          <w:b/>
          <w:bCs/>
          <w:sz w:val="32"/>
          <w:szCs w:val="32"/>
          <w:highlight w:val="none"/>
          <w:lang w:val="en-US" w:eastAsia="zh-CN"/>
        </w:rPr>
        <w:t>填报的</w:t>
      </w:r>
      <w:r>
        <w:rPr>
          <w:rFonts w:hint="eastAsia" w:ascii="仿宋_GB2312" w:hAnsi="仿宋_GB2312" w:eastAsia="仿宋_GB2312" w:cs="仿宋_GB2312"/>
          <w:b/>
          <w:bCs/>
          <w:sz w:val="32"/>
          <w:szCs w:val="32"/>
          <w:highlight w:val="none"/>
          <w:lang w:eastAsia="zh-CN"/>
        </w:rPr>
        <w:t>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资格（证明文件：须提供营业执照或</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72481C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highlight w:val="none"/>
        </w:rPr>
        <w:t>具备建设行政主管部门颁发的房屋建筑工程监理</w:t>
      </w:r>
      <w:r>
        <w:rPr>
          <w:rFonts w:hint="eastAsia"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资质</w:t>
      </w:r>
      <w:r>
        <w:rPr>
          <w:rFonts w:hint="eastAsia" w:ascii="仿宋_GB2312" w:hAnsi="仿宋_GB2312" w:eastAsia="仿宋_GB2312" w:cs="仿宋_GB2312"/>
          <w:sz w:val="32"/>
          <w:szCs w:val="32"/>
          <w:highlight w:val="none"/>
        </w:rPr>
        <w:t>情况、近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年同类</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rPr>
        <w:t>业绩情况、项目总监情况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监理机构人员配备情况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w:t>
      </w:r>
      <w:r>
        <w:rPr>
          <w:rFonts w:hint="eastAsia" w:ascii="仿宋_GB2312" w:hAnsi="仿宋_GB2312" w:eastAsia="仿宋_GB2312" w:cs="仿宋_GB2312"/>
          <w:sz w:val="32"/>
          <w:szCs w:val="32"/>
          <w:highlight w:val="none"/>
          <w:lang w:val="en-US" w:eastAsia="zh-CN" w:bidi="ar-SA"/>
        </w:rPr>
        <w:t>配备到本项目</w:t>
      </w:r>
      <w:r>
        <w:rPr>
          <w:rFonts w:hint="eastAsia" w:ascii="仿宋_GB2312" w:hAnsi="仿宋_GB2312" w:eastAsia="仿宋_GB2312" w:cs="仿宋_GB2312"/>
          <w:sz w:val="32"/>
          <w:szCs w:val="32"/>
          <w:highlight w:val="none"/>
          <w:lang w:val="en-US" w:eastAsia="zh-CN"/>
        </w:rPr>
        <w:t>所有人员（含项目总监）最近一个月社保证明文件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监理服务方案（包括工程监理的重点和难点分析、监理质量保证措施、进度控制措施、安全文明管理、组织协调）</w:t>
      </w:r>
      <w:r>
        <w:rPr>
          <w:rFonts w:hint="eastAsia" w:ascii="仿宋_GB2312" w:hAnsi="仿宋_GB2312" w:eastAsia="仿宋_GB2312" w:cs="仿宋_GB2312"/>
          <w:sz w:val="32"/>
          <w:szCs w:val="32"/>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056D7E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r>
        <w:rPr>
          <w:rFonts w:hint="eastAsia" w:ascii="仿宋_GB2312" w:hAnsi="仿宋_GB2312" w:eastAsia="仿宋_GB2312" w:cs="仿宋_GB2312"/>
          <w:color w:val="000000" w:themeColor="text1"/>
          <w:sz w:val="32"/>
          <w:szCs w:val="32"/>
          <w14:textFill>
            <w14:solidFill>
              <w14:schemeClr w14:val="tx1"/>
            </w14:solidFill>
          </w14:textFill>
        </w:rPr>
        <w:t>监理酬金不随监理服务时间的延长而增加。</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日）发邮件报名登记，</w:t>
      </w:r>
      <w:r>
        <w:rPr>
          <w:rFonts w:hint="eastAsia" w:ascii="仿宋_GB2312" w:hAnsi="仿宋_GB2312" w:eastAsia="仿宋_GB2312" w:cs="仿宋_GB2312"/>
          <w:sz w:val="32"/>
          <w:szCs w:val="32"/>
        </w:rPr>
        <w:t>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包含营业执照（复印件）、房屋建筑工程监理</w:t>
      </w:r>
      <w:r>
        <w:rPr>
          <w:rFonts w:hint="eastAsia" w:ascii="仿宋_GB2312" w:hAnsi="仿宋_GB2312" w:eastAsia="仿宋_GB2312" w:cs="仿宋_GB2312"/>
          <w:sz w:val="32"/>
          <w:szCs w:val="32"/>
          <w:lang w:val="en-US" w:eastAsia="zh-CN"/>
        </w:rPr>
        <w:t>丙</w:t>
      </w:r>
      <w:r>
        <w:rPr>
          <w:rFonts w:hint="eastAsia" w:ascii="仿宋_GB2312" w:hAnsi="仿宋_GB2312" w:eastAsia="仿宋_GB2312" w:cs="仿宋_GB2312"/>
          <w:sz w:val="32"/>
          <w:szCs w:val="32"/>
        </w:rPr>
        <w:t>级及以上资质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副），一份</w:t>
      </w:r>
      <w:r>
        <w:rPr>
          <w:rFonts w:hint="eastAsia" w:ascii="仿宋_GB2312" w:hAnsi="仿宋_GB2312" w:eastAsia="仿宋_GB2312" w:cs="仿宋_GB2312"/>
          <w:b/>
          <w:bCs/>
          <w:sz w:val="32"/>
          <w:szCs w:val="32"/>
          <w:highlight w:val="none"/>
          <w:lang w:val="en-US" w:eastAsia="zh-CN"/>
        </w:rPr>
        <w:t>投标文件正本PDF格式盖章扫描件</w:t>
      </w:r>
      <w:r>
        <w:rPr>
          <w:rFonts w:hint="eastAsia" w:ascii="仿宋_GB2312" w:hAnsi="仿宋_GB2312" w:eastAsia="仿宋_GB2312" w:cs="仿宋_GB2312"/>
          <w:b/>
          <w:bCs/>
          <w:sz w:val="32"/>
          <w:szCs w:val="32"/>
          <w:highlight w:val="none"/>
        </w:rPr>
        <w:t>（U盘储存）分别密封提交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w:t>
      </w:r>
      <w:bookmarkStart w:id="0" w:name="_GoBack"/>
      <w:bookmarkEnd w:id="0"/>
      <w:r>
        <w:rPr>
          <w:rFonts w:hint="eastAsia" w:ascii="仿宋_GB2312" w:hAnsi="仿宋_GB2312" w:eastAsia="仿宋_GB2312" w:cs="仿宋_GB2312"/>
          <w:sz w:val="32"/>
          <w:szCs w:val="32"/>
        </w:rPr>
        <w:t>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w:t>
      </w:r>
      <w:r>
        <w:rPr>
          <w:rFonts w:hint="eastAsia"/>
          <w:b/>
          <w:bCs/>
          <w:color w:val="auto"/>
          <w:szCs w:val="21"/>
          <w:highlight w:val="none"/>
          <w:u w:val="single"/>
        </w:rPr>
        <w:t>深圳市龙岗区妇幼保健院保健楼、门诊楼二楼儿童保健科室内改造提升工程监理</w:t>
      </w:r>
      <w:r>
        <w:rPr>
          <w:rFonts w:hint="eastAsia"/>
          <w:color w:val="auto"/>
          <w:szCs w:val="21"/>
          <w:highlight w:val="none"/>
        </w:rPr>
        <w:t>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我公司参与贵单位</w:t>
      </w:r>
      <w:r>
        <w:rPr>
          <w:rFonts w:hint="eastAsia" w:ascii="仿宋_GB2312" w:hAnsi="仿宋_GB2312" w:eastAsia="仿宋_GB2312" w:cs="仿宋_GB2312"/>
          <w:b/>
          <w:bCs/>
          <w:sz w:val="32"/>
          <w:szCs w:val="32"/>
          <w:u w:val="single"/>
          <w:lang w:val="en-US" w:eastAsia="zh-CN"/>
        </w:rPr>
        <w:t>深圳市龙岗区妇幼保健院保健楼、门诊楼二楼儿童保健科室内改造提升工程监理</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7BEDED5F">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48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48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深圳市龙岗区妇幼保健院保健楼、门诊楼二楼儿童保健科室内改造提升工程监理</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48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48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447" w:type="pct"/>
        <w:jc w:val="center"/>
        <w:tblLayout w:type="fixed"/>
        <w:tblCellMar>
          <w:top w:w="0" w:type="dxa"/>
          <w:left w:w="108" w:type="dxa"/>
          <w:bottom w:w="0" w:type="dxa"/>
          <w:right w:w="108" w:type="dxa"/>
        </w:tblCellMar>
      </w:tblPr>
      <w:tblGrid>
        <w:gridCol w:w="1177"/>
        <w:gridCol w:w="1368"/>
        <w:gridCol w:w="1425"/>
        <w:gridCol w:w="1886"/>
        <w:gridCol w:w="2013"/>
        <w:gridCol w:w="1888"/>
      </w:tblGrid>
      <w:tr w14:paraId="119074C5">
        <w:tblPrEx>
          <w:tblCellMar>
            <w:top w:w="0" w:type="dxa"/>
            <w:left w:w="108" w:type="dxa"/>
            <w:bottom w:w="0" w:type="dxa"/>
            <w:right w:w="108" w:type="dxa"/>
          </w:tblCellMar>
        </w:tblPrEx>
        <w:trPr>
          <w:trHeight w:val="466" w:hRule="atLeast"/>
          <w:jc w:val="center"/>
        </w:trPr>
        <w:tc>
          <w:tcPr>
            <w:tcW w:w="1177"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1368" w:type="dxa"/>
            <w:vMerge w:val="restart"/>
            <w:tcBorders>
              <w:top w:val="single" w:color="auto" w:sz="4" w:space="0"/>
              <w:left w:val="single" w:color="auto" w:sz="4" w:space="0"/>
              <w:right w:val="single" w:color="auto" w:sz="4" w:space="0"/>
            </w:tcBorders>
            <w:noWrap w:val="0"/>
            <w:vAlign w:val="center"/>
          </w:tcPr>
          <w:p w14:paraId="300F09CB">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招标控制价</w:t>
            </w:r>
          </w:p>
          <w:p w14:paraId="621E6273">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1425" w:type="dxa"/>
            <w:vMerge w:val="restart"/>
            <w:tcBorders>
              <w:top w:val="single" w:color="auto" w:sz="4" w:space="0"/>
              <w:left w:val="single" w:color="auto" w:sz="4" w:space="0"/>
              <w:right w:val="single" w:color="auto" w:sz="4" w:space="0"/>
            </w:tcBorders>
            <w:noWrap w:val="0"/>
            <w:vAlign w:val="center"/>
          </w:tcPr>
          <w:p w14:paraId="2C88C6DE">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投标上限价（万元）</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888"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w:t>
            </w:r>
          </w:p>
        </w:tc>
      </w:tr>
      <w:tr w14:paraId="253FDDB9">
        <w:tblPrEx>
          <w:tblCellMar>
            <w:top w:w="0" w:type="dxa"/>
            <w:left w:w="108" w:type="dxa"/>
            <w:bottom w:w="0" w:type="dxa"/>
            <w:right w:w="108" w:type="dxa"/>
          </w:tblCellMar>
        </w:tblPrEx>
        <w:trPr>
          <w:trHeight w:val="676" w:hRule="atLeast"/>
          <w:jc w:val="center"/>
        </w:trPr>
        <w:tc>
          <w:tcPr>
            <w:tcW w:w="1177"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1368"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1425" w:type="dxa"/>
            <w:vMerge w:val="continue"/>
            <w:tcBorders>
              <w:left w:val="single" w:color="auto" w:sz="4" w:space="0"/>
              <w:bottom w:val="single" w:color="auto" w:sz="4" w:space="0"/>
              <w:right w:val="single" w:color="auto" w:sz="4" w:space="0"/>
            </w:tcBorders>
            <w:noWrap w:val="0"/>
            <w:vAlign w:val="center"/>
          </w:tcPr>
          <w:p w14:paraId="6B35C076">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宋体" w:hAnsi="宋体" w:eastAsia="宋体" w:cs="宋体"/>
                <w:kern w:val="2"/>
                <w:sz w:val="21"/>
                <w:szCs w:val="21"/>
                <w:lang w:eastAsia="zh-CN"/>
              </w:rPr>
            </w:pPr>
          </w:p>
        </w:tc>
        <w:tc>
          <w:tcPr>
            <w:tcW w:w="1886"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013"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w:t>
            </w:r>
          </w:p>
        </w:tc>
        <w:tc>
          <w:tcPr>
            <w:tcW w:w="1888"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474"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监理费</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15.79</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667348C">
            <w:pPr>
              <w:keepNext w:val="0"/>
              <w:keepLines w:val="0"/>
              <w:widowControl w:val="0"/>
              <w:suppressLineNumbers w:val="0"/>
              <w:adjustRightInd w:val="0"/>
              <w:snapToGrid w:val="0"/>
              <w:spacing w:before="0" w:beforeAutospacing="0" w:after="0" w:afterAutospacing="0" w:line="48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15.3163</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7C2EDA9">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万元</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日历天</w:t>
            </w:r>
          </w:p>
        </w:tc>
      </w:tr>
    </w:tbl>
    <w:p w14:paraId="2CED5503">
      <w:pPr>
        <w:pStyle w:val="26"/>
        <w:widowControl w:val="0"/>
        <w:numPr>
          <w:ilvl w:val="255"/>
          <w:numId w:val="0"/>
        </w:numPr>
        <w:adjustRightInd w:val="0"/>
        <w:snapToGrid w:val="0"/>
        <w:spacing w:before="0" w:beforeAutospacing="0" w:after="0" w:afterAutospacing="0" w:line="360" w:lineRule="auto"/>
        <w:ind w:firstLine="420" w:firstLineChars="200"/>
        <w:rPr>
          <w:rFonts w:hint="default"/>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ascii="宋体" w:hAnsi="宋体" w:eastAsia="宋体" w:cs="宋体"/>
          <w:kern w:val="2"/>
          <w:sz w:val="21"/>
          <w:szCs w:val="21"/>
          <w:lang w:val="en-US" w:eastAsia="zh-CN"/>
        </w:rPr>
        <w:t>招标控制价</w:t>
      </w:r>
      <w:r>
        <w:rPr>
          <w:rFonts w:hint="eastAsia"/>
          <w:sz w:val="21"/>
          <w:szCs w:val="21"/>
        </w:rPr>
        <w:t>×（1-投标下浮率）。投标下浮率应大于等于3%</w:t>
      </w:r>
      <w:r>
        <w:rPr>
          <w:rFonts w:hint="eastAsia"/>
          <w:sz w:val="21"/>
          <w:szCs w:val="21"/>
          <w:lang w:eastAsia="zh-CN"/>
        </w:rPr>
        <w:t>，</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（2）按投标</w:t>
      </w:r>
      <w:r>
        <w:rPr>
          <w:rFonts w:hint="eastAsia"/>
          <w:sz w:val="21"/>
          <w:szCs w:val="21"/>
        </w:rPr>
        <w:t>下浮率</w:t>
      </w:r>
      <w:r>
        <w:rPr>
          <w:rFonts w:hint="eastAsia"/>
          <w:sz w:val="21"/>
          <w:szCs w:val="21"/>
          <w:lang w:val="en-US" w:eastAsia="zh-CN"/>
        </w:rPr>
        <w:t>下浮后计算的投标报价与填报的</w:t>
      </w:r>
      <w:r>
        <w:rPr>
          <w:rFonts w:hint="eastAsia"/>
          <w:sz w:val="21"/>
          <w:szCs w:val="21"/>
        </w:rPr>
        <w:t>投标</w:t>
      </w:r>
      <w:r>
        <w:rPr>
          <w:rFonts w:hint="eastAsia"/>
          <w:sz w:val="21"/>
          <w:szCs w:val="21"/>
          <w:lang w:val="en-US" w:eastAsia="zh-CN"/>
        </w:rPr>
        <w:t>报价</w:t>
      </w:r>
      <w:r>
        <w:rPr>
          <w:rFonts w:hint="eastAsia"/>
          <w:sz w:val="21"/>
          <w:szCs w:val="21"/>
        </w:rPr>
        <w:t>不符</w:t>
      </w:r>
      <w:r>
        <w:rPr>
          <w:rFonts w:hint="eastAsia"/>
          <w:sz w:val="21"/>
          <w:szCs w:val="21"/>
          <w:lang w:val="en-US" w:eastAsia="zh-CN"/>
        </w:rPr>
        <w:t>时</w:t>
      </w:r>
      <w:r>
        <w:rPr>
          <w:rFonts w:hint="eastAsia"/>
          <w:sz w:val="21"/>
          <w:szCs w:val="21"/>
        </w:rPr>
        <w:t>，以价格较低的为最终投标报价。</w:t>
      </w:r>
    </w:p>
    <w:p w14:paraId="137BA97C">
      <w:pPr>
        <w:widowControl w:val="0"/>
        <w:numPr>
          <w:ilvl w:val="0"/>
          <w:numId w:val="0"/>
        </w:numPr>
        <w:spacing w:line="360" w:lineRule="auto"/>
        <w:ind w:firstLine="420" w:firstLineChars="200"/>
        <w:jc w:val="both"/>
        <w:rPr>
          <w:rFonts w:hint="eastAsia" w:ascii="宋体" w:hAnsi="宋体" w:eastAsia="宋体" w:cs="宋体"/>
          <w:kern w:val="2"/>
          <w:sz w:val="21"/>
          <w:szCs w:val="21"/>
          <w:lang w:eastAsia="zh-CN"/>
        </w:rPr>
      </w:pPr>
      <w:r>
        <w:rPr>
          <w:rFonts w:hint="eastAsia"/>
          <w:sz w:val="21"/>
          <w:szCs w:val="21"/>
          <w:lang w:val="en-US" w:eastAsia="zh-CN"/>
        </w:rPr>
        <w:t>（3）投标人填报的投标下浮率和投标报价（含税）均四舍五入后保留至小数点后4位。</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8C94F2B"/>
    <w:rsid w:val="08E80CF9"/>
    <w:rsid w:val="09733E9E"/>
    <w:rsid w:val="09DE301A"/>
    <w:rsid w:val="0ECC40CA"/>
    <w:rsid w:val="0F9C03F8"/>
    <w:rsid w:val="10AB6262"/>
    <w:rsid w:val="11A24327"/>
    <w:rsid w:val="13DF41F7"/>
    <w:rsid w:val="14AF04B8"/>
    <w:rsid w:val="156E4163"/>
    <w:rsid w:val="16F13165"/>
    <w:rsid w:val="17982E1A"/>
    <w:rsid w:val="17D97BB3"/>
    <w:rsid w:val="195A7BCA"/>
    <w:rsid w:val="19EC722B"/>
    <w:rsid w:val="1A5E0CB4"/>
    <w:rsid w:val="1DF77A22"/>
    <w:rsid w:val="1F8B663F"/>
    <w:rsid w:val="1FD60D63"/>
    <w:rsid w:val="2088512C"/>
    <w:rsid w:val="20EB7073"/>
    <w:rsid w:val="210C1E5F"/>
    <w:rsid w:val="211A2390"/>
    <w:rsid w:val="22AA383E"/>
    <w:rsid w:val="22AF0896"/>
    <w:rsid w:val="241A0186"/>
    <w:rsid w:val="247E49C4"/>
    <w:rsid w:val="26EB01E9"/>
    <w:rsid w:val="275E1E0E"/>
    <w:rsid w:val="28DF786D"/>
    <w:rsid w:val="2917207A"/>
    <w:rsid w:val="2A11002A"/>
    <w:rsid w:val="2A331DAD"/>
    <w:rsid w:val="2ADC0696"/>
    <w:rsid w:val="2B095628"/>
    <w:rsid w:val="2D806F0C"/>
    <w:rsid w:val="2DC95120"/>
    <w:rsid w:val="2E694EE4"/>
    <w:rsid w:val="2EA12CED"/>
    <w:rsid w:val="30425342"/>
    <w:rsid w:val="30D23EFA"/>
    <w:rsid w:val="32E0207D"/>
    <w:rsid w:val="33307277"/>
    <w:rsid w:val="334D1D6D"/>
    <w:rsid w:val="35092088"/>
    <w:rsid w:val="35660788"/>
    <w:rsid w:val="3603417D"/>
    <w:rsid w:val="37117B62"/>
    <w:rsid w:val="39396CB4"/>
    <w:rsid w:val="394B141C"/>
    <w:rsid w:val="39574214"/>
    <w:rsid w:val="39AC1920"/>
    <w:rsid w:val="3A214F0B"/>
    <w:rsid w:val="3A6D5215"/>
    <w:rsid w:val="3AB57411"/>
    <w:rsid w:val="3B7E0BFD"/>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571619"/>
    <w:rsid w:val="427C033D"/>
    <w:rsid w:val="4312722F"/>
    <w:rsid w:val="43882D11"/>
    <w:rsid w:val="439C15BF"/>
    <w:rsid w:val="448C6831"/>
    <w:rsid w:val="46916C93"/>
    <w:rsid w:val="47667721"/>
    <w:rsid w:val="47CA56A6"/>
    <w:rsid w:val="4AE0041E"/>
    <w:rsid w:val="4B7C7600"/>
    <w:rsid w:val="4B850454"/>
    <w:rsid w:val="4F6B60D5"/>
    <w:rsid w:val="4FAB04B3"/>
    <w:rsid w:val="51D20087"/>
    <w:rsid w:val="51F656F6"/>
    <w:rsid w:val="52293911"/>
    <w:rsid w:val="525B6249"/>
    <w:rsid w:val="53B95EF5"/>
    <w:rsid w:val="560B1FF5"/>
    <w:rsid w:val="5A710CCE"/>
    <w:rsid w:val="5A7D2A4C"/>
    <w:rsid w:val="5A944520"/>
    <w:rsid w:val="5C69192E"/>
    <w:rsid w:val="5D9E581E"/>
    <w:rsid w:val="5E503559"/>
    <w:rsid w:val="5ED928ED"/>
    <w:rsid w:val="5F242B53"/>
    <w:rsid w:val="604A1623"/>
    <w:rsid w:val="61F14BF4"/>
    <w:rsid w:val="62A95CEB"/>
    <w:rsid w:val="63391B99"/>
    <w:rsid w:val="63B35DF0"/>
    <w:rsid w:val="641B6B36"/>
    <w:rsid w:val="651C36FE"/>
    <w:rsid w:val="65E73D12"/>
    <w:rsid w:val="66400FA5"/>
    <w:rsid w:val="66933184"/>
    <w:rsid w:val="674C7A2E"/>
    <w:rsid w:val="679D0BA9"/>
    <w:rsid w:val="68293505"/>
    <w:rsid w:val="689A2A1B"/>
    <w:rsid w:val="68D8246F"/>
    <w:rsid w:val="6987508D"/>
    <w:rsid w:val="69AE49D0"/>
    <w:rsid w:val="6A034B93"/>
    <w:rsid w:val="6A732ED5"/>
    <w:rsid w:val="6B0B25AC"/>
    <w:rsid w:val="6B115AC6"/>
    <w:rsid w:val="6BAB0544"/>
    <w:rsid w:val="6EA67D04"/>
    <w:rsid w:val="6FF71E7C"/>
    <w:rsid w:val="70B01C32"/>
    <w:rsid w:val="71197BF5"/>
    <w:rsid w:val="72A50CCF"/>
    <w:rsid w:val="72F11C48"/>
    <w:rsid w:val="73EC487E"/>
    <w:rsid w:val="749B79B8"/>
    <w:rsid w:val="751C1DE6"/>
    <w:rsid w:val="76C43A85"/>
    <w:rsid w:val="774535D1"/>
    <w:rsid w:val="783D241E"/>
    <w:rsid w:val="786C2D3E"/>
    <w:rsid w:val="794D2FF2"/>
    <w:rsid w:val="79C830AD"/>
    <w:rsid w:val="7A801F18"/>
    <w:rsid w:val="7B0B0EFD"/>
    <w:rsid w:val="7B0F6797"/>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c054359d-081e-454f-916c-93b03d71622a</errorID>
      <errorWord>:</errorWord>
      <group>L1_Format</group>
      <groupName>格式问题</groupName>
      <ability>L2_HalfPunc_CN</ability>
      <abilityName>全半角问题</abilityName>
      <candidateList>
        <item>：</item>
      </candidateList>
      <explain>文本全半角错误。</explain>
      <paraID>3AF4BFB0</paraID>
      <start>56</start>
      <end>57</end>
      <status>modified</status>
      <modifiedWord>：</modifiedWord>
      <trackRevisions>false</trackRevisions>
    </reviewItem>
    <reviewItem>
      <errorID>56d11aec-6f20-43d9-94de-4c98a4c04355</errorID>
      <errorWord>，</errorWord>
      <group>L1_Word</group>
      <groupName>字词问题</groupName>
      <ability>L2_Typo</ability>
      <abilityName>字词错误</abilityName>
      <candidateList>
        <item>，在</item>
      </candidateList>
      <explain/>
      <paraID>75B67835</paraID>
      <start>25</start>
      <end>27</end>
      <status>modified</status>
      <modifiedWord>，在</modifiedWord>
      <trackRevisions>false</trackRevisions>
    </reviewItem>
    <reviewItem>
      <errorID>0f475a5b-1a23-4dab-be6c-657f1b4f2103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25DB2BA6</paraID>
      <start>120</start>
      <end>123</end>
      <status>ignored</status>
      <modifiedWord/>
      <trackRevisions>false</trackRevisions>
    </reviewItem>
    <reviewItem>
      <errorID>1fae67ae-bb9f-4019-9b31-444424021a2d</errorID>
      <errorWord>:</errorWord>
      <group>L1_Format</group>
      <groupName>格式问题</groupName>
      <ability>L2_HalfPunc_CN</ability>
      <abilityName>全半角问题</abilityName>
      <candidateList>
        <item>：</item>
      </candidateList>
      <explain>文本全半角错误。</explain>
      <paraID>2AEB11AC</paraID>
      <start>1</start>
      <end>2</end>
      <status>unmodified</status>
      <modifiedWord/>
      <trackRevisions>false</trackRevisions>
    </reviewItem>
    <reviewItem>
      <errorID>3c45317b-6fed-4d66-96d2-af42b17b2357</errorID>
      <errorWord>日至2026年</errorWord>
      <group>L1_Word</group>
      <groupName>字词问题</groupName>
      <ability>L2_Typo</ability>
      <abilityName>字词错误</abilityName>
      <candidateList>
        <item>日起至2026年</item>
      </candidateList>
      <explain/>
      <paraID>314C4B4A</paraID>
      <start>23</start>
      <end>30</end>
      <status>unmodified</status>
      <modifiedWord/>
      <trackRevisions>false</trackRevisions>
    </reviewItem>
    <reviewItem>
      <errorID>5d12bf2e-12c4-4ed5-b0be-a9c36faf103b</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5ec1c5f7-bd84-4e9f-b2fb-47b775e77865</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5cb9d540-e8d5-40cb-af60-fc6542c2dca2</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4f72fc63-7d1d-4690-9c8b-b349252cd3aa</errorID>
      <errorWord>)</errorWord>
      <group>L1_Format</group>
      <groupName>格式问题</groupName>
      <ability>L2_HalfPunc_CN</ability>
      <abilityName>全半角问题</abilityName>
      <candidateList>
        <item>）</item>
      </candidateList>
      <explain>文本全半角错误。</explain>
      <paraID>1E50577D</paraID>
      <start>3</start>
      <end>4</end>
      <status>unmodified</status>
      <modifiedWord/>
      <trackRevisions>false</trackRevisions>
    </reviewItem>
    <reviewItem>
      <errorID>d68ff612-b7c6-4c34-aec1-fddc55a4cbd7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1A72A7A9</paraID>
      <start>0</start>
      <end>2</end>
      <status>unmodified</status>
      <modifiedWord/>
      <trackRevisions>false</trackRevisions>
    </reviewItem>
    <reviewItem>
      <errorID>83b2cb13-4d48-48ca-93d4-c90fd4f9d332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2D2ECD4C</paraID>
      <start>0</start>
      <end>2</end>
      <status>unmodified</status>
      <modifiedWord/>
      <trackRevisions>false</trackRevisions>
    </reviewItem>
    <reviewItem>
      <errorID>495b2972-6b99-458f-80b9-0a80e3eeda3b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34A90B6F</paraID>
      <start>0</start>
      <end>2</end>
      <status>unmodified</status>
      <modifiedWord/>
      <trackRevisions>false</trackRevisions>
    </reviewItem>
    <reviewItem>
      <errorID>ac65f855-24b7-4947-a1ad-847221544118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5CFFAADF</paraID>
      <start>0</start>
      <end>2</end>
      <status>unmodified</status>
      <modifiedWord/>
      <trackRevisions>false</trackRevisions>
    </reviewItem>
    <reviewItem>
      <errorID>cf46d65f-6129-413c-b9ec-41115804a09e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AE55E9D</paraID>
      <start>0</start>
      <end>2</end>
      <status>unmodified</status>
      <modifiedWord/>
      <trackRevisions>false</trackRevisions>
    </reviewItem>
    <reviewItem>
      <errorID>e0a62e5a-1378-4628-b753-89d84e667a21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19f0bc60-3890-45b0-bdc8-7ddda75eeffe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c913ddf4-f65a-47f4-bb67-111db6dbf4c0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03f20465-aa89-4097-af90-3de396a8e586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a75dba98-f5bc-4028-9274-50a30b57b8bf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336a445c-61f1-47b3-bf29-dc5db1c1a844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9743fbe-e986-432a-bf76-ff555830eb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6056</Words>
  <Characters>6304</Characters>
  <Lines>12</Lines>
  <Paragraphs>3</Paragraphs>
  <TotalTime>2</TotalTime>
  <ScaleCrop>false</ScaleCrop>
  <LinksUpToDate>false</LinksUpToDate>
  <CharactersWithSpaces>6551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2026-06-18T08:37:31Z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4006F28C72AE4264883B15D93FAD8E85_13</vt:lpwstr>
  </property>
  <property fmtid="{D5CDD505-2E9C-101B-9397-08002B2CF9AE}" pid="4" name="KSOTemplateDocerSaveRecord">
    <vt:lpwstr>eyJoZGlkIjoiODg4YmUyZjVkMTRhYjZhNTA5MTQ0YjE5NThhODEwNjUiLCJ1c2VySWQiOiIxMDE4NjkxMTQ2In0=</vt:lpwstr>
  </property>
</Properties>
</file>