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F99CC0">
      <w:pPr>
        <w:ind w:left="0"/>
        <w:jc w:val="center"/>
        <w:rPr>
          <w:rFonts w:hint="eastAsia" w:cs="华文中宋"/>
          <w:b/>
          <w:sz w:val="52"/>
          <w:szCs w:val="52"/>
          <w:lang w:val="zh-CN"/>
        </w:rPr>
      </w:pPr>
    </w:p>
    <w:p w14:paraId="71FF4717">
      <w:pPr>
        <w:pStyle w:val="23"/>
        <w:rPr>
          <w:rFonts w:cs="华文中宋"/>
          <w:b/>
          <w:sz w:val="52"/>
          <w:szCs w:val="52"/>
          <w:lang w:val="zh-CN"/>
        </w:rPr>
      </w:pPr>
    </w:p>
    <w:p w14:paraId="69573949">
      <w:pPr>
        <w:ind w:left="0"/>
        <w:jc w:val="both"/>
        <w:rPr>
          <w:rFonts w:hint="eastAsia" w:cs="华文中宋"/>
          <w:b/>
          <w:sz w:val="52"/>
          <w:szCs w:val="52"/>
          <w:lang w:val="zh-CN"/>
        </w:rPr>
      </w:pPr>
    </w:p>
    <w:p w14:paraId="523D9024">
      <w:pPr>
        <w:ind w:left="0"/>
        <w:jc w:val="center"/>
        <w:rPr>
          <w:rFonts w:hint="eastAsia" w:ascii="方正小标宋简体" w:hAnsi="方正小标宋简体" w:eastAsia="方正小标宋简体" w:cs="方正小标宋简体"/>
          <w:b/>
          <w:sz w:val="52"/>
          <w:szCs w:val="52"/>
        </w:rPr>
      </w:pPr>
      <w:r>
        <w:rPr>
          <w:rFonts w:hint="eastAsia" w:ascii="方正小标宋简体" w:hAnsi="方正小标宋简体" w:eastAsia="方正小标宋简体" w:cs="方正小标宋简体"/>
          <w:b/>
          <w:sz w:val="52"/>
          <w:szCs w:val="52"/>
        </w:rPr>
        <w:t>深圳市龙岗区第七人民医院</w:t>
      </w:r>
    </w:p>
    <w:p w14:paraId="1ECFA121">
      <w:pPr>
        <w:ind w:left="0"/>
        <w:jc w:val="center"/>
        <w:rPr>
          <w:rFonts w:hint="eastAsia" w:ascii="方正小标宋简体" w:hAnsi="方正小标宋简体" w:eastAsia="方正小标宋简体" w:cs="方正小标宋简体"/>
          <w:b/>
          <w:sz w:val="52"/>
          <w:szCs w:val="52"/>
          <w:lang w:val="zh-CN"/>
        </w:rPr>
      </w:pPr>
      <w:r>
        <w:rPr>
          <w:rFonts w:hint="eastAsia" w:ascii="方正小标宋简体" w:hAnsi="方正小标宋简体" w:eastAsia="方正小标宋简体" w:cs="方正小标宋简体"/>
          <w:b/>
          <w:sz w:val="52"/>
          <w:szCs w:val="52"/>
        </w:rPr>
        <w:t>2026年国家、省级集采项目内医用耗材（第一批）公开遴选文件</w:t>
      </w:r>
    </w:p>
    <w:p w14:paraId="1E651F9E">
      <w:pPr>
        <w:pStyle w:val="23"/>
        <w:rPr>
          <w:rFonts w:cs="华文中宋"/>
          <w:b/>
          <w:sz w:val="52"/>
          <w:szCs w:val="52"/>
          <w:lang w:val="zh-CN"/>
        </w:rPr>
      </w:pPr>
    </w:p>
    <w:p w14:paraId="287AC5D2">
      <w:pPr>
        <w:ind w:left="0"/>
        <w:jc w:val="center"/>
        <w:rPr>
          <w:rFonts w:hint="eastAsia" w:cs="宋体"/>
          <w:b/>
          <w:bCs/>
          <w:color w:val="111111"/>
          <w:sz w:val="36"/>
          <w:szCs w:val="36"/>
        </w:rPr>
      </w:pPr>
      <w:r>
        <w:rPr>
          <w:rFonts w:hint="eastAsia" w:cs="宋体"/>
          <w:b/>
          <w:bCs/>
          <w:color w:val="111111"/>
          <w:sz w:val="36"/>
          <w:szCs w:val="36"/>
        </w:rPr>
        <w:t>（采购编号：LGQY2026HC0009）</w:t>
      </w:r>
    </w:p>
    <w:p w14:paraId="0903BF77">
      <w:pPr>
        <w:pStyle w:val="23"/>
        <w:rPr>
          <w:b/>
          <w:sz w:val="30"/>
          <w:szCs w:val="30"/>
        </w:rPr>
      </w:pPr>
    </w:p>
    <w:p w14:paraId="6FD4F837">
      <w:pPr>
        <w:pStyle w:val="23"/>
        <w:rPr>
          <w:b/>
          <w:sz w:val="30"/>
          <w:szCs w:val="30"/>
        </w:rPr>
      </w:pPr>
    </w:p>
    <w:p w14:paraId="58435AD4">
      <w:pPr>
        <w:pStyle w:val="23"/>
        <w:ind w:left="0"/>
        <w:rPr>
          <w:b/>
          <w:sz w:val="30"/>
          <w:szCs w:val="30"/>
        </w:rPr>
      </w:pPr>
    </w:p>
    <w:p w14:paraId="2B0052CE">
      <w:pPr>
        <w:pStyle w:val="23"/>
        <w:ind w:left="0"/>
        <w:rPr>
          <w:b/>
          <w:sz w:val="30"/>
          <w:szCs w:val="30"/>
        </w:rPr>
      </w:pPr>
    </w:p>
    <w:p w14:paraId="46756FDE">
      <w:pPr>
        <w:ind w:left="0" w:firstLine="301" w:firstLineChars="100"/>
        <w:jc w:val="center"/>
        <w:rPr>
          <w:rFonts w:hint="eastAsia"/>
          <w:b/>
          <w:sz w:val="30"/>
          <w:szCs w:val="30"/>
        </w:rPr>
      </w:pPr>
      <w:r>
        <w:rPr>
          <w:rFonts w:hint="eastAsia"/>
          <w:b/>
          <w:sz w:val="30"/>
          <w:szCs w:val="30"/>
        </w:rPr>
        <w:t>深圳市龙岗区第七人民医院</w:t>
      </w:r>
    </w:p>
    <w:p w14:paraId="225178FC">
      <w:pPr>
        <w:ind w:left="0" w:firstLine="301" w:firstLineChars="100"/>
        <w:jc w:val="center"/>
        <w:rPr>
          <w:rFonts w:hint="eastAsia"/>
          <w:b/>
          <w:sz w:val="30"/>
          <w:szCs w:val="30"/>
        </w:rPr>
      </w:pPr>
      <w:r>
        <w:rPr>
          <w:rFonts w:hint="eastAsia"/>
          <w:b/>
          <w:sz w:val="30"/>
          <w:szCs w:val="30"/>
        </w:rPr>
        <w:t>2026年5月12日</w:t>
      </w:r>
      <w:bookmarkStart w:id="0" w:name="_Toc17358"/>
      <w:bookmarkStart w:id="1" w:name="_Toc17611"/>
      <w:bookmarkStart w:id="2" w:name="_Toc31813"/>
      <w:bookmarkStart w:id="3" w:name="_Toc19727"/>
    </w:p>
    <w:p w14:paraId="2A9B0D27">
      <w:pPr>
        <w:rPr>
          <w:rFonts w:hint="eastAsia"/>
        </w:rPr>
      </w:pPr>
    </w:p>
    <w:p w14:paraId="19544E16">
      <w:pPr>
        <w:tabs>
          <w:tab w:val="left" w:pos="5682"/>
        </w:tabs>
        <w:rPr>
          <w:rFonts w:hint="eastAsia"/>
        </w:rPr>
      </w:pPr>
      <w:r>
        <w:rPr>
          <w:rFonts w:hint="eastAsia"/>
        </w:rPr>
        <w:tab/>
      </w:r>
    </w:p>
    <w:p w14:paraId="52446F51">
      <w:pPr>
        <w:pStyle w:val="2"/>
        <w:rPr>
          <w:rFonts w:hint="eastAsia" w:ascii="仿宋" w:hAnsi="仿宋" w:eastAsia="仿宋" w:cs="仿宋"/>
          <w:sz w:val="44"/>
          <w:szCs w:val="44"/>
        </w:rPr>
      </w:pPr>
    </w:p>
    <w:p w14:paraId="266F61A6">
      <w:pPr>
        <w:rPr>
          <w:rFonts w:hint="eastAsia" w:ascii="仿宋" w:hAnsi="仿宋" w:eastAsia="仿宋" w:cs="仿宋"/>
          <w:sz w:val="44"/>
          <w:szCs w:val="44"/>
        </w:rPr>
      </w:pPr>
    </w:p>
    <w:p w14:paraId="1A01F460">
      <w:pPr>
        <w:rPr>
          <w:rFonts w:hint="eastAsia" w:ascii="仿宋" w:hAnsi="仿宋" w:eastAsia="仿宋" w:cs="仿宋"/>
          <w:sz w:val="44"/>
          <w:szCs w:val="44"/>
        </w:rPr>
      </w:pPr>
    </w:p>
    <w:p w14:paraId="5808BCE6">
      <w:pPr>
        <w:rPr>
          <w:rFonts w:hint="eastAsia" w:ascii="仿宋" w:hAnsi="仿宋" w:eastAsia="仿宋" w:cs="仿宋"/>
          <w:sz w:val="44"/>
          <w:szCs w:val="44"/>
        </w:rPr>
      </w:pPr>
    </w:p>
    <w:p w14:paraId="62439BF8">
      <w:pPr>
        <w:pStyle w:val="2"/>
        <w:rPr>
          <w:rFonts w:hint="eastAsia" w:ascii="仿宋" w:hAnsi="仿宋" w:eastAsia="仿宋" w:cs="仿宋"/>
          <w:sz w:val="44"/>
          <w:szCs w:val="44"/>
        </w:rPr>
      </w:pPr>
    </w:p>
    <w:p w14:paraId="56C35FD2">
      <w:pPr>
        <w:pStyle w:val="2"/>
        <w:rPr>
          <w:rFonts w:hint="eastAsia" w:ascii="仿宋" w:hAnsi="仿宋" w:eastAsia="仿宋" w:cs="仿宋"/>
          <w:sz w:val="44"/>
          <w:szCs w:val="44"/>
        </w:rPr>
      </w:pPr>
      <w:r>
        <w:rPr>
          <w:rFonts w:hint="eastAsia" w:ascii="仿宋" w:hAnsi="仿宋" w:eastAsia="仿宋" w:cs="仿宋"/>
          <w:sz w:val="44"/>
          <w:szCs w:val="44"/>
        </w:rPr>
        <w:t>项目关键信息</w:t>
      </w:r>
    </w:p>
    <w:tbl>
      <w:tblPr>
        <w:tblStyle w:val="17"/>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1"/>
        <w:gridCol w:w="6735"/>
      </w:tblGrid>
      <w:tr w14:paraId="670B7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14:paraId="203FD641">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6735" w:type="dxa"/>
            <w:noWrap/>
            <w:vAlign w:val="center"/>
          </w:tcPr>
          <w:p w14:paraId="4C0B42B8">
            <w:pPr>
              <w:ind w:left="0"/>
              <w:jc w:val="center"/>
              <w:rPr>
                <w:rFonts w:hint="eastAsia" w:ascii="仿宋_GB2312" w:hAnsi="仿宋_GB2312" w:eastAsia="仿宋_GB2312" w:cs="仿宋_GB2312"/>
                <w:sz w:val="28"/>
                <w:szCs w:val="28"/>
              </w:rPr>
            </w:pPr>
            <w:r>
              <w:rPr>
                <w:rFonts w:hint="eastAsia" w:ascii="仿宋" w:hAnsi="仿宋" w:eastAsia="仿宋" w:cs="仿宋"/>
                <w:sz w:val="28"/>
                <w:szCs w:val="28"/>
              </w:rPr>
              <w:t>深圳市龙岗区第七人民医院2026年国家、省级集采项目内医用耗材（第一批）公开遴选（采购编号：</w:t>
            </w:r>
            <w:r>
              <w:rPr>
                <w:rFonts w:hint="eastAsia" w:ascii="仿宋_GB2312" w:hAnsi="仿宋_GB2312" w:eastAsia="仿宋_GB2312" w:cs="仿宋_GB2312"/>
                <w:color w:val="444444"/>
                <w:sz w:val="28"/>
                <w:szCs w:val="28"/>
              </w:rPr>
              <w:t>LGQY2026HC0009</w:t>
            </w:r>
            <w:r>
              <w:rPr>
                <w:rFonts w:hint="eastAsia" w:ascii="仿宋" w:hAnsi="仿宋" w:eastAsia="仿宋" w:cs="仿宋"/>
                <w:sz w:val="28"/>
                <w:szCs w:val="28"/>
              </w:rPr>
              <w:t>）</w:t>
            </w:r>
          </w:p>
        </w:tc>
      </w:tr>
      <w:tr w14:paraId="14646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14:paraId="3D99E049">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货币类型</w:t>
            </w:r>
          </w:p>
        </w:tc>
        <w:tc>
          <w:tcPr>
            <w:tcW w:w="6735" w:type="dxa"/>
            <w:noWrap/>
            <w:vAlign w:val="center"/>
          </w:tcPr>
          <w:p w14:paraId="533E342C">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人民币</w:t>
            </w:r>
          </w:p>
        </w:tc>
      </w:tr>
      <w:tr w14:paraId="16EE1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14:paraId="6B95EAC8">
            <w:pPr>
              <w:spacing w:line="240" w:lineRule="auto"/>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评审方法</w:t>
            </w:r>
          </w:p>
        </w:tc>
        <w:tc>
          <w:tcPr>
            <w:tcW w:w="6735" w:type="dxa"/>
            <w:noWrap/>
            <w:vAlign w:val="center"/>
          </w:tcPr>
          <w:p w14:paraId="715CF9F5">
            <w:pPr>
              <w:spacing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首选□投票法☑综合评分法□最低价法</w:t>
            </w:r>
          </w:p>
        </w:tc>
      </w:tr>
      <w:tr w14:paraId="21B44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14:paraId="47E3D8DE">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谈判文件份数</w:t>
            </w:r>
          </w:p>
        </w:tc>
        <w:tc>
          <w:tcPr>
            <w:tcW w:w="6735" w:type="dxa"/>
            <w:noWrap/>
            <w:vAlign w:val="center"/>
          </w:tcPr>
          <w:p w14:paraId="0B03893B">
            <w:pPr>
              <w:spacing w:line="240" w:lineRule="auto"/>
              <w:ind w:lef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纸质谈判文件密封，一式三份，谈判时递交，封面标注“谈判文件”。</w:t>
            </w:r>
          </w:p>
        </w:tc>
      </w:tr>
    </w:tbl>
    <w:p w14:paraId="1B53C760">
      <w:pPr>
        <w:snapToGrid w:val="0"/>
        <w:spacing w:line="560" w:lineRule="exact"/>
        <w:ind w:left="0"/>
        <w:jc w:val="both"/>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备注：</w:t>
      </w:r>
    </w:p>
    <w:p w14:paraId="65D04CCB">
      <w:pPr>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1.公告截止后，通过资格预审的投标商大于或等于3家时，通过综</w:t>
      </w:r>
    </w:p>
    <w:p w14:paraId="031EE749">
      <w:pPr>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合评分法组织公开遴选；通过资格预审的投标商少于3家时，发布不少于3个工作日的延期公告；延期公告截止后，通过资格预审的投标商仍少于3家时，采购方式转为院内直接议价。</w:t>
      </w:r>
    </w:p>
    <w:p w14:paraId="539B7F56">
      <w:pPr>
        <w:spacing w:line="240" w:lineRule="auto"/>
        <w:rPr>
          <w:rFonts w:hint="eastAsia" w:ascii="仿宋" w:hAnsi="仿宋" w:eastAsia="仿宋" w:cs="仿宋"/>
          <w:sz w:val="28"/>
          <w:szCs w:val="28"/>
        </w:rPr>
      </w:pPr>
      <w:r>
        <w:rPr>
          <w:rFonts w:hint="eastAsia" w:ascii="仿宋_GB2312" w:hAnsi="仿宋_GB2312" w:eastAsia="仿宋_GB2312" w:cs="仿宋_GB2312"/>
          <w:sz w:val="28"/>
          <w:szCs w:val="28"/>
        </w:rPr>
        <w:t>2.投标供应商现场提供最终报价单。</w:t>
      </w:r>
    </w:p>
    <w:p w14:paraId="40B98D70">
      <w:pPr>
        <w:rPr>
          <w:rFonts w:hint="eastAsia" w:ascii="仿宋" w:hAnsi="仿宋" w:eastAsia="仿宋" w:cs="仿宋"/>
          <w:sz w:val="48"/>
          <w:szCs w:val="48"/>
        </w:rPr>
      </w:pPr>
    </w:p>
    <w:p w14:paraId="2973D070">
      <w:pPr>
        <w:pStyle w:val="23"/>
        <w:rPr>
          <w:rFonts w:hint="eastAsia" w:ascii="仿宋" w:hAnsi="仿宋" w:eastAsia="仿宋" w:cs="仿宋"/>
          <w:sz w:val="48"/>
          <w:szCs w:val="48"/>
        </w:rPr>
      </w:pPr>
    </w:p>
    <w:p w14:paraId="5B102EDB">
      <w:pPr>
        <w:pStyle w:val="23"/>
        <w:rPr>
          <w:rFonts w:hint="eastAsia" w:ascii="仿宋" w:hAnsi="仿宋" w:eastAsia="仿宋" w:cs="仿宋"/>
          <w:sz w:val="48"/>
          <w:szCs w:val="48"/>
        </w:rPr>
      </w:pPr>
    </w:p>
    <w:p w14:paraId="16E25D0E">
      <w:pPr>
        <w:pStyle w:val="23"/>
        <w:rPr>
          <w:rFonts w:hint="eastAsia" w:ascii="仿宋" w:hAnsi="仿宋" w:eastAsia="仿宋" w:cs="仿宋"/>
          <w:sz w:val="48"/>
          <w:szCs w:val="48"/>
        </w:rPr>
      </w:pPr>
    </w:p>
    <w:p w14:paraId="05189F3B">
      <w:pPr>
        <w:pStyle w:val="23"/>
        <w:rPr>
          <w:rFonts w:hint="eastAsia" w:ascii="仿宋" w:hAnsi="仿宋" w:eastAsia="仿宋" w:cs="仿宋"/>
          <w:sz w:val="48"/>
          <w:szCs w:val="48"/>
        </w:rPr>
        <w:sectPr>
          <w:pgSz w:w="11906" w:h="16838"/>
          <w:pgMar w:top="1134" w:right="1684" w:bottom="850" w:left="1684" w:header="851" w:footer="992" w:gutter="0"/>
          <w:cols w:space="0" w:num="1"/>
          <w:docGrid w:type="lines" w:linePitch="316" w:charSpace="0"/>
        </w:sectPr>
      </w:pPr>
    </w:p>
    <w:p w14:paraId="1CA1564E">
      <w:pPr>
        <w:pStyle w:val="23"/>
        <w:spacing w:line="300" w:lineRule="auto"/>
        <w:ind w:left="0"/>
        <w:rPr>
          <w:rFonts w:hint="eastAsia" w:ascii="宋体" w:hAnsi="宋体" w:cs="宋体"/>
          <w:spacing w:val="0"/>
          <w:sz w:val="24"/>
        </w:rPr>
      </w:pPr>
    </w:p>
    <w:p w14:paraId="7478A6D4">
      <w:pPr>
        <w:pStyle w:val="23"/>
        <w:spacing w:line="300" w:lineRule="auto"/>
        <w:ind w:left="0"/>
        <w:rPr>
          <w:rFonts w:hint="eastAsia" w:ascii="仿宋_GB2312" w:hAnsi="仿宋_GB2312" w:eastAsia="仿宋_GB2312" w:cs="仿宋_GB2312"/>
          <w:sz w:val="40"/>
          <w:szCs w:val="72"/>
        </w:rPr>
      </w:pPr>
      <w:r>
        <w:rPr>
          <w:rFonts w:hint="eastAsia" w:ascii="仿宋_GB2312" w:hAnsi="仿宋_GB2312" w:eastAsia="仿宋_GB2312" w:cs="仿宋_GB2312"/>
          <w:spacing w:val="0"/>
          <w:sz w:val="24"/>
        </w:rPr>
        <w:t>一、产品信息</w:t>
      </w:r>
    </w:p>
    <w:p w14:paraId="53A51192">
      <w:pPr>
        <w:pStyle w:val="2"/>
        <w:spacing w:before="0" w:after="0" w:line="560" w:lineRule="exact"/>
        <w:ind w:left="0" w:firstLine="482"/>
        <w:rPr>
          <w:rFonts w:hint="eastAsia" w:ascii="仿宋" w:eastAsia="仿宋" w:cs="宋体"/>
          <w:b w:val="0"/>
          <w:bCs w:val="0"/>
          <w:kern w:val="0"/>
          <w:sz w:val="48"/>
          <w:szCs w:val="44"/>
        </w:rPr>
      </w:pPr>
      <w:r>
        <w:rPr>
          <w:rFonts w:hint="eastAsia" w:ascii="仿宋" w:eastAsia="仿宋" w:cs="宋体"/>
          <w:b w:val="0"/>
          <w:bCs w:val="0"/>
          <w:kern w:val="0"/>
          <w:sz w:val="48"/>
          <w:szCs w:val="44"/>
        </w:rPr>
        <w:t>产品信息</w:t>
      </w:r>
      <w:bookmarkEnd w:id="0"/>
      <w:bookmarkEnd w:id="1"/>
      <w:bookmarkEnd w:id="2"/>
      <w:bookmarkEnd w:id="3"/>
    </w:p>
    <w:tbl>
      <w:tblPr>
        <w:tblStyle w:val="17"/>
        <w:tblW w:w="5195" w:type="pct"/>
        <w:jc w:val="center"/>
        <w:tblLayout w:type="fixed"/>
        <w:tblCellMar>
          <w:top w:w="0" w:type="dxa"/>
          <w:left w:w="0" w:type="dxa"/>
          <w:bottom w:w="0" w:type="dxa"/>
          <w:right w:w="0" w:type="dxa"/>
        </w:tblCellMar>
      </w:tblPr>
      <w:tblGrid>
        <w:gridCol w:w="911"/>
        <w:gridCol w:w="2835"/>
        <w:gridCol w:w="1018"/>
        <w:gridCol w:w="1251"/>
        <w:gridCol w:w="1198"/>
        <w:gridCol w:w="1164"/>
        <w:gridCol w:w="525"/>
      </w:tblGrid>
      <w:tr w14:paraId="7A9F0803">
        <w:tblPrEx>
          <w:tblCellMar>
            <w:top w:w="0" w:type="dxa"/>
            <w:left w:w="0" w:type="dxa"/>
            <w:bottom w:w="0" w:type="dxa"/>
            <w:right w:w="0" w:type="dxa"/>
          </w:tblCellMar>
        </w:tblPrEx>
        <w:trPr>
          <w:trHeight w:val="700" w:hRule="atLeast"/>
          <w:jc w:val="center"/>
        </w:trPr>
        <w:tc>
          <w:tcPr>
            <w:tcW w:w="5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9FDFEF">
            <w:pPr>
              <w:widowControl/>
              <w:ind w:left="0"/>
              <w:jc w:val="center"/>
              <w:textAlignment w:val="center"/>
              <w:rPr>
                <w:rFonts w:hint="eastAsia" w:cs="宋体"/>
                <w:b/>
              </w:rPr>
            </w:pPr>
            <w:r>
              <w:rPr>
                <w:rFonts w:hint="eastAsia" w:cs="宋体"/>
                <w:b/>
              </w:rPr>
              <w:t>序号</w:t>
            </w:r>
          </w:p>
        </w:tc>
        <w:tc>
          <w:tcPr>
            <w:tcW w:w="159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5EC21E">
            <w:pPr>
              <w:widowControl/>
              <w:ind w:left="0"/>
              <w:jc w:val="center"/>
              <w:textAlignment w:val="center"/>
              <w:rPr>
                <w:rFonts w:hint="eastAsia" w:cs="宋体"/>
                <w:b/>
              </w:rPr>
            </w:pPr>
            <w:r>
              <w:rPr>
                <w:rFonts w:hint="eastAsia" w:cs="宋体"/>
                <w:b/>
              </w:rPr>
              <w:t>项目名称</w:t>
            </w:r>
          </w:p>
        </w:tc>
        <w:tc>
          <w:tcPr>
            <w:tcW w:w="57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49E121">
            <w:pPr>
              <w:widowControl/>
              <w:ind w:left="0"/>
              <w:jc w:val="center"/>
              <w:textAlignment w:val="center"/>
              <w:rPr>
                <w:rFonts w:hint="eastAsia" w:cs="宋体"/>
                <w:b/>
              </w:rPr>
            </w:pPr>
            <w:r>
              <w:rPr>
                <w:rFonts w:hint="eastAsia" w:cs="宋体"/>
                <w:b/>
              </w:rPr>
              <w:t>产品名称</w:t>
            </w:r>
          </w:p>
        </w:tc>
        <w:tc>
          <w:tcPr>
            <w:tcW w:w="70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4E5581">
            <w:pPr>
              <w:widowControl/>
              <w:ind w:left="0"/>
              <w:jc w:val="center"/>
              <w:textAlignment w:val="center"/>
              <w:rPr>
                <w:rFonts w:hint="eastAsia" w:cs="宋体"/>
                <w:b/>
              </w:rPr>
            </w:pPr>
            <w:r>
              <w:rPr>
                <w:rFonts w:hint="eastAsia" w:cs="宋体"/>
                <w:b/>
              </w:rPr>
              <w:t>型号规格</w:t>
            </w:r>
          </w:p>
        </w:tc>
        <w:tc>
          <w:tcPr>
            <w:tcW w:w="67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32F747">
            <w:pPr>
              <w:widowControl/>
              <w:ind w:left="0"/>
              <w:jc w:val="center"/>
              <w:textAlignment w:val="center"/>
              <w:rPr>
                <w:rFonts w:hint="eastAsia" w:cs="宋体"/>
                <w:b/>
              </w:rPr>
            </w:pPr>
            <w:r>
              <w:rPr>
                <w:rFonts w:hint="eastAsia" w:cs="宋体"/>
                <w:b/>
              </w:rPr>
              <w:t>计量单位</w:t>
            </w:r>
          </w:p>
        </w:tc>
        <w:tc>
          <w:tcPr>
            <w:tcW w:w="65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452839">
            <w:pPr>
              <w:widowControl/>
              <w:ind w:left="0"/>
              <w:jc w:val="center"/>
              <w:textAlignment w:val="center"/>
              <w:rPr>
                <w:rFonts w:hint="eastAsia" w:cs="宋体"/>
                <w:b/>
              </w:rPr>
            </w:pPr>
            <w:r>
              <w:rPr>
                <w:rFonts w:hint="eastAsia" w:cs="宋体"/>
                <w:b/>
              </w:rPr>
              <w:t>限价（元）</w:t>
            </w:r>
          </w:p>
        </w:tc>
        <w:tc>
          <w:tcPr>
            <w:tcW w:w="29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24ECD9">
            <w:pPr>
              <w:widowControl/>
              <w:ind w:left="0"/>
              <w:jc w:val="center"/>
              <w:textAlignment w:val="center"/>
              <w:rPr>
                <w:rFonts w:hint="eastAsia" w:cs="宋体"/>
                <w:b/>
              </w:rPr>
            </w:pPr>
            <w:r>
              <w:rPr>
                <w:rFonts w:hint="eastAsia" w:cs="宋体"/>
                <w:b/>
              </w:rPr>
              <w:t>备注</w:t>
            </w:r>
          </w:p>
        </w:tc>
      </w:tr>
      <w:tr w14:paraId="2D20E718">
        <w:tblPrEx>
          <w:tblCellMar>
            <w:top w:w="0" w:type="dxa"/>
            <w:left w:w="0" w:type="dxa"/>
            <w:bottom w:w="0" w:type="dxa"/>
            <w:right w:w="0" w:type="dxa"/>
          </w:tblCellMar>
        </w:tblPrEx>
        <w:trPr>
          <w:trHeight w:val="700" w:hRule="atLeast"/>
          <w:jc w:val="center"/>
        </w:trPr>
        <w:tc>
          <w:tcPr>
            <w:tcW w:w="5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034A5C">
            <w:pPr>
              <w:widowControl/>
              <w:ind w:left="0"/>
              <w:jc w:val="center"/>
              <w:textAlignment w:val="center"/>
              <w:rPr>
                <w:rFonts w:hint="eastAsia" w:cs="宋体"/>
                <w:sz w:val="22"/>
                <w:szCs w:val="22"/>
              </w:rPr>
            </w:pPr>
            <w:r>
              <w:rPr>
                <w:rFonts w:hint="eastAsia" w:cs="宋体"/>
                <w:sz w:val="22"/>
                <w:szCs w:val="22"/>
              </w:rPr>
              <w:t>1</w:t>
            </w:r>
          </w:p>
        </w:tc>
        <w:tc>
          <w:tcPr>
            <w:tcW w:w="15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487B39">
            <w:pPr>
              <w:widowControl/>
              <w:ind w:left="0"/>
              <w:textAlignment w:val="center"/>
              <w:rPr>
                <w:rFonts w:hint="eastAsia" w:cs="宋体"/>
                <w:sz w:val="22"/>
                <w:szCs w:val="22"/>
              </w:rPr>
            </w:pPr>
            <w:r>
              <w:rPr>
                <w:rFonts w:hint="eastAsia" w:ascii="仿宋" w:eastAsia="仿宋" w:cs="宋体"/>
                <w:szCs w:val="22"/>
              </w:rPr>
              <w:t>深圳市龙岗区第七人民医院2026年国家、省级集采项目内医用耗材（第一批）公开遴选（采购编号：LGQY2026HC0009）</w:t>
            </w:r>
          </w:p>
        </w:tc>
        <w:tc>
          <w:tcPr>
            <w:tcW w:w="5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ABFE57">
            <w:pPr>
              <w:widowControl/>
              <w:ind w:left="0"/>
              <w:jc w:val="center"/>
              <w:textAlignment w:val="center"/>
              <w:rPr>
                <w:rFonts w:hint="eastAsia" w:cs="宋体"/>
                <w:sz w:val="22"/>
                <w:szCs w:val="22"/>
              </w:rPr>
            </w:pPr>
            <w:r>
              <w:rPr>
                <w:rFonts w:hint="eastAsia" w:ascii="仿宋_GB2312" w:hAnsi="仿宋_GB2312" w:eastAsia="仿宋_GB2312" w:cs="仿宋_GB2312"/>
                <w:sz w:val="22"/>
                <w:szCs w:val="22"/>
              </w:rPr>
              <w:t>详见附件</w:t>
            </w:r>
          </w:p>
        </w:tc>
        <w:tc>
          <w:tcPr>
            <w:tcW w:w="70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493822">
            <w:pPr>
              <w:widowControl/>
              <w:ind w:left="0"/>
              <w:jc w:val="center"/>
              <w:textAlignment w:val="center"/>
              <w:rPr>
                <w:rFonts w:hint="eastAsia" w:cs="宋体"/>
                <w:sz w:val="22"/>
                <w:szCs w:val="22"/>
              </w:rPr>
            </w:pPr>
            <w:r>
              <w:rPr>
                <w:rFonts w:cs="宋体"/>
                <w:sz w:val="22"/>
                <w:szCs w:val="22"/>
              </w:rPr>
              <w:t>详见附件</w:t>
            </w:r>
          </w:p>
        </w:tc>
        <w:tc>
          <w:tcPr>
            <w:tcW w:w="67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FB32BE">
            <w:pPr>
              <w:widowControl/>
              <w:ind w:left="0"/>
              <w:jc w:val="center"/>
              <w:textAlignment w:val="center"/>
              <w:rPr>
                <w:rFonts w:hint="eastAsia" w:cs="宋体"/>
                <w:sz w:val="22"/>
                <w:szCs w:val="22"/>
              </w:rPr>
            </w:pPr>
            <w:r>
              <w:rPr>
                <w:rFonts w:cs="宋体"/>
                <w:sz w:val="22"/>
                <w:szCs w:val="22"/>
              </w:rPr>
              <w:t>详见附件</w:t>
            </w:r>
          </w:p>
        </w:tc>
        <w:tc>
          <w:tcPr>
            <w:tcW w:w="65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D653F4">
            <w:pPr>
              <w:widowControl/>
              <w:ind w:left="0"/>
              <w:jc w:val="center"/>
              <w:textAlignment w:val="center"/>
              <w:rPr>
                <w:rFonts w:hint="eastAsia" w:cs="宋体"/>
                <w:sz w:val="22"/>
                <w:szCs w:val="22"/>
              </w:rPr>
            </w:pPr>
            <w:r>
              <w:rPr>
                <w:rFonts w:hint="eastAsia" w:cs="宋体"/>
                <w:sz w:val="22"/>
                <w:szCs w:val="22"/>
              </w:rPr>
              <w:t>已备注</w:t>
            </w:r>
          </w:p>
        </w:tc>
        <w:tc>
          <w:tcPr>
            <w:tcW w:w="29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5F8292">
            <w:pPr>
              <w:widowControl/>
              <w:ind w:left="0"/>
              <w:jc w:val="both"/>
              <w:textAlignment w:val="center"/>
              <w:rPr>
                <w:rFonts w:hint="eastAsia" w:cs="宋体"/>
                <w:sz w:val="22"/>
                <w:szCs w:val="22"/>
              </w:rPr>
            </w:pPr>
          </w:p>
        </w:tc>
      </w:tr>
    </w:tbl>
    <w:p w14:paraId="624E4534">
      <w:pPr>
        <w:widowControl/>
        <w:tabs>
          <w:tab w:val="left" w:pos="709"/>
        </w:tabs>
        <w:spacing w:line="560" w:lineRule="exact"/>
        <w:ind w:left="0"/>
        <w:rPr>
          <w:rFonts w:hint="eastAsia" w:ascii="仿宋_GB2312" w:hAnsi="仿宋_GB2312" w:eastAsia="仿宋_GB2312" w:cs="仿宋_GB2312"/>
          <w:szCs w:val="22"/>
        </w:rPr>
      </w:pPr>
    </w:p>
    <w:p w14:paraId="6FC1D2A6">
      <w:pPr>
        <w:widowControl/>
        <w:tabs>
          <w:tab w:val="left" w:pos="709"/>
        </w:tabs>
        <w:spacing w:line="560" w:lineRule="exact"/>
        <w:ind w:left="0"/>
        <w:rPr>
          <w:rFonts w:hint="eastAsia" w:ascii="仿宋_GB2312" w:hAnsi="仿宋_GB2312" w:eastAsia="仿宋_GB2312" w:cs="仿宋_GB2312"/>
          <w:szCs w:val="22"/>
        </w:rPr>
      </w:pPr>
      <w:r>
        <w:rPr>
          <w:rFonts w:hint="eastAsia" w:ascii="仿宋_GB2312" w:hAnsi="仿宋_GB2312" w:eastAsia="仿宋_GB2312" w:cs="仿宋_GB2312"/>
          <w:szCs w:val="22"/>
        </w:rPr>
        <w:t>注：</w:t>
      </w:r>
    </w:p>
    <w:p w14:paraId="79BB26AF">
      <w:pPr>
        <w:widowControl/>
        <w:tabs>
          <w:tab w:val="left" w:pos="709"/>
        </w:tabs>
        <w:spacing w:line="560" w:lineRule="exact"/>
        <w:ind w:left="0"/>
        <w:rPr>
          <w:rFonts w:hint="eastAsia" w:ascii="仿宋_GB2312" w:hAnsi="仿宋_GB2312" w:eastAsia="仿宋_GB2312" w:cs="仿宋_GB2312"/>
          <w:szCs w:val="22"/>
        </w:rPr>
      </w:pPr>
      <w:r>
        <w:rPr>
          <w:rFonts w:hint="eastAsia" w:ascii="仿宋_GB2312" w:hAnsi="仿宋_GB2312" w:eastAsia="仿宋_GB2312" w:cs="仿宋_GB2312"/>
          <w:szCs w:val="22"/>
        </w:rPr>
        <w:t>1.按序号做标书，若报名同一科别（如口腔科）包组多个项目可合并一份，不同科别（如口腔科和中医科）包组项目需分开制作标书。</w:t>
      </w:r>
    </w:p>
    <w:p w14:paraId="1BC7F57F">
      <w:pPr>
        <w:widowControl/>
        <w:tabs>
          <w:tab w:val="left" w:pos="709"/>
        </w:tabs>
        <w:spacing w:line="560" w:lineRule="exact"/>
        <w:ind w:left="0"/>
        <w:rPr>
          <w:rFonts w:hint="eastAsia" w:ascii="仿宋_GB2312" w:hAnsi="仿宋_GB2312" w:eastAsia="仿宋_GB2312" w:cs="仿宋_GB2312"/>
          <w:szCs w:val="22"/>
        </w:rPr>
      </w:pPr>
      <w:r>
        <w:rPr>
          <w:rFonts w:hint="eastAsia" w:ascii="仿宋_GB2312" w:hAnsi="仿宋_GB2312" w:eastAsia="仿宋_GB2312" w:cs="仿宋_GB2312"/>
          <w:szCs w:val="22"/>
        </w:rPr>
        <w:t>2.各报名品牌报价不得高于深圳医用耗材阳光交易和监管平台限价。</w:t>
      </w:r>
    </w:p>
    <w:p w14:paraId="6121CE98">
      <w:pPr>
        <w:pStyle w:val="23"/>
        <w:snapToGrid/>
        <w:spacing w:before="0" w:after="0" w:line="560" w:lineRule="exact"/>
        <w:ind w:left="0"/>
        <w:rPr>
          <w:rFonts w:hint="eastAsia" w:ascii="仿宋_GB2312" w:hAnsi="仿宋_GB2312" w:eastAsia="仿宋_GB2312" w:cs="仿宋_GB2312"/>
          <w:bCs w:val="0"/>
          <w:sz w:val="24"/>
          <w:szCs w:val="22"/>
        </w:rPr>
      </w:pPr>
      <w:r>
        <w:rPr>
          <w:rFonts w:hint="eastAsia" w:ascii="仿宋_GB2312" w:hAnsi="仿宋_GB2312" w:eastAsia="仿宋_GB2312" w:cs="仿宋_GB2312"/>
          <w:bCs w:val="0"/>
          <w:sz w:val="24"/>
          <w:szCs w:val="22"/>
        </w:rPr>
        <w:t>3.投标产品必须符合整个包组内产品明细，方可投标。</w:t>
      </w:r>
    </w:p>
    <w:p w14:paraId="68FF85AB">
      <w:pPr>
        <w:pStyle w:val="23"/>
        <w:snapToGrid/>
        <w:spacing w:before="0" w:after="0" w:line="560" w:lineRule="exact"/>
        <w:ind w:left="0"/>
        <w:rPr>
          <w:rFonts w:hint="eastAsia" w:ascii="仿宋_GB2312" w:hAnsi="仿宋_GB2312" w:eastAsia="仿宋_GB2312" w:cs="仿宋_GB2312"/>
          <w:b/>
          <w:sz w:val="24"/>
        </w:rPr>
        <w:sectPr>
          <w:pgSz w:w="11906" w:h="16838"/>
          <w:pgMar w:top="1134" w:right="1684" w:bottom="850" w:left="1684" w:header="851" w:footer="992" w:gutter="0"/>
          <w:cols w:space="0" w:num="1"/>
          <w:docGrid w:type="lines" w:linePitch="316" w:charSpace="0"/>
        </w:sectPr>
      </w:pPr>
      <w:r>
        <w:rPr>
          <w:rFonts w:hint="eastAsia" w:ascii="仿宋_GB2312" w:hAnsi="仿宋_GB2312" w:eastAsia="仿宋_GB2312" w:cs="仿宋_GB2312"/>
          <w:bCs w:val="0"/>
          <w:sz w:val="24"/>
          <w:szCs w:val="22"/>
        </w:rPr>
        <w:t>4.所投深圳医用耗材阳光交易和监管平台目录的产品必须能在深圳医用耗材阳光交易和监管平台上采购，方可投标。</w:t>
      </w:r>
    </w:p>
    <w:p w14:paraId="2DB7D2E7">
      <w:pPr>
        <w:widowControl/>
        <w:tabs>
          <w:tab w:val="left" w:pos="709"/>
        </w:tabs>
        <w:spacing w:line="560" w:lineRule="exact"/>
        <w:ind w:left="0"/>
        <w:rPr>
          <w:rFonts w:hint="eastAsia" w:ascii="仿宋_GB2312" w:hAnsi="仿宋_GB2312" w:eastAsia="仿宋_GB2312" w:cs="仿宋_GB2312"/>
          <w:bCs/>
        </w:rPr>
      </w:pPr>
      <w:r>
        <w:rPr>
          <w:rFonts w:hint="eastAsia" w:ascii="仿宋_GB2312" w:hAnsi="仿宋_GB2312" w:eastAsia="仿宋_GB2312" w:cs="仿宋_GB2312"/>
          <w:bCs/>
        </w:rPr>
        <w:t>格式1：谈判文件封面</w:t>
      </w:r>
    </w:p>
    <w:p w14:paraId="0022C356">
      <w:pPr>
        <w:pStyle w:val="23"/>
        <w:snapToGrid/>
        <w:spacing w:before="0" w:after="0" w:line="560" w:lineRule="exact"/>
        <w:ind w:left="0" w:firstLine="482"/>
        <w:rPr>
          <w:rFonts w:hint="eastAsia" w:ascii="仿宋_GB2312" w:hAnsi="仿宋_GB2312" w:eastAsia="仿宋_GB2312" w:cs="仿宋_GB2312"/>
          <w:sz w:val="24"/>
        </w:rPr>
      </w:pPr>
    </w:p>
    <w:p w14:paraId="50AC5E6F">
      <w:pPr>
        <w:spacing w:line="560" w:lineRule="exact"/>
        <w:ind w:left="0" w:firstLine="482"/>
        <w:jc w:val="center"/>
        <w:rPr>
          <w:rFonts w:hint="eastAsia" w:ascii="仿宋_GB2312" w:hAnsi="仿宋_GB2312" w:eastAsia="仿宋_GB2312" w:cs="仿宋_GB2312"/>
          <w:b/>
          <w:sz w:val="52"/>
          <w:szCs w:val="192"/>
          <w:lang w:val="zh-CN"/>
        </w:rPr>
      </w:pPr>
      <w:r>
        <w:rPr>
          <w:rFonts w:hint="eastAsia" w:ascii="仿宋_GB2312" w:hAnsi="仿宋_GB2312" w:eastAsia="仿宋_GB2312" w:cs="仿宋_GB2312"/>
          <w:b/>
          <w:sz w:val="52"/>
          <w:szCs w:val="192"/>
          <w:lang w:val="zh-CN"/>
        </w:rPr>
        <w:t>深圳市龙岗区</w:t>
      </w:r>
      <w:r>
        <w:rPr>
          <w:rFonts w:hint="eastAsia" w:ascii="仿宋_GB2312" w:hAnsi="仿宋_GB2312" w:eastAsia="仿宋_GB2312" w:cs="仿宋_GB2312"/>
          <w:b/>
          <w:sz w:val="52"/>
          <w:szCs w:val="192"/>
        </w:rPr>
        <w:t>第七人民</w:t>
      </w:r>
      <w:r>
        <w:rPr>
          <w:rFonts w:hint="eastAsia" w:ascii="仿宋_GB2312" w:hAnsi="仿宋_GB2312" w:eastAsia="仿宋_GB2312" w:cs="仿宋_GB2312"/>
          <w:b/>
          <w:sz w:val="52"/>
          <w:szCs w:val="192"/>
          <w:lang w:val="zh-CN"/>
        </w:rPr>
        <w:t>医院</w:t>
      </w:r>
    </w:p>
    <w:p w14:paraId="7FAF97E5">
      <w:pPr>
        <w:spacing w:line="560" w:lineRule="exact"/>
        <w:ind w:left="0" w:firstLine="482"/>
        <w:jc w:val="center"/>
        <w:rPr>
          <w:rFonts w:hint="eastAsia" w:ascii="仿宋_GB2312" w:hAnsi="仿宋_GB2312" w:eastAsia="仿宋_GB2312" w:cs="仿宋_GB2312"/>
          <w:b/>
          <w:szCs w:val="52"/>
          <w:lang w:val="zh-CN"/>
        </w:rPr>
      </w:pPr>
    </w:p>
    <w:p w14:paraId="0E633709">
      <w:pPr>
        <w:autoSpaceDE w:val="0"/>
        <w:autoSpaceDN w:val="0"/>
        <w:adjustRightInd w:val="0"/>
        <w:spacing w:line="560" w:lineRule="exact"/>
        <w:ind w:left="0" w:firstLine="482"/>
        <w:jc w:val="center"/>
        <w:outlineLvl w:val="0"/>
        <w:rPr>
          <w:rFonts w:hint="eastAsia" w:ascii="仿宋_GB2312" w:hAnsi="仿宋_GB2312" w:eastAsia="仿宋_GB2312" w:cs="仿宋_GB2312"/>
          <w:bCs/>
          <w:szCs w:val="44"/>
          <w:lang w:val="zh-CN"/>
        </w:rPr>
      </w:pPr>
    </w:p>
    <w:p w14:paraId="0F431E14">
      <w:pPr>
        <w:autoSpaceDE w:val="0"/>
        <w:autoSpaceDN w:val="0"/>
        <w:adjustRightInd w:val="0"/>
        <w:spacing w:line="560" w:lineRule="exact"/>
        <w:ind w:left="0" w:firstLine="482"/>
        <w:jc w:val="center"/>
        <w:outlineLvl w:val="0"/>
        <w:rPr>
          <w:rFonts w:hint="eastAsia" w:ascii="仿宋_GB2312" w:hAnsi="仿宋_GB2312" w:eastAsia="仿宋_GB2312" w:cs="仿宋_GB2312"/>
          <w:b/>
          <w:bCs/>
          <w:sz w:val="56"/>
          <w:szCs w:val="56"/>
          <w:lang w:val="zh-CN"/>
        </w:rPr>
      </w:pPr>
      <w:r>
        <w:rPr>
          <w:rFonts w:hint="eastAsia" w:ascii="仿宋_GB2312" w:hAnsi="仿宋_GB2312" w:eastAsia="仿宋_GB2312" w:cs="仿宋_GB2312"/>
          <w:b/>
          <w:bCs/>
          <w:sz w:val="52"/>
          <w:szCs w:val="52"/>
        </w:rPr>
        <w:t>遴选</w:t>
      </w:r>
      <w:r>
        <w:rPr>
          <w:rFonts w:hint="eastAsia" w:ascii="仿宋_GB2312" w:hAnsi="仿宋_GB2312" w:eastAsia="仿宋_GB2312" w:cs="仿宋_GB2312"/>
          <w:b/>
          <w:bCs/>
          <w:sz w:val="52"/>
          <w:szCs w:val="52"/>
          <w:lang w:val="zh-CN"/>
        </w:rPr>
        <w:t>文件</w:t>
      </w:r>
    </w:p>
    <w:p w14:paraId="1CE59586">
      <w:pPr>
        <w:autoSpaceDE w:val="0"/>
        <w:autoSpaceDN w:val="0"/>
        <w:adjustRightInd w:val="0"/>
        <w:spacing w:line="560" w:lineRule="exact"/>
        <w:ind w:left="0" w:firstLine="482"/>
        <w:jc w:val="center"/>
        <w:outlineLvl w:val="0"/>
        <w:rPr>
          <w:rFonts w:hint="eastAsia" w:ascii="仿宋_GB2312" w:hAnsi="仿宋_GB2312" w:eastAsia="仿宋_GB2312" w:cs="仿宋_GB2312"/>
          <w:bCs/>
          <w:sz w:val="36"/>
          <w:szCs w:val="72"/>
          <w:lang w:val="zh-CN"/>
        </w:rPr>
      </w:pPr>
      <w:r>
        <w:rPr>
          <w:rFonts w:hint="eastAsia" w:ascii="仿宋_GB2312" w:hAnsi="仿宋_GB2312" w:eastAsia="仿宋_GB2312" w:cs="仿宋_GB2312"/>
          <w:bCs/>
          <w:sz w:val="36"/>
          <w:szCs w:val="72"/>
          <w:lang w:val="zh-CN"/>
        </w:rPr>
        <w:t>（正本）</w:t>
      </w:r>
    </w:p>
    <w:p w14:paraId="2EA5E842">
      <w:pPr>
        <w:autoSpaceDE w:val="0"/>
        <w:autoSpaceDN w:val="0"/>
        <w:adjustRightInd w:val="0"/>
        <w:spacing w:line="560" w:lineRule="exact"/>
        <w:ind w:left="0" w:firstLine="482"/>
        <w:jc w:val="center"/>
        <w:outlineLvl w:val="0"/>
        <w:rPr>
          <w:rFonts w:hint="eastAsia" w:ascii="仿宋_GB2312" w:hAnsi="仿宋_GB2312" w:eastAsia="仿宋_GB2312" w:cs="仿宋_GB2312"/>
          <w:b/>
          <w:kern w:val="2"/>
          <w:sz w:val="36"/>
          <w:szCs w:val="44"/>
        </w:rPr>
      </w:pPr>
      <w:r>
        <w:rPr>
          <w:rFonts w:hint="eastAsia" w:ascii="仿宋_GB2312" w:hAnsi="仿宋_GB2312" w:eastAsia="仿宋_GB2312" w:cs="仿宋_GB2312"/>
          <w:b/>
          <w:kern w:val="2"/>
          <w:sz w:val="36"/>
          <w:szCs w:val="44"/>
        </w:rPr>
        <w:t>遴选项目：见采购目录</w:t>
      </w:r>
    </w:p>
    <w:p w14:paraId="2DCBF6C2">
      <w:pPr>
        <w:pStyle w:val="23"/>
        <w:snapToGrid/>
        <w:spacing w:before="0" w:after="0" w:line="560" w:lineRule="exact"/>
        <w:ind w:left="0" w:firstLine="482"/>
        <w:jc w:val="center"/>
        <w:rPr>
          <w:rFonts w:hint="eastAsia" w:ascii="仿宋_GB2312" w:hAnsi="仿宋_GB2312" w:eastAsia="仿宋_GB2312" w:cs="仿宋_GB2312"/>
          <w:b/>
          <w:kern w:val="2"/>
          <w:sz w:val="24"/>
          <w:szCs w:val="32"/>
          <w:lang w:val="zh-CN"/>
        </w:rPr>
      </w:pPr>
    </w:p>
    <w:p w14:paraId="04C62E99">
      <w:pPr>
        <w:spacing w:line="560" w:lineRule="exact"/>
        <w:ind w:left="0" w:firstLine="482"/>
        <w:jc w:val="center"/>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公司名称：xx有限公司</w:t>
      </w:r>
    </w:p>
    <w:p w14:paraId="41F646F3">
      <w:pPr>
        <w:spacing w:line="560" w:lineRule="exact"/>
        <w:ind w:left="0" w:firstLine="482"/>
        <w:jc w:val="center"/>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地址：xx省xx市xx区xx</w:t>
      </w:r>
    </w:p>
    <w:p w14:paraId="200CA7EE">
      <w:pPr>
        <w:spacing w:line="560" w:lineRule="exact"/>
        <w:ind w:left="0" w:firstLine="482"/>
        <w:jc w:val="center"/>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电话：xxxxxxxxxxxxx     联系人：xxx</w:t>
      </w:r>
    </w:p>
    <w:p w14:paraId="20930C29">
      <w:pPr>
        <w:pStyle w:val="23"/>
        <w:snapToGrid/>
        <w:spacing w:before="0" w:after="0" w:line="560" w:lineRule="exact"/>
        <w:ind w:left="0" w:firstLine="482"/>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6"/>
        </w:rPr>
        <w:t>固话：xxxx</w:t>
      </w:r>
    </w:p>
    <w:p w14:paraId="44464B4C">
      <w:pPr>
        <w:spacing w:line="560" w:lineRule="exact"/>
        <w:ind w:left="0" w:firstLine="482"/>
        <w:jc w:val="center"/>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邮箱：</w:t>
      </w:r>
      <w:r>
        <w:rPr>
          <w:szCs w:val="32"/>
        </w:rPr>
        <w:fldChar w:fldCharType="begin"/>
      </w:r>
      <w:r>
        <w:rPr>
          <w:rFonts w:hint="eastAsia" w:ascii="仿宋_GB2312" w:hAnsi="仿宋_GB2312" w:eastAsia="仿宋_GB2312" w:cs="仿宋_GB2312"/>
          <w:sz w:val="32"/>
          <w:szCs w:val="32"/>
        </w:rPr>
        <w:instrText xml:space="preserve"> HYPERLINK "mailto:xxxxxxxx@xxxx.com" </w:instrText>
      </w:r>
      <w:r>
        <w:rPr>
          <w:szCs w:val="32"/>
        </w:rPr>
        <w:fldChar w:fldCharType="separate"/>
      </w:r>
      <w:r>
        <w:rPr>
          <w:rStyle w:val="21"/>
          <w:rFonts w:hint="eastAsia" w:ascii="仿宋_GB2312" w:hAnsi="仿宋_GB2312" w:eastAsia="仿宋_GB2312" w:cs="仿宋_GB2312"/>
          <w:color w:val="auto"/>
          <w:sz w:val="32"/>
          <w:szCs w:val="36"/>
        </w:rPr>
        <w:t>xxxxxxxx@xxxx.com</w:t>
      </w:r>
      <w:r>
        <w:rPr>
          <w:rStyle w:val="21"/>
          <w:rFonts w:hint="eastAsia" w:ascii="仿宋_GB2312" w:hAnsi="仿宋_GB2312" w:eastAsia="仿宋_GB2312" w:cs="仿宋_GB2312"/>
          <w:color w:val="auto"/>
          <w:sz w:val="32"/>
          <w:szCs w:val="36"/>
        </w:rPr>
        <w:fldChar w:fldCharType="end"/>
      </w:r>
      <w:r>
        <w:rPr>
          <w:rFonts w:hint="eastAsia" w:ascii="仿宋_GB2312" w:hAnsi="仿宋_GB2312" w:eastAsia="仿宋_GB2312" w:cs="仿宋_GB2312"/>
          <w:sz w:val="32"/>
          <w:szCs w:val="36"/>
        </w:rPr>
        <w:t xml:space="preserve">     传真：xxxxxxxxx</w:t>
      </w:r>
    </w:p>
    <w:p w14:paraId="57C38A9C">
      <w:pPr>
        <w:spacing w:line="560" w:lineRule="exact"/>
        <w:ind w:left="0" w:firstLine="482"/>
        <w:jc w:val="center"/>
        <w:rPr>
          <w:rFonts w:hint="eastAsia" w:ascii="仿宋_GB2312" w:hAnsi="仿宋_GB2312" w:eastAsia="仿宋_GB2312" w:cs="仿宋_GB2312"/>
          <w:bCs/>
          <w:sz w:val="32"/>
          <w:szCs w:val="44"/>
          <w:lang w:val="zh-CN"/>
        </w:rPr>
      </w:pPr>
      <w:r>
        <w:rPr>
          <w:rFonts w:hint="eastAsia" w:ascii="仿宋_GB2312" w:hAnsi="仿宋_GB2312" w:eastAsia="仿宋_GB2312" w:cs="仿宋_GB2312"/>
          <w:sz w:val="32"/>
          <w:szCs w:val="36"/>
        </w:rPr>
        <w:t>公章：</w:t>
      </w:r>
    </w:p>
    <w:p w14:paraId="03A96103">
      <w:pPr>
        <w:autoSpaceDE w:val="0"/>
        <w:autoSpaceDN w:val="0"/>
        <w:adjustRightInd w:val="0"/>
        <w:spacing w:line="560" w:lineRule="exact"/>
        <w:ind w:left="0" w:firstLine="482"/>
        <w:outlineLvl w:val="0"/>
        <w:rPr>
          <w:rFonts w:hint="eastAsia" w:ascii="仿宋_GB2312" w:hAnsi="仿宋_GB2312" w:eastAsia="仿宋_GB2312" w:cs="仿宋_GB2312"/>
          <w:bCs/>
          <w:szCs w:val="36"/>
          <w:lang w:val="zh-CN"/>
        </w:rPr>
      </w:pPr>
    </w:p>
    <w:p w14:paraId="13FB5781">
      <w:pPr>
        <w:adjustRightInd w:val="0"/>
        <w:spacing w:line="560" w:lineRule="exact"/>
        <w:ind w:left="0" w:firstLine="482"/>
        <w:rPr>
          <w:rFonts w:hint="eastAsia" w:ascii="仿宋_GB2312" w:hAnsi="仿宋_GB2312" w:eastAsia="仿宋_GB2312" w:cs="仿宋_GB2312"/>
        </w:rPr>
      </w:pPr>
      <w:r>
        <w:rPr>
          <w:rFonts w:hint="eastAsia" w:ascii="仿宋_GB2312" w:hAnsi="仿宋_GB2312" w:eastAsia="仿宋_GB2312" w:cs="仿宋_GB2312"/>
        </w:rPr>
        <w:t>谈判企业类型：□ 生产厂家；□ 进口总代理；□ 一级代理；□ 二级代理；</w:t>
      </w:r>
    </w:p>
    <w:p w14:paraId="2C58B82C">
      <w:pPr>
        <w:widowControl/>
        <w:tabs>
          <w:tab w:val="left" w:pos="709"/>
        </w:tabs>
        <w:spacing w:line="560" w:lineRule="exact"/>
        <w:ind w:left="0" w:firstLine="482"/>
        <w:rPr>
          <w:rFonts w:hint="eastAsia" w:ascii="仿宋_GB2312" w:hAnsi="仿宋_GB2312" w:eastAsia="仿宋_GB2312" w:cs="仿宋_GB2312"/>
          <w:b/>
          <w:bCs/>
        </w:rPr>
      </w:pPr>
      <w:r>
        <w:rPr>
          <w:rFonts w:ascii="仿宋" w:eastAsia="仿宋"/>
          <w:bCs/>
        </w:rPr>
        <w:br w:type="page"/>
      </w:r>
      <w:r>
        <w:rPr>
          <w:rFonts w:hint="eastAsia" w:ascii="仿宋_GB2312" w:hAnsi="仿宋_GB2312" w:eastAsia="仿宋_GB2312" w:cs="仿宋_GB2312"/>
          <w:bCs/>
        </w:rPr>
        <w:t>格式2：遴选文件目录</w:t>
      </w:r>
    </w:p>
    <w:p w14:paraId="629E2E53">
      <w:pPr>
        <w:spacing w:line="560" w:lineRule="exact"/>
        <w:ind w:left="0" w:firstLine="482"/>
        <w:jc w:val="center"/>
        <w:rPr>
          <w:rFonts w:hint="eastAsia" w:ascii="仿宋_GB2312" w:hAnsi="仿宋_GB2312" w:eastAsia="仿宋_GB2312" w:cs="仿宋_GB2312"/>
          <w:w w:val="90"/>
          <w:sz w:val="44"/>
          <w:szCs w:val="56"/>
        </w:rPr>
      </w:pPr>
      <w:r>
        <w:rPr>
          <w:rFonts w:hint="eastAsia" w:ascii="仿宋_GB2312" w:hAnsi="仿宋_GB2312" w:eastAsia="仿宋_GB2312" w:cs="仿宋_GB2312"/>
          <w:w w:val="90"/>
          <w:sz w:val="44"/>
          <w:szCs w:val="56"/>
        </w:rPr>
        <w:t>遴选</w:t>
      </w:r>
      <w:r>
        <w:rPr>
          <w:rFonts w:hint="eastAsia" w:ascii="仿宋_GB2312" w:hAnsi="仿宋_GB2312" w:eastAsia="仿宋_GB2312" w:cs="仿宋_GB2312"/>
          <w:w w:val="90"/>
          <w:sz w:val="44"/>
          <w:szCs w:val="56"/>
          <w:lang w:val="zh-CN"/>
        </w:rPr>
        <w:t>文件目录</w:t>
      </w:r>
    </w:p>
    <w:tbl>
      <w:tblPr>
        <w:tblStyle w:val="17"/>
        <w:tblW w:w="10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7335"/>
        <w:gridCol w:w="1440"/>
        <w:gridCol w:w="704"/>
      </w:tblGrid>
      <w:tr w14:paraId="5DED5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06" w:type="dxa"/>
            <w:vAlign w:val="center"/>
          </w:tcPr>
          <w:p w14:paraId="696404C9">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装订顺序</w:t>
            </w:r>
          </w:p>
        </w:tc>
        <w:tc>
          <w:tcPr>
            <w:tcW w:w="7335" w:type="dxa"/>
            <w:vAlign w:val="center"/>
          </w:tcPr>
          <w:p w14:paraId="3D187CAB">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材料名称</w:t>
            </w:r>
          </w:p>
        </w:tc>
        <w:tc>
          <w:tcPr>
            <w:tcW w:w="1440" w:type="dxa"/>
            <w:vAlign w:val="center"/>
          </w:tcPr>
          <w:p w14:paraId="6F738A4E">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材料要求</w:t>
            </w:r>
          </w:p>
        </w:tc>
        <w:tc>
          <w:tcPr>
            <w:tcW w:w="704" w:type="dxa"/>
            <w:vAlign w:val="center"/>
          </w:tcPr>
          <w:p w14:paraId="3E8DB88A">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审核</w:t>
            </w:r>
          </w:p>
        </w:tc>
      </w:tr>
      <w:tr w14:paraId="7594A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306" w:type="dxa"/>
            <w:vAlign w:val="center"/>
          </w:tcPr>
          <w:p w14:paraId="7523352A">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1</w:t>
            </w:r>
          </w:p>
        </w:tc>
        <w:tc>
          <w:tcPr>
            <w:tcW w:w="7335" w:type="dxa"/>
            <w:vAlign w:val="center"/>
          </w:tcPr>
          <w:p w14:paraId="62BB71EF">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遴选文件封面</w:t>
            </w:r>
          </w:p>
        </w:tc>
        <w:tc>
          <w:tcPr>
            <w:tcW w:w="1440" w:type="dxa"/>
            <w:vAlign w:val="center"/>
          </w:tcPr>
          <w:p w14:paraId="4C0ECA65">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原件</w:t>
            </w:r>
          </w:p>
        </w:tc>
        <w:tc>
          <w:tcPr>
            <w:tcW w:w="704" w:type="dxa"/>
          </w:tcPr>
          <w:p w14:paraId="6E776618">
            <w:pPr>
              <w:spacing w:line="300" w:lineRule="exact"/>
              <w:ind w:left="0"/>
              <w:rPr>
                <w:rFonts w:hint="eastAsia" w:ascii="仿宋_GB2312" w:hAnsi="仿宋_GB2312" w:eastAsia="仿宋_GB2312" w:cs="仿宋_GB2312"/>
                <w:bCs/>
              </w:rPr>
            </w:pPr>
          </w:p>
        </w:tc>
      </w:tr>
      <w:tr w14:paraId="080EB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06" w:type="dxa"/>
            <w:vAlign w:val="center"/>
          </w:tcPr>
          <w:p w14:paraId="6397F4AF">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2</w:t>
            </w:r>
          </w:p>
        </w:tc>
        <w:tc>
          <w:tcPr>
            <w:tcW w:w="7335" w:type="dxa"/>
            <w:vAlign w:val="center"/>
          </w:tcPr>
          <w:p w14:paraId="5792D8AE">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遴选文件目录（对本次投标产品打钩）</w:t>
            </w:r>
          </w:p>
        </w:tc>
        <w:tc>
          <w:tcPr>
            <w:tcW w:w="1440" w:type="dxa"/>
            <w:vAlign w:val="center"/>
          </w:tcPr>
          <w:p w14:paraId="378F75C3">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原件</w:t>
            </w:r>
          </w:p>
        </w:tc>
        <w:tc>
          <w:tcPr>
            <w:tcW w:w="704" w:type="dxa"/>
          </w:tcPr>
          <w:p w14:paraId="15A5788F">
            <w:pPr>
              <w:spacing w:line="300" w:lineRule="exact"/>
              <w:ind w:left="0"/>
              <w:rPr>
                <w:rFonts w:hint="eastAsia" w:ascii="仿宋_GB2312" w:hAnsi="仿宋_GB2312" w:eastAsia="仿宋_GB2312" w:cs="仿宋_GB2312"/>
                <w:bCs/>
              </w:rPr>
            </w:pPr>
          </w:p>
        </w:tc>
      </w:tr>
      <w:tr w14:paraId="270A1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306" w:type="dxa"/>
            <w:vAlign w:val="center"/>
          </w:tcPr>
          <w:p w14:paraId="381D3A12">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3</w:t>
            </w:r>
          </w:p>
        </w:tc>
        <w:tc>
          <w:tcPr>
            <w:tcW w:w="7335" w:type="dxa"/>
            <w:vAlign w:val="center"/>
          </w:tcPr>
          <w:p w14:paraId="5449A499">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投标及履约承诺函</w:t>
            </w:r>
          </w:p>
        </w:tc>
        <w:tc>
          <w:tcPr>
            <w:tcW w:w="1440" w:type="dxa"/>
            <w:vAlign w:val="center"/>
          </w:tcPr>
          <w:p w14:paraId="283C562E">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原件</w:t>
            </w:r>
          </w:p>
        </w:tc>
        <w:tc>
          <w:tcPr>
            <w:tcW w:w="704" w:type="dxa"/>
            <w:vAlign w:val="center"/>
          </w:tcPr>
          <w:p w14:paraId="2DC2D8F6">
            <w:pPr>
              <w:spacing w:line="300" w:lineRule="exact"/>
              <w:ind w:left="0"/>
              <w:rPr>
                <w:rFonts w:hint="eastAsia" w:ascii="仿宋_GB2312" w:hAnsi="仿宋_GB2312" w:eastAsia="仿宋_GB2312" w:cs="仿宋_GB2312"/>
                <w:bCs/>
              </w:rPr>
            </w:pPr>
          </w:p>
        </w:tc>
      </w:tr>
      <w:tr w14:paraId="42D0B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306" w:type="dxa"/>
            <w:vAlign w:val="center"/>
          </w:tcPr>
          <w:p w14:paraId="49ED7684">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4</w:t>
            </w:r>
          </w:p>
        </w:tc>
        <w:tc>
          <w:tcPr>
            <w:tcW w:w="7335" w:type="dxa"/>
            <w:vAlign w:val="center"/>
          </w:tcPr>
          <w:p w14:paraId="35E8820A">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法定代表人证明书及授权书</w:t>
            </w:r>
          </w:p>
        </w:tc>
        <w:tc>
          <w:tcPr>
            <w:tcW w:w="1440" w:type="dxa"/>
            <w:vAlign w:val="center"/>
          </w:tcPr>
          <w:p w14:paraId="33D19C8A">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原件</w:t>
            </w:r>
          </w:p>
        </w:tc>
        <w:tc>
          <w:tcPr>
            <w:tcW w:w="704" w:type="dxa"/>
            <w:vAlign w:val="center"/>
          </w:tcPr>
          <w:p w14:paraId="0B6F2AFC">
            <w:pPr>
              <w:spacing w:line="300" w:lineRule="exact"/>
              <w:ind w:left="0"/>
              <w:rPr>
                <w:rFonts w:hint="eastAsia" w:ascii="仿宋_GB2312" w:hAnsi="仿宋_GB2312" w:eastAsia="仿宋_GB2312" w:cs="仿宋_GB2312"/>
                <w:bCs/>
              </w:rPr>
            </w:pPr>
          </w:p>
        </w:tc>
      </w:tr>
      <w:tr w14:paraId="5E8C5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6" w:type="dxa"/>
            <w:vAlign w:val="center"/>
          </w:tcPr>
          <w:p w14:paraId="5C488D7F">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5</w:t>
            </w:r>
          </w:p>
        </w:tc>
        <w:tc>
          <w:tcPr>
            <w:tcW w:w="7335" w:type="dxa"/>
            <w:vAlign w:val="center"/>
          </w:tcPr>
          <w:p w14:paraId="66692F21">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投标产品情况表</w:t>
            </w:r>
          </w:p>
        </w:tc>
        <w:tc>
          <w:tcPr>
            <w:tcW w:w="1440" w:type="dxa"/>
            <w:vAlign w:val="center"/>
          </w:tcPr>
          <w:p w14:paraId="6C41F7B3">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原件</w:t>
            </w:r>
          </w:p>
        </w:tc>
        <w:tc>
          <w:tcPr>
            <w:tcW w:w="704" w:type="dxa"/>
          </w:tcPr>
          <w:p w14:paraId="39C891C1">
            <w:pPr>
              <w:spacing w:line="300" w:lineRule="exact"/>
              <w:ind w:left="0"/>
              <w:rPr>
                <w:rFonts w:hint="eastAsia" w:ascii="仿宋_GB2312" w:hAnsi="仿宋_GB2312" w:eastAsia="仿宋_GB2312" w:cs="仿宋_GB2312"/>
                <w:bCs/>
              </w:rPr>
            </w:pPr>
          </w:p>
        </w:tc>
      </w:tr>
      <w:tr w14:paraId="563BA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6" w:type="dxa"/>
            <w:vAlign w:val="center"/>
          </w:tcPr>
          <w:p w14:paraId="4945F8CD">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6</w:t>
            </w:r>
          </w:p>
        </w:tc>
        <w:tc>
          <w:tcPr>
            <w:tcW w:w="7335" w:type="dxa"/>
            <w:vAlign w:val="center"/>
          </w:tcPr>
          <w:p w14:paraId="1C66A811">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产品最终报价表</w:t>
            </w:r>
          </w:p>
        </w:tc>
        <w:tc>
          <w:tcPr>
            <w:tcW w:w="1440" w:type="dxa"/>
            <w:vAlign w:val="center"/>
          </w:tcPr>
          <w:p w14:paraId="294A549E">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原件</w:t>
            </w:r>
          </w:p>
        </w:tc>
        <w:tc>
          <w:tcPr>
            <w:tcW w:w="704" w:type="dxa"/>
          </w:tcPr>
          <w:p w14:paraId="239CECF8">
            <w:pPr>
              <w:spacing w:line="300" w:lineRule="exact"/>
              <w:ind w:left="0"/>
              <w:rPr>
                <w:rFonts w:hint="eastAsia" w:ascii="仿宋_GB2312" w:hAnsi="仿宋_GB2312" w:eastAsia="仿宋_GB2312" w:cs="仿宋_GB2312"/>
                <w:bCs/>
              </w:rPr>
            </w:pPr>
          </w:p>
        </w:tc>
      </w:tr>
      <w:tr w14:paraId="753C7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306" w:type="dxa"/>
            <w:vAlign w:val="center"/>
          </w:tcPr>
          <w:p w14:paraId="49D24CF1">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7</w:t>
            </w:r>
          </w:p>
        </w:tc>
        <w:tc>
          <w:tcPr>
            <w:tcW w:w="7335" w:type="dxa"/>
            <w:vAlign w:val="center"/>
          </w:tcPr>
          <w:p w14:paraId="23DE89E0">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报名公司企业三证（营业执照后附国家企业信用信息公示系统的基础信息（网页打印），只需包含企业经营期限及年报信息，无需全部打印）；医疗器械经营许可证或备案凭证（经营范围必须与所投产品一致，否则报名无效）；国产产品提供医疗器械生产许可证。</w:t>
            </w:r>
          </w:p>
        </w:tc>
        <w:tc>
          <w:tcPr>
            <w:tcW w:w="1440" w:type="dxa"/>
            <w:vAlign w:val="center"/>
          </w:tcPr>
          <w:p w14:paraId="2B5C256D">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清晰复印件</w:t>
            </w:r>
          </w:p>
        </w:tc>
        <w:tc>
          <w:tcPr>
            <w:tcW w:w="704" w:type="dxa"/>
          </w:tcPr>
          <w:p w14:paraId="09149247">
            <w:pPr>
              <w:spacing w:line="300" w:lineRule="exact"/>
              <w:ind w:left="0"/>
              <w:rPr>
                <w:rFonts w:hint="eastAsia" w:ascii="仿宋_GB2312" w:hAnsi="仿宋_GB2312" w:eastAsia="仿宋_GB2312" w:cs="仿宋_GB2312"/>
                <w:bCs/>
              </w:rPr>
            </w:pPr>
          </w:p>
        </w:tc>
      </w:tr>
      <w:tr w14:paraId="0D0FD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306" w:type="dxa"/>
            <w:vAlign w:val="center"/>
          </w:tcPr>
          <w:p w14:paraId="2B0D077A">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8</w:t>
            </w:r>
          </w:p>
        </w:tc>
        <w:tc>
          <w:tcPr>
            <w:tcW w:w="7335" w:type="dxa"/>
            <w:vAlign w:val="center"/>
          </w:tcPr>
          <w:p w14:paraId="2DE4A777">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产品有效期内的各级企业授权书系列（须折起右下角）必须含本次谈判产品的授权内容（有效期内的授权原件备查）</w:t>
            </w:r>
          </w:p>
        </w:tc>
        <w:tc>
          <w:tcPr>
            <w:tcW w:w="1440" w:type="dxa"/>
            <w:vAlign w:val="center"/>
          </w:tcPr>
          <w:p w14:paraId="37F95965">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清晰复印件</w:t>
            </w:r>
          </w:p>
        </w:tc>
        <w:tc>
          <w:tcPr>
            <w:tcW w:w="704" w:type="dxa"/>
          </w:tcPr>
          <w:p w14:paraId="73E7575F">
            <w:pPr>
              <w:spacing w:line="300" w:lineRule="exact"/>
              <w:ind w:left="0"/>
              <w:rPr>
                <w:rFonts w:hint="eastAsia" w:ascii="仿宋_GB2312" w:hAnsi="仿宋_GB2312" w:eastAsia="仿宋_GB2312" w:cs="仿宋_GB2312"/>
                <w:bCs/>
              </w:rPr>
            </w:pPr>
          </w:p>
        </w:tc>
      </w:tr>
      <w:tr w14:paraId="2BA30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306" w:type="dxa"/>
            <w:vAlign w:val="center"/>
          </w:tcPr>
          <w:p w14:paraId="33913C21">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9</w:t>
            </w:r>
          </w:p>
        </w:tc>
        <w:tc>
          <w:tcPr>
            <w:tcW w:w="7335" w:type="dxa"/>
            <w:vAlign w:val="center"/>
          </w:tcPr>
          <w:p w14:paraId="65BC8312">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各级授权公司企业三证；医疗器械经营许可证或备案凭证（经营范围必须与所投产品一致，否则报名无效）；国产产品提供医疗器械生产许可证。</w:t>
            </w:r>
          </w:p>
        </w:tc>
        <w:tc>
          <w:tcPr>
            <w:tcW w:w="1440" w:type="dxa"/>
            <w:vAlign w:val="center"/>
          </w:tcPr>
          <w:p w14:paraId="0BFD3584">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清晰复印件</w:t>
            </w:r>
          </w:p>
        </w:tc>
        <w:tc>
          <w:tcPr>
            <w:tcW w:w="704" w:type="dxa"/>
          </w:tcPr>
          <w:p w14:paraId="0BFAB29E">
            <w:pPr>
              <w:spacing w:line="300" w:lineRule="exact"/>
              <w:ind w:left="0"/>
              <w:rPr>
                <w:rFonts w:hint="eastAsia" w:ascii="仿宋_GB2312" w:hAnsi="仿宋_GB2312" w:eastAsia="仿宋_GB2312" w:cs="仿宋_GB2312"/>
                <w:bCs/>
              </w:rPr>
            </w:pPr>
          </w:p>
        </w:tc>
      </w:tr>
      <w:tr w14:paraId="21F07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306" w:type="dxa"/>
            <w:vAlign w:val="center"/>
          </w:tcPr>
          <w:p w14:paraId="28D98591">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10</w:t>
            </w:r>
          </w:p>
        </w:tc>
        <w:tc>
          <w:tcPr>
            <w:tcW w:w="7335" w:type="dxa"/>
            <w:vAlign w:val="center"/>
          </w:tcPr>
          <w:p w14:paraId="3BE5CF30">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产品的《医疗器械注册证》及注册登记表系列；无医疗器械注册证的必须提供相关证明</w:t>
            </w:r>
          </w:p>
        </w:tc>
        <w:tc>
          <w:tcPr>
            <w:tcW w:w="1440" w:type="dxa"/>
            <w:vAlign w:val="center"/>
          </w:tcPr>
          <w:p w14:paraId="7A4A3129">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清晰复印件</w:t>
            </w:r>
          </w:p>
        </w:tc>
        <w:tc>
          <w:tcPr>
            <w:tcW w:w="704" w:type="dxa"/>
          </w:tcPr>
          <w:p w14:paraId="0B4CF21A">
            <w:pPr>
              <w:spacing w:line="300" w:lineRule="exact"/>
              <w:ind w:left="0"/>
              <w:rPr>
                <w:rFonts w:hint="eastAsia" w:ascii="仿宋_GB2312" w:hAnsi="仿宋_GB2312" w:eastAsia="仿宋_GB2312" w:cs="仿宋_GB2312"/>
                <w:bCs/>
              </w:rPr>
            </w:pPr>
          </w:p>
        </w:tc>
      </w:tr>
      <w:tr w14:paraId="466E3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6" w:type="dxa"/>
            <w:vAlign w:val="center"/>
          </w:tcPr>
          <w:p w14:paraId="21A4F760">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11</w:t>
            </w:r>
          </w:p>
        </w:tc>
        <w:tc>
          <w:tcPr>
            <w:tcW w:w="7335" w:type="dxa"/>
            <w:vAlign w:val="center"/>
          </w:tcPr>
          <w:p w14:paraId="50B2E7FA">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厂家承诺函</w:t>
            </w:r>
          </w:p>
        </w:tc>
        <w:tc>
          <w:tcPr>
            <w:tcW w:w="1440" w:type="dxa"/>
            <w:vAlign w:val="center"/>
          </w:tcPr>
          <w:p w14:paraId="7A7A544F">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原件</w:t>
            </w:r>
          </w:p>
        </w:tc>
        <w:tc>
          <w:tcPr>
            <w:tcW w:w="704" w:type="dxa"/>
          </w:tcPr>
          <w:p w14:paraId="42014985">
            <w:pPr>
              <w:spacing w:line="300" w:lineRule="exact"/>
              <w:ind w:left="0"/>
              <w:rPr>
                <w:rFonts w:hint="eastAsia" w:ascii="仿宋_GB2312" w:hAnsi="仿宋_GB2312" w:eastAsia="仿宋_GB2312" w:cs="仿宋_GB2312"/>
                <w:bCs/>
              </w:rPr>
            </w:pPr>
          </w:p>
        </w:tc>
      </w:tr>
      <w:tr w14:paraId="436BB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6" w:type="dxa"/>
            <w:vAlign w:val="center"/>
          </w:tcPr>
          <w:p w14:paraId="0E8D607C">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12</w:t>
            </w:r>
          </w:p>
        </w:tc>
        <w:tc>
          <w:tcPr>
            <w:tcW w:w="7335" w:type="dxa"/>
            <w:vAlign w:val="center"/>
          </w:tcPr>
          <w:p w14:paraId="60BB34F6">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诚信承诺函</w:t>
            </w:r>
          </w:p>
        </w:tc>
        <w:tc>
          <w:tcPr>
            <w:tcW w:w="1440" w:type="dxa"/>
            <w:vAlign w:val="center"/>
          </w:tcPr>
          <w:p w14:paraId="08EB98E3">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原件</w:t>
            </w:r>
          </w:p>
        </w:tc>
        <w:tc>
          <w:tcPr>
            <w:tcW w:w="704" w:type="dxa"/>
          </w:tcPr>
          <w:p w14:paraId="5154F5EF">
            <w:pPr>
              <w:spacing w:line="300" w:lineRule="exact"/>
              <w:ind w:left="0"/>
              <w:rPr>
                <w:rFonts w:hint="eastAsia" w:ascii="仿宋_GB2312" w:hAnsi="仿宋_GB2312" w:eastAsia="仿宋_GB2312" w:cs="仿宋_GB2312"/>
                <w:bCs/>
              </w:rPr>
            </w:pPr>
          </w:p>
        </w:tc>
      </w:tr>
      <w:tr w14:paraId="4AC35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306" w:type="dxa"/>
            <w:vAlign w:val="center"/>
          </w:tcPr>
          <w:p w14:paraId="1679F55A">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13</w:t>
            </w:r>
          </w:p>
        </w:tc>
        <w:tc>
          <w:tcPr>
            <w:tcW w:w="7335" w:type="dxa"/>
            <w:vAlign w:val="center"/>
          </w:tcPr>
          <w:p w14:paraId="5FC64387">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供货承诺函</w:t>
            </w:r>
          </w:p>
        </w:tc>
        <w:tc>
          <w:tcPr>
            <w:tcW w:w="1440" w:type="dxa"/>
            <w:vAlign w:val="center"/>
          </w:tcPr>
          <w:p w14:paraId="541976F8">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原件</w:t>
            </w:r>
          </w:p>
        </w:tc>
        <w:tc>
          <w:tcPr>
            <w:tcW w:w="704" w:type="dxa"/>
          </w:tcPr>
          <w:p w14:paraId="6FF5FBA1">
            <w:pPr>
              <w:spacing w:line="300" w:lineRule="exact"/>
              <w:ind w:left="0"/>
              <w:rPr>
                <w:rFonts w:hint="eastAsia" w:ascii="仿宋_GB2312" w:hAnsi="仿宋_GB2312" w:eastAsia="仿宋_GB2312" w:cs="仿宋_GB2312"/>
                <w:bCs/>
              </w:rPr>
            </w:pPr>
          </w:p>
        </w:tc>
      </w:tr>
      <w:tr w14:paraId="27047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306" w:type="dxa"/>
            <w:vAlign w:val="center"/>
          </w:tcPr>
          <w:p w14:paraId="42594519">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14</w:t>
            </w:r>
          </w:p>
        </w:tc>
        <w:tc>
          <w:tcPr>
            <w:tcW w:w="7335" w:type="dxa"/>
            <w:vAlign w:val="center"/>
          </w:tcPr>
          <w:p w14:paraId="75BCB2AF">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关于在</w:t>
            </w:r>
            <w:r>
              <w:rPr>
                <w:rFonts w:hint="eastAsia" w:ascii="仿宋_GB2312" w:hAnsi="仿宋_GB2312" w:eastAsia="仿宋_GB2312" w:cs="仿宋_GB2312"/>
                <w:szCs w:val="22"/>
              </w:rPr>
              <w:t>深圳医用耗材阳光交易和监管平台</w:t>
            </w:r>
            <w:r>
              <w:rPr>
                <w:rFonts w:hint="eastAsia" w:ascii="仿宋_GB2312" w:hAnsi="仿宋_GB2312" w:eastAsia="仿宋_GB2312" w:cs="仿宋_GB2312"/>
                <w:bCs/>
              </w:rPr>
              <w:t>签订合同的承诺书</w:t>
            </w:r>
          </w:p>
        </w:tc>
        <w:tc>
          <w:tcPr>
            <w:tcW w:w="1440" w:type="dxa"/>
            <w:vAlign w:val="center"/>
          </w:tcPr>
          <w:p w14:paraId="631FE546">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原件</w:t>
            </w:r>
          </w:p>
        </w:tc>
        <w:tc>
          <w:tcPr>
            <w:tcW w:w="704" w:type="dxa"/>
          </w:tcPr>
          <w:p w14:paraId="59AB9874">
            <w:pPr>
              <w:spacing w:line="300" w:lineRule="exact"/>
              <w:ind w:left="0"/>
              <w:rPr>
                <w:rFonts w:hint="eastAsia" w:ascii="仿宋_GB2312" w:hAnsi="仿宋_GB2312" w:eastAsia="仿宋_GB2312" w:cs="仿宋_GB2312"/>
                <w:bCs/>
              </w:rPr>
            </w:pPr>
          </w:p>
        </w:tc>
      </w:tr>
      <w:tr w14:paraId="6DA96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306" w:type="dxa"/>
            <w:vAlign w:val="center"/>
          </w:tcPr>
          <w:p w14:paraId="7101D46E">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15</w:t>
            </w:r>
          </w:p>
        </w:tc>
        <w:tc>
          <w:tcPr>
            <w:tcW w:w="7335" w:type="dxa"/>
            <w:vAlign w:val="center"/>
          </w:tcPr>
          <w:p w14:paraId="6E3F78BE">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企业质量管理体系认证（ISO9001/13485等） 系列</w:t>
            </w:r>
          </w:p>
        </w:tc>
        <w:tc>
          <w:tcPr>
            <w:tcW w:w="1440" w:type="dxa"/>
            <w:vAlign w:val="center"/>
          </w:tcPr>
          <w:p w14:paraId="140809BC">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清晰复印件</w:t>
            </w:r>
          </w:p>
        </w:tc>
        <w:tc>
          <w:tcPr>
            <w:tcW w:w="704" w:type="dxa"/>
          </w:tcPr>
          <w:p w14:paraId="136A3CC1">
            <w:pPr>
              <w:spacing w:line="300" w:lineRule="exact"/>
              <w:ind w:left="0"/>
              <w:rPr>
                <w:rFonts w:hint="eastAsia" w:ascii="仿宋_GB2312" w:hAnsi="仿宋_GB2312" w:eastAsia="仿宋_GB2312" w:cs="仿宋_GB2312"/>
                <w:bCs/>
              </w:rPr>
            </w:pPr>
          </w:p>
        </w:tc>
      </w:tr>
      <w:tr w14:paraId="0F2C0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306" w:type="dxa"/>
            <w:vAlign w:val="center"/>
          </w:tcPr>
          <w:p w14:paraId="170FF75A">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16</w:t>
            </w:r>
          </w:p>
        </w:tc>
        <w:tc>
          <w:tcPr>
            <w:tcW w:w="7335" w:type="dxa"/>
            <w:vAlign w:val="center"/>
          </w:tcPr>
          <w:p w14:paraId="5A90E46D">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产品检测报告等产品合格证明材料系列</w:t>
            </w:r>
          </w:p>
        </w:tc>
        <w:tc>
          <w:tcPr>
            <w:tcW w:w="1440" w:type="dxa"/>
            <w:vAlign w:val="center"/>
          </w:tcPr>
          <w:p w14:paraId="0398144D">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清晰复印件</w:t>
            </w:r>
          </w:p>
        </w:tc>
        <w:tc>
          <w:tcPr>
            <w:tcW w:w="704" w:type="dxa"/>
          </w:tcPr>
          <w:p w14:paraId="7C4F7442">
            <w:pPr>
              <w:spacing w:line="300" w:lineRule="exact"/>
              <w:ind w:left="0"/>
              <w:rPr>
                <w:rFonts w:hint="eastAsia" w:ascii="仿宋_GB2312" w:hAnsi="仿宋_GB2312" w:eastAsia="仿宋_GB2312" w:cs="仿宋_GB2312"/>
                <w:bCs/>
              </w:rPr>
            </w:pPr>
          </w:p>
        </w:tc>
      </w:tr>
      <w:tr w14:paraId="3C80B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06" w:type="dxa"/>
            <w:vAlign w:val="center"/>
          </w:tcPr>
          <w:p w14:paraId="26374A90">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17</w:t>
            </w:r>
          </w:p>
        </w:tc>
        <w:tc>
          <w:tcPr>
            <w:tcW w:w="7335" w:type="dxa"/>
            <w:vAlign w:val="center"/>
          </w:tcPr>
          <w:p w14:paraId="323436E7">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2025年12月份增值税纳税报表</w:t>
            </w:r>
          </w:p>
        </w:tc>
        <w:tc>
          <w:tcPr>
            <w:tcW w:w="1440" w:type="dxa"/>
            <w:vAlign w:val="center"/>
          </w:tcPr>
          <w:p w14:paraId="182B056D">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清晰复印件</w:t>
            </w:r>
          </w:p>
        </w:tc>
        <w:tc>
          <w:tcPr>
            <w:tcW w:w="704" w:type="dxa"/>
          </w:tcPr>
          <w:p w14:paraId="457BE157">
            <w:pPr>
              <w:spacing w:line="300" w:lineRule="exact"/>
              <w:ind w:left="0"/>
              <w:rPr>
                <w:rFonts w:hint="eastAsia" w:ascii="仿宋_GB2312" w:hAnsi="仿宋_GB2312" w:eastAsia="仿宋_GB2312" w:cs="仿宋_GB2312"/>
                <w:bCs/>
              </w:rPr>
            </w:pPr>
          </w:p>
        </w:tc>
      </w:tr>
      <w:tr w14:paraId="28D69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306" w:type="dxa"/>
            <w:vAlign w:val="center"/>
          </w:tcPr>
          <w:p w14:paraId="2FEDEC30">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18</w:t>
            </w:r>
          </w:p>
        </w:tc>
        <w:tc>
          <w:tcPr>
            <w:tcW w:w="7335" w:type="dxa"/>
            <w:vAlign w:val="center"/>
          </w:tcPr>
          <w:p w14:paraId="558AB9A3">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公司基本信息情况表（提供社会保险证明）</w:t>
            </w:r>
          </w:p>
        </w:tc>
        <w:tc>
          <w:tcPr>
            <w:tcW w:w="1440" w:type="dxa"/>
            <w:vAlign w:val="center"/>
          </w:tcPr>
          <w:p w14:paraId="46009801">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原件</w:t>
            </w:r>
          </w:p>
        </w:tc>
        <w:tc>
          <w:tcPr>
            <w:tcW w:w="704" w:type="dxa"/>
          </w:tcPr>
          <w:p w14:paraId="1FD42686">
            <w:pPr>
              <w:spacing w:line="300" w:lineRule="exact"/>
              <w:ind w:left="0"/>
              <w:rPr>
                <w:rFonts w:hint="eastAsia" w:ascii="仿宋_GB2312" w:hAnsi="仿宋_GB2312" w:eastAsia="仿宋_GB2312" w:cs="仿宋_GB2312"/>
                <w:bCs/>
              </w:rPr>
            </w:pPr>
          </w:p>
        </w:tc>
      </w:tr>
      <w:tr w14:paraId="611C8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306" w:type="dxa"/>
            <w:vAlign w:val="center"/>
          </w:tcPr>
          <w:p w14:paraId="4AD57381">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19</w:t>
            </w:r>
          </w:p>
        </w:tc>
        <w:tc>
          <w:tcPr>
            <w:tcW w:w="7335" w:type="dxa"/>
            <w:vAlign w:val="center"/>
          </w:tcPr>
          <w:p w14:paraId="79BD04C2">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售后服务响应表</w:t>
            </w:r>
          </w:p>
        </w:tc>
        <w:tc>
          <w:tcPr>
            <w:tcW w:w="1440" w:type="dxa"/>
            <w:vAlign w:val="center"/>
          </w:tcPr>
          <w:p w14:paraId="636C9211">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原件</w:t>
            </w:r>
          </w:p>
        </w:tc>
        <w:tc>
          <w:tcPr>
            <w:tcW w:w="704" w:type="dxa"/>
          </w:tcPr>
          <w:p w14:paraId="572C7F4D">
            <w:pPr>
              <w:spacing w:line="300" w:lineRule="exact"/>
              <w:ind w:left="0"/>
              <w:rPr>
                <w:rFonts w:hint="eastAsia" w:ascii="仿宋_GB2312" w:hAnsi="仿宋_GB2312" w:eastAsia="仿宋_GB2312" w:cs="仿宋_GB2312"/>
                <w:bCs/>
              </w:rPr>
            </w:pPr>
          </w:p>
        </w:tc>
      </w:tr>
      <w:tr w14:paraId="40CA5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06" w:type="dxa"/>
            <w:vAlign w:val="center"/>
          </w:tcPr>
          <w:p w14:paraId="1D83D5B6">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20</w:t>
            </w:r>
          </w:p>
        </w:tc>
        <w:tc>
          <w:tcPr>
            <w:tcW w:w="7335" w:type="dxa"/>
            <w:vAlign w:val="center"/>
          </w:tcPr>
          <w:p w14:paraId="65AA750A">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产品介绍彩页</w:t>
            </w:r>
          </w:p>
        </w:tc>
        <w:tc>
          <w:tcPr>
            <w:tcW w:w="1440" w:type="dxa"/>
            <w:vAlign w:val="center"/>
          </w:tcPr>
          <w:p w14:paraId="5758FD3D">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清晰复印件</w:t>
            </w:r>
          </w:p>
        </w:tc>
        <w:tc>
          <w:tcPr>
            <w:tcW w:w="704" w:type="dxa"/>
          </w:tcPr>
          <w:p w14:paraId="0BF7E9A0">
            <w:pPr>
              <w:spacing w:line="300" w:lineRule="exact"/>
              <w:ind w:left="0"/>
              <w:rPr>
                <w:rFonts w:hint="eastAsia" w:ascii="仿宋_GB2312" w:hAnsi="仿宋_GB2312" w:eastAsia="仿宋_GB2312" w:cs="仿宋_GB2312"/>
                <w:bCs/>
              </w:rPr>
            </w:pPr>
          </w:p>
        </w:tc>
      </w:tr>
      <w:tr w14:paraId="198ED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306" w:type="dxa"/>
            <w:vAlign w:val="center"/>
          </w:tcPr>
          <w:p w14:paraId="2DA4660C">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21</w:t>
            </w:r>
          </w:p>
        </w:tc>
        <w:tc>
          <w:tcPr>
            <w:tcW w:w="7335" w:type="dxa"/>
            <w:vAlign w:val="center"/>
          </w:tcPr>
          <w:p w14:paraId="16EBB5B3">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信用查询记录</w:t>
            </w:r>
          </w:p>
        </w:tc>
        <w:tc>
          <w:tcPr>
            <w:tcW w:w="1440" w:type="dxa"/>
            <w:vAlign w:val="center"/>
          </w:tcPr>
          <w:p w14:paraId="6BA6579C">
            <w:pPr>
              <w:spacing w:line="300" w:lineRule="exact"/>
              <w:ind w:left="0"/>
              <w:jc w:val="center"/>
              <w:rPr>
                <w:rFonts w:hint="eastAsia" w:ascii="仿宋_GB2312" w:hAnsi="仿宋_GB2312" w:eastAsia="仿宋_GB2312" w:cs="仿宋_GB2312"/>
                <w:bCs/>
              </w:rPr>
            </w:pPr>
            <w:r>
              <w:rPr>
                <w:rFonts w:hint="eastAsia" w:ascii="仿宋_GB2312" w:hAnsi="仿宋_GB2312" w:eastAsia="仿宋_GB2312" w:cs="仿宋_GB2312"/>
                <w:bCs/>
              </w:rPr>
              <w:t>清晰复印件</w:t>
            </w:r>
          </w:p>
        </w:tc>
        <w:tc>
          <w:tcPr>
            <w:tcW w:w="704" w:type="dxa"/>
          </w:tcPr>
          <w:p w14:paraId="677BF5BA">
            <w:pPr>
              <w:spacing w:line="300" w:lineRule="exact"/>
              <w:ind w:left="0"/>
              <w:rPr>
                <w:rFonts w:hint="eastAsia" w:ascii="仿宋_GB2312" w:hAnsi="仿宋_GB2312" w:eastAsia="仿宋_GB2312" w:cs="仿宋_GB2312"/>
                <w:bCs/>
              </w:rPr>
            </w:pPr>
          </w:p>
        </w:tc>
      </w:tr>
      <w:tr w14:paraId="59E55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306" w:type="dxa"/>
            <w:vAlign w:val="center"/>
          </w:tcPr>
          <w:p w14:paraId="18B6A496">
            <w:pPr>
              <w:spacing w:line="300" w:lineRule="exact"/>
              <w:ind w:left="0"/>
              <w:jc w:val="center"/>
              <w:rPr>
                <w:rFonts w:hint="eastAsia" w:ascii="仿宋_GB2312" w:hAnsi="仿宋_GB2312" w:eastAsia="仿宋_GB2312" w:cs="仿宋_GB2312"/>
                <w:b/>
              </w:rPr>
            </w:pPr>
            <w:r>
              <w:rPr>
                <w:rFonts w:hint="eastAsia" w:ascii="仿宋_GB2312" w:hAnsi="仿宋_GB2312" w:eastAsia="仿宋_GB2312" w:cs="仿宋_GB2312"/>
                <w:b/>
              </w:rPr>
              <w:t>遴选现场提交</w:t>
            </w:r>
          </w:p>
        </w:tc>
        <w:tc>
          <w:tcPr>
            <w:tcW w:w="7335" w:type="dxa"/>
            <w:vAlign w:val="center"/>
          </w:tcPr>
          <w:p w14:paraId="31D4E03D">
            <w:pPr>
              <w:spacing w:line="300" w:lineRule="exact"/>
              <w:ind w:left="0"/>
              <w:rPr>
                <w:rFonts w:hint="eastAsia" w:ascii="仿宋_GB2312" w:hAnsi="仿宋_GB2312" w:eastAsia="仿宋_GB2312" w:cs="仿宋_GB2312"/>
                <w:b/>
              </w:rPr>
            </w:pPr>
            <w:r>
              <w:rPr>
                <w:rFonts w:hint="eastAsia" w:ascii="仿宋_GB2312" w:hAnsi="仿宋_GB2312" w:eastAsia="仿宋_GB2312" w:cs="仿宋_GB2312"/>
                <w:b/>
              </w:rPr>
              <w:t>纸质版遴选资料审核通过后，遴选现场须回答专家提问并展示彩页、试剂及配套耗材样品、采购产品的说明书、样品。（样品务必标记公司简称）</w:t>
            </w:r>
          </w:p>
        </w:tc>
        <w:tc>
          <w:tcPr>
            <w:tcW w:w="1440" w:type="dxa"/>
            <w:vAlign w:val="center"/>
          </w:tcPr>
          <w:p w14:paraId="4EAB6484">
            <w:pPr>
              <w:spacing w:line="300" w:lineRule="exact"/>
              <w:ind w:left="0"/>
              <w:jc w:val="center"/>
              <w:rPr>
                <w:rFonts w:hint="eastAsia" w:ascii="仿宋_GB2312" w:hAnsi="仿宋_GB2312" w:eastAsia="仿宋_GB2312" w:cs="仿宋_GB2312"/>
                <w:b/>
              </w:rPr>
            </w:pPr>
            <w:r>
              <w:rPr>
                <w:rFonts w:hint="eastAsia" w:ascii="仿宋_GB2312" w:hAnsi="仿宋_GB2312" w:eastAsia="仿宋_GB2312" w:cs="仿宋_GB2312"/>
                <w:b/>
              </w:rPr>
              <w:t>现场</w:t>
            </w:r>
          </w:p>
          <w:p w14:paraId="203C0C6C">
            <w:pPr>
              <w:spacing w:line="300" w:lineRule="exact"/>
              <w:ind w:left="0"/>
              <w:jc w:val="center"/>
              <w:rPr>
                <w:rFonts w:hint="eastAsia" w:ascii="仿宋_GB2312" w:hAnsi="仿宋_GB2312" w:eastAsia="仿宋_GB2312" w:cs="仿宋_GB2312"/>
                <w:b/>
              </w:rPr>
            </w:pPr>
            <w:r>
              <w:rPr>
                <w:rFonts w:hint="eastAsia" w:ascii="仿宋_GB2312" w:hAnsi="仿宋_GB2312" w:eastAsia="仿宋_GB2312" w:cs="仿宋_GB2312"/>
                <w:b/>
              </w:rPr>
              <w:t>提交</w:t>
            </w:r>
          </w:p>
        </w:tc>
        <w:tc>
          <w:tcPr>
            <w:tcW w:w="704" w:type="dxa"/>
          </w:tcPr>
          <w:p w14:paraId="3AB5575D">
            <w:pPr>
              <w:spacing w:line="300" w:lineRule="exact"/>
              <w:ind w:left="0"/>
              <w:rPr>
                <w:rFonts w:hint="eastAsia" w:ascii="仿宋_GB2312" w:hAnsi="仿宋_GB2312" w:eastAsia="仿宋_GB2312" w:cs="仿宋_GB2312"/>
                <w:b/>
              </w:rPr>
            </w:pPr>
          </w:p>
        </w:tc>
      </w:tr>
      <w:tr w14:paraId="74B2F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0785" w:type="dxa"/>
            <w:gridSpan w:val="4"/>
            <w:vAlign w:val="center"/>
          </w:tcPr>
          <w:p w14:paraId="4DB73DCD">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备注：</w:t>
            </w:r>
          </w:p>
          <w:p w14:paraId="09CAB7DE">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1.每个产品的材料按“谈判文件目录”所列顺序装订，并在每个所投产品材料的右上角编上采购目录序号。</w:t>
            </w:r>
          </w:p>
          <w:p w14:paraId="40FC83AF">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2.纸质文件材料按目录顺序左侧装订成册，所有材料均使用A4纸张双面打印，要求每页加盖单位公章。</w:t>
            </w:r>
          </w:p>
          <w:p w14:paraId="3254A7B8">
            <w:pPr>
              <w:spacing w:line="300" w:lineRule="exact"/>
              <w:ind w:left="0"/>
              <w:rPr>
                <w:rFonts w:hint="eastAsia" w:ascii="仿宋_GB2312" w:hAnsi="仿宋_GB2312" w:eastAsia="仿宋_GB2312" w:cs="仿宋_GB2312"/>
                <w:bCs/>
              </w:rPr>
            </w:pPr>
            <w:r>
              <w:rPr>
                <w:rFonts w:hint="eastAsia" w:ascii="仿宋_GB2312" w:hAnsi="仿宋_GB2312" w:eastAsia="仿宋_GB2312" w:cs="仿宋_GB2312"/>
                <w:bCs/>
              </w:rPr>
              <w:t>3.谈判文件目录内的资料可根据各公司的资质情况进行提供。</w:t>
            </w:r>
          </w:p>
        </w:tc>
      </w:tr>
    </w:tbl>
    <w:p w14:paraId="114DB80A">
      <w:pPr>
        <w:spacing w:line="560" w:lineRule="exact"/>
        <w:ind w:left="0" w:firstLine="482"/>
        <w:rPr>
          <w:rFonts w:hint="eastAsia" w:ascii="仿宋" w:eastAsia="仿宋"/>
          <w:bCs/>
        </w:rPr>
      </w:pPr>
    </w:p>
    <w:p w14:paraId="6D9A1871">
      <w:pPr>
        <w:spacing w:line="560" w:lineRule="exact"/>
        <w:ind w:left="0" w:firstLine="482"/>
        <w:rPr>
          <w:rFonts w:hint="eastAsia" w:ascii="仿宋_GB2312" w:hAnsi="仿宋_GB2312" w:eastAsia="仿宋_GB2312" w:cs="仿宋_GB2312"/>
          <w:bCs/>
        </w:rPr>
      </w:pPr>
      <w:r>
        <w:rPr>
          <w:rFonts w:hint="eastAsia" w:ascii="仿宋_GB2312" w:hAnsi="仿宋_GB2312" w:eastAsia="仿宋_GB2312" w:cs="仿宋_GB2312"/>
          <w:bCs/>
        </w:rPr>
        <w:t>格式3：投标及履约承诺函</w:t>
      </w:r>
    </w:p>
    <w:p w14:paraId="4BA8ABD3">
      <w:pPr>
        <w:spacing w:line="560" w:lineRule="exact"/>
        <w:ind w:left="0" w:firstLine="482"/>
        <w:jc w:val="center"/>
        <w:rPr>
          <w:rFonts w:hint="eastAsia" w:ascii="仿宋_GB2312" w:hAnsi="仿宋_GB2312" w:eastAsia="仿宋_GB2312" w:cs="仿宋_GB2312"/>
          <w:b/>
          <w:bCs/>
          <w:szCs w:val="44"/>
        </w:rPr>
      </w:pPr>
      <w:r>
        <w:rPr>
          <w:rFonts w:hint="eastAsia" w:ascii="仿宋_GB2312" w:hAnsi="仿宋_GB2312" w:eastAsia="仿宋_GB2312" w:cs="仿宋_GB2312"/>
          <w:b/>
          <w:bCs/>
          <w:sz w:val="36"/>
          <w:szCs w:val="56"/>
        </w:rPr>
        <w:t>投标及履约承诺函</w:t>
      </w:r>
    </w:p>
    <w:p w14:paraId="20D49266">
      <w:pPr>
        <w:spacing w:line="560" w:lineRule="exact"/>
        <w:ind w:left="0" w:firstLine="482"/>
        <w:rPr>
          <w:rFonts w:hint="eastAsia" w:ascii="仿宋_GB2312" w:hAnsi="仿宋_GB2312" w:eastAsia="仿宋_GB2312" w:cs="仿宋_GB2312"/>
          <w:szCs w:val="32"/>
        </w:rPr>
      </w:pPr>
    </w:p>
    <w:p w14:paraId="1601173E">
      <w:pPr>
        <w:spacing w:line="560" w:lineRule="exact"/>
        <w:ind w:left="0" w:firstLine="482"/>
        <w:rPr>
          <w:rFonts w:hint="eastAsia" w:ascii="仿宋_GB2312" w:hAnsi="仿宋_GB2312" w:eastAsia="仿宋_GB2312" w:cs="仿宋_GB2312"/>
          <w:szCs w:val="28"/>
        </w:rPr>
      </w:pPr>
      <w:r>
        <w:rPr>
          <w:rFonts w:hint="eastAsia" w:ascii="仿宋_GB2312" w:hAnsi="仿宋_GB2312" w:eastAsia="仿宋_GB2312" w:cs="仿宋_GB2312"/>
          <w:szCs w:val="28"/>
        </w:rPr>
        <w:t>深圳市龙岗区第七人民医院：</w:t>
      </w:r>
    </w:p>
    <w:p w14:paraId="42E5643D">
      <w:pPr>
        <w:widowControl/>
        <w:spacing w:line="560" w:lineRule="exact"/>
        <w:ind w:left="0" w:firstLine="482"/>
        <w:rPr>
          <w:rFonts w:hint="eastAsia" w:ascii="仿宋_GB2312" w:hAnsi="仿宋_GB2312" w:eastAsia="仿宋_GB2312" w:cs="仿宋_GB2312"/>
          <w:kern w:val="2"/>
          <w:szCs w:val="28"/>
        </w:rPr>
      </w:pPr>
      <w:r>
        <w:rPr>
          <w:rFonts w:hint="eastAsia" w:ascii="仿宋_GB2312" w:hAnsi="仿宋_GB2312" w:eastAsia="仿宋_GB2312" w:cs="仿宋_GB2312"/>
          <w:kern w:val="2"/>
          <w:szCs w:val="28"/>
        </w:rPr>
        <w:t>我公司参与XX单位</w:t>
      </w:r>
      <w:r>
        <w:rPr>
          <w:rFonts w:hint="eastAsia" w:ascii="仿宋_GB2312" w:hAnsi="仿宋_GB2312" w:eastAsia="仿宋_GB2312" w:cs="仿宋_GB2312"/>
          <w:kern w:val="2"/>
          <w:szCs w:val="28"/>
          <w:u w:val="single"/>
        </w:rPr>
        <w:t xml:space="preserve">                  </w:t>
      </w:r>
      <w:r>
        <w:rPr>
          <w:rFonts w:hint="eastAsia" w:ascii="仿宋_GB2312" w:hAnsi="仿宋_GB2312" w:eastAsia="仿宋_GB2312" w:cs="仿宋_GB2312"/>
          <w:kern w:val="2"/>
          <w:szCs w:val="28"/>
        </w:rPr>
        <w:t>项目（以下简称“本项目”）政府采购活动，承诺：</w:t>
      </w:r>
    </w:p>
    <w:p w14:paraId="75435345">
      <w:pPr>
        <w:widowControl/>
        <w:spacing w:line="560" w:lineRule="exact"/>
        <w:ind w:left="0" w:firstLine="482"/>
        <w:rPr>
          <w:rFonts w:hint="eastAsia" w:ascii="仿宋_GB2312" w:hAnsi="仿宋_GB2312" w:eastAsia="仿宋_GB2312" w:cs="仿宋_GB2312"/>
          <w:kern w:val="2"/>
          <w:szCs w:val="28"/>
        </w:rPr>
      </w:pPr>
      <w:r>
        <w:rPr>
          <w:rFonts w:hint="eastAsia" w:ascii="仿宋_GB2312" w:hAnsi="仿宋_GB2312" w:eastAsia="仿宋_GB2312" w:cs="仿宋_GB2312"/>
          <w:kern w:val="2"/>
          <w:szCs w:val="28"/>
        </w:rPr>
        <w:t>1.我公司参与本项目所提供的货物或服务未侵犯知识产权。</w:t>
      </w:r>
    </w:p>
    <w:p w14:paraId="32DE7979">
      <w:pPr>
        <w:widowControl/>
        <w:spacing w:line="560" w:lineRule="exact"/>
        <w:ind w:left="0" w:firstLine="482"/>
        <w:rPr>
          <w:rFonts w:hint="eastAsia" w:ascii="仿宋_GB2312" w:hAnsi="仿宋_GB2312" w:eastAsia="仿宋_GB2312" w:cs="仿宋_GB2312"/>
          <w:kern w:val="2"/>
          <w:szCs w:val="28"/>
        </w:rPr>
      </w:pPr>
      <w:r>
        <w:rPr>
          <w:rFonts w:hint="eastAsia" w:ascii="仿宋_GB2312" w:hAnsi="仿宋_GB2312" w:eastAsia="仿宋_GB2312" w:cs="仿宋_GB2312"/>
          <w:kern w:val="2"/>
          <w:szCs w:val="28"/>
        </w:rPr>
        <w:t>2.我公司参加本项目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p>
    <w:p w14:paraId="1BE6F718">
      <w:pPr>
        <w:widowControl/>
        <w:spacing w:line="560" w:lineRule="exact"/>
        <w:ind w:left="0" w:firstLine="482"/>
        <w:rPr>
          <w:rFonts w:hint="eastAsia" w:ascii="仿宋_GB2312" w:hAnsi="仿宋_GB2312" w:eastAsia="仿宋_GB2312" w:cs="仿宋_GB2312"/>
          <w:kern w:val="2"/>
          <w:szCs w:val="28"/>
        </w:rPr>
      </w:pPr>
      <w:r>
        <w:rPr>
          <w:rFonts w:hint="eastAsia" w:ascii="仿宋_GB2312" w:hAnsi="仿宋_GB2312" w:eastAsia="仿宋_GB2312" w:cs="仿宋_GB2312"/>
          <w:kern w:val="2"/>
          <w:szCs w:val="28"/>
        </w:rPr>
        <w:t>3.我公司参与本项目政府采购活动前三年内，在经营活动中没有《中华人民共和国政府采购法实施条例》第十九条规定的重大违法记录。</w:t>
      </w:r>
    </w:p>
    <w:p w14:paraId="06A208EC">
      <w:pPr>
        <w:widowControl/>
        <w:spacing w:line="560" w:lineRule="exact"/>
        <w:ind w:left="0" w:firstLine="482"/>
        <w:rPr>
          <w:rFonts w:hint="eastAsia" w:ascii="仿宋_GB2312" w:hAnsi="仿宋_GB2312" w:eastAsia="仿宋_GB2312" w:cs="仿宋_GB2312"/>
          <w:kern w:val="2"/>
          <w:szCs w:val="28"/>
        </w:rPr>
      </w:pPr>
      <w:r>
        <w:rPr>
          <w:rFonts w:hint="eastAsia" w:ascii="仿宋_GB2312" w:hAnsi="仿宋_GB2312" w:eastAsia="仿宋_GB2312" w:cs="仿宋_GB2312"/>
          <w:kern w:val="2"/>
          <w:szCs w:val="28"/>
        </w:rPr>
        <w:t>4.我公司参与本项目政府采购活动时不存在被有关部门禁止参与政府采购活动且在有效期内的情况。</w:t>
      </w:r>
    </w:p>
    <w:p w14:paraId="113CF7DD">
      <w:pPr>
        <w:widowControl/>
        <w:spacing w:line="560" w:lineRule="exact"/>
        <w:ind w:left="0" w:firstLine="482"/>
        <w:rPr>
          <w:rFonts w:hint="eastAsia" w:ascii="仿宋_GB2312" w:hAnsi="仿宋_GB2312" w:eastAsia="仿宋_GB2312" w:cs="仿宋_GB2312"/>
          <w:kern w:val="2"/>
          <w:szCs w:val="28"/>
        </w:rPr>
      </w:pPr>
      <w:r>
        <w:rPr>
          <w:rFonts w:hint="eastAsia" w:ascii="仿宋_GB2312" w:hAnsi="仿宋_GB2312" w:eastAsia="仿宋_GB2312" w:cs="仿宋_GB2312"/>
          <w:kern w:val="2"/>
          <w:szCs w:val="28"/>
        </w:rPr>
        <w:t>5.我公司具备《中华人民共和国政府采购法》第二十二条第一款规定的六项条件。</w:t>
      </w:r>
    </w:p>
    <w:p w14:paraId="6AFDA09D">
      <w:pPr>
        <w:widowControl/>
        <w:spacing w:line="560" w:lineRule="exact"/>
        <w:ind w:left="0" w:firstLine="482"/>
        <w:rPr>
          <w:rFonts w:hint="eastAsia" w:ascii="仿宋_GB2312" w:hAnsi="仿宋_GB2312" w:eastAsia="仿宋_GB2312" w:cs="仿宋_GB2312"/>
          <w:kern w:val="2"/>
          <w:szCs w:val="28"/>
        </w:rPr>
      </w:pPr>
      <w:r>
        <w:rPr>
          <w:rFonts w:hint="eastAsia" w:ascii="仿宋_GB2312" w:hAnsi="仿宋_GB2312" w:eastAsia="仿宋_GB2312" w:cs="仿宋_GB2312"/>
          <w:kern w:val="2"/>
          <w:szCs w:val="28"/>
        </w:rPr>
        <w:t>6.我公司未被列入失信被执行人、重大税收违法案件当事人名单、政府采购严重违法失信行为记录名单。</w:t>
      </w:r>
    </w:p>
    <w:p w14:paraId="1F07A43E">
      <w:pPr>
        <w:widowControl/>
        <w:spacing w:line="560" w:lineRule="exact"/>
        <w:ind w:left="0" w:firstLine="482"/>
        <w:rPr>
          <w:rFonts w:hint="eastAsia" w:ascii="仿宋_GB2312" w:hAnsi="仿宋_GB2312" w:eastAsia="仿宋_GB2312" w:cs="仿宋_GB2312"/>
          <w:kern w:val="2"/>
          <w:szCs w:val="28"/>
        </w:rPr>
      </w:pPr>
      <w:r>
        <w:rPr>
          <w:rFonts w:hint="eastAsia" w:ascii="仿宋_GB2312" w:hAnsi="仿宋_GB2312" w:eastAsia="仿宋_GB2312" w:cs="仿宋_GB2312"/>
          <w:kern w:val="2"/>
          <w:szCs w:val="28"/>
        </w:rPr>
        <w:t>7.我公司参与本项目政府采购活动，严格遵守政府采购相关法律，做到诚实，不造假，不围标、串标、陪标。我公司已清楚，如违反上述要求，将作无效响应处理，被列入不良行为记录名单并在网上曝光，同时将被提请政府采购监督管理部门给予一定年限内禁止参与政府采购活动或其他处罚。</w:t>
      </w:r>
    </w:p>
    <w:p w14:paraId="0334A616">
      <w:pPr>
        <w:widowControl/>
        <w:spacing w:line="560" w:lineRule="exact"/>
        <w:ind w:left="0" w:firstLine="482"/>
        <w:rPr>
          <w:rFonts w:hint="eastAsia" w:ascii="仿宋_GB2312" w:hAnsi="仿宋_GB2312" w:eastAsia="仿宋_GB2312" w:cs="仿宋_GB2312"/>
          <w:kern w:val="2"/>
          <w:szCs w:val="28"/>
        </w:rPr>
      </w:pPr>
      <w:r>
        <w:rPr>
          <w:rFonts w:hint="eastAsia" w:ascii="仿宋_GB2312" w:hAnsi="仿宋_GB2312" w:eastAsia="仿宋_GB2312" w:cs="仿宋_GB2312"/>
          <w:kern w:val="2"/>
          <w:szCs w:val="28"/>
        </w:rPr>
        <w:t>8.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14:paraId="15D43904">
      <w:pPr>
        <w:widowControl/>
        <w:spacing w:line="560" w:lineRule="exact"/>
        <w:ind w:left="0" w:firstLine="482"/>
        <w:rPr>
          <w:rFonts w:hint="eastAsia" w:ascii="仿宋_GB2312" w:hAnsi="仿宋_GB2312" w:eastAsia="仿宋_GB2312" w:cs="仿宋_GB2312"/>
          <w:kern w:val="2"/>
          <w:szCs w:val="28"/>
        </w:rPr>
      </w:pPr>
      <w:r>
        <w:rPr>
          <w:rFonts w:hint="eastAsia" w:ascii="仿宋_GB2312" w:hAnsi="仿宋_GB2312" w:eastAsia="仿宋_GB2312" w:cs="仿宋_GB2312"/>
          <w:kern w:val="2"/>
          <w:szCs w:val="28"/>
        </w:rPr>
        <w:t>9.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14:paraId="099C0994">
      <w:pPr>
        <w:widowControl/>
        <w:spacing w:line="560" w:lineRule="exact"/>
        <w:ind w:left="0" w:firstLine="482"/>
        <w:rPr>
          <w:rFonts w:hint="eastAsia" w:ascii="仿宋_GB2312" w:hAnsi="仿宋_GB2312" w:eastAsia="仿宋_GB2312" w:cs="仿宋_GB2312"/>
          <w:kern w:val="2"/>
          <w:szCs w:val="28"/>
        </w:rPr>
      </w:pPr>
      <w:r>
        <w:rPr>
          <w:rFonts w:hint="eastAsia" w:ascii="仿宋_GB2312" w:hAnsi="仿宋_GB2312" w:eastAsia="仿宋_GB2312" w:cs="仿宋_GB2312"/>
          <w:kern w:val="2"/>
          <w:szCs w:val="28"/>
        </w:rPr>
        <w:t>10.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政府采购监督管理部门作出的行政处罚。</w:t>
      </w:r>
    </w:p>
    <w:p w14:paraId="422822F2">
      <w:pPr>
        <w:widowControl/>
        <w:spacing w:line="560" w:lineRule="exact"/>
        <w:ind w:left="0" w:firstLine="482"/>
        <w:rPr>
          <w:rFonts w:hint="eastAsia" w:ascii="仿宋_GB2312" w:hAnsi="仿宋_GB2312" w:eastAsia="仿宋_GB2312" w:cs="仿宋_GB2312"/>
          <w:kern w:val="2"/>
          <w:szCs w:val="28"/>
        </w:rPr>
      </w:pPr>
      <w:r>
        <w:rPr>
          <w:rFonts w:hint="eastAsia" w:ascii="仿宋_GB2312" w:hAnsi="仿宋_GB2312" w:eastAsia="仿宋_GB2312" w:cs="仿宋_GB2312"/>
          <w:kern w:val="2"/>
          <w:szCs w:val="28"/>
        </w:rPr>
        <w:t>11.我公司承诺不非法转包、分包。</w:t>
      </w:r>
    </w:p>
    <w:p w14:paraId="18D16FE3">
      <w:pPr>
        <w:widowControl/>
        <w:spacing w:line="560" w:lineRule="exact"/>
        <w:ind w:left="0" w:firstLine="482"/>
        <w:rPr>
          <w:rFonts w:hint="eastAsia" w:ascii="仿宋_GB2312" w:hAnsi="仿宋_GB2312" w:eastAsia="仿宋_GB2312" w:cs="仿宋_GB2312"/>
          <w:kern w:val="2"/>
          <w:szCs w:val="28"/>
        </w:rPr>
      </w:pPr>
      <w:r>
        <w:rPr>
          <w:rFonts w:hint="eastAsia" w:ascii="仿宋_GB2312" w:hAnsi="仿宋_GB2312" w:eastAsia="仿宋_GB2312" w:cs="仿宋_GB2312"/>
          <w:kern w:val="2"/>
          <w:szCs w:val="28"/>
        </w:rPr>
        <w:t>以上承诺，如有违反，愿依照国家相关法律法规处理，并承担由此给采购人带来的损失。</w:t>
      </w:r>
    </w:p>
    <w:p w14:paraId="35BE265E">
      <w:pPr>
        <w:widowControl/>
        <w:spacing w:line="560" w:lineRule="exact"/>
        <w:ind w:left="0" w:firstLine="482"/>
        <w:rPr>
          <w:rFonts w:hint="eastAsia" w:ascii="仿宋_GB2312" w:hAnsi="仿宋_GB2312" w:eastAsia="仿宋_GB2312" w:cs="仿宋_GB2312"/>
          <w:kern w:val="2"/>
          <w:szCs w:val="28"/>
        </w:rPr>
      </w:pPr>
    </w:p>
    <w:p w14:paraId="5AD2A1E3">
      <w:pPr>
        <w:widowControl/>
        <w:spacing w:line="560" w:lineRule="exact"/>
        <w:ind w:left="0" w:firstLine="482"/>
        <w:rPr>
          <w:rFonts w:hint="eastAsia" w:ascii="仿宋_GB2312" w:hAnsi="仿宋_GB2312" w:eastAsia="仿宋_GB2312" w:cs="仿宋_GB2312"/>
          <w:kern w:val="2"/>
          <w:szCs w:val="28"/>
        </w:rPr>
      </w:pPr>
    </w:p>
    <w:p w14:paraId="5D997514">
      <w:pPr>
        <w:widowControl/>
        <w:spacing w:line="560" w:lineRule="exact"/>
        <w:ind w:left="0" w:firstLine="5040" w:firstLineChars="2100"/>
        <w:rPr>
          <w:rFonts w:hint="eastAsia" w:ascii="仿宋_GB2312" w:hAnsi="仿宋_GB2312" w:eastAsia="仿宋_GB2312" w:cs="仿宋_GB2312"/>
          <w:kern w:val="2"/>
          <w:szCs w:val="28"/>
        </w:rPr>
      </w:pPr>
      <w:r>
        <w:rPr>
          <w:rFonts w:hint="eastAsia" w:ascii="仿宋_GB2312" w:hAnsi="仿宋_GB2312" w:eastAsia="仿宋_GB2312" w:cs="仿宋_GB2312"/>
          <w:kern w:val="2"/>
          <w:szCs w:val="28"/>
        </w:rPr>
        <w:t>供应商：</w:t>
      </w:r>
    </w:p>
    <w:p w14:paraId="632D6485">
      <w:pPr>
        <w:widowControl/>
        <w:spacing w:line="560" w:lineRule="exact"/>
        <w:ind w:left="0" w:firstLine="5520" w:firstLineChars="2300"/>
        <w:rPr>
          <w:rFonts w:hint="eastAsia" w:ascii="仿宋_GB2312" w:hAnsi="仿宋_GB2312" w:eastAsia="仿宋_GB2312" w:cs="仿宋_GB2312"/>
          <w:kern w:val="2"/>
          <w:szCs w:val="28"/>
        </w:rPr>
      </w:pPr>
      <w:r>
        <w:rPr>
          <w:rFonts w:hint="eastAsia" w:ascii="仿宋_GB2312" w:hAnsi="仿宋_GB2312" w:eastAsia="仿宋_GB2312" w:cs="仿宋_GB2312"/>
          <w:kern w:val="2"/>
          <w:szCs w:val="28"/>
        </w:rPr>
        <w:t>日期：    年   月   日</w:t>
      </w:r>
    </w:p>
    <w:p w14:paraId="5F761D81">
      <w:pPr>
        <w:pStyle w:val="23"/>
        <w:snapToGrid/>
        <w:spacing w:before="0" w:after="0" w:line="560" w:lineRule="exact"/>
        <w:ind w:left="0" w:firstLine="482"/>
        <w:rPr>
          <w:rFonts w:ascii="仿宋" w:eastAsia="仿宋"/>
          <w:sz w:val="24"/>
        </w:rPr>
      </w:pPr>
    </w:p>
    <w:p w14:paraId="5156B9E0">
      <w:pPr>
        <w:spacing w:line="560" w:lineRule="exact"/>
        <w:ind w:left="0" w:firstLine="482"/>
        <w:rPr>
          <w:rFonts w:hint="eastAsia" w:ascii="仿宋_GB2312" w:hAnsi="仿宋_GB2312" w:eastAsia="仿宋_GB2312" w:cs="仿宋_GB2312"/>
          <w:bCs/>
        </w:rPr>
      </w:pPr>
      <w:r>
        <w:rPr>
          <w:rFonts w:hint="eastAsia" w:ascii="仿宋_GB2312" w:hAnsi="仿宋_GB2312" w:eastAsia="仿宋_GB2312" w:cs="仿宋_GB2312"/>
          <w:bCs/>
        </w:rPr>
        <w:t>格式4：法定代表人证明及授权书</w:t>
      </w:r>
    </w:p>
    <w:p w14:paraId="0725A251">
      <w:pPr>
        <w:widowControl/>
        <w:spacing w:line="560" w:lineRule="exact"/>
        <w:ind w:left="0" w:firstLine="482"/>
        <w:jc w:val="center"/>
        <w:textAlignment w:val="center"/>
        <w:rPr>
          <w:rFonts w:hint="eastAsia" w:ascii="仿宋_GB2312" w:hAnsi="仿宋_GB2312" w:eastAsia="仿宋_GB2312" w:cs="仿宋_GB2312"/>
          <w:sz w:val="44"/>
          <w:szCs w:val="72"/>
          <w:lang w:bidi="ar"/>
        </w:rPr>
      </w:pPr>
      <w:r>
        <w:rPr>
          <w:rFonts w:hint="eastAsia" w:ascii="仿宋_GB2312" w:hAnsi="仿宋_GB2312" w:eastAsia="仿宋_GB2312" w:cs="仿宋_GB2312"/>
          <w:sz w:val="44"/>
          <w:szCs w:val="72"/>
          <w:lang w:bidi="ar"/>
        </w:rPr>
        <w:t>法定代表人证明书</w:t>
      </w:r>
    </w:p>
    <w:p w14:paraId="49D0AC08">
      <w:pPr>
        <w:spacing w:line="560" w:lineRule="exact"/>
        <w:ind w:left="0" w:firstLine="482"/>
        <w:rPr>
          <w:rFonts w:hint="eastAsia" w:ascii="仿宋_GB2312" w:hAnsi="仿宋_GB2312" w:eastAsia="仿宋_GB2312" w:cs="仿宋_GB2312"/>
          <w:szCs w:val="28"/>
        </w:rPr>
      </w:pPr>
    </w:p>
    <w:p w14:paraId="656487FE">
      <w:pPr>
        <w:spacing w:line="560" w:lineRule="exact"/>
        <w:rPr>
          <w:rFonts w:hint="eastAsia" w:ascii="仿宋_GB2312" w:hAnsi="仿宋_GB2312" w:eastAsia="仿宋_GB2312" w:cs="仿宋_GB2312"/>
          <w:szCs w:val="28"/>
        </w:rPr>
      </w:pP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szCs w:val="28"/>
        </w:rPr>
        <w:t>先生/小姐，现任我单位职务，为法定代表人，特此证明。</w:t>
      </w:r>
    </w:p>
    <w:p w14:paraId="5CC21A5A">
      <w:pPr>
        <w:spacing w:line="560" w:lineRule="exact"/>
        <w:ind w:left="0" w:firstLine="482"/>
        <w:rPr>
          <w:rFonts w:hint="eastAsia" w:ascii="仿宋_GB2312" w:hAnsi="仿宋_GB2312" w:eastAsia="仿宋_GB2312" w:cs="仿宋_GB2312"/>
          <w:szCs w:val="28"/>
        </w:rPr>
      </w:pPr>
    </w:p>
    <w:p w14:paraId="1D79CAEF">
      <w:pPr>
        <w:spacing w:line="560" w:lineRule="exact"/>
        <w:ind w:left="0" w:firstLine="482"/>
        <w:rPr>
          <w:rFonts w:hint="eastAsia" w:ascii="仿宋_GB2312" w:hAnsi="仿宋_GB2312" w:eastAsia="仿宋_GB2312" w:cs="仿宋_GB2312"/>
          <w:szCs w:val="28"/>
        </w:rPr>
      </w:pPr>
      <w:r>
        <w:rPr>
          <w:rFonts w:hint="eastAsia" w:ascii="仿宋_GB2312" w:hAnsi="仿宋_GB2312" w:eastAsia="仿宋_GB2312" w:cs="仿宋_GB2312"/>
          <w:szCs w:val="28"/>
        </w:rPr>
        <w:t xml:space="preserve">有效日期：               签发日期：  </w:t>
      </w:r>
    </w:p>
    <w:p w14:paraId="646AFD4D">
      <w:pPr>
        <w:spacing w:line="560" w:lineRule="exact"/>
        <w:ind w:left="0" w:firstLine="482"/>
        <w:rPr>
          <w:rFonts w:hint="eastAsia" w:ascii="仿宋_GB2312" w:hAnsi="仿宋_GB2312" w:eastAsia="仿宋_GB2312" w:cs="仿宋_GB2312"/>
          <w:szCs w:val="28"/>
        </w:rPr>
      </w:pPr>
      <w:r>
        <w:rPr>
          <w:rFonts w:hint="eastAsia" w:ascii="仿宋_GB2312" w:hAnsi="仿宋_GB2312" w:eastAsia="仿宋_GB2312" w:cs="仿宋_GB2312"/>
          <w:szCs w:val="28"/>
        </w:rPr>
        <w:t>单位：                   （盖章）</w:t>
      </w:r>
    </w:p>
    <w:p w14:paraId="778461F0">
      <w:pPr>
        <w:spacing w:line="560" w:lineRule="exact"/>
        <w:ind w:left="0" w:firstLine="482"/>
        <w:rPr>
          <w:rFonts w:hint="eastAsia" w:ascii="仿宋_GB2312" w:hAnsi="仿宋_GB2312" w:eastAsia="仿宋_GB2312" w:cs="仿宋_GB2312"/>
          <w:szCs w:val="28"/>
        </w:rPr>
      </w:pPr>
      <w:r>
        <w:rPr>
          <w:rFonts w:hint="eastAsia" w:ascii="仿宋_GB2312" w:hAnsi="仿宋_GB2312" w:eastAsia="仿宋_GB2312" w:cs="仿宋_GB2312"/>
          <w:szCs w:val="28"/>
        </w:rPr>
        <w:t>附：</w:t>
      </w:r>
    </w:p>
    <w:p w14:paraId="2CAE34C4">
      <w:pPr>
        <w:spacing w:line="560" w:lineRule="exact"/>
        <w:ind w:left="0" w:firstLine="482"/>
        <w:rPr>
          <w:rFonts w:hint="eastAsia" w:ascii="仿宋_GB2312" w:hAnsi="仿宋_GB2312" w:eastAsia="仿宋_GB2312" w:cs="仿宋_GB2312"/>
          <w:szCs w:val="28"/>
        </w:rPr>
      </w:pPr>
      <w:r>
        <w:rPr>
          <w:rFonts w:hint="eastAsia" w:ascii="仿宋_GB2312" w:hAnsi="仿宋_GB2312" w:eastAsia="仿宋_GB2312" w:cs="仿宋_GB2312"/>
          <w:szCs w:val="28"/>
        </w:rPr>
        <w:t>代表人性别：        年龄：       身份证号码：</w:t>
      </w:r>
    </w:p>
    <w:p w14:paraId="322B115B">
      <w:pPr>
        <w:spacing w:line="560" w:lineRule="exact"/>
        <w:ind w:left="0" w:firstLine="482"/>
        <w:rPr>
          <w:rFonts w:hint="eastAsia" w:ascii="仿宋_GB2312" w:hAnsi="仿宋_GB2312" w:eastAsia="仿宋_GB2312" w:cs="仿宋_GB2312"/>
          <w:szCs w:val="28"/>
        </w:rPr>
      </w:pPr>
      <w:r>
        <w:rPr>
          <w:rFonts w:hint="eastAsia" w:ascii="仿宋_GB2312" w:hAnsi="仿宋_GB2312" w:eastAsia="仿宋_GB2312" w:cs="仿宋_GB2312"/>
          <w:szCs w:val="28"/>
        </w:rPr>
        <w:t>营业执照号码：                   经济性质：</w:t>
      </w:r>
    </w:p>
    <w:p w14:paraId="394594D8">
      <w:pPr>
        <w:spacing w:line="560" w:lineRule="exact"/>
        <w:ind w:left="0" w:firstLine="482"/>
        <w:rPr>
          <w:rFonts w:hint="eastAsia" w:ascii="仿宋_GB2312" w:hAnsi="仿宋_GB2312" w:eastAsia="仿宋_GB2312" w:cs="仿宋_GB2312"/>
          <w:szCs w:val="28"/>
        </w:rPr>
      </w:pPr>
      <w:r>
        <w:rPr>
          <w:rFonts w:hint="eastAsia" w:ascii="仿宋_GB2312" w:hAnsi="仿宋_GB2312" w:eastAsia="仿宋_GB2312" w:cs="仿宋_GB2312"/>
          <w:szCs w:val="28"/>
        </w:rPr>
        <w:t>主营（产）：</w:t>
      </w:r>
    </w:p>
    <w:p w14:paraId="3D6BF291">
      <w:pPr>
        <w:spacing w:line="560" w:lineRule="exact"/>
        <w:ind w:left="0" w:firstLine="482"/>
        <w:rPr>
          <w:rFonts w:hint="eastAsia" w:ascii="仿宋_GB2312" w:hAnsi="仿宋_GB2312" w:eastAsia="仿宋_GB2312" w:cs="仿宋_GB2312"/>
          <w:szCs w:val="28"/>
        </w:rPr>
      </w:pPr>
      <w:r>
        <w:rPr>
          <w:rFonts w:hint="eastAsia" w:ascii="仿宋_GB2312" w:hAnsi="仿宋_GB2312" w:eastAsia="仿宋_GB2312" w:cs="仿宋_GB2312"/>
          <w:szCs w:val="28"/>
        </w:rPr>
        <w:t>兼营（产）：</w:t>
      </w:r>
    </w:p>
    <w:p w14:paraId="7145852E">
      <w:pPr>
        <w:spacing w:line="560" w:lineRule="exact"/>
        <w:ind w:left="0" w:firstLine="482"/>
        <w:rPr>
          <w:rFonts w:hint="eastAsia" w:ascii="仿宋_GB2312" w:hAnsi="仿宋_GB2312" w:eastAsia="仿宋_GB2312" w:cs="仿宋_GB2312"/>
          <w:szCs w:val="28"/>
        </w:rPr>
      </w:pPr>
      <w:r>
        <w:rPr>
          <w:rFonts w:hint="eastAsia" w:ascii="仿宋_GB2312" w:hAnsi="仿宋_GB2312" w:eastAsia="仿宋_GB2312" w:cs="仿宋_GB2312"/>
          <w:szCs w:val="28"/>
        </w:rPr>
        <w:t>进口物品经营许可证号码：</w:t>
      </w:r>
    </w:p>
    <w:p w14:paraId="1313341E">
      <w:pPr>
        <w:spacing w:line="560" w:lineRule="exact"/>
        <w:ind w:left="0" w:firstLine="482"/>
        <w:rPr>
          <w:rFonts w:hint="eastAsia" w:ascii="仿宋_GB2312" w:hAnsi="仿宋_GB2312" w:eastAsia="仿宋_GB2312" w:cs="仿宋_GB2312"/>
          <w:szCs w:val="28"/>
        </w:rPr>
      </w:pPr>
      <w:r>
        <w:rPr>
          <w:rFonts w:hint="eastAsia" w:ascii="仿宋_GB2312" w:hAnsi="仿宋_GB2312" w:eastAsia="仿宋_GB2312" w:cs="仿宋_GB2312"/>
          <w:szCs w:val="28"/>
        </w:rPr>
        <w:t>主营（产）：</w:t>
      </w:r>
    </w:p>
    <w:p w14:paraId="62C326DB">
      <w:pPr>
        <w:spacing w:line="560" w:lineRule="exact"/>
        <w:ind w:left="0" w:firstLine="482"/>
        <w:rPr>
          <w:rFonts w:hint="eastAsia" w:ascii="仿宋_GB2312" w:hAnsi="仿宋_GB2312" w:eastAsia="仿宋_GB2312" w:cs="仿宋_GB2312"/>
          <w:szCs w:val="28"/>
        </w:rPr>
      </w:pPr>
      <w:r>
        <w:rPr>
          <w:rFonts w:hint="eastAsia" w:ascii="仿宋_GB2312" w:hAnsi="仿宋_GB2312" w:eastAsia="仿宋_GB2312" w:cs="仿宋_GB2312"/>
          <w:szCs w:val="28"/>
        </w:rPr>
        <w:t>兼营（产）：</w:t>
      </w:r>
    </w:p>
    <w:p w14:paraId="73B69618">
      <w:pPr>
        <w:spacing w:line="560" w:lineRule="exact"/>
        <w:ind w:left="0" w:firstLine="482"/>
        <w:rPr>
          <w:rFonts w:hint="eastAsia" w:ascii="仿宋_GB2312" w:hAnsi="仿宋_GB2312" w:eastAsia="仿宋_GB2312" w:cs="仿宋_GB2312"/>
          <w:szCs w:val="28"/>
        </w:rPr>
      </w:pPr>
    </w:p>
    <w:p w14:paraId="3EA8FE32">
      <w:pPr>
        <w:spacing w:line="560" w:lineRule="exact"/>
        <w:ind w:left="0" w:firstLine="482"/>
        <w:rPr>
          <w:rFonts w:hint="eastAsia" w:ascii="仿宋_GB2312" w:hAnsi="仿宋_GB2312" w:eastAsia="仿宋_GB2312" w:cs="仿宋_GB2312"/>
          <w:szCs w:val="28"/>
        </w:rPr>
      </w:pPr>
      <w:r>
        <w:rPr>
          <w:rFonts w:hint="eastAsia" w:ascii="仿宋_GB2312" w:hAnsi="仿宋_GB2312" w:eastAsia="仿宋_GB2312" w:cs="仿宋_GB2312"/>
          <w:szCs w:val="28"/>
        </w:rPr>
        <w:t>身份证复印件：</w:t>
      </w:r>
    </w:p>
    <w:tbl>
      <w:tblPr>
        <w:tblStyle w:val="17"/>
        <w:tblW w:w="0" w:type="auto"/>
        <w:tblInd w:w="1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0"/>
      </w:tblGrid>
      <w:tr w14:paraId="3FF4F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1" w:hRule="atLeast"/>
        </w:trPr>
        <w:tc>
          <w:tcPr>
            <w:tcW w:w="5460" w:type="dxa"/>
            <w:noWrap/>
          </w:tcPr>
          <w:p w14:paraId="742C9828">
            <w:pPr>
              <w:rPr>
                <w:rFonts w:hint="eastAsia"/>
              </w:rPr>
            </w:pPr>
          </w:p>
          <w:p w14:paraId="6DD6281F">
            <w:pPr>
              <w:rPr>
                <w:rFonts w:hint="eastAsia"/>
              </w:rPr>
            </w:pPr>
          </w:p>
          <w:p w14:paraId="4BCE1530">
            <w:pPr>
              <w:pStyle w:val="7"/>
              <w:rPr>
                <w:rFonts w:hint="eastAsia"/>
              </w:rPr>
            </w:pPr>
          </w:p>
          <w:p w14:paraId="3C0FA9E1">
            <w:pPr>
              <w:ind w:firstLine="2400" w:firstLineChars="1000"/>
              <w:rPr>
                <w:rFonts w:hint="eastAsia"/>
              </w:rPr>
            </w:pPr>
            <w:r>
              <w:rPr>
                <w:rFonts w:hint="eastAsia" w:ascii="仿宋_GB2312" w:hAnsi="仿宋_GB2312" w:eastAsia="仿宋_GB2312" w:cs="仿宋_GB2312"/>
              </w:rPr>
              <w:t>正反面</w:t>
            </w:r>
          </w:p>
        </w:tc>
      </w:tr>
    </w:tbl>
    <w:p w14:paraId="337EFF1F">
      <w:pPr>
        <w:pStyle w:val="6"/>
        <w:spacing w:line="560" w:lineRule="exact"/>
        <w:ind w:left="0" w:firstLine="482"/>
        <w:rPr>
          <w:rFonts w:hint="eastAsia" w:ascii="仿宋" w:eastAsia="仿宋"/>
        </w:rPr>
      </w:pPr>
    </w:p>
    <w:p w14:paraId="2A0E0A80">
      <w:pPr>
        <w:pStyle w:val="7"/>
        <w:spacing w:after="0" w:line="560" w:lineRule="exact"/>
        <w:ind w:left="0" w:firstLine="482"/>
        <w:rPr>
          <w:rFonts w:hint="eastAsia" w:ascii="仿宋" w:eastAsia="仿宋"/>
        </w:rPr>
      </w:pPr>
    </w:p>
    <w:p w14:paraId="77B599DA">
      <w:pPr>
        <w:pStyle w:val="8"/>
        <w:spacing w:after="0" w:line="560" w:lineRule="exact"/>
        <w:ind w:left="0" w:firstLine="482"/>
        <w:rPr>
          <w:rFonts w:hint="eastAsia" w:ascii="仿宋" w:eastAsia="仿宋"/>
        </w:rPr>
      </w:pPr>
    </w:p>
    <w:p w14:paraId="0CDC39BC">
      <w:pPr>
        <w:pStyle w:val="8"/>
        <w:spacing w:after="0" w:line="560" w:lineRule="exact"/>
        <w:ind w:left="0" w:firstLine="482"/>
        <w:rPr>
          <w:rFonts w:hint="eastAsia" w:ascii="仿宋" w:eastAsia="仿宋"/>
        </w:rPr>
      </w:pPr>
    </w:p>
    <w:p w14:paraId="779F8662">
      <w:pPr>
        <w:pStyle w:val="8"/>
        <w:spacing w:after="0" w:line="560" w:lineRule="exact"/>
        <w:ind w:left="0" w:firstLine="482"/>
        <w:rPr>
          <w:rFonts w:hint="eastAsia" w:ascii="仿宋" w:eastAsia="仿宋"/>
        </w:rPr>
      </w:pPr>
    </w:p>
    <w:p w14:paraId="3DF35A6F">
      <w:pPr>
        <w:spacing w:line="560" w:lineRule="exact"/>
        <w:ind w:left="0" w:firstLine="482"/>
        <w:jc w:val="center"/>
        <w:rPr>
          <w:rFonts w:hint="eastAsia" w:ascii="仿宋_GB2312" w:hAnsi="仿宋_GB2312" w:eastAsia="仿宋_GB2312" w:cs="仿宋_GB2312"/>
          <w:sz w:val="44"/>
          <w:szCs w:val="72"/>
        </w:rPr>
      </w:pPr>
      <w:r>
        <w:rPr>
          <w:rFonts w:hint="eastAsia" w:ascii="仿宋_GB2312" w:hAnsi="仿宋_GB2312" w:eastAsia="仿宋_GB2312" w:cs="仿宋_GB2312"/>
          <w:sz w:val="44"/>
          <w:szCs w:val="72"/>
        </w:rPr>
        <w:t>法定代表人授权委托书</w:t>
      </w:r>
    </w:p>
    <w:p w14:paraId="3BE11F7A">
      <w:pPr>
        <w:pStyle w:val="7"/>
        <w:spacing w:after="0" w:line="560" w:lineRule="exact"/>
        <w:ind w:left="0" w:firstLine="482"/>
        <w:rPr>
          <w:rFonts w:hint="eastAsia" w:ascii="仿宋_GB2312" w:hAnsi="仿宋_GB2312" w:eastAsia="仿宋_GB2312" w:cs="仿宋_GB2312"/>
        </w:rPr>
      </w:pPr>
    </w:p>
    <w:p w14:paraId="46816C47">
      <w:pPr>
        <w:pStyle w:val="11"/>
        <w:spacing w:line="560" w:lineRule="exact"/>
        <w:ind w:left="0" w:firstLine="482"/>
        <w:rPr>
          <w:rFonts w:hint="eastAsia" w:ascii="仿宋_GB2312" w:hAnsi="仿宋_GB2312" w:eastAsia="仿宋_GB2312" w:cs="仿宋_GB2312"/>
          <w:szCs w:val="28"/>
        </w:rPr>
      </w:pPr>
      <w:r>
        <w:rPr>
          <w:rFonts w:hint="eastAsia" w:ascii="仿宋_GB2312" w:hAnsi="仿宋_GB2312" w:eastAsia="仿宋_GB2312" w:cs="仿宋_GB2312"/>
          <w:szCs w:val="28"/>
        </w:rPr>
        <w:t>本授权书声明：</w:t>
      </w:r>
    </w:p>
    <w:p w14:paraId="6E23BB47">
      <w:pPr>
        <w:spacing w:line="560" w:lineRule="exact"/>
        <w:ind w:left="0" w:firstLine="482"/>
        <w:rPr>
          <w:rFonts w:hint="eastAsia" w:ascii="仿宋_GB2312" w:hAnsi="仿宋_GB2312" w:eastAsia="仿宋_GB2312" w:cs="仿宋_GB2312"/>
        </w:rPr>
      </w:pPr>
      <w:r>
        <w:rPr>
          <w:rFonts w:hint="eastAsia" w:ascii="仿宋_GB2312" w:hAnsi="仿宋_GB2312" w:eastAsia="仿宋_GB2312" w:cs="仿宋_GB2312"/>
        </w:rPr>
        <w:t>注册于</w:t>
      </w:r>
      <w:r>
        <w:rPr>
          <w:rFonts w:hint="eastAsia" w:ascii="仿宋_GB2312" w:hAnsi="仿宋_GB2312" w:eastAsia="仿宋_GB2312" w:cs="仿宋_GB2312"/>
          <w:u w:val="single"/>
        </w:rPr>
        <w:t>（公司地址）  （公司名称）  （法定代表人姓名、职务）</w:t>
      </w:r>
      <w:r>
        <w:rPr>
          <w:rFonts w:hint="eastAsia" w:ascii="仿宋_GB2312" w:hAnsi="仿宋_GB2312" w:eastAsia="仿宋_GB2312" w:cs="仿宋_GB2312"/>
        </w:rPr>
        <w:t>代表本公司授权</w:t>
      </w:r>
      <w:r>
        <w:rPr>
          <w:rFonts w:hint="eastAsia" w:ascii="仿宋_GB2312" w:hAnsi="仿宋_GB2312" w:eastAsia="仿宋_GB2312" w:cs="仿宋_GB2312"/>
          <w:u w:val="single"/>
        </w:rPr>
        <w:t>（被授权人的姓名、职务）</w:t>
      </w:r>
      <w:r>
        <w:rPr>
          <w:rFonts w:hint="eastAsia" w:ascii="仿宋_GB2312" w:hAnsi="仿宋_GB2312" w:eastAsia="仿宋_GB2312" w:cs="仿宋_GB2312"/>
        </w:rPr>
        <w:t>为本公司的唯一合法代理人，就本公司所投的医用耗材（详见产品目录采集表）在深圳市龙岗区第七人民医院医用耗材公开采购中进行报名（项目编号：XXXXX）。并在整个耗材采购活动中，以本公司名义全权处理包括但不限于提交产品报名资质材料及谈判文件，确认采购相关信息，所投产品报价、议价，签订合同，执行和完成采购周期内的售后服务等一切与之有关的事务，并保证所提供的资质证明材料真实、合法、完整。</w:t>
      </w:r>
    </w:p>
    <w:p w14:paraId="6BD48AAD">
      <w:pPr>
        <w:spacing w:line="560" w:lineRule="exact"/>
        <w:ind w:left="0" w:firstLine="482"/>
        <w:rPr>
          <w:rFonts w:hint="eastAsia" w:ascii="仿宋_GB2312" w:hAnsi="仿宋_GB2312" w:eastAsia="仿宋_GB2312" w:cs="仿宋_GB2312"/>
        </w:rPr>
      </w:pPr>
      <w:r>
        <w:rPr>
          <w:rFonts w:hint="eastAsia" w:ascii="仿宋_GB2312" w:hAnsi="仿宋_GB2312" w:eastAsia="仿宋_GB2312" w:cs="仿宋_GB2312"/>
        </w:rPr>
        <w:t>本授权书于x年x 月 x日签字生效，特此声明。</w:t>
      </w:r>
    </w:p>
    <w:p w14:paraId="53D900AA">
      <w:pPr>
        <w:spacing w:line="560" w:lineRule="exact"/>
        <w:ind w:left="0" w:firstLine="482"/>
        <w:rPr>
          <w:rFonts w:hint="eastAsia" w:ascii="仿宋_GB2312" w:hAnsi="仿宋_GB2312" w:eastAsia="仿宋_GB2312" w:cs="仿宋_GB2312"/>
        </w:rPr>
      </w:pPr>
      <w:r>
        <w:rPr>
          <w:rFonts w:hint="eastAsia" w:ascii="仿宋_GB2312" w:hAnsi="仿宋_GB2312" w:eastAsia="仿宋_GB2312" w:cs="仿宋_GB2312"/>
        </w:rPr>
        <w:t>授权期限为：XXXX年XX月XX日起至本次采购期结束。授权期限内无特殊情况不得变更合法代理人（被授权人）。</w:t>
      </w:r>
    </w:p>
    <w:p w14:paraId="46FB504D">
      <w:pPr>
        <w:spacing w:line="560" w:lineRule="exact"/>
        <w:ind w:left="0" w:firstLine="482"/>
        <w:rPr>
          <w:rFonts w:hint="eastAsia" w:ascii="仿宋_GB2312" w:hAnsi="仿宋_GB2312" w:eastAsia="仿宋_GB2312" w:cs="仿宋_GB2312"/>
        </w:rPr>
      </w:pPr>
      <w:r>
        <w:rPr>
          <w:rFonts w:hint="eastAsia" w:ascii="仿宋_GB2312" w:hAnsi="仿宋_GB2312" w:eastAsia="仿宋_GB2312" w:cs="仿宋_GB2312"/>
        </w:rPr>
        <w:t>供应商法定代表人签字（盖章）：</w:t>
      </w:r>
    </w:p>
    <w:p w14:paraId="32446BF2">
      <w:pPr>
        <w:spacing w:line="560" w:lineRule="exact"/>
        <w:ind w:left="0" w:firstLine="482"/>
        <w:rPr>
          <w:rFonts w:hint="eastAsia" w:ascii="仿宋_GB2312" w:hAnsi="仿宋_GB2312" w:eastAsia="仿宋_GB2312" w:cs="仿宋_GB2312"/>
        </w:rPr>
      </w:pPr>
      <w:r>
        <w:rPr>
          <w:rFonts w:hint="eastAsia" w:ascii="仿宋_GB2312" w:hAnsi="仿宋_GB2312" w:eastAsia="仿宋_GB2312" w:cs="仿宋_GB2312"/>
        </w:rPr>
        <w:t>被授权人签字（盖章）：</w:t>
      </w:r>
    </w:p>
    <w:p w14:paraId="05EDF1D1">
      <w:pPr>
        <w:spacing w:line="560" w:lineRule="exact"/>
        <w:ind w:left="0" w:firstLine="482"/>
        <w:rPr>
          <w:rFonts w:hint="eastAsia" w:ascii="仿宋" w:eastAsia="仿宋" w:cs="宋体"/>
        </w:rPr>
      </w:pPr>
      <w:r>
        <w:rPr>
          <w:rFonts w:hint="eastAsia" w:ascii="仿宋_GB2312" w:hAnsi="仿宋_GB2312" w:eastAsia="仿宋_GB2312" w:cs="仿宋_GB2312"/>
        </w:rPr>
        <w:t xml:space="preserve">企业公章：                     </w:t>
      </w:r>
      <w:r>
        <w:rPr>
          <w:rFonts w:hint="eastAsia" w:ascii="仿宋" w:eastAsia="仿宋" w:cs="宋体"/>
        </w:rPr>
        <w:t xml:space="preserve">     </w:t>
      </w:r>
    </w:p>
    <w:p w14:paraId="14629CAB">
      <w:pPr>
        <w:ind w:firstLine="480" w:firstLineChars="200"/>
        <w:rPr>
          <w:rFonts w:hint="eastAsia" w:ascii="仿宋" w:eastAsia="仿宋"/>
        </w:rPr>
      </w:pPr>
      <w:r>
        <w:rPr>
          <w:rFonts w:ascii="仿宋" w:eastAsia="仿宋"/>
        </w:rPr>
        <mc:AlternateContent>
          <mc:Choice Requires="wps">
            <w:drawing>
              <wp:anchor distT="0" distB="0" distL="114300" distR="114300" simplePos="0" relativeHeight="251659264" behindDoc="0" locked="0" layoutInCell="1" allowOverlap="1">
                <wp:simplePos x="0" y="0"/>
                <wp:positionH relativeFrom="column">
                  <wp:posOffset>409575</wp:posOffset>
                </wp:positionH>
                <wp:positionV relativeFrom="paragraph">
                  <wp:posOffset>117475</wp:posOffset>
                </wp:positionV>
                <wp:extent cx="2402840" cy="1722120"/>
                <wp:effectExtent l="0" t="0" r="16510" b="11430"/>
                <wp:wrapNone/>
                <wp:docPr id="11" name="矩形 11"/>
                <wp:cNvGraphicFramePr/>
                <a:graphic xmlns:a="http://schemas.openxmlformats.org/drawingml/2006/main">
                  <a:graphicData uri="http://schemas.microsoft.com/office/word/2010/wordprocessingShape">
                    <wps:wsp>
                      <wps:cNvSpPr/>
                      <wps:spPr>
                        <a:xfrm>
                          <a:off x="0" y="0"/>
                          <a:ext cx="2402840"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6989DE2">
                            <w:pPr>
                              <w:ind w:firstLine="981" w:firstLineChars="350"/>
                              <w:rPr>
                                <w:rFonts w:hint="eastAsia" w:eastAsia="华文中宋"/>
                                <w:b/>
                                <w:sz w:val="28"/>
                              </w:rPr>
                            </w:pPr>
                            <w:r>
                              <w:rPr>
                                <w:rFonts w:hint="eastAsia" w:eastAsia="华文中宋"/>
                                <w:b/>
                                <w:sz w:val="28"/>
                              </w:rPr>
                              <w:t>法人代表</w:t>
                            </w:r>
                          </w:p>
                          <w:p w14:paraId="37EDCA88">
                            <w:pPr>
                              <w:jc w:val="center"/>
                              <w:rPr>
                                <w:rFonts w:hint="eastAsia" w:eastAsia="华文中宋"/>
                                <w:b/>
                                <w:sz w:val="28"/>
                              </w:rPr>
                            </w:pPr>
                            <w:r>
                              <w:rPr>
                                <w:rFonts w:hint="eastAsia" w:eastAsia="华文中宋"/>
                                <w:b/>
                                <w:sz w:val="28"/>
                              </w:rPr>
                              <w:t>居民身份证复印件粘贴处</w:t>
                            </w:r>
                          </w:p>
                          <w:p w14:paraId="387F9EAB">
                            <w:pPr>
                              <w:jc w:val="center"/>
                              <w:rPr>
                                <w:rFonts w:hint="eastAsia" w:eastAsia="华文中宋"/>
                                <w:b/>
                                <w:sz w:val="28"/>
                              </w:rPr>
                            </w:pPr>
                            <w:r>
                              <w:rPr>
                                <w:rFonts w:hint="eastAsia" w:eastAsia="华文中宋"/>
                                <w:b/>
                                <w:sz w:val="28"/>
                              </w:rPr>
                              <w:t>正面</w:t>
                            </w:r>
                          </w:p>
                          <w:p w14:paraId="12F6E91B">
                            <w:pPr>
                              <w:pStyle w:val="29"/>
                              <w:ind w:firstLine="420" w:firstLineChars="150"/>
                              <w:rPr>
                                <w:rFonts w:hint="eastAsia"/>
                              </w:rPr>
                            </w:pPr>
                            <w:r>
                              <w:rPr>
                                <w:rFonts w:hint="eastAsia"/>
                              </w:rPr>
                              <w:t>（请加盖骑缝章）</w:t>
                            </w:r>
                          </w:p>
                          <w:p w14:paraId="25596243">
                            <w:pPr>
                              <w:jc w:val="center"/>
                              <w:rPr>
                                <w:rFonts w:hint="eastAsia" w:eastAsia="华文中宋"/>
                                <w:sz w:val="28"/>
                              </w:rPr>
                            </w:pPr>
                          </w:p>
                        </w:txbxContent>
                      </wps:txbx>
                      <wps:bodyPr upright="1"/>
                    </wps:wsp>
                  </a:graphicData>
                </a:graphic>
              </wp:anchor>
            </w:drawing>
          </mc:Choice>
          <mc:Fallback>
            <w:pict>
              <v:rect id="_x0000_s1026" o:spid="_x0000_s1026" o:spt="1" style="position:absolute;left:0pt;margin-left:32.25pt;margin-top:9.25pt;height:135.6pt;width:189.2pt;z-index:251659264;mso-width-relative:page;mso-height-relative:page;" fillcolor="#FFFFFF" filled="t" stroked="t" coordsize="21600,21600" o:gfxdata="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L7FyxdgAAAAJAQAADwAAAAAAAAABACAAAAAi&#10;AAAAZHJzL2Rvd25yZXYueG1sUEsBAhQAFAAAAAgAh07iQGtppqkKAgAAOgQAAA4AAAAAAAAAAQAg&#10;AAAAJwEAAGRycy9lMm9Eb2MueG1sUEsFBgAAAAAGAAYAWQEAAKMFAAAAAA==&#10;">
                <v:fill on="t" focussize="0,0"/>
                <v:stroke color="#000000" joinstyle="miter"/>
                <v:imagedata o:title=""/>
                <o:lock v:ext="edit" aspectratio="f"/>
                <v:textbox>
                  <w:txbxContent>
                    <w:p w14:paraId="56989DE2">
                      <w:pPr>
                        <w:ind w:firstLine="981" w:firstLineChars="350"/>
                        <w:rPr>
                          <w:rFonts w:hint="eastAsia" w:eastAsia="华文中宋"/>
                          <w:b/>
                          <w:sz w:val="28"/>
                        </w:rPr>
                      </w:pPr>
                      <w:r>
                        <w:rPr>
                          <w:rFonts w:hint="eastAsia" w:eastAsia="华文中宋"/>
                          <w:b/>
                          <w:sz w:val="28"/>
                        </w:rPr>
                        <w:t>法人代表</w:t>
                      </w:r>
                    </w:p>
                    <w:p w14:paraId="37EDCA88">
                      <w:pPr>
                        <w:jc w:val="center"/>
                        <w:rPr>
                          <w:rFonts w:hint="eastAsia" w:eastAsia="华文中宋"/>
                          <w:b/>
                          <w:sz w:val="28"/>
                        </w:rPr>
                      </w:pPr>
                      <w:r>
                        <w:rPr>
                          <w:rFonts w:hint="eastAsia" w:eastAsia="华文中宋"/>
                          <w:b/>
                          <w:sz w:val="28"/>
                        </w:rPr>
                        <w:t>居民身份证复印件粘贴处</w:t>
                      </w:r>
                    </w:p>
                    <w:p w14:paraId="387F9EAB">
                      <w:pPr>
                        <w:jc w:val="center"/>
                        <w:rPr>
                          <w:rFonts w:hint="eastAsia" w:eastAsia="华文中宋"/>
                          <w:b/>
                          <w:sz w:val="28"/>
                        </w:rPr>
                      </w:pPr>
                      <w:r>
                        <w:rPr>
                          <w:rFonts w:hint="eastAsia" w:eastAsia="华文中宋"/>
                          <w:b/>
                          <w:sz w:val="28"/>
                        </w:rPr>
                        <w:t>正面</w:t>
                      </w:r>
                    </w:p>
                    <w:p w14:paraId="12F6E91B">
                      <w:pPr>
                        <w:pStyle w:val="29"/>
                        <w:ind w:firstLine="420" w:firstLineChars="150"/>
                        <w:rPr>
                          <w:rFonts w:hint="eastAsia"/>
                        </w:rPr>
                      </w:pPr>
                      <w:r>
                        <w:rPr>
                          <w:rFonts w:hint="eastAsia"/>
                        </w:rPr>
                        <w:t>（请加盖骑缝章）</w:t>
                      </w:r>
                    </w:p>
                    <w:p w14:paraId="25596243">
                      <w:pPr>
                        <w:jc w:val="center"/>
                        <w:rPr>
                          <w:rFonts w:hint="eastAsia" w:eastAsia="华文中宋"/>
                          <w:sz w:val="28"/>
                        </w:rPr>
                      </w:pPr>
                    </w:p>
                  </w:txbxContent>
                </v:textbox>
              </v:rect>
            </w:pict>
          </mc:Fallback>
        </mc:AlternateContent>
      </w:r>
      <w:r>
        <w:rPr>
          <w:rFonts w:ascii="仿宋" w:eastAsia="仿宋"/>
        </w:rPr>
        <mc:AlternateContent>
          <mc:Choice Requires="wps">
            <w:drawing>
              <wp:anchor distT="0" distB="0" distL="114300" distR="114300" simplePos="0" relativeHeight="251660288" behindDoc="0" locked="0" layoutInCell="1" allowOverlap="1">
                <wp:simplePos x="0" y="0"/>
                <wp:positionH relativeFrom="column">
                  <wp:posOffset>3248025</wp:posOffset>
                </wp:positionH>
                <wp:positionV relativeFrom="paragraph">
                  <wp:posOffset>117475</wp:posOffset>
                </wp:positionV>
                <wp:extent cx="2400300" cy="1694180"/>
                <wp:effectExtent l="0" t="0" r="19050" b="20320"/>
                <wp:wrapNone/>
                <wp:docPr id="10" name="矩形 10"/>
                <wp:cNvGraphicFramePr/>
                <a:graphic xmlns:a="http://schemas.openxmlformats.org/drawingml/2006/main">
                  <a:graphicData uri="http://schemas.microsoft.com/office/word/2010/wordprocessingShape">
                    <wps:wsp>
                      <wps:cNvSpPr/>
                      <wps:spPr>
                        <a:xfrm>
                          <a:off x="0" y="0"/>
                          <a:ext cx="2400300" cy="1694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6180424">
                            <w:pPr>
                              <w:ind w:firstLine="981" w:firstLineChars="350"/>
                              <w:rPr>
                                <w:rFonts w:hint="eastAsia" w:eastAsia="华文中宋"/>
                                <w:b/>
                                <w:sz w:val="28"/>
                              </w:rPr>
                            </w:pPr>
                            <w:r>
                              <w:rPr>
                                <w:rFonts w:hint="eastAsia" w:eastAsia="华文中宋"/>
                                <w:b/>
                                <w:sz w:val="28"/>
                              </w:rPr>
                              <w:t>法人代表</w:t>
                            </w:r>
                          </w:p>
                          <w:p w14:paraId="2263C3B4">
                            <w:pPr>
                              <w:jc w:val="center"/>
                              <w:rPr>
                                <w:rFonts w:hint="eastAsia" w:eastAsia="华文中宋"/>
                                <w:b/>
                                <w:sz w:val="28"/>
                              </w:rPr>
                            </w:pPr>
                            <w:r>
                              <w:rPr>
                                <w:rFonts w:hint="eastAsia" w:eastAsia="华文中宋"/>
                                <w:b/>
                                <w:sz w:val="28"/>
                              </w:rPr>
                              <w:t>居民身份证复印件粘贴处</w:t>
                            </w:r>
                          </w:p>
                          <w:p w14:paraId="68579612">
                            <w:pPr>
                              <w:jc w:val="center"/>
                              <w:rPr>
                                <w:rFonts w:hint="eastAsia" w:eastAsia="华文中宋"/>
                                <w:b/>
                                <w:sz w:val="28"/>
                              </w:rPr>
                            </w:pPr>
                            <w:r>
                              <w:rPr>
                                <w:rFonts w:hint="eastAsia" w:eastAsia="华文中宋"/>
                                <w:b/>
                                <w:sz w:val="28"/>
                              </w:rPr>
                              <w:t>反面</w:t>
                            </w:r>
                          </w:p>
                          <w:p w14:paraId="03252DE6">
                            <w:pPr>
                              <w:pStyle w:val="29"/>
                              <w:ind w:firstLine="560" w:firstLineChars="200"/>
                              <w:rPr>
                                <w:rFonts w:hint="eastAsia"/>
                              </w:rPr>
                            </w:pPr>
                            <w:r>
                              <w:rPr>
                                <w:rFonts w:hint="eastAsia"/>
                              </w:rPr>
                              <w:t>（请加盖骑缝章）</w:t>
                            </w:r>
                          </w:p>
                          <w:p w14:paraId="445E7F9C">
                            <w:pPr>
                              <w:jc w:val="center"/>
                              <w:rPr>
                                <w:rFonts w:hint="eastAsia" w:eastAsia="华文中宋"/>
                                <w:sz w:val="28"/>
                              </w:rPr>
                            </w:pPr>
                          </w:p>
                        </w:txbxContent>
                      </wps:txbx>
                      <wps:bodyPr upright="1"/>
                    </wps:wsp>
                  </a:graphicData>
                </a:graphic>
              </wp:anchor>
            </w:drawing>
          </mc:Choice>
          <mc:Fallback>
            <w:pict>
              <v:rect id="_x0000_s1026" o:spid="_x0000_s1026" o:spt="1" style="position:absolute;left:0pt;margin-left:255.75pt;margin-top:9.25pt;height:133.4pt;width:189pt;z-index:251660288;mso-width-relative:page;mso-height-relative:page;" fillcolor="#FFFFFF" filled="t" stroked="t" coordsize="21600,21600" o:gfxdata="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b0a0M2AAAAAoBAAAPAAAAAAAAAAEAIAAAACIA&#10;AABkcnMvZG93bnJldi54bWxQSwECFAAUAAAACACHTuJANszwEQkCAAA6BAAADgAAAAAAAAABACAA&#10;AAAnAQAAZHJzL2Uyb0RvYy54bWxQSwUGAAAAAAYABgBZAQAAogUAAAAA&#10;">
                <v:fill on="t" focussize="0,0"/>
                <v:stroke color="#000000" joinstyle="miter"/>
                <v:imagedata o:title=""/>
                <o:lock v:ext="edit" aspectratio="f"/>
                <v:textbox>
                  <w:txbxContent>
                    <w:p w14:paraId="46180424">
                      <w:pPr>
                        <w:ind w:firstLine="981" w:firstLineChars="350"/>
                        <w:rPr>
                          <w:rFonts w:hint="eastAsia" w:eastAsia="华文中宋"/>
                          <w:b/>
                          <w:sz w:val="28"/>
                        </w:rPr>
                      </w:pPr>
                      <w:r>
                        <w:rPr>
                          <w:rFonts w:hint="eastAsia" w:eastAsia="华文中宋"/>
                          <w:b/>
                          <w:sz w:val="28"/>
                        </w:rPr>
                        <w:t>法人代表</w:t>
                      </w:r>
                    </w:p>
                    <w:p w14:paraId="2263C3B4">
                      <w:pPr>
                        <w:jc w:val="center"/>
                        <w:rPr>
                          <w:rFonts w:hint="eastAsia" w:eastAsia="华文中宋"/>
                          <w:b/>
                          <w:sz w:val="28"/>
                        </w:rPr>
                      </w:pPr>
                      <w:r>
                        <w:rPr>
                          <w:rFonts w:hint="eastAsia" w:eastAsia="华文中宋"/>
                          <w:b/>
                          <w:sz w:val="28"/>
                        </w:rPr>
                        <w:t>居民身份证复印件粘贴处</w:t>
                      </w:r>
                    </w:p>
                    <w:p w14:paraId="68579612">
                      <w:pPr>
                        <w:jc w:val="center"/>
                        <w:rPr>
                          <w:rFonts w:hint="eastAsia" w:eastAsia="华文中宋"/>
                          <w:b/>
                          <w:sz w:val="28"/>
                        </w:rPr>
                      </w:pPr>
                      <w:r>
                        <w:rPr>
                          <w:rFonts w:hint="eastAsia" w:eastAsia="华文中宋"/>
                          <w:b/>
                          <w:sz w:val="28"/>
                        </w:rPr>
                        <w:t>反面</w:t>
                      </w:r>
                    </w:p>
                    <w:p w14:paraId="03252DE6">
                      <w:pPr>
                        <w:pStyle w:val="29"/>
                        <w:ind w:firstLine="560" w:firstLineChars="200"/>
                        <w:rPr>
                          <w:rFonts w:hint="eastAsia"/>
                        </w:rPr>
                      </w:pPr>
                      <w:r>
                        <w:rPr>
                          <w:rFonts w:hint="eastAsia"/>
                        </w:rPr>
                        <w:t>（请加盖骑缝章）</w:t>
                      </w:r>
                    </w:p>
                    <w:p w14:paraId="445E7F9C">
                      <w:pPr>
                        <w:jc w:val="center"/>
                        <w:rPr>
                          <w:rFonts w:hint="eastAsia" w:eastAsia="华文中宋"/>
                          <w:sz w:val="28"/>
                        </w:rPr>
                      </w:pPr>
                    </w:p>
                  </w:txbxContent>
                </v:textbox>
              </v:rect>
            </w:pict>
          </mc:Fallback>
        </mc:AlternateContent>
      </w:r>
    </w:p>
    <w:p w14:paraId="26211960">
      <w:pPr>
        <w:spacing w:line="560" w:lineRule="exact"/>
        <w:ind w:left="0" w:firstLine="482"/>
        <w:rPr>
          <w:rFonts w:hint="eastAsia" w:ascii="仿宋" w:eastAsia="仿宋"/>
        </w:rPr>
      </w:pPr>
    </w:p>
    <w:p w14:paraId="5ED735C4">
      <w:pPr>
        <w:spacing w:line="560" w:lineRule="exact"/>
        <w:ind w:left="0" w:firstLine="482"/>
        <w:rPr>
          <w:rFonts w:hint="eastAsia" w:ascii="仿宋" w:eastAsia="仿宋"/>
        </w:rPr>
      </w:pPr>
    </w:p>
    <w:p w14:paraId="01367B65">
      <w:pPr>
        <w:spacing w:line="560" w:lineRule="exact"/>
        <w:ind w:left="0" w:firstLine="482"/>
        <w:rPr>
          <w:rFonts w:hint="eastAsia" w:ascii="仿宋" w:eastAsia="仿宋"/>
        </w:rPr>
      </w:pPr>
    </w:p>
    <w:p w14:paraId="22288758">
      <w:pPr>
        <w:ind w:firstLine="480" w:firstLineChars="200"/>
        <w:rPr>
          <w:rFonts w:hint="eastAsia" w:ascii="仿宋" w:eastAsia="仿宋"/>
        </w:rPr>
      </w:pPr>
      <w:r>
        <w:rPr>
          <w:rFonts w:ascii="仿宋" w:eastAsia="仿宋"/>
        </w:rPr>
        <mc:AlternateContent>
          <mc:Choice Requires="wps">
            <w:drawing>
              <wp:anchor distT="0" distB="0" distL="114300" distR="114300" simplePos="0" relativeHeight="251663360" behindDoc="0" locked="0" layoutInCell="1" allowOverlap="1">
                <wp:simplePos x="0" y="0"/>
                <wp:positionH relativeFrom="column">
                  <wp:posOffset>-283845</wp:posOffset>
                </wp:positionH>
                <wp:positionV relativeFrom="paragraph">
                  <wp:posOffset>179705</wp:posOffset>
                </wp:positionV>
                <wp:extent cx="1371600" cy="1371600"/>
                <wp:effectExtent l="9525" t="9525" r="9525" b="9525"/>
                <wp:wrapNone/>
                <wp:docPr id="6" name="流程图: 联系 6"/>
                <wp:cNvGraphicFramePr/>
                <a:graphic xmlns:a="http://schemas.openxmlformats.org/drawingml/2006/main">
                  <a:graphicData uri="http://schemas.microsoft.com/office/word/2010/wordprocessingShape">
                    <wps:wsp>
                      <wps:cNvSpPr>
                        <a:spLocks noChangeArrowheads="1"/>
                      </wps:cNvSpPr>
                      <wps:spPr bwMode="auto">
                        <a:xfrm>
                          <a:off x="0" y="0"/>
                          <a:ext cx="1371600" cy="1371600"/>
                        </a:xfrm>
                        <a:prstGeom prst="flowChartConnector">
                          <a:avLst/>
                        </a:prstGeom>
                        <a:solidFill>
                          <a:srgbClr val="FFFFFF"/>
                        </a:solidFill>
                        <a:ln w="9525">
                          <a:solidFill>
                            <a:srgbClr val="000000"/>
                          </a:solidFill>
                          <a:round/>
                        </a:ln>
                      </wps:spPr>
                      <wps:txbx>
                        <w:txbxContent>
                          <w:p w14:paraId="0B41CE9D">
                            <w:pPr>
                              <w:ind w:left="0"/>
                              <w:rPr>
                                <w:rFonts w:hint="eastAsia"/>
                              </w:rPr>
                            </w:pPr>
                          </w:p>
                          <w:p w14:paraId="76A00C29">
                            <w:pPr>
                              <w:ind w:left="0"/>
                              <w:jc w:val="center"/>
                              <w:rPr>
                                <w:rFonts w:hint="eastAsia"/>
                              </w:rPr>
                            </w:pPr>
                            <w:r>
                              <w:t>企业盖章</w:t>
                            </w:r>
                          </w:p>
                        </w:txbxContent>
                      </wps:txbx>
                      <wps:bodyPr rot="0" vert="horz" wrap="square" lIns="91440" tIns="45720" rIns="91440" bIns="45720" anchor="t" anchorCtr="0" upright="1">
                        <a:noAutofit/>
                      </wps:bodyPr>
                    </wps:wsp>
                  </a:graphicData>
                </a:graphic>
              </wp:anchor>
            </w:drawing>
          </mc:Choice>
          <mc:Fallback>
            <w:pict>
              <v:shape id="_x0000_s1026" o:spid="_x0000_s1026" o:spt="120" type="#_x0000_t120" style="position:absolute;left:0pt;margin-left:-22.35pt;margin-top:14.15pt;height:108pt;width:108pt;z-index:251663360;mso-width-relative:page;mso-height-relative:page;" fillcolor="#FFFFFF" filled="t" stroked="t" coordsize="21600,21600" o:gfxdata="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FHNudzYAAAACgEAAA8AAAAAAAAA&#10;AQAgAAAAIgAAAGRycy9kb3ducmV2LnhtbFBLAQIUABQAAAAIAIdO4kDbNcRVSgIAAIcEAAAOAAAA&#10;AAAAAAEAIAAAACcBAABkcnMvZTJvRG9jLnhtbFBLBQYAAAAABgAGAFkBAADjBQAAAAA=&#10;">
                <v:fill on="t" focussize="0,0"/>
                <v:stroke color="#000000" joinstyle="round"/>
                <v:imagedata o:title=""/>
                <o:lock v:ext="edit" aspectratio="f"/>
                <v:textbox>
                  <w:txbxContent>
                    <w:p w14:paraId="0B41CE9D">
                      <w:pPr>
                        <w:ind w:left="0"/>
                        <w:rPr>
                          <w:rFonts w:hint="eastAsia"/>
                        </w:rPr>
                      </w:pPr>
                    </w:p>
                    <w:p w14:paraId="76A00C29">
                      <w:pPr>
                        <w:ind w:left="0"/>
                        <w:jc w:val="center"/>
                        <w:rPr>
                          <w:rFonts w:hint="eastAsia"/>
                        </w:rPr>
                      </w:pPr>
                      <w:r>
                        <w:t>企业盖章</w:t>
                      </w:r>
                    </w:p>
                  </w:txbxContent>
                </v:textbox>
              </v:shape>
            </w:pict>
          </mc:Fallback>
        </mc:AlternateContent>
      </w:r>
    </w:p>
    <w:p w14:paraId="07DCF08C">
      <w:pPr>
        <w:spacing w:line="560" w:lineRule="exact"/>
        <w:ind w:left="0" w:firstLine="482"/>
        <w:rPr>
          <w:rFonts w:hint="eastAsia" w:ascii="仿宋" w:eastAsia="仿宋"/>
        </w:rPr>
      </w:pPr>
    </w:p>
    <w:p w14:paraId="4204E4F7">
      <w:pPr>
        <w:spacing w:line="560" w:lineRule="exact"/>
        <w:ind w:left="0" w:firstLine="482"/>
        <w:rPr>
          <w:rFonts w:hint="eastAsia" w:ascii="仿宋" w:eastAsia="仿宋"/>
        </w:rPr>
      </w:pPr>
    </w:p>
    <w:p w14:paraId="50D0BF78">
      <w:pPr>
        <w:ind w:firstLine="480" w:firstLineChars="200"/>
        <w:rPr>
          <w:rFonts w:hint="eastAsia" w:ascii="仿宋" w:eastAsia="仿宋"/>
        </w:rPr>
      </w:pPr>
      <w:r>
        <w:rPr>
          <w:rFonts w:ascii="仿宋" w:eastAsia="仿宋"/>
        </w:rPr>
        <mc:AlternateContent>
          <mc:Choice Requires="wps">
            <w:drawing>
              <wp:anchor distT="0" distB="0" distL="114300" distR="114300" simplePos="0" relativeHeight="251661312" behindDoc="0" locked="0" layoutInCell="1" allowOverlap="1">
                <wp:simplePos x="0" y="0"/>
                <wp:positionH relativeFrom="column">
                  <wp:posOffset>400050</wp:posOffset>
                </wp:positionH>
                <wp:positionV relativeFrom="paragraph">
                  <wp:posOffset>54610</wp:posOffset>
                </wp:positionV>
                <wp:extent cx="2412365" cy="1722120"/>
                <wp:effectExtent l="0" t="0" r="26035" b="11430"/>
                <wp:wrapNone/>
                <wp:docPr id="9" name="矩形 9"/>
                <wp:cNvGraphicFramePr/>
                <a:graphic xmlns:a="http://schemas.openxmlformats.org/drawingml/2006/main">
                  <a:graphicData uri="http://schemas.microsoft.com/office/word/2010/wordprocessingShape">
                    <wps:wsp>
                      <wps:cNvSpPr/>
                      <wps:spPr>
                        <a:xfrm>
                          <a:off x="0" y="0"/>
                          <a:ext cx="24123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A7B3D13">
                            <w:pPr>
                              <w:ind w:firstLine="1121" w:firstLineChars="400"/>
                              <w:rPr>
                                <w:rFonts w:hint="eastAsia" w:eastAsia="华文中宋"/>
                                <w:b/>
                                <w:sz w:val="28"/>
                              </w:rPr>
                            </w:pPr>
                            <w:r>
                              <w:rPr>
                                <w:rFonts w:hint="eastAsia" w:eastAsia="华文中宋"/>
                                <w:b/>
                                <w:sz w:val="28"/>
                              </w:rPr>
                              <w:t>被授权人</w:t>
                            </w:r>
                          </w:p>
                          <w:p w14:paraId="34E2BA79">
                            <w:pPr>
                              <w:jc w:val="center"/>
                              <w:rPr>
                                <w:rFonts w:hint="eastAsia" w:eastAsia="华文中宋"/>
                                <w:b/>
                                <w:sz w:val="28"/>
                              </w:rPr>
                            </w:pPr>
                            <w:r>
                              <w:rPr>
                                <w:rFonts w:hint="eastAsia" w:eastAsia="华文中宋"/>
                                <w:b/>
                                <w:sz w:val="28"/>
                              </w:rPr>
                              <w:t>居民身份证复印件粘贴处</w:t>
                            </w:r>
                          </w:p>
                          <w:p w14:paraId="7918931D">
                            <w:pPr>
                              <w:jc w:val="center"/>
                              <w:rPr>
                                <w:rFonts w:hint="eastAsia" w:eastAsia="华文中宋"/>
                                <w:b/>
                                <w:sz w:val="28"/>
                              </w:rPr>
                            </w:pPr>
                            <w:r>
                              <w:rPr>
                                <w:rFonts w:hint="eastAsia" w:eastAsia="华文中宋"/>
                                <w:b/>
                                <w:sz w:val="28"/>
                              </w:rPr>
                              <w:t>正面</w:t>
                            </w:r>
                          </w:p>
                          <w:p w14:paraId="3ED0B399">
                            <w:pPr>
                              <w:pStyle w:val="29"/>
                              <w:ind w:firstLine="560" w:firstLineChars="200"/>
                              <w:rPr>
                                <w:rFonts w:hint="eastAsia"/>
                              </w:rPr>
                            </w:pPr>
                            <w:r>
                              <w:rPr>
                                <w:rFonts w:hint="eastAsia"/>
                              </w:rPr>
                              <w:t>（请加盖骑缝章）</w:t>
                            </w:r>
                          </w:p>
                          <w:p w14:paraId="6786DC5B">
                            <w:pPr>
                              <w:jc w:val="center"/>
                              <w:rPr>
                                <w:rFonts w:hint="eastAsia" w:eastAsia="华文中宋"/>
                                <w:sz w:val="28"/>
                              </w:rPr>
                            </w:pPr>
                          </w:p>
                        </w:txbxContent>
                      </wps:txbx>
                      <wps:bodyPr upright="1"/>
                    </wps:wsp>
                  </a:graphicData>
                </a:graphic>
              </wp:anchor>
            </w:drawing>
          </mc:Choice>
          <mc:Fallback>
            <w:pict>
              <v:rect id="_x0000_s1026" o:spid="_x0000_s1026" o:spt="1" style="position:absolute;left:0pt;margin-left:31.5pt;margin-top:4.3pt;height:135.6pt;width:189.95pt;z-index:251661312;mso-width-relative:page;mso-height-relative:page;" fillcolor="#FFFFFF" filled="t" stroked="t" coordsize="21600,21600" o:gfxdata="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PkwqdcAAAAIAQAADwAAAAAAAAABACAAAAAiAAAA&#10;ZHJzL2Rvd25yZXYueG1sUEsBAhQAFAAAAAgAh07iQKcJvXEIAgAAOAQAAA4AAAAAAAAAAQAgAAAA&#10;JgEAAGRycy9lMm9Eb2MueG1sUEsFBgAAAAAGAAYAWQEAAKAFAAAAAA==&#10;">
                <v:fill on="t" focussize="0,0"/>
                <v:stroke color="#000000" joinstyle="miter"/>
                <v:imagedata o:title=""/>
                <o:lock v:ext="edit" aspectratio="f"/>
                <v:textbox>
                  <w:txbxContent>
                    <w:p w14:paraId="0A7B3D13">
                      <w:pPr>
                        <w:ind w:firstLine="1121" w:firstLineChars="400"/>
                        <w:rPr>
                          <w:rFonts w:hint="eastAsia" w:eastAsia="华文中宋"/>
                          <w:b/>
                          <w:sz w:val="28"/>
                        </w:rPr>
                      </w:pPr>
                      <w:r>
                        <w:rPr>
                          <w:rFonts w:hint="eastAsia" w:eastAsia="华文中宋"/>
                          <w:b/>
                          <w:sz w:val="28"/>
                        </w:rPr>
                        <w:t>被授权人</w:t>
                      </w:r>
                    </w:p>
                    <w:p w14:paraId="34E2BA79">
                      <w:pPr>
                        <w:jc w:val="center"/>
                        <w:rPr>
                          <w:rFonts w:hint="eastAsia" w:eastAsia="华文中宋"/>
                          <w:b/>
                          <w:sz w:val="28"/>
                        </w:rPr>
                      </w:pPr>
                      <w:r>
                        <w:rPr>
                          <w:rFonts w:hint="eastAsia" w:eastAsia="华文中宋"/>
                          <w:b/>
                          <w:sz w:val="28"/>
                        </w:rPr>
                        <w:t>居民身份证复印件粘贴处</w:t>
                      </w:r>
                    </w:p>
                    <w:p w14:paraId="7918931D">
                      <w:pPr>
                        <w:jc w:val="center"/>
                        <w:rPr>
                          <w:rFonts w:hint="eastAsia" w:eastAsia="华文中宋"/>
                          <w:b/>
                          <w:sz w:val="28"/>
                        </w:rPr>
                      </w:pPr>
                      <w:r>
                        <w:rPr>
                          <w:rFonts w:hint="eastAsia" w:eastAsia="华文中宋"/>
                          <w:b/>
                          <w:sz w:val="28"/>
                        </w:rPr>
                        <w:t>正面</w:t>
                      </w:r>
                    </w:p>
                    <w:p w14:paraId="3ED0B399">
                      <w:pPr>
                        <w:pStyle w:val="29"/>
                        <w:ind w:firstLine="560" w:firstLineChars="200"/>
                        <w:rPr>
                          <w:rFonts w:hint="eastAsia"/>
                        </w:rPr>
                      </w:pPr>
                      <w:r>
                        <w:rPr>
                          <w:rFonts w:hint="eastAsia"/>
                        </w:rPr>
                        <w:t>（请加盖骑缝章）</w:t>
                      </w:r>
                    </w:p>
                    <w:p w14:paraId="6786DC5B">
                      <w:pPr>
                        <w:jc w:val="center"/>
                        <w:rPr>
                          <w:rFonts w:hint="eastAsia" w:eastAsia="华文中宋"/>
                          <w:sz w:val="28"/>
                        </w:rPr>
                      </w:pPr>
                    </w:p>
                  </w:txbxContent>
                </v:textbox>
              </v:rect>
            </w:pict>
          </mc:Fallback>
        </mc:AlternateContent>
      </w:r>
      <w:r>
        <w:rPr>
          <w:rFonts w:ascii="仿宋" w:eastAsia="仿宋"/>
        </w:rPr>
        <mc:AlternateContent>
          <mc:Choice Requires="wps">
            <w:drawing>
              <wp:anchor distT="0" distB="0" distL="114300" distR="114300" simplePos="0" relativeHeight="251662336" behindDoc="0" locked="0" layoutInCell="1" allowOverlap="1">
                <wp:simplePos x="0" y="0"/>
                <wp:positionH relativeFrom="column">
                  <wp:posOffset>3257550</wp:posOffset>
                </wp:positionH>
                <wp:positionV relativeFrom="paragraph">
                  <wp:posOffset>45085</wp:posOffset>
                </wp:positionV>
                <wp:extent cx="2390775" cy="1722120"/>
                <wp:effectExtent l="0" t="0" r="28575" b="11430"/>
                <wp:wrapNone/>
                <wp:docPr id="8" name="矩形 8"/>
                <wp:cNvGraphicFramePr/>
                <a:graphic xmlns:a="http://schemas.openxmlformats.org/drawingml/2006/main">
                  <a:graphicData uri="http://schemas.microsoft.com/office/word/2010/wordprocessingShape">
                    <wps:wsp>
                      <wps:cNvSpPr/>
                      <wps:spPr>
                        <a:xfrm>
                          <a:off x="0" y="0"/>
                          <a:ext cx="239077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2CF4B55">
                            <w:pPr>
                              <w:ind w:firstLine="981" w:firstLineChars="350"/>
                              <w:rPr>
                                <w:rFonts w:hint="eastAsia" w:eastAsia="华文中宋"/>
                                <w:b/>
                                <w:sz w:val="28"/>
                              </w:rPr>
                            </w:pPr>
                            <w:r>
                              <w:rPr>
                                <w:rFonts w:hint="eastAsia" w:eastAsia="华文中宋"/>
                                <w:b/>
                                <w:sz w:val="28"/>
                              </w:rPr>
                              <w:t>被授权人</w:t>
                            </w:r>
                          </w:p>
                          <w:p w14:paraId="4589E96D">
                            <w:pPr>
                              <w:jc w:val="center"/>
                              <w:rPr>
                                <w:rFonts w:hint="eastAsia" w:eastAsia="华文中宋"/>
                                <w:b/>
                                <w:sz w:val="28"/>
                              </w:rPr>
                            </w:pPr>
                            <w:r>
                              <w:rPr>
                                <w:rFonts w:hint="eastAsia" w:eastAsia="华文中宋"/>
                                <w:b/>
                                <w:sz w:val="28"/>
                              </w:rPr>
                              <w:t>居民身份证复印件粘贴处</w:t>
                            </w:r>
                          </w:p>
                          <w:p w14:paraId="56CCC380">
                            <w:pPr>
                              <w:jc w:val="center"/>
                              <w:rPr>
                                <w:rFonts w:hint="eastAsia" w:eastAsia="华文中宋"/>
                                <w:b/>
                                <w:sz w:val="28"/>
                              </w:rPr>
                            </w:pPr>
                            <w:r>
                              <w:rPr>
                                <w:rFonts w:hint="eastAsia" w:eastAsia="华文中宋"/>
                                <w:b/>
                                <w:sz w:val="28"/>
                              </w:rPr>
                              <w:t>反面</w:t>
                            </w:r>
                          </w:p>
                          <w:p w14:paraId="0874FB97">
                            <w:pPr>
                              <w:pStyle w:val="29"/>
                              <w:ind w:firstLine="560" w:firstLineChars="200"/>
                              <w:rPr>
                                <w:rFonts w:hint="eastAsia"/>
                              </w:rPr>
                            </w:pPr>
                            <w:r>
                              <w:rPr>
                                <w:rFonts w:hint="eastAsia"/>
                              </w:rPr>
                              <w:t>（请加盖骑缝章）</w:t>
                            </w:r>
                          </w:p>
                          <w:p w14:paraId="0AE48D86">
                            <w:pPr>
                              <w:jc w:val="center"/>
                              <w:rPr>
                                <w:rFonts w:hint="eastAsia" w:eastAsia="华文中宋"/>
                                <w:sz w:val="28"/>
                              </w:rPr>
                            </w:pPr>
                          </w:p>
                        </w:txbxContent>
                      </wps:txbx>
                      <wps:bodyPr upright="1"/>
                    </wps:wsp>
                  </a:graphicData>
                </a:graphic>
              </wp:anchor>
            </w:drawing>
          </mc:Choice>
          <mc:Fallback>
            <w:pict>
              <v:rect id="_x0000_s1026" o:spid="_x0000_s1026" o:spt="1" style="position:absolute;left:0pt;margin-left:256.5pt;margin-top:3.55pt;height:135.6pt;width:188.25pt;z-index:251662336;mso-width-relative:page;mso-height-relative:page;" fillcolor="#FFFFFF" filled="t" stroked="t" coordsize="21600,21600" o:gfxdata="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PY9uS2AAAAAkBAAAPAAAAAAAAAAEAIAAAACIA&#10;AABkcnMvZG93bnJldi54bWxQSwECFAAUAAAACACHTuJAhA6ztAkCAAA4BAAADgAAAAAAAAABACAA&#10;AAAnAQAAZHJzL2Uyb0RvYy54bWxQSwUGAAAAAAYABgBZAQAAogUAAAAA&#10;">
                <v:fill on="t" focussize="0,0"/>
                <v:stroke color="#000000" joinstyle="miter"/>
                <v:imagedata o:title=""/>
                <o:lock v:ext="edit" aspectratio="f"/>
                <v:textbox>
                  <w:txbxContent>
                    <w:p w14:paraId="62CF4B55">
                      <w:pPr>
                        <w:ind w:firstLine="981" w:firstLineChars="350"/>
                        <w:rPr>
                          <w:rFonts w:hint="eastAsia" w:eastAsia="华文中宋"/>
                          <w:b/>
                          <w:sz w:val="28"/>
                        </w:rPr>
                      </w:pPr>
                      <w:r>
                        <w:rPr>
                          <w:rFonts w:hint="eastAsia" w:eastAsia="华文中宋"/>
                          <w:b/>
                          <w:sz w:val="28"/>
                        </w:rPr>
                        <w:t>被授权人</w:t>
                      </w:r>
                    </w:p>
                    <w:p w14:paraId="4589E96D">
                      <w:pPr>
                        <w:jc w:val="center"/>
                        <w:rPr>
                          <w:rFonts w:hint="eastAsia" w:eastAsia="华文中宋"/>
                          <w:b/>
                          <w:sz w:val="28"/>
                        </w:rPr>
                      </w:pPr>
                      <w:r>
                        <w:rPr>
                          <w:rFonts w:hint="eastAsia" w:eastAsia="华文中宋"/>
                          <w:b/>
                          <w:sz w:val="28"/>
                        </w:rPr>
                        <w:t>居民身份证复印件粘贴处</w:t>
                      </w:r>
                    </w:p>
                    <w:p w14:paraId="56CCC380">
                      <w:pPr>
                        <w:jc w:val="center"/>
                        <w:rPr>
                          <w:rFonts w:hint="eastAsia" w:eastAsia="华文中宋"/>
                          <w:b/>
                          <w:sz w:val="28"/>
                        </w:rPr>
                      </w:pPr>
                      <w:r>
                        <w:rPr>
                          <w:rFonts w:hint="eastAsia" w:eastAsia="华文中宋"/>
                          <w:b/>
                          <w:sz w:val="28"/>
                        </w:rPr>
                        <w:t>反面</w:t>
                      </w:r>
                    </w:p>
                    <w:p w14:paraId="0874FB97">
                      <w:pPr>
                        <w:pStyle w:val="29"/>
                        <w:ind w:firstLine="560" w:firstLineChars="200"/>
                        <w:rPr>
                          <w:rFonts w:hint="eastAsia"/>
                        </w:rPr>
                      </w:pPr>
                      <w:r>
                        <w:rPr>
                          <w:rFonts w:hint="eastAsia"/>
                        </w:rPr>
                        <w:t>（请加盖骑缝章）</w:t>
                      </w:r>
                    </w:p>
                    <w:p w14:paraId="0AE48D86">
                      <w:pPr>
                        <w:jc w:val="center"/>
                        <w:rPr>
                          <w:rFonts w:hint="eastAsia" w:eastAsia="华文中宋"/>
                          <w:sz w:val="28"/>
                        </w:rPr>
                      </w:pPr>
                    </w:p>
                  </w:txbxContent>
                </v:textbox>
              </v:rect>
            </w:pict>
          </mc:Fallback>
        </mc:AlternateContent>
      </w:r>
    </w:p>
    <w:p w14:paraId="734E37C1">
      <w:pPr>
        <w:spacing w:line="560" w:lineRule="exact"/>
        <w:ind w:left="0" w:firstLine="482"/>
        <w:rPr>
          <w:rFonts w:hint="eastAsia" w:ascii="仿宋" w:eastAsia="仿宋"/>
        </w:rPr>
      </w:pPr>
    </w:p>
    <w:p w14:paraId="1ABDED2A">
      <w:pPr>
        <w:spacing w:line="560" w:lineRule="exact"/>
        <w:ind w:left="0" w:firstLine="482"/>
        <w:rPr>
          <w:rFonts w:hint="eastAsia" w:ascii="仿宋" w:eastAsia="仿宋"/>
        </w:rPr>
      </w:pPr>
    </w:p>
    <w:p w14:paraId="03401617">
      <w:pPr>
        <w:spacing w:line="560" w:lineRule="exact"/>
        <w:ind w:left="0" w:firstLine="482"/>
        <w:rPr>
          <w:rFonts w:hint="eastAsia" w:ascii="仿宋" w:eastAsia="仿宋"/>
          <w:b/>
          <w:szCs w:val="28"/>
        </w:rPr>
        <w:sectPr>
          <w:pgSz w:w="11906" w:h="16838"/>
          <w:pgMar w:top="1134" w:right="1684" w:bottom="850" w:left="1684" w:header="851" w:footer="992" w:gutter="0"/>
          <w:cols w:space="0" w:num="1"/>
          <w:docGrid w:type="lines" w:linePitch="316" w:charSpace="0"/>
        </w:sectPr>
      </w:pPr>
    </w:p>
    <w:p w14:paraId="4C9C1BD0">
      <w:pPr>
        <w:pStyle w:val="23"/>
        <w:snapToGrid/>
        <w:spacing w:before="0" w:after="0" w:line="560" w:lineRule="exact"/>
        <w:jc w:val="both"/>
        <w:rPr>
          <w:rFonts w:hint="eastAsia" w:ascii="仿宋_GB2312" w:hAnsi="仿宋_GB2312" w:eastAsia="仿宋_GB2312" w:cs="仿宋_GB2312"/>
          <w:b/>
          <w:bCs w:val="0"/>
          <w:spacing w:val="0"/>
          <w:sz w:val="44"/>
          <w:szCs w:val="44"/>
        </w:rPr>
      </w:pPr>
      <w:r>
        <w:rPr>
          <w:rFonts w:hint="eastAsia" w:ascii="仿宋_GB2312" w:hAnsi="仿宋_GB2312" w:eastAsia="仿宋_GB2312" w:cs="仿宋_GB2312"/>
          <w:spacing w:val="0"/>
          <w:sz w:val="24"/>
        </w:rPr>
        <w:t>格式5：投标产品情况表</w:t>
      </w:r>
    </w:p>
    <w:tbl>
      <w:tblPr>
        <w:tblStyle w:val="17"/>
        <w:tblpPr w:leftFromText="180" w:rightFromText="180" w:vertAnchor="text" w:horzAnchor="page" w:tblpX="923" w:tblpY="285"/>
        <w:tblOverlap w:val="never"/>
        <w:tblW w:w="15167" w:type="dxa"/>
        <w:tblInd w:w="0" w:type="dxa"/>
        <w:tblLayout w:type="autofit"/>
        <w:tblCellMar>
          <w:top w:w="0" w:type="dxa"/>
          <w:left w:w="0" w:type="dxa"/>
          <w:bottom w:w="0" w:type="dxa"/>
          <w:right w:w="0" w:type="dxa"/>
        </w:tblCellMar>
      </w:tblPr>
      <w:tblGrid>
        <w:gridCol w:w="348"/>
        <w:gridCol w:w="505"/>
        <w:gridCol w:w="975"/>
        <w:gridCol w:w="1470"/>
        <w:gridCol w:w="584"/>
        <w:gridCol w:w="505"/>
        <w:gridCol w:w="1607"/>
        <w:gridCol w:w="348"/>
        <w:gridCol w:w="348"/>
        <w:gridCol w:w="505"/>
        <w:gridCol w:w="505"/>
        <w:gridCol w:w="505"/>
        <w:gridCol w:w="1743"/>
        <w:gridCol w:w="4737"/>
        <w:gridCol w:w="482"/>
      </w:tblGrid>
      <w:tr w14:paraId="7854495C">
        <w:tblPrEx>
          <w:tblCellMar>
            <w:top w:w="0" w:type="dxa"/>
            <w:left w:w="0" w:type="dxa"/>
            <w:bottom w:w="0" w:type="dxa"/>
            <w:right w:w="0" w:type="dxa"/>
          </w:tblCellMar>
        </w:tblPrEx>
        <w:trPr>
          <w:trHeight w:val="512" w:hRule="atLeast"/>
        </w:trPr>
        <w:tc>
          <w:tcPr>
            <w:tcW w:w="0" w:type="auto"/>
            <w:gridSpan w:val="14"/>
            <w:tcBorders>
              <w:top w:val="single" w:color="000000" w:sz="4" w:space="0"/>
              <w:left w:val="single" w:color="000000" w:sz="4" w:space="0"/>
              <w:bottom w:val="nil"/>
              <w:right w:val="single" w:color="000000" w:sz="4" w:space="0"/>
            </w:tcBorders>
          </w:tcPr>
          <w:p w14:paraId="1BE3E1E5">
            <w:pPr>
              <w:jc w:val="center"/>
              <w:rPr>
                <w:rFonts w:hint="eastAsia" w:ascii="仿宋_GB2312" w:hAnsi="仿宋_GB2312" w:eastAsia="仿宋_GB2312" w:cs="仿宋_GB2312"/>
                <w:sz w:val="22"/>
                <w:szCs w:val="22"/>
              </w:rPr>
            </w:pPr>
            <w:r>
              <w:rPr>
                <w:rFonts w:hint="eastAsia" w:ascii="仿宋_GB2312" w:hAnsi="仿宋_GB2312" w:eastAsia="仿宋_GB2312" w:cs="仿宋_GB2312"/>
                <w:bCs/>
              </w:rPr>
              <w:t>投标产品情况表</w:t>
            </w:r>
          </w:p>
        </w:tc>
        <w:tc>
          <w:tcPr>
            <w:tcW w:w="482" w:type="dxa"/>
            <w:tcBorders>
              <w:top w:val="single" w:color="000000" w:sz="4" w:space="0"/>
              <w:left w:val="single" w:color="000000" w:sz="4" w:space="0"/>
              <w:bottom w:val="nil"/>
              <w:right w:val="single" w:color="000000" w:sz="4" w:space="0"/>
            </w:tcBorders>
          </w:tcPr>
          <w:p w14:paraId="105DC4D1">
            <w:pPr>
              <w:jc w:val="center"/>
              <w:rPr>
                <w:rFonts w:hint="eastAsia" w:ascii="仿宋_GB2312" w:hAnsi="仿宋_GB2312" w:eastAsia="仿宋_GB2312" w:cs="仿宋_GB2312"/>
                <w:bCs/>
              </w:rPr>
            </w:pPr>
          </w:p>
        </w:tc>
      </w:tr>
      <w:tr w14:paraId="1608E3E3">
        <w:tblPrEx>
          <w:tblCellMar>
            <w:top w:w="0" w:type="dxa"/>
            <w:left w:w="0" w:type="dxa"/>
            <w:bottom w:w="0" w:type="dxa"/>
            <w:right w:w="0" w:type="dxa"/>
          </w:tblCellMar>
        </w:tblPrEx>
        <w:trPr>
          <w:trHeight w:val="1821" w:hRule="atLeast"/>
        </w:trPr>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8F3A8B">
            <w:pPr>
              <w:ind w:left="0"/>
              <w:jc w:val="center"/>
              <w:rPr>
                <w:rFonts w:hint="eastAsia" w:ascii="仿宋_GB2312" w:hAnsi="仿宋_GB2312" w:eastAsia="仿宋_GB2312" w:cs="仿宋_GB2312"/>
                <w:bCs/>
              </w:rPr>
            </w:pPr>
            <w:r>
              <w:rPr>
                <w:rFonts w:hint="eastAsia" w:ascii="仿宋_GB2312" w:hAnsi="仿宋_GB2312" w:eastAsia="仿宋_GB2312" w:cs="仿宋_GB2312"/>
                <w:bCs/>
              </w:rPr>
              <w:t>序号</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C5C489">
            <w:pPr>
              <w:ind w:left="0"/>
              <w:jc w:val="center"/>
              <w:rPr>
                <w:rFonts w:hint="eastAsia" w:ascii="仿宋_GB2312" w:hAnsi="仿宋_GB2312" w:eastAsia="仿宋_GB2312" w:cs="仿宋_GB2312"/>
                <w:bCs/>
              </w:rPr>
            </w:pPr>
            <w:r>
              <w:rPr>
                <w:rFonts w:hint="eastAsia" w:ascii="仿宋_GB2312" w:hAnsi="仿宋_GB2312" w:eastAsia="仿宋_GB2312" w:cs="仿宋_GB2312"/>
                <w:bCs/>
              </w:rPr>
              <w:t>耗材名称</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116DAC">
            <w:pPr>
              <w:ind w:left="0"/>
              <w:jc w:val="center"/>
              <w:rPr>
                <w:rFonts w:hint="eastAsia" w:ascii="仿宋_GB2312" w:hAnsi="仿宋_GB2312" w:eastAsia="仿宋_GB2312" w:cs="仿宋_GB2312"/>
                <w:bCs/>
              </w:rPr>
            </w:pPr>
            <w:r>
              <w:rPr>
                <w:rFonts w:hint="eastAsia" w:ascii="仿宋_GB2312" w:hAnsi="仿宋_GB2312" w:eastAsia="仿宋_GB2312" w:cs="仿宋_GB2312"/>
                <w:bCs/>
              </w:rPr>
              <w:t>阳光平台交易产品代码</w:t>
            </w:r>
          </w:p>
        </w:tc>
        <w:tc>
          <w:tcPr>
            <w:tcW w:w="0" w:type="auto"/>
            <w:tcBorders>
              <w:top w:val="single" w:color="000000" w:sz="4" w:space="0"/>
              <w:left w:val="single" w:color="000000" w:sz="4" w:space="0"/>
              <w:bottom w:val="single" w:color="000000" w:sz="4" w:space="0"/>
              <w:right w:val="single" w:color="000000" w:sz="4" w:space="0"/>
            </w:tcBorders>
            <w:vAlign w:val="center"/>
          </w:tcPr>
          <w:p w14:paraId="3AA93846">
            <w:pPr>
              <w:jc w:val="center"/>
              <w:rPr>
                <w:rFonts w:hint="eastAsia" w:ascii="仿宋_GB2312" w:hAnsi="仿宋_GB2312" w:eastAsia="仿宋_GB2312" w:cs="仿宋_GB2312"/>
                <w:bCs/>
              </w:rPr>
            </w:pPr>
          </w:p>
          <w:p w14:paraId="08E0B8A3">
            <w:pPr>
              <w:ind w:left="0"/>
              <w:jc w:val="center"/>
              <w:rPr>
                <w:rFonts w:hint="eastAsia" w:ascii="仿宋_GB2312" w:hAnsi="仿宋_GB2312" w:eastAsia="仿宋_GB2312" w:cs="仿宋_GB2312"/>
                <w:bCs/>
              </w:rPr>
            </w:pPr>
            <w:r>
              <w:rPr>
                <w:rFonts w:hint="eastAsia" w:ascii="仿宋_GB2312" w:hAnsi="仿宋_GB2312" w:eastAsia="仿宋_GB2312" w:cs="仿宋_GB2312"/>
                <w:bCs/>
              </w:rPr>
              <w:t>国家医保编码（最新标准27位）</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180B93">
            <w:pPr>
              <w:ind w:left="0"/>
              <w:jc w:val="center"/>
              <w:rPr>
                <w:rFonts w:hint="eastAsia" w:ascii="仿宋_GB2312" w:hAnsi="仿宋_GB2312" w:eastAsia="仿宋_GB2312" w:cs="仿宋_GB2312"/>
                <w:bCs/>
              </w:rPr>
            </w:pPr>
            <w:r>
              <w:rPr>
                <w:rFonts w:hint="eastAsia" w:ascii="仿宋_GB2312" w:hAnsi="仿宋_GB2312" w:eastAsia="仿宋_GB2312" w:cs="仿宋_GB2312"/>
                <w:bCs/>
              </w:rPr>
              <w:t>注册证名称</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80CF62">
            <w:pPr>
              <w:ind w:left="0"/>
              <w:jc w:val="center"/>
              <w:rPr>
                <w:rFonts w:hint="eastAsia" w:ascii="仿宋_GB2312" w:hAnsi="仿宋_GB2312" w:eastAsia="仿宋_GB2312" w:cs="仿宋_GB2312"/>
                <w:bCs/>
              </w:rPr>
            </w:pPr>
            <w:r>
              <w:rPr>
                <w:rFonts w:hint="eastAsia" w:ascii="仿宋_GB2312" w:hAnsi="仿宋_GB2312" w:eastAsia="仿宋_GB2312" w:cs="仿宋_GB2312"/>
                <w:bCs/>
              </w:rPr>
              <w:t>注册证号</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A0B94B">
            <w:pPr>
              <w:ind w:left="0"/>
              <w:jc w:val="center"/>
              <w:rPr>
                <w:rFonts w:hint="eastAsia" w:ascii="仿宋_GB2312" w:hAnsi="仿宋_GB2312" w:eastAsia="仿宋_GB2312" w:cs="仿宋_GB2312"/>
                <w:bCs/>
              </w:rPr>
            </w:pPr>
            <w:r>
              <w:rPr>
                <w:rFonts w:hint="eastAsia" w:ascii="仿宋_GB2312" w:hAnsi="仿宋_GB2312" w:eastAsia="仿宋_GB2312" w:cs="仿宋_GB2312"/>
                <w:bCs/>
              </w:rPr>
              <w:t>注册证规格型号（与产品包装一致）</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F15228">
            <w:pPr>
              <w:ind w:left="0"/>
              <w:jc w:val="center"/>
              <w:rPr>
                <w:rFonts w:hint="eastAsia" w:ascii="仿宋_GB2312" w:hAnsi="仿宋_GB2312" w:eastAsia="仿宋_GB2312" w:cs="仿宋_GB2312"/>
                <w:bCs/>
              </w:rPr>
            </w:pPr>
            <w:r>
              <w:rPr>
                <w:rFonts w:hint="eastAsia" w:ascii="仿宋_GB2312" w:hAnsi="仿宋_GB2312" w:eastAsia="仿宋_GB2312" w:cs="仿宋_GB2312"/>
                <w:bCs/>
              </w:rPr>
              <w:t>品牌</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E98F31">
            <w:pPr>
              <w:ind w:left="0"/>
              <w:jc w:val="center"/>
              <w:rPr>
                <w:rFonts w:hint="eastAsia" w:ascii="仿宋_GB2312" w:hAnsi="仿宋_GB2312" w:eastAsia="仿宋_GB2312" w:cs="仿宋_GB2312"/>
                <w:bCs/>
              </w:rPr>
            </w:pPr>
            <w:r>
              <w:rPr>
                <w:rFonts w:hint="eastAsia" w:ascii="仿宋_GB2312" w:hAnsi="仿宋_GB2312" w:eastAsia="仿宋_GB2312" w:cs="仿宋_GB2312"/>
                <w:bCs/>
              </w:rPr>
              <w:t>产地</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27094B">
            <w:pPr>
              <w:ind w:left="0"/>
              <w:jc w:val="center"/>
              <w:rPr>
                <w:rFonts w:hint="eastAsia" w:ascii="仿宋_GB2312" w:hAnsi="仿宋_GB2312" w:eastAsia="仿宋_GB2312" w:cs="仿宋_GB2312"/>
                <w:bCs/>
              </w:rPr>
            </w:pPr>
            <w:r>
              <w:rPr>
                <w:rFonts w:hint="eastAsia" w:ascii="仿宋_GB2312" w:hAnsi="仿宋_GB2312" w:eastAsia="仿宋_GB2312" w:cs="仿宋_GB2312"/>
                <w:bCs/>
              </w:rPr>
              <w:t>生产厂家</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9C4874">
            <w:pPr>
              <w:ind w:left="0"/>
              <w:jc w:val="center"/>
              <w:rPr>
                <w:rFonts w:hint="eastAsia" w:ascii="仿宋_GB2312" w:hAnsi="仿宋_GB2312" w:eastAsia="仿宋_GB2312" w:cs="仿宋_GB2312"/>
                <w:bCs/>
              </w:rPr>
            </w:pPr>
            <w:r>
              <w:rPr>
                <w:rFonts w:hint="eastAsia" w:ascii="仿宋_GB2312" w:hAnsi="仿宋_GB2312" w:eastAsia="仿宋_GB2312" w:cs="仿宋_GB2312"/>
                <w:bCs/>
              </w:rPr>
              <w:t>包装说明</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946B8C">
            <w:pPr>
              <w:ind w:left="0"/>
              <w:jc w:val="center"/>
              <w:rPr>
                <w:rFonts w:hint="eastAsia" w:ascii="仿宋_GB2312" w:hAnsi="仿宋_GB2312" w:eastAsia="仿宋_GB2312" w:cs="仿宋_GB2312"/>
                <w:bCs/>
              </w:rPr>
            </w:pPr>
            <w:r>
              <w:rPr>
                <w:rFonts w:hint="eastAsia" w:ascii="仿宋_GB2312" w:hAnsi="仿宋_GB2312" w:eastAsia="仿宋_GB2312" w:cs="仿宋_GB2312"/>
                <w:bCs/>
              </w:rPr>
              <w:t>最小单位</w:t>
            </w:r>
          </w:p>
        </w:tc>
        <w:tc>
          <w:tcPr>
            <w:tcW w:w="17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EEB8CB">
            <w:pPr>
              <w:ind w:left="0"/>
              <w:jc w:val="center"/>
              <w:rPr>
                <w:rFonts w:hint="eastAsia" w:ascii="仿宋_GB2312" w:hAnsi="仿宋_GB2312" w:eastAsia="仿宋_GB2312" w:cs="仿宋_GB2312"/>
                <w:bCs/>
              </w:rPr>
            </w:pPr>
            <w:r>
              <w:rPr>
                <w:rFonts w:hint="eastAsia" w:ascii="仿宋_GB2312" w:hAnsi="仿宋_GB2312" w:eastAsia="仿宋_GB2312" w:cs="仿宋_GB2312"/>
                <w:bCs/>
              </w:rPr>
              <w:t>现有最低价（元）</w:t>
            </w:r>
          </w:p>
        </w:tc>
        <w:tc>
          <w:tcPr>
            <w:tcW w:w="47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3422E8">
            <w:pPr>
              <w:ind w:left="0"/>
              <w:jc w:val="center"/>
              <w:rPr>
                <w:rFonts w:hint="eastAsia" w:ascii="仿宋_GB2312" w:hAnsi="仿宋_GB2312" w:eastAsia="仿宋_GB2312" w:cs="仿宋_GB2312"/>
                <w:bCs/>
              </w:rPr>
            </w:pPr>
            <w:r>
              <w:rPr>
                <w:rFonts w:hint="eastAsia" w:ascii="仿宋_GB2312" w:hAnsi="仿宋_GB2312" w:eastAsia="仿宋_GB2312" w:cs="仿宋_GB2312"/>
                <w:bCs/>
              </w:rPr>
              <w:t>我院挂网最高限价（元）</w:t>
            </w:r>
          </w:p>
        </w:tc>
        <w:tc>
          <w:tcPr>
            <w:tcW w:w="4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2BEBFC">
            <w:pPr>
              <w:ind w:left="0"/>
              <w:jc w:val="center"/>
              <w:rPr>
                <w:rFonts w:hint="eastAsia" w:ascii="仿宋_GB2312" w:hAnsi="仿宋_GB2312" w:eastAsia="仿宋_GB2312" w:cs="仿宋_GB2312"/>
                <w:bCs/>
              </w:rPr>
            </w:pPr>
            <w:r>
              <w:rPr>
                <w:rFonts w:hint="eastAsia" w:ascii="仿宋_GB2312" w:hAnsi="仿宋_GB2312" w:eastAsia="仿宋_GB2312" w:cs="仿宋_GB2312"/>
                <w:bCs/>
              </w:rPr>
              <w:t>备注</w:t>
            </w:r>
          </w:p>
        </w:tc>
      </w:tr>
      <w:tr w14:paraId="047DEFB9">
        <w:tblPrEx>
          <w:tblCellMar>
            <w:top w:w="0" w:type="dxa"/>
            <w:left w:w="0" w:type="dxa"/>
            <w:bottom w:w="0" w:type="dxa"/>
            <w:right w:w="0" w:type="dxa"/>
          </w:tblCellMar>
        </w:tblPrEx>
        <w:trPr>
          <w:trHeight w:val="1307"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1B3DEC">
            <w:pPr>
              <w:jc w:val="center"/>
              <w:rPr>
                <w:rFonts w:hint="eastAsia" w:ascii="仿宋_GB2312" w:hAnsi="仿宋_GB2312" w:eastAsia="仿宋_GB2312" w:cs="仿宋_GB2312"/>
                <w:bCs/>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238B5C">
            <w:pPr>
              <w:jc w:val="center"/>
              <w:rPr>
                <w:rFonts w:hint="eastAsia" w:ascii="仿宋_GB2312" w:hAnsi="仿宋_GB2312" w:eastAsia="仿宋_GB2312" w:cs="仿宋_GB2312"/>
                <w:bCs/>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A60F61">
            <w:pPr>
              <w:jc w:val="center"/>
              <w:rPr>
                <w:rFonts w:hint="eastAsia" w:ascii="仿宋_GB2312" w:hAnsi="仿宋_GB2312" w:eastAsia="仿宋_GB2312" w:cs="仿宋_GB2312"/>
                <w:bCs/>
              </w:rPr>
            </w:pPr>
          </w:p>
        </w:tc>
        <w:tc>
          <w:tcPr>
            <w:tcW w:w="0" w:type="auto"/>
            <w:tcBorders>
              <w:top w:val="single" w:color="000000" w:sz="4" w:space="0"/>
              <w:left w:val="single" w:color="000000" w:sz="4" w:space="0"/>
              <w:bottom w:val="single" w:color="000000" w:sz="4" w:space="0"/>
              <w:right w:val="single" w:color="000000" w:sz="4" w:space="0"/>
            </w:tcBorders>
          </w:tcPr>
          <w:p w14:paraId="49A8D69A">
            <w:pPr>
              <w:jc w:val="center"/>
              <w:rPr>
                <w:rFonts w:hint="eastAsia" w:ascii="仿宋_GB2312" w:hAnsi="仿宋_GB2312" w:eastAsia="仿宋_GB2312" w:cs="仿宋_GB2312"/>
                <w:bCs/>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3DAE08">
            <w:pPr>
              <w:jc w:val="center"/>
              <w:rPr>
                <w:rFonts w:hint="eastAsia" w:ascii="仿宋_GB2312" w:hAnsi="仿宋_GB2312" w:eastAsia="仿宋_GB2312" w:cs="仿宋_GB2312"/>
                <w:bCs/>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4A4BCF">
            <w:pPr>
              <w:jc w:val="center"/>
              <w:rPr>
                <w:rFonts w:hint="eastAsia" w:ascii="仿宋_GB2312" w:hAnsi="仿宋_GB2312" w:eastAsia="仿宋_GB2312" w:cs="仿宋_GB2312"/>
                <w:bCs/>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4B3B69">
            <w:pPr>
              <w:jc w:val="center"/>
              <w:rPr>
                <w:rFonts w:hint="eastAsia" w:ascii="仿宋_GB2312" w:hAnsi="仿宋_GB2312" w:eastAsia="仿宋_GB2312" w:cs="仿宋_GB2312"/>
                <w:bCs/>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3304B0">
            <w:pPr>
              <w:jc w:val="center"/>
              <w:rPr>
                <w:rFonts w:hint="eastAsia" w:ascii="仿宋_GB2312" w:hAnsi="仿宋_GB2312" w:eastAsia="仿宋_GB2312" w:cs="仿宋_GB2312"/>
                <w:bCs/>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4789BD">
            <w:pPr>
              <w:jc w:val="center"/>
              <w:rPr>
                <w:rFonts w:hint="eastAsia" w:ascii="仿宋_GB2312" w:hAnsi="仿宋_GB2312" w:eastAsia="仿宋_GB2312" w:cs="仿宋_GB2312"/>
                <w:bCs/>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7BDB2B">
            <w:pPr>
              <w:jc w:val="center"/>
              <w:rPr>
                <w:rFonts w:hint="eastAsia" w:ascii="仿宋_GB2312" w:hAnsi="仿宋_GB2312" w:eastAsia="仿宋_GB2312" w:cs="仿宋_GB2312"/>
                <w:bCs/>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93F3B6">
            <w:pPr>
              <w:jc w:val="center"/>
              <w:rPr>
                <w:rFonts w:hint="eastAsia" w:ascii="仿宋_GB2312" w:hAnsi="仿宋_GB2312" w:eastAsia="仿宋_GB2312" w:cs="仿宋_GB2312"/>
                <w:bCs/>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F966F5">
            <w:pPr>
              <w:jc w:val="center"/>
              <w:rPr>
                <w:rFonts w:hint="eastAsia" w:ascii="仿宋_GB2312" w:hAnsi="仿宋_GB2312" w:eastAsia="仿宋_GB2312" w:cs="仿宋_GB2312"/>
                <w:bCs/>
              </w:rPr>
            </w:pPr>
          </w:p>
        </w:tc>
        <w:tc>
          <w:tcPr>
            <w:tcW w:w="17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EF96AD">
            <w:pPr>
              <w:jc w:val="center"/>
              <w:rPr>
                <w:rFonts w:hint="eastAsia" w:ascii="仿宋_GB2312" w:hAnsi="仿宋_GB2312" w:eastAsia="仿宋_GB2312" w:cs="仿宋_GB2312"/>
                <w:bCs/>
              </w:rPr>
            </w:pPr>
          </w:p>
        </w:tc>
        <w:tc>
          <w:tcPr>
            <w:tcW w:w="47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74443D">
            <w:pPr>
              <w:jc w:val="center"/>
              <w:rPr>
                <w:rFonts w:hint="eastAsia" w:ascii="仿宋_GB2312" w:hAnsi="仿宋_GB2312" w:eastAsia="仿宋_GB2312" w:cs="仿宋_GB2312"/>
                <w:bCs/>
              </w:rPr>
            </w:pPr>
            <w:r>
              <w:rPr>
                <w:rFonts w:hint="eastAsia" w:ascii="仿宋_GB2312" w:hAnsi="仿宋_GB2312" w:eastAsia="仿宋_GB2312" w:cs="仿宋_GB2312"/>
                <w:bCs/>
                <w:sz w:val="21"/>
                <w:szCs w:val="21"/>
              </w:rPr>
              <w:t>“我院挂网最高限价（元）”为本院实际挂出的采购限价，即投标产品不得高于此价格。若某产品我院未挂出具体限价，则该列填“/”。</w:t>
            </w:r>
          </w:p>
        </w:tc>
        <w:tc>
          <w:tcPr>
            <w:tcW w:w="4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6AA663">
            <w:pPr>
              <w:jc w:val="center"/>
              <w:rPr>
                <w:rFonts w:hint="eastAsia" w:ascii="仿宋_GB2312" w:hAnsi="仿宋_GB2312" w:eastAsia="仿宋_GB2312" w:cs="仿宋_GB2312"/>
                <w:bCs/>
              </w:rPr>
            </w:pPr>
          </w:p>
        </w:tc>
      </w:tr>
    </w:tbl>
    <w:p w14:paraId="6E6231D2">
      <w:pPr>
        <w:pStyle w:val="23"/>
        <w:snapToGrid/>
        <w:spacing w:before="0" w:after="0" w:line="560" w:lineRule="exact"/>
        <w:ind w:left="0"/>
        <w:rPr>
          <w:rFonts w:hint="eastAsia" w:ascii="仿宋_GB2312" w:hAnsi="仿宋_GB2312" w:eastAsia="仿宋_GB2312" w:cs="仿宋_GB2312"/>
          <w:spacing w:val="0"/>
          <w:sz w:val="24"/>
        </w:rPr>
      </w:pPr>
      <w:r>
        <w:rPr>
          <w:rFonts w:hint="eastAsia" w:ascii="仿宋_GB2312" w:hAnsi="仿宋_GB2312" w:eastAsia="仿宋_GB2312" w:cs="仿宋_GB2312"/>
          <w:spacing w:val="0"/>
          <w:sz w:val="24"/>
        </w:rPr>
        <w:t>注：</w:t>
      </w:r>
    </w:p>
    <w:p w14:paraId="481E262C">
      <w:pPr>
        <w:pStyle w:val="23"/>
        <w:snapToGrid/>
        <w:spacing w:before="0" w:after="0" w:line="560" w:lineRule="exact"/>
        <w:rPr>
          <w:rFonts w:hint="eastAsia" w:ascii="仿宋_GB2312" w:hAnsi="仿宋_GB2312" w:eastAsia="仿宋_GB2312" w:cs="仿宋_GB2312"/>
          <w:spacing w:val="0"/>
          <w:sz w:val="24"/>
        </w:rPr>
      </w:pPr>
      <w:r>
        <w:rPr>
          <w:rFonts w:hint="eastAsia" w:ascii="仿宋_GB2312" w:hAnsi="仿宋_GB2312" w:eastAsia="仿宋_GB2312" w:cs="仿宋_GB2312"/>
          <w:spacing w:val="0"/>
          <w:sz w:val="24"/>
        </w:rPr>
        <w:t>1.此投标产品情况表需投标时提交，所有谈判产品和规格型号均应详细填写完整，需同时提交纸质版和电子版（可编辑EXCEL版）（发送至w-qqy-sbk @lg.gov.cn，请注明公司名称）。</w:t>
      </w:r>
    </w:p>
    <w:p w14:paraId="47AB3A94">
      <w:pPr>
        <w:pStyle w:val="23"/>
        <w:snapToGrid/>
        <w:spacing w:before="0" w:after="0" w:line="560" w:lineRule="exact"/>
        <w:rPr>
          <w:rFonts w:hint="eastAsia" w:ascii="仿宋_GB2312" w:hAnsi="仿宋_GB2312" w:eastAsia="仿宋_GB2312" w:cs="仿宋_GB2312"/>
          <w:spacing w:val="0"/>
          <w:sz w:val="24"/>
        </w:rPr>
      </w:pPr>
      <w:r>
        <w:rPr>
          <w:rFonts w:hint="eastAsia" w:ascii="仿宋_GB2312" w:hAnsi="仿宋_GB2312" w:eastAsia="仿宋_GB2312" w:cs="仿宋_GB2312"/>
          <w:spacing w:val="0"/>
          <w:sz w:val="24"/>
        </w:rPr>
        <w:t>2.此表不能出现任何合并单元格的情况，否则遴选现场无法筛选。</w:t>
      </w:r>
    </w:p>
    <w:p w14:paraId="0EF31C61">
      <w:pPr>
        <w:pStyle w:val="23"/>
        <w:snapToGrid/>
        <w:spacing w:before="0" w:after="0" w:line="560" w:lineRule="exact"/>
        <w:rPr>
          <w:rFonts w:hint="eastAsia" w:ascii="仿宋_GB2312" w:hAnsi="仿宋_GB2312" w:eastAsia="仿宋_GB2312" w:cs="仿宋_GB2312"/>
          <w:spacing w:val="0"/>
          <w:sz w:val="24"/>
        </w:rPr>
      </w:pPr>
      <w:r>
        <w:rPr>
          <w:rFonts w:hint="eastAsia" w:ascii="仿宋_GB2312" w:hAnsi="仿宋_GB2312" w:eastAsia="仿宋_GB2312" w:cs="仿宋_GB2312"/>
          <w:spacing w:val="0"/>
          <w:sz w:val="24"/>
        </w:rPr>
        <w:t>3.该表提供的信息将作为签订合同的依据，如有错误或漏写，后果责任自负，提交后不得随意更改。</w:t>
      </w:r>
    </w:p>
    <w:p w14:paraId="1F947C33">
      <w:pPr>
        <w:pStyle w:val="23"/>
        <w:snapToGrid/>
        <w:spacing w:before="0" w:after="0" w:line="560" w:lineRule="exact"/>
        <w:ind w:left="0" w:firstLine="482"/>
        <w:rPr>
          <w:rFonts w:hint="eastAsia" w:ascii="仿宋_GB2312" w:hAnsi="仿宋_GB2312" w:eastAsia="仿宋_GB2312" w:cs="仿宋_GB2312"/>
          <w:spacing w:val="0"/>
          <w:sz w:val="24"/>
        </w:rPr>
      </w:pPr>
      <w:r>
        <w:rPr>
          <w:rFonts w:hint="eastAsia" w:ascii="仿宋_GB2312" w:hAnsi="仿宋_GB2312" w:eastAsia="仿宋_GB2312" w:cs="仿宋_GB2312"/>
          <w:spacing w:val="0"/>
          <w:sz w:val="24"/>
        </w:rPr>
        <w:t>申报企业名称（加盖公章）：</w:t>
      </w:r>
    </w:p>
    <w:p w14:paraId="1E6D6488">
      <w:pPr>
        <w:pStyle w:val="23"/>
        <w:snapToGrid/>
        <w:spacing w:before="0" w:after="0" w:line="560" w:lineRule="exact"/>
        <w:ind w:left="0" w:firstLine="482"/>
        <w:rPr>
          <w:rFonts w:hint="eastAsia" w:ascii="仿宋_GB2312" w:hAnsi="仿宋_GB2312" w:eastAsia="仿宋_GB2312" w:cs="仿宋_GB2312"/>
          <w:sz w:val="24"/>
          <w:szCs w:val="22"/>
        </w:rPr>
      </w:pPr>
      <w:r>
        <w:rPr>
          <w:rFonts w:hint="eastAsia" w:ascii="仿宋_GB2312" w:hAnsi="仿宋_GB2312" w:eastAsia="仿宋_GB2312" w:cs="仿宋_GB2312"/>
          <w:spacing w:val="0"/>
          <w:sz w:val="24"/>
        </w:rPr>
        <w:t>投标人签名：                  联系电话：                             日期：     年    月    日</w:t>
      </w:r>
    </w:p>
    <w:p w14:paraId="65B66B21">
      <w:pPr>
        <w:pStyle w:val="23"/>
        <w:snapToGrid/>
        <w:spacing w:before="0" w:after="0" w:line="560" w:lineRule="exact"/>
        <w:ind w:left="0"/>
        <w:rPr>
          <w:rFonts w:hint="eastAsia" w:ascii="仿宋_GB2312" w:hAnsi="仿宋_GB2312" w:eastAsia="仿宋_GB2312" w:cs="仿宋_GB2312"/>
          <w:spacing w:val="0"/>
          <w:sz w:val="24"/>
        </w:rPr>
      </w:pPr>
      <w:r>
        <w:rPr>
          <w:rFonts w:hint="eastAsia" w:ascii="仿宋_GB2312" w:hAnsi="仿宋_GB2312" w:eastAsia="仿宋_GB2312" w:cs="仿宋_GB2312"/>
          <w:spacing w:val="0"/>
          <w:sz w:val="24"/>
        </w:rPr>
        <w:t>格式6：产品最终报价表</w:t>
      </w:r>
    </w:p>
    <w:tbl>
      <w:tblPr>
        <w:tblStyle w:val="17"/>
        <w:tblpPr w:leftFromText="180" w:rightFromText="180" w:vertAnchor="text" w:horzAnchor="page" w:tblpX="1149" w:tblpY="295"/>
        <w:tblOverlap w:val="never"/>
        <w:tblW w:w="0" w:type="auto"/>
        <w:tblInd w:w="0" w:type="dxa"/>
        <w:tblLayout w:type="autofit"/>
        <w:tblCellMar>
          <w:top w:w="0" w:type="dxa"/>
          <w:left w:w="108" w:type="dxa"/>
          <w:bottom w:w="0" w:type="dxa"/>
          <w:right w:w="108" w:type="dxa"/>
        </w:tblCellMar>
      </w:tblPr>
      <w:tblGrid>
        <w:gridCol w:w="501"/>
        <w:gridCol w:w="1176"/>
        <w:gridCol w:w="1366"/>
        <w:gridCol w:w="1219"/>
        <w:gridCol w:w="638"/>
        <w:gridCol w:w="592"/>
        <w:gridCol w:w="1333"/>
        <w:gridCol w:w="501"/>
        <w:gridCol w:w="501"/>
        <w:gridCol w:w="592"/>
        <w:gridCol w:w="592"/>
        <w:gridCol w:w="593"/>
        <w:gridCol w:w="1164"/>
        <w:gridCol w:w="3666"/>
        <w:gridCol w:w="502"/>
      </w:tblGrid>
      <w:tr w14:paraId="41E53E19">
        <w:tblPrEx>
          <w:tblCellMar>
            <w:top w:w="0" w:type="dxa"/>
            <w:left w:w="108" w:type="dxa"/>
            <w:bottom w:w="0" w:type="dxa"/>
            <w:right w:w="108" w:type="dxa"/>
          </w:tblCellMar>
        </w:tblPrEx>
        <w:trPr>
          <w:trHeight w:val="605" w:hRule="atLeast"/>
        </w:trPr>
        <w:tc>
          <w:tcPr>
            <w:tcW w:w="0" w:type="auto"/>
            <w:gridSpan w:val="14"/>
            <w:tcBorders>
              <w:top w:val="single" w:color="000000" w:sz="4" w:space="0"/>
              <w:left w:val="single" w:color="000000" w:sz="4" w:space="0"/>
              <w:bottom w:val="single" w:color="000000" w:sz="4" w:space="0"/>
              <w:right w:val="single" w:color="000000" w:sz="4" w:space="0"/>
            </w:tcBorders>
            <w:vAlign w:val="center"/>
          </w:tcPr>
          <w:p w14:paraId="2238B3E5">
            <w:pPr>
              <w:widowControl/>
              <w:ind w:left="0"/>
              <w:jc w:val="center"/>
              <w:textAlignment w:val="center"/>
              <w:rPr>
                <w:rFonts w:hint="eastAsia" w:ascii="仿宋_GB2312" w:hAnsi="仿宋_GB2312" w:eastAsia="仿宋_GB2312" w:cs="仿宋_GB2312"/>
                <w:bCs/>
              </w:rPr>
            </w:pPr>
            <w:r>
              <w:rPr>
                <w:rFonts w:hint="eastAsia" w:ascii="仿宋_GB2312" w:hAnsi="仿宋_GB2312" w:eastAsia="仿宋_GB2312" w:cs="仿宋_GB2312"/>
                <w:bCs/>
              </w:rPr>
              <w:t>产品最终报价表</w:t>
            </w:r>
          </w:p>
        </w:tc>
        <w:tc>
          <w:tcPr>
            <w:tcW w:w="0" w:type="auto"/>
            <w:tcBorders>
              <w:top w:val="single" w:color="000000" w:sz="4" w:space="0"/>
              <w:left w:val="single" w:color="000000" w:sz="4" w:space="0"/>
              <w:bottom w:val="single" w:color="000000" w:sz="4" w:space="0"/>
              <w:right w:val="single" w:color="000000" w:sz="4" w:space="0"/>
            </w:tcBorders>
            <w:vAlign w:val="center"/>
          </w:tcPr>
          <w:p w14:paraId="745A2909">
            <w:pPr>
              <w:widowControl/>
              <w:ind w:left="0"/>
              <w:jc w:val="center"/>
              <w:textAlignment w:val="center"/>
              <w:rPr>
                <w:rFonts w:hint="eastAsia" w:ascii="仿宋_GB2312" w:hAnsi="仿宋_GB2312" w:eastAsia="仿宋_GB2312" w:cs="仿宋_GB2312"/>
                <w:bCs/>
              </w:rPr>
            </w:pPr>
          </w:p>
        </w:tc>
      </w:tr>
      <w:tr w14:paraId="160F140A">
        <w:tblPrEx>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right w:val="single" w:color="000000" w:sz="4" w:space="0"/>
            </w:tcBorders>
            <w:vAlign w:val="center"/>
          </w:tcPr>
          <w:p w14:paraId="128C1A6E">
            <w:pPr>
              <w:widowControl/>
              <w:ind w:left="0"/>
              <w:jc w:val="center"/>
              <w:textAlignment w:val="center"/>
              <w:rPr>
                <w:rFonts w:hint="eastAsia" w:ascii="仿宋_GB2312" w:hAnsi="仿宋_GB2312" w:eastAsia="仿宋_GB2312" w:cs="仿宋_GB2312"/>
                <w:bCs/>
              </w:rPr>
            </w:pPr>
            <w:r>
              <w:rPr>
                <w:rFonts w:hint="eastAsia" w:ascii="仿宋_GB2312" w:hAnsi="仿宋_GB2312" w:eastAsia="仿宋_GB2312" w:cs="仿宋_GB2312"/>
                <w:bCs/>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DE9D2B">
            <w:pPr>
              <w:widowControl/>
              <w:ind w:left="0"/>
              <w:jc w:val="center"/>
              <w:textAlignment w:val="center"/>
              <w:rPr>
                <w:rFonts w:hint="eastAsia" w:ascii="仿宋_GB2312" w:hAnsi="仿宋_GB2312" w:eastAsia="仿宋_GB2312" w:cs="仿宋_GB2312"/>
                <w:bCs/>
              </w:rPr>
            </w:pPr>
            <w:r>
              <w:rPr>
                <w:rFonts w:hint="eastAsia" w:ascii="仿宋_GB2312" w:hAnsi="仿宋_GB2312" w:eastAsia="仿宋_GB2312" w:cs="仿宋_GB2312"/>
                <w:bCs/>
              </w:rPr>
              <w:t>耗材名称</w:t>
            </w:r>
          </w:p>
        </w:tc>
        <w:tc>
          <w:tcPr>
            <w:tcW w:w="0" w:type="auto"/>
            <w:tcBorders>
              <w:top w:val="single" w:color="000000" w:sz="4" w:space="0"/>
              <w:left w:val="single" w:color="000000" w:sz="4" w:space="0"/>
              <w:right w:val="single" w:color="000000" w:sz="4" w:space="0"/>
            </w:tcBorders>
            <w:vAlign w:val="center"/>
          </w:tcPr>
          <w:p w14:paraId="2E403EBB">
            <w:pPr>
              <w:widowControl/>
              <w:ind w:left="0"/>
              <w:jc w:val="center"/>
              <w:textAlignment w:val="center"/>
              <w:rPr>
                <w:rFonts w:hint="eastAsia" w:ascii="仿宋_GB2312" w:hAnsi="仿宋_GB2312" w:eastAsia="仿宋_GB2312" w:cs="仿宋_GB2312"/>
                <w:bCs/>
              </w:rPr>
            </w:pPr>
            <w:r>
              <w:rPr>
                <w:rFonts w:hint="eastAsia" w:ascii="仿宋_GB2312" w:hAnsi="仿宋_GB2312" w:eastAsia="仿宋_GB2312" w:cs="仿宋_GB2312"/>
                <w:bCs/>
              </w:rPr>
              <w:t>深圳医用耗材阳光交易和监管平台交易产品代码</w:t>
            </w:r>
          </w:p>
        </w:tc>
        <w:tc>
          <w:tcPr>
            <w:tcW w:w="0" w:type="auto"/>
            <w:tcBorders>
              <w:top w:val="single" w:color="000000" w:sz="4" w:space="0"/>
              <w:left w:val="single" w:color="000000" w:sz="4" w:space="0"/>
              <w:right w:val="single" w:color="000000" w:sz="4" w:space="0"/>
            </w:tcBorders>
            <w:vAlign w:val="center"/>
          </w:tcPr>
          <w:p w14:paraId="71B36A0A">
            <w:pPr>
              <w:widowControl/>
              <w:ind w:left="0"/>
              <w:jc w:val="center"/>
              <w:textAlignment w:val="center"/>
              <w:rPr>
                <w:rFonts w:hint="eastAsia" w:ascii="仿宋_GB2312" w:hAnsi="仿宋_GB2312" w:eastAsia="仿宋_GB2312" w:cs="仿宋_GB2312"/>
                <w:bCs/>
              </w:rPr>
            </w:pPr>
            <w:r>
              <w:rPr>
                <w:rFonts w:hint="eastAsia" w:ascii="仿宋_GB2312" w:hAnsi="仿宋_GB2312" w:eastAsia="仿宋_GB2312" w:cs="仿宋_GB2312"/>
                <w:bCs/>
              </w:rPr>
              <w:t>国家医保编码（填写27位数）</w:t>
            </w:r>
          </w:p>
        </w:tc>
        <w:tc>
          <w:tcPr>
            <w:tcW w:w="0" w:type="auto"/>
            <w:tcBorders>
              <w:top w:val="single" w:color="000000" w:sz="4" w:space="0"/>
              <w:left w:val="single" w:color="000000" w:sz="4" w:space="0"/>
              <w:bottom w:val="single" w:color="000000" w:sz="4" w:space="0"/>
              <w:right w:val="single" w:color="000000" w:sz="4" w:space="0"/>
            </w:tcBorders>
            <w:vAlign w:val="center"/>
          </w:tcPr>
          <w:p w14:paraId="0AF8073C">
            <w:pPr>
              <w:widowControl/>
              <w:ind w:left="0"/>
              <w:jc w:val="center"/>
              <w:textAlignment w:val="center"/>
              <w:rPr>
                <w:rFonts w:hint="eastAsia" w:ascii="仿宋_GB2312" w:hAnsi="仿宋_GB2312" w:eastAsia="仿宋_GB2312" w:cs="仿宋_GB2312"/>
                <w:bCs/>
              </w:rPr>
            </w:pPr>
            <w:r>
              <w:rPr>
                <w:rFonts w:hint="eastAsia" w:ascii="仿宋_GB2312" w:hAnsi="仿宋_GB2312" w:eastAsia="仿宋_GB2312" w:cs="仿宋_GB2312"/>
                <w:bCs/>
              </w:rPr>
              <w:t>注册证名称</w:t>
            </w:r>
          </w:p>
        </w:tc>
        <w:tc>
          <w:tcPr>
            <w:tcW w:w="0" w:type="auto"/>
            <w:tcBorders>
              <w:top w:val="single" w:color="000000" w:sz="4" w:space="0"/>
              <w:left w:val="single" w:color="000000" w:sz="4" w:space="0"/>
              <w:bottom w:val="single" w:color="000000" w:sz="4" w:space="0"/>
              <w:right w:val="single" w:color="000000" w:sz="4" w:space="0"/>
            </w:tcBorders>
            <w:vAlign w:val="center"/>
          </w:tcPr>
          <w:p w14:paraId="683A372D">
            <w:pPr>
              <w:widowControl/>
              <w:ind w:left="0"/>
              <w:jc w:val="center"/>
              <w:textAlignment w:val="center"/>
              <w:rPr>
                <w:rFonts w:hint="eastAsia" w:ascii="仿宋_GB2312" w:hAnsi="仿宋_GB2312" w:eastAsia="仿宋_GB2312" w:cs="仿宋_GB2312"/>
                <w:bCs/>
              </w:rPr>
            </w:pPr>
            <w:r>
              <w:rPr>
                <w:rFonts w:hint="eastAsia" w:ascii="仿宋_GB2312" w:hAnsi="仿宋_GB2312" w:eastAsia="仿宋_GB2312" w:cs="仿宋_GB2312"/>
                <w:bCs/>
              </w:rPr>
              <w:t>注册证号</w:t>
            </w:r>
          </w:p>
        </w:tc>
        <w:tc>
          <w:tcPr>
            <w:tcW w:w="0" w:type="auto"/>
            <w:tcBorders>
              <w:top w:val="single" w:color="000000" w:sz="4" w:space="0"/>
              <w:left w:val="single" w:color="000000" w:sz="4" w:space="0"/>
              <w:right w:val="single" w:color="000000" w:sz="4" w:space="0"/>
            </w:tcBorders>
            <w:vAlign w:val="center"/>
          </w:tcPr>
          <w:p w14:paraId="1C63A3E6">
            <w:pPr>
              <w:widowControl/>
              <w:ind w:left="0"/>
              <w:jc w:val="center"/>
              <w:textAlignment w:val="center"/>
              <w:rPr>
                <w:rFonts w:hint="eastAsia" w:ascii="仿宋_GB2312" w:hAnsi="仿宋_GB2312" w:eastAsia="仿宋_GB2312" w:cs="仿宋_GB2312"/>
                <w:bCs/>
              </w:rPr>
            </w:pPr>
            <w:r>
              <w:rPr>
                <w:rFonts w:hint="eastAsia" w:ascii="仿宋_GB2312" w:hAnsi="仿宋_GB2312" w:eastAsia="仿宋_GB2312" w:cs="仿宋_GB2312"/>
                <w:bCs/>
              </w:rPr>
              <w:t>注册证规格型号（与产品包装一致）</w:t>
            </w:r>
          </w:p>
        </w:tc>
        <w:tc>
          <w:tcPr>
            <w:tcW w:w="0" w:type="auto"/>
            <w:tcBorders>
              <w:top w:val="single" w:color="000000" w:sz="4" w:space="0"/>
              <w:left w:val="single" w:color="000000" w:sz="4" w:space="0"/>
              <w:right w:val="single" w:color="000000" w:sz="4" w:space="0"/>
            </w:tcBorders>
            <w:vAlign w:val="center"/>
          </w:tcPr>
          <w:p w14:paraId="35936D45">
            <w:pPr>
              <w:widowControl/>
              <w:ind w:left="0"/>
              <w:jc w:val="center"/>
              <w:textAlignment w:val="center"/>
              <w:rPr>
                <w:rFonts w:hint="eastAsia" w:ascii="仿宋_GB2312" w:hAnsi="仿宋_GB2312" w:eastAsia="仿宋_GB2312" w:cs="仿宋_GB2312"/>
                <w:bCs/>
              </w:rPr>
            </w:pPr>
            <w:r>
              <w:rPr>
                <w:rFonts w:hint="eastAsia" w:ascii="仿宋_GB2312" w:hAnsi="仿宋_GB2312" w:eastAsia="仿宋_GB2312" w:cs="仿宋_GB2312"/>
                <w:bCs/>
              </w:rPr>
              <w:t>品牌</w:t>
            </w:r>
          </w:p>
        </w:tc>
        <w:tc>
          <w:tcPr>
            <w:tcW w:w="0" w:type="auto"/>
            <w:tcBorders>
              <w:top w:val="single" w:color="000000" w:sz="4" w:space="0"/>
              <w:left w:val="single" w:color="000000" w:sz="4" w:space="0"/>
              <w:right w:val="single" w:color="000000" w:sz="4" w:space="0"/>
            </w:tcBorders>
            <w:vAlign w:val="center"/>
          </w:tcPr>
          <w:p w14:paraId="73D3CB2D">
            <w:pPr>
              <w:widowControl/>
              <w:ind w:left="0"/>
              <w:jc w:val="center"/>
              <w:textAlignment w:val="center"/>
              <w:rPr>
                <w:rFonts w:hint="eastAsia" w:ascii="仿宋_GB2312" w:hAnsi="仿宋_GB2312" w:eastAsia="仿宋_GB2312" w:cs="仿宋_GB2312"/>
                <w:bCs/>
              </w:rPr>
            </w:pPr>
            <w:r>
              <w:rPr>
                <w:rFonts w:hint="eastAsia" w:ascii="仿宋_GB2312" w:hAnsi="仿宋_GB2312" w:eastAsia="仿宋_GB2312" w:cs="仿宋_GB2312"/>
                <w:bCs/>
              </w:rPr>
              <w:t>产地</w:t>
            </w:r>
          </w:p>
        </w:tc>
        <w:tc>
          <w:tcPr>
            <w:tcW w:w="0" w:type="auto"/>
            <w:tcBorders>
              <w:top w:val="single" w:color="000000" w:sz="4" w:space="0"/>
              <w:left w:val="single" w:color="000000" w:sz="4" w:space="0"/>
              <w:right w:val="single" w:color="000000" w:sz="4" w:space="0"/>
            </w:tcBorders>
            <w:vAlign w:val="center"/>
          </w:tcPr>
          <w:p w14:paraId="1F2678C2">
            <w:pPr>
              <w:widowControl/>
              <w:ind w:left="0"/>
              <w:jc w:val="center"/>
              <w:textAlignment w:val="center"/>
              <w:rPr>
                <w:rFonts w:hint="eastAsia" w:ascii="仿宋_GB2312" w:hAnsi="仿宋_GB2312" w:eastAsia="仿宋_GB2312" w:cs="仿宋_GB2312"/>
                <w:bCs/>
              </w:rPr>
            </w:pPr>
            <w:r>
              <w:rPr>
                <w:rFonts w:hint="eastAsia" w:ascii="仿宋_GB2312" w:hAnsi="仿宋_GB2312" w:eastAsia="仿宋_GB2312" w:cs="仿宋_GB2312"/>
                <w:bCs/>
              </w:rPr>
              <w:t>生产厂家</w:t>
            </w:r>
          </w:p>
        </w:tc>
        <w:tc>
          <w:tcPr>
            <w:tcW w:w="0" w:type="auto"/>
            <w:tcBorders>
              <w:top w:val="single" w:color="000000" w:sz="4" w:space="0"/>
              <w:left w:val="single" w:color="000000" w:sz="4" w:space="0"/>
              <w:right w:val="single" w:color="000000" w:sz="4" w:space="0"/>
            </w:tcBorders>
            <w:vAlign w:val="center"/>
          </w:tcPr>
          <w:p w14:paraId="21F36440">
            <w:pPr>
              <w:widowControl/>
              <w:ind w:left="0"/>
              <w:jc w:val="center"/>
              <w:textAlignment w:val="center"/>
              <w:rPr>
                <w:rFonts w:hint="eastAsia" w:ascii="仿宋_GB2312" w:hAnsi="仿宋_GB2312" w:eastAsia="仿宋_GB2312" w:cs="仿宋_GB2312"/>
                <w:bCs/>
              </w:rPr>
            </w:pPr>
            <w:r>
              <w:rPr>
                <w:rFonts w:hint="eastAsia" w:ascii="仿宋_GB2312" w:hAnsi="仿宋_GB2312" w:eastAsia="仿宋_GB2312" w:cs="仿宋_GB2312"/>
                <w:bCs/>
              </w:rPr>
              <w:t>包装说明</w:t>
            </w:r>
          </w:p>
        </w:tc>
        <w:tc>
          <w:tcPr>
            <w:tcW w:w="0" w:type="auto"/>
            <w:tcBorders>
              <w:top w:val="single" w:color="000000" w:sz="4" w:space="0"/>
              <w:left w:val="single" w:color="000000" w:sz="4" w:space="0"/>
              <w:right w:val="single" w:color="000000" w:sz="4" w:space="0"/>
            </w:tcBorders>
            <w:vAlign w:val="center"/>
          </w:tcPr>
          <w:p w14:paraId="1159A074">
            <w:pPr>
              <w:widowControl/>
              <w:ind w:left="0"/>
              <w:jc w:val="center"/>
              <w:textAlignment w:val="center"/>
              <w:rPr>
                <w:rFonts w:hint="eastAsia" w:ascii="仿宋_GB2312" w:hAnsi="仿宋_GB2312" w:eastAsia="仿宋_GB2312" w:cs="仿宋_GB2312"/>
                <w:bCs/>
              </w:rPr>
            </w:pPr>
            <w:r>
              <w:rPr>
                <w:rFonts w:hint="eastAsia" w:ascii="仿宋_GB2312" w:hAnsi="仿宋_GB2312" w:eastAsia="仿宋_GB2312" w:cs="仿宋_GB2312"/>
                <w:bCs/>
              </w:rPr>
              <w:t>最小单位</w:t>
            </w:r>
          </w:p>
        </w:tc>
        <w:tc>
          <w:tcPr>
            <w:tcW w:w="0" w:type="auto"/>
            <w:tcBorders>
              <w:top w:val="single" w:color="000000" w:sz="4" w:space="0"/>
              <w:left w:val="single" w:color="000000" w:sz="4" w:space="0"/>
              <w:right w:val="single" w:color="000000" w:sz="4" w:space="0"/>
            </w:tcBorders>
            <w:vAlign w:val="center"/>
          </w:tcPr>
          <w:p w14:paraId="366D3445">
            <w:pPr>
              <w:widowControl/>
              <w:ind w:left="0"/>
              <w:jc w:val="center"/>
              <w:textAlignment w:val="center"/>
              <w:rPr>
                <w:rFonts w:hint="eastAsia" w:ascii="仿宋_GB2312" w:hAnsi="仿宋_GB2312" w:eastAsia="仿宋_GB2312" w:cs="仿宋_GB2312"/>
                <w:bCs/>
              </w:rPr>
            </w:pPr>
            <w:r>
              <w:rPr>
                <w:rFonts w:hint="eastAsia" w:ascii="仿宋_GB2312" w:hAnsi="仿宋_GB2312" w:eastAsia="仿宋_GB2312" w:cs="仿宋_GB2312"/>
                <w:bCs/>
              </w:rPr>
              <w:t>一次性报价（元）</w:t>
            </w:r>
          </w:p>
        </w:tc>
        <w:tc>
          <w:tcPr>
            <w:tcW w:w="0" w:type="auto"/>
            <w:tcBorders>
              <w:top w:val="single" w:color="000000" w:sz="4" w:space="0"/>
              <w:left w:val="single" w:color="000000" w:sz="4" w:space="0"/>
              <w:right w:val="single" w:color="000000" w:sz="4" w:space="0"/>
            </w:tcBorders>
            <w:vAlign w:val="center"/>
          </w:tcPr>
          <w:p w14:paraId="167B0267">
            <w:pPr>
              <w:widowControl/>
              <w:ind w:left="0"/>
              <w:jc w:val="center"/>
              <w:textAlignment w:val="center"/>
              <w:rPr>
                <w:rFonts w:hint="eastAsia" w:ascii="仿宋_GB2312" w:hAnsi="仿宋_GB2312" w:eastAsia="仿宋_GB2312" w:cs="仿宋_GB2312"/>
                <w:bCs/>
              </w:rPr>
            </w:pPr>
            <w:r>
              <w:rPr>
                <w:rFonts w:hint="eastAsia" w:ascii="仿宋_GB2312" w:hAnsi="仿宋_GB2312" w:eastAsia="仿宋_GB2312" w:cs="仿宋_GB2312"/>
                <w:bCs/>
              </w:rPr>
              <w:t>我院挂网最高限价（元）</w:t>
            </w:r>
          </w:p>
        </w:tc>
        <w:tc>
          <w:tcPr>
            <w:tcW w:w="0" w:type="auto"/>
            <w:tcBorders>
              <w:top w:val="single" w:color="000000" w:sz="4" w:space="0"/>
              <w:left w:val="single" w:color="000000" w:sz="4" w:space="0"/>
              <w:right w:val="single" w:color="000000" w:sz="4" w:space="0"/>
            </w:tcBorders>
            <w:vAlign w:val="center"/>
          </w:tcPr>
          <w:p w14:paraId="0817D9E6">
            <w:pPr>
              <w:widowControl/>
              <w:ind w:left="0"/>
              <w:jc w:val="center"/>
              <w:textAlignment w:val="center"/>
              <w:rPr>
                <w:rFonts w:hint="eastAsia" w:ascii="仿宋_GB2312" w:hAnsi="仿宋_GB2312" w:eastAsia="仿宋_GB2312" w:cs="仿宋_GB2312"/>
                <w:bCs/>
              </w:rPr>
            </w:pPr>
            <w:r>
              <w:rPr>
                <w:rFonts w:hint="eastAsia" w:ascii="仿宋_GB2312" w:hAnsi="仿宋_GB2312" w:eastAsia="仿宋_GB2312" w:cs="仿宋_GB2312"/>
                <w:bCs/>
              </w:rPr>
              <w:t>备注</w:t>
            </w:r>
          </w:p>
        </w:tc>
      </w:tr>
      <w:tr w14:paraId="5ADEE981">
        <w:tblPrEx>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5B80820C">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C09EBF6">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3AE21E5">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A572CD3">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D5F844D">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4635C29">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2D350BB">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FCD0CD8">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8729E6C">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0347AEA">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85C2924">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2A32484">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7BCBF03">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EF88E82">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bCs/>
                <w:sz w:val="21"/>
                <w:szCs w:val="21"/>
              </w:rPr>
              <w:t>“我院挂网最高限价（元）”为本院实际挂出的采购限价，即投标产品不得高于此价格。若某产品我院未挂出具体限价，则该列填“/”。</w:t>
            </w:r>
          </w:p>
        </w:tc>
        <w:tc>
          <w:tcPr>
            <w:tcW w:w="0" w:type="auto"/>
            <w:tcBorders>
              <w:top w:val="single" w:color="000000" w:sz="4" w:space="0"/>
              <w:left w:val="single" w:color="000000" w:sz="4" w:space="0"/>
              <w:bottom w:val="single" w:color="000000" w:sz="4" w:space="0"/>
              <w:right w:val="single" w:color="000000" w:sz="4" w:space="0"/>
            </w:tcBorders>
            <w:vAlign w:val="center"/>
          </w:tcPr>
          <w:p w14:paraId="508008D0">
            <w:pPr>
              <w:jc w:val="center"/>
              <w:rPr>
                <w:rFonts w:hint="eastAsia" w:ascii="仿宋_GB2312" w:hAnsi="仿宋_GB2312" w:eastAsia="仿宋_GB2312" w:cs="仿宋_GB2312"/>
                <w:color w:val="000000"/>
                <w:sz w:val="20"/>
                <w:szCs w:val="20"/>
              </w:rPr>
            </w:pPr>
          </w:p>
        </w:tc>
      </w:tr>
      <w:tr w14:paraId="10C9846F">
        <w:tblPrEx>
          <w:tblCellMar>
            <w:top w:w="0" w:type="dxa"/>
            <w:left w:w="108" w:type="dxa"/>
            <w:bottom w:w="0" w:type="dxa"/>
            <w:right w:w="108" w:type="dxa"/>
          </w:tblCellMar>
        </w:tblPrEx>
        <w:trPr>
          <w:trHeight w:val="377"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34B0E0D1">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0AD7B6F">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A650C12">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18CD19A">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251D5BB">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8811B6C">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C05CE13">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5BF7AD7">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DD87AAF">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4E77574">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E918981">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054F3B3">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6161211">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7BFC95B">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39C5DDC">
            <w:pPr>
              <w:jc w:val="center"/>
              <w:rPr>
                <w:rFonts w:hint="eastAsia" w:ascii="仿宋_GB2312" w:hAnsi="仿宋_GB2312" w:eastAsia="仿宋_GB2312" w:cs="仿宋_GB2312"/>
                <w:color w:val="000000"/>
                <w:sz w:val="20"/>
                <w:szCs w:val="20"/>
              </w:rPr>
            </w:pPr>
          </w:p>
        </w:tc>
      </w:tr>
    </w:tbl>
    <w:p w14:paraId="1DEA630E">
      <w:pPr>
        <w:pStyle w:val="23"/>
        <w:snapToGrid/>
        <w:spacing w:before="0" w:after="0" w:line="560" w:lineRule="exact"/>
        <w:ind w:left="0"/>
        <w:rPr>
          <w:rFonts w:hint="eastAsia" w:ascii="仿宋_GB2312" w:hAnsi="仿宋_GB2312" w:eastAsia="仿宋_GB2312" w:cs="仿宋_GB2312"/>
          <w:b/>
          <w:sz w:val="24"/>
          <w:szCs w:val="22"/>
        </w:rPr>
      </w:pPr>
      <w:r>
        <w:rPr>
          <w:rFonts w:hint="eastAsia" w:ascii="仿宋_GB2312" w:hAnsi="仿宋_GB2312" w:eastAsia="仿宋_GB2312" w:cs="仿宋_GB2312"/>
          <w:b/>
          <w:sz w:val="24"/>
          <w:szCs w:val="22"/>
        </w:rPr>
        <w:t>注：</w:t>
      </w:r>
    </w:p>
    <w:p w14:paraId="43E6C390">
      <w:pPr>
        <w:pStyle w:val="23"/>
        <w:snapToGrid/>
        <w:spacing w:before="0" w:after="0" w:line="560" w:lineRule="exact"/>
        <w:rPr>
          <w:rFonts w:hint="eastAsia" w:ascii="仿宋_GB2312" w:hAnsi="仿宋_GB2312" w:eastAsia="仿宋_GB2312" w:cs="仿宋_GB2312"/>
          <w:spacing w:val="0"/>
          <w:sz w:val="24"/>
        </w:rPr>
      </w:pPr>
      <w:r>
        <w:rPr>
          <w:rFonts w:hint="eastAsia" w:ascii="仿宋_GB2312" w:hAnsi="仿宋_GB2312" w:eastAsia="仿宋_GB2312" w:cs="仿宋_GB2312"/>
          <w:spacing w:val="0"/>
          <w:sz w:val="24"/>
        </w:rPr>
        <w:t>1.此报价单</w:t>
      </w:r>
      <w:r>
        <w:rPr>
          <w:rFonts w:hint="eastAsia" w:ascii="仿宋_GB2312" w:hAnsi="仿宋_GB2312" w:eastAsia="仿宋_GB2312" w:cs="仿宋_GB2312"/>
          <w:b/>
          <w:bCs w:val="0"/>
          <w:spacing w:val="0"/>
          <w:sz w:val="24"/>
        </w:rPr>
        <w:t>遴选现场</w:t>
      </w:r>
      <w:r>
        <w:rPr>
          <w:rFonts w:hint="eastAsia" w:ascii="仿宋_GB2312" w:hAnsi="仿宋_GB2312" w:eastAsia="仿宋_GB2312" w:cs="仿宋_GB2312"/>
          <w:spacing w:val="0"/>
          <w:sz w:val="24"/>
        </w:rPr>
        <w:t>提交，</w:t>
      </w:r>
      <w:r>
        <w:rPr>
          <w:rFonts w:hint="eastAsia" w:ascii="仿宋_GB2312" w:hAnsi="仿宋_GB2312" w:eastAsia="仿宋_GB2312" w:cs="仿宋_GB2312"/>
          <w:b/>
          <w:bCs w:val="0"/>
          <w:spacing w:val="0"/>
          <w:sz w:val="24"/>
        </w:rPr>
        <w:t>一次性报价</w:t>
      </w:r>
      <w:r>
        <w:rPr>
          <w:rFonts w:hint="eastAsia" w:ascii="仿宋_GB2312" w:hAnsi="仿宋_GB2312" w:eastAsia="仿宋_GB2312" w:cs="仿宋_GB2312"/>
          <w:spacing w:val="0"/>
          <w:sz w:val="24"/>
        </w:rPr>
        <w:t>，所有谈判产品和规格型号均应详细填写完整，需同时提交纸质版和电子版（可编辑EXCEL版）（遴选当天发送至w-qqy-sbk @lg.gov.cn，请注明公司名称）。</w:t>
      </w:r>
    </w:p>
    <w:p w14:paraId="06E93CFD">
      <w:pPr>
        <w:pStyle w:val="23"/>
        <w:snapToGrid/>
        <w:spacing w:before="0" w:after="0" w:line="560" w:lineRule="exact"/>
        <w:rPr>
          <w:rFonts w:hint="eastAsia" w:ascii="仿宋_GB2312" w:hAnsi="仿宋_GB2312" w:eastAsia="仿宋_GB2312" w:cs="仿宋_GB2312"/>
          <w:spacing w:val="0"/>
          <w:sz w:val="24"/>
        </w:rPr>
      </w:pPr>
      <w:r>
        <w:rPr>
          <w:rFonts w:hint="eastAsia" w:ascii="仿宋_GB2312" w:hAnsi="仿宋_GB2312" w:eastAsia="仿宋_GB2312" w:cs="仿宋_GB2312"/>
          <w:spacing w:val="0"/>
          <w:sz w:val="24"/>
        </w:rPr>
        <w:t>2.此表不能出现任何合并单元格的情况，否则遴选现场无法筛选。</w:t>
      </w:r>
    </w:p>
    <w:p w14:paraId="3CD568F0">
      <w:pPr>
        <w:pStyle w:val="23"/>
        <w:snapToGrid/>
        <w:spacing w:before="0" w:after="0" w:line="560" w:lineRule="exact"/>
        <w:rPr>
          <w:rFonts w:hint="eastAsia" w:ascii="仿宋_GB2312" w:hAnsi="仿宋_GB2312" w:eastAsia="仿宋_GB2312" w:cs="仿宋_GB2312"/>
          <w:spacing w:val="0"/>
          <w:sz w:val="24"/>
        </w:rPr>
      </w:pPr>
      <w:r>
        <w:rPr>
          <w:rFonts w:hint="eastAsia" w:ascii="仿宋_GB2312" w:hAnsi="仿宋_GB2312" w:eastAsia="仿宋_GB2312" w:cs="仿宋_GB2312"/>
          <w:spacing w:val="0"/>
          <w:sz w:val="24"/>
        </w:rPr>
        <w:t>3.该表提供的信息将作为签订合同的依据，如有错误或漏写，后果责任自负，提交后不得随意更改。</w:t>
      </w:r>
    </w:p>
    <w:p w14:paraId="62278D69">
      <w:pPr>
        <w:pStyle w:val="23"/>
        <w:snapToGrid/>
        <w:spacing w:before="0" w:after="0" w:line="560" w:lineRule="exact"/>
        <w:rPr>
          <w:rFonts w:hint="eastAsia" w:ascii="仿宋_GB2312" w:hAnsi="仿宋_GB2312" w:eastAsia="仿宋_GB2312" w:cs="仿宋_GB2312"/>
          <w:spacing w:val="0"/>
          <w:sz w:val="24"/>
        </w:rPr>
      </w:pPr>
      <w:r>
        <w:rPr>
          <w:rFonts w:hint="eastAsia" w:ascii="仿宋_GB2312" w:hAnsi="仿宋_GB2312" w:eastAsia="仿宋_GB2312" w:cs="仿宋_GB2312"/>
          <w:spacing w:val="0"/>
          <w:sz w:val="24"/>
        </w:rPr>
        <w:t>4.一次性报价须为深圳市公立医院的最低价的前提下进行优惠报价，此表可现场提交。</w:t>
      </w:r>
    </w:p>
    <w:p w14:paraId="2268E743">
      <w:pPr>
        <w:pStyle w:val="23"/>
        <w:snapToGrid/>
        <w:spacing w:before="0" w:after="0" w:line="560" w:lineRule="exact"/>
        <w:rPr>
          <w:rFonts w:hint="eastAsia" w:ascii="仿宋_GB2312" w:hAnsi="仿宋_GB2312" w:eastAsia="仿宋_GB2312" w:cs="仿宋_GB2312"/>
          <w:spacing w:val="0"/>
          <w:sz w:val="24"/>
        </w:rPr>
      </w:pPr>
      <w:r>
        <w:rPr>
          <w:rFonts w:hint="eastAsia" w:ascii="仿宋_GB2312" w:hAnsi="仿宋_GB2312" w:eastAsia="仿宋_GB2312" w:cs="仿宋_GB2312"/>
          <w:spacing w:val="0"/>
          <w:sz w:val="24"/>
        </w:rPr>
        <w:t>申报企业名称（加盖公章）：</w:t>
      </w:r>
    </w:p>
    <w:p w14:paraId="2D7CC152">
      <w:pPr>
        <w:pStyle w:val="23"/>
        <w:snapToGrid/>
        <w:spacing w:before="0" w:after="0" w:line="560" w:lineRule="exact"/>
        <w:ind w:left="0" w:firstLine="482"/>
        <w:rPr>
          <w:rFonts w:ascii="仿宋" w:eastAsia="仿宋" w:cs="宋体"/>
          <w:sz w:val="24"/>
          <w:szCs w:val="22"/>
        </w:rPr>
        <w:sectPr>
          <w:footerReference r:id="rId5" w:type="default"/>
          <w:pgSz w:w="16838" w:h="11906" w:orient="landscape"/>
          <w:pgMar w:top="1440" w:right="678" w:bottom="1440" w:left="1440" w:header="851" w:footer="992" w:gutter="0"/>
          <w:cols w:space="425" w:num="1"/>
          <w:docGrid w:type="linesAndChars" w:linePitch="326" w:charSpace="0"/>
        </w:sectPr>
      </w:pPr>
      <w:r>
        <w:rPr>
          <w:rFonts w:hint="eastAsia" w:ascii="仿宋_GB2312" w:hAnsi="仿宋_GB2312" w:eastAsia="仿宋_GB2312" w:cs="仿宋_GB2312"/>
          <w:sz w:val="24"/>
          <w:szCs w:val="22"/>
        </w:rPr>
        <w:t xml:space="preserve">投标人签名：                            联系电话：                              日期：     年    月 </w:t>
      </w:r>
      <w:r>
        <w:rPr>
          <w:rFonts w:hint="eastAsia" w:ascii="仿宋" w:eastAsia="仿宋" w:cs="宋体"/>
          <w:sz w:val="24"/>
          <w:szCs w:val="22"/>
        </w:rPr>
        <w:t xml:space="preserve"> </w:t>
      </w:r>
    </w:p>
    <w:p w14:paraId="2611214F">
      <w:pPr>
        <w:adjustRightInd w:val="0"/>
        <w:spacing w:line="560" w:lineRule="exact"/>
        <w:ind w:left="0" w:firstLine="482"/>
        <w:rPr>
          <w:rFonts w:hint="eastAsia" w:ascii="仿宋_GB2312" w:hAnsi="仿宋_GB2312" w:eastAsia="仿宋_GB2312" w:cs="仿宋_GB2312"/>
          <w:bCs/>
        </w:rPr>
      </w:pPr>
      <w:r>
        <w:rPr>
          <w:rFonts w:hint="eastAsia" w:ascii="仿宋_GB2312" w:hAnsi="仿宋_GB2312" w:eastAsia="仿宋_GB2312" w:cs="仿宋_GB2312"/>
          <w:bCs/>
        </w:rPr>
        <w:t>格式7：报名公司企业三证系列</w:t>
      </w:r>
    </w:p>
    <w:p w14:paraId="7A37A837">
      <w:pPr>
        <w:tabs>
          <w:tab w:val="left" w:pos="4860"/>
          <w:tab w:val="left" w:pos="5400"/>
          <w:tab w:val="left" w:pos="5580"/>
        </w:tabs>
        <w:spacing w:line="560" w:lineRule="exact"/>
        <w:ind w:left="0" w:firstLine="482"/>
        <w:rPr>
          <w:rFonts w:hint="eastAsia" w:ascii="仿宋_GB2312" w:hAnsi="仿宋_GB2312" w:eastAsia="仿宋_GB2312" w:cs="仿宋_GB2312"/>
        </w:rPr>
      </w:pPr>
      <w:r>
        <w:rPr>
          <w:rFonts w:hint="eastAsia" w:ascii="仿宋_GB2312" w:hAnsi="仿宋_GB2312" w:eastAsia="仿宋_GB2312" w:cs="仿宋_GB2312"/>
        </w:rPr>
        <w:t>1.《企业法人营业执照》复印件、国家企业信用信息公示系统的基础信息（网页打印）。</w:t>
      </w:r>
    </w:p>
    <w:p w14:paraId="443D41FD">
      <w:pPr>
        <w:tabs>
          <w:tab w:val="left" w:pos="4860"/>
          <w:tab w:val="left" w:pos="5400"/>
          <w:tab w:val="left" w:pos="5580"/>
        </w:tabs>
        <w:spacing w:line="560" w:lineRule="exact"/>
        <w:ind w:left="0" w:firstLine="482"/>
        <w:rPr>
          <w:rFonts w:hint="eastAsia" w:ascii="仿宋_GB2312" w:hAnsi="仿宋_GB2312" w:eastAsia="仿宋_GB2312" w:cs="仿宋_GB2312"/>
        </w:rPr>
      </w:pPr>
      <w:r>
        <w:rPr>
          <w:rFonts w:hint="eastAsia" w:ascii="仿宋_GB2312" w:hAnsi="仿宋_GB2312" w:eastAsia="仿宋_GB2312" w:cs="仿宋_GB2312"/>
        </w:rPr>
        <w:t>2.《组织机构代码证》复印件。（三证合一无需提供）</w:t>
      </w:r>
    </w:p>
    <w:p w14:paraId="7D19520F">
      <w:pPr>
        <w:tabs>
          <w:tab w:val="left" w:pos="4860"/>
          <w:tab w:val="left" w:pos="5400"/>
          <w:tab w:val="left" w:pos="5580"/>
        </w:tabs>
        <w:spacing w:line="560" w:lineRule="exact"/>
        <w:ind w:left="0" w:firstLine="482"/>
        <w:rPr>
          <w:rFonts w:hint="eastAsia" w:ascii="仿宋_GB2312" w:hAnsi="仿宋_GB2312" w:eastAsia="仿宋_GB2312" w:cs="仿宋_GB2312"/>
        </w:rPr>
      </w:pPr>
      <w:r>
        <w:rPr>
          <w:rFonts w:hint="eastAsia" w:ascii="仿宋_GB2312" w:hAnsi="仿宋_GB2312" w:eastAsia="仿宋_GB2312" w:cs="仿宋_GB2312"/>
        </w:rPr>
        <w:t>3.《税务登记证》复印件。（三证合一无需提供）</w:t>
      </w:r>
    </w:p>
    <w:p w14:paraId="4F6E10C5">
      <w:pPr>
        <w:tabs>
          <w:tab w:val="left" w:pos="4860"/>
          <w:tab w:val="left" w:pos="5400"/>
          <w:tab w:val="left" w:pos="5580"/>
        </w:tabs>
        <w:spacing w:line="560" w:lineRule="exact"/>
        <w:ind w:left="0" w:firstLine="482"/>
        <w:rPr>
          <w:rFonts w:hint="eastAsia" w:ascii="仿宋_GB2312" w:hAnsi="仿宋_GB2312" w:eastAsia="仿宋_GB2312" w:cs="仿宋_GB2312"/>
        </w:rPr>
      </w:pPr>
      <w:r>
        <w:rPr>
          <w:rFonts w:hint="eastAsia" w:ascii="仿宋_GB2312" w:hAnsi="仿宋_GB2312" w:eastAsia="仿宋_GB2312" w:cs="仿宋_GB2312"/>
        </w:rPr>
        <w:t>4.《医疗器械经营/生产许可证》复印件。</w:t>
      </w:r>
    </w:p>
    <w:p w14:paraId="4C863134">
      <w:pPr>
        <w:tabs>
          <w:tab w:val="left" w:pos="4860"/>
          <w:tab w:val="left" w:pos="5400"/>
          <w:tab w:val="left" w:pos="5580"/>
        </w:tabs>
        <w:spacing w:line="560" w:lineRule="exact"/>
        <w:ind w:left="0" w:firstLine="482"/>
        <w:rPr>
          <w:rFonts w:hint="eastAsia" w:ascii="仿宋_GB2312" w:hAnsi="仿宋_GB2312" w:eastAsia="仿宋_GB2312" w:cs="仿宋_GB2312"/>
          <w:bCs/>
        </w:rPr>
      </w:pPr>
    </w:p>
    <w:p w14:paraId="531A7759">
      <w:pPr>
        <w:tabs>
          <w:tab w:val="left" w:pos="4860"/>
          <w:tab w:val="left" w:pos="5400"/>
          <w:tab w:val="left" w:pos="5580"/>
        </w:tabs>
        <w:spacing w:line="560" w:lineRule="exact"/>
        <w:ind w:left="0" w:firstLine="482"/>
        <w:rPr>
          <w:rFonts w:hint="eastAsia" w:ascii="仿宋_GB2312" w:hAnsi="仿宋_GB2312" w:eastAsia="仿宋_GB2312" w:cs="仿宋_GB2312"/>
          <w:bCs/>
        </w:rPr>
      </w:pPr>
      <w:r>
        <w:rPr>
          <w:rFonts w:hint="eastAsia" w:ascii="仿宋_GB2312" w:hAnsi="仿宋_GB2312" w:eastAsia="仿宋_GB2312" w:cs="仿宋_GB2312"/>
          <w:bCs/>
        </w:rPr>
        <w:t>格式8：产品有效期内的各级企业授权书系列</w:t>
      </w:r>
    </w:p>
    <w:p w14:paraId="39617AE8">
      <w:pPr>
        <w:tabs>
          <w:tab w:val="left" w:pos="4860"/>
          <w:tab w:val="left" w:pos="5400"/>
          <w:tab w:val="left" w:pos="5580"/>
        </w:tabs>
        <w:spacing w:line="560" w:lineRule="exact"/>
        <w:ind w:left="0" w:firstLine="482"/>
        <w:rPr>
          <w:rFonts w:hint="eastAsia" w:ascii="仿宋_GB2312" w:hAnsi="仿宋_GB2312" w:eastAsia="仿宋_GB2312" w:cs="仿宋_GB2312"/>
          <w:bCs/>
        </w:rPr>
      </w:pPr>
      <w:r>
        <w:rPr>
          <w:rFonts w:hint="eastAsia" w:ascii="仿宋_GB2312" w:hAnsi="仿宋_GB2312" w:eastAsia="仿宋_GB2312" w:cs="仿宋_GB2312"/>
          <w:bCs/>
        </w:rPr>
        <w:t>必须含本次谈判产品的授权内容（有效期内的授权原件备查）</w:t>
      </w:r>
    </w:p>
    <w:p w14:paraId="6BB4ED7F">
      <w:pPr>
        <w:tabs>
          <w:tab w:val="left" w:pos="4860"/>
          <w:tab w:val="left" w:pos="5400"/>
          <w:tab w:val="left" w:pos="5580"/>
        </w:tabs>
        <w:spacing w:line="560" w:lineRule="exact"/>
        <w:ind w:left="0" w:firstLine="482"/>
        <w:rPr>
          <w:rFonts w:hint="eastAsia" w:ascii="仿宋_GB2312" w:hAnsi="仿宋_GB2312" w:eastAsia="仿宋_GB2312" w:cs="仿宋_GB2312"/>
          <w:bCs/>
        </w:rPr>
      </w:pPr>
    </w:p>
    <w:p w14:paraId="17080B76">
      <w:pPr>
        <w:tabs>
          <w:tab w:val="left" w:pos="4860"/>
          <w:tab w:val="left" w:pos="5400"/>
          <w:tab w:val="left" w:pos="5580"/>
        </w:tabs>
        <w:spacing w:line="560" w:lineRule="exact"/>
        <w:ind w:left="0" w:firstLine="482"/>
        <w:rPr>
          <w:rFonts w:hint="eastAsia" w:ascii="仿宋_GB2312" w:hAnsi="仿宋_GB2312" w:eastAsia="仿宋_GB2312" w:cs="仿宋_GB2312"/>
          <w:bCs/>
        </w:rPr>
      </w:pPr>
      <w:r>
        <w:rPr>
          <w:rFonts w:hint="eastAsia" w:ascii="仿宋_GB2312" w:hAnsi="仿宋_GB2312" w:eastAsia="仿宋_GB2312" w:cs="仿宋_GB2312"/>
          <w:bCs/>
        </w:rPr>
        <w:t>格式9：各级授权公司企业三证及医疗器械经营/生产许可证</w:t>
      </w:r>
    </w:p>
    <w:p w14:paraId="2AAC7E1E">
      <w:pPr>
        <w:tabs>
          <w:tab w:val="left" w:pos="4860"/>
          <w:tab w:val="left" w:pos="5400"/>
          <w:tab w:val="left" w:pos="5580"/>
        </w:tabs>
        <w:spacing w:line="560" w:lineRule="exact"/>
        <w:ind w:left="0" w:firstLine="482"/>
        <w:rPr>
          <w:rFonts w:hint="eastAsia" w:ascii="仿宋_GB2312" w:hAnsi="仿宋_GB2312" w:eastAsia="仿宋_GB2312" w:cs="仿宋_GB2312"/>
          <w:bCs/>
        </w:rPr>
      </w:pPr>
      <w:r>
        <w:rPr>
          <w:rFonts w:hint="eastAsia" w:ascii="仿宋_GB2312" w:hAnsi="仿宋_GB2312" w:eastAsia="仿宋_GB2312" w:cs="仿宋_GB2312"/>
          <w:bCs/>
        </w:rPr>
        <w:t>（若产品不属于医疗器械或消毒产品，则无需提供本项材料）</w:t>
      </w:r>
    </w:p>
    <w:p w14:paraId="366F0CFB">
      <w:pPr>
        <w:tabs>
          <w:tab w:val="left" w:pos="4860"/>
          <w:tab w:val="left" w:pos="5400"/>
          <w:tab w:val="left" w:pos="5580"/>
        </w:tabs>
        <w:spacing w:line="560" w:lineRule="exact"/>
        <w:ind w:left="0" w:firstLine="482"/>
        <w:rPr>
          <w:rFonts w:hint="eastAsia" w:ascii="仿宋_GB2312" w:hAnsi="仿宋_GB2312" w:eastAsia="仿宋_GB2312" w:cs="仿宋_GB2312"/>
          <w:bCs/>
        </w:rPr>
      </w:pPr>
    </w:p>
    <w:p w14:paraId="5D51C8FB">
      <w:pPr>
        <w:tabs>
          <w:tab w:val="left" w:pos="4860"/>
          <w:tab w:val="left" w:pos="5400"/>
          <w:tab w:val="left" w:pos="5580"/>
        </w:tabs>
        <w:spacing w:line="560" w:lineRule="exact"/>
        <w:ind w:left="0" w:firstLine="482"/>
        <w:rPr>
          <w:rFonts w:hint="eastAsia" w:ascii="仿宋_GB2312" w:hAnsi="仿宋_GB2312" w:eastAsia="仿宋_GB2312" w:cs="仿宋_GB2312"/>
          <w:bCs/>
        </w:rPr>
      </w:pPr>
      <w:r>
        <w:rPr>
          <w:rFonts w:hint="eastAsia" w:ascii="仿宋_GB2312" w:hAnsi="仿宋_GB2312" w:eastAsia="仿宋_GB2312" w:cs="仿宋_GB2312"/>
          <w:bCs/>
        </w:rPr>
        <w:t>格式10：产品的《医疗器械注册证》、制造认可表/注册登记表和附页；消毒产品提供卫生安全评价报告。</w:t>
      </w:r>
    </w:p>
    <w:p w14:paraId="2598302F">
      <w:pPr>
        <w:tabs>
          <w:tab w:val="left" w:pos="4860"/>
          <w:tab w:val="left" w:pos="5400"/>
          <w:tab w:val="left" w:pos="5580"/>
        </w:tabs>
        <w:spacing w:line="560" w:lineRule="exact"/>
        <w:ind w:left="0" w:firstLine="482"/>
        <w:rPr>
          <w:rFonts w:hint="eastAsia" w:ascii="仿宋_GB2312" w:hAnsi="仿宋_GB2312" w:eastAsia="仿宋_GB2312" w:cs="仿宋_GB2312"/>
          <w:bCs/>
        </w:rPr>
      </w:pPr>
      <w:r>
        <w:rPr>
          <w:rFonts w:hint="eastAsia" w:ascii="仿宋_GB2312" w:hAnsi="仿宋_GB2312" w:eastAsia="仿宋_GB2312" w:cs="仿宋_GB2312"/>
          <w:bCs/>
        </w:rPr>
        <w:t>（若产品不属于医疗器械或消毒产品，则无需提供本项材料）</w:t>
      </w:r>
    </w:p>
    <w:p w14:paraId="5A7D3D3C">
      <w:pPr>
        <w:tabs>
          <w:tab w:val="left" w:pos="4860"/>
          <w:tab w:val="left" w:pos="5400"/>
          <w:tab w:val="left" w:pos="5580"/>
        </w:tabs>
        <w:spacing w:line="560" w:lineRule="exact"/>
        <w:ind w:left="0" w:firstLine="482"/>
        <w:rPr>
          <w:rFonts w:hint="eastAsia" w:ascii="仿宋_GB2312" w:hAnsi="仿宋_GB2312" w:eastAsia="仿宋_GB2312" w:cs="仿宋_GB2312"/>
        </w:rPr>
      </w:pPr>
      <w:r>
        <w:rPr>
          <w:rFonts w:hint="eastAsia" w:ascii="仿宋_GB2312" w:hAnsi="仿宋_GB2312" w:eastAsia="仿宋_GB2312" w:cs="仿宋_GB2312"/>
        </w:rPr>
        <w:t>注意：必须提供制造认可表/注册登记表和附页；若制造认可表/注册登记表和附页中明确了规格型号，所报名的产品必须在其范围内，同时需标记所报名产品的规格型号；医疗器械注册证在国家药品监督管理局查询并截图打印，如国家药品监督管理局（www.nmpa.gov.cn/WS04/CL2044）查询无结果，则在市药品监督管理局查询并截图打印；注册证过期的须后附受理通知书。</w:t>
      </w:r>
    </w:p>
    <w:p w14:paraId="11A30F8D">
      <w:pPr>
        <w:tabs>
          <w:tab w:val="left" w:pos="300"/>
        </w:tabs>
        <w:spacing w:line="560" w:lineRule="exact"/>
        <w:ind w:left="0" w:firstLine="482"/>
        <w:rPr>
          <w:rFonts w:hint="eastAsia" w:ascii="仿宋_GB2312" w:hAnsi="仿宋_GB2312" w:eastAsia="仿宋_GB2312" w:cs="仿宋_GB2312"/>
        </w:rPr>
        <w:sectPr>
          <w:footerReference r:id="rId6" w:type="default"/>
          <w:pgSz w:w="11906" w:h="16838"/>
          <w:pgMar w:top="1134" w:right="1236" w:bottom="1134" w:left="1236" w:header="851" w:footer="992" w:gutter="0"/>
          <w:cols w:space="425" w:num="1"/>
          <w:docGrid w:type="lines" w:linePitch="312" w:charSpace="0"/>
        </w:sectPr>
      </w:pPr>
    </w:p>
    <w:p w14:paraId="37984527">
      <w:pPr>
        <w:tabs>
          <w:tab w:val="left" w:pos="4860"/>
          <w:tab w:val="left" w:pos="5400"/>
          <w:tab w:val="left" w:pos="5580"/>
        </w:tabs>
        <w:spacing w:line="560" w:lineRule="exact"/>
        <w:ind w:left="0"/>
        <w:rPr>
          <w:rFonts w:hint="eastAsia" w:ascii="仿宋_GB2312" w:hAnsi="仿宋_GB2312" w:eastAsia="仿宋_GB2312" w:cs="仿宋_GB2312"/>
          <w:bCs/>
          <w:szCs w:val="44"/>
        </w:rPr>
      </w:pPr>
      <w:r>
        <w:rPr>
          <w:rFonts w:hint="eastAsia" w:ascii="仿宋_GB2312" w:hAnsi="仿宋_GB2312" w:eastAsia="仿宋_GB2312" w:cs="仿宋_GB2312"/>
          <w:bCs/>
        </w:rPr>
        <w:t>格式11：厂家承诺函</w:t>
      </w:r>
    </w:p>
    <w:p w14:paraId="67A1B418">
      <w:pPr>
        <w:spacing w:line="560" w:lineRule="exact"/>
        <w:ind w:left="0" w:firstLine="482"/>
        <w:jc w:val="center"/>
        <w:rPr>
          <w:rFonts w:hint="eastAsia" w:ascii="仿宋_GB2312" w:hAnsi="仿宋_GB2312" w:eastAsia="仿宋_GB2312" w:cs="仿宋_GB2312"/>
          <w:bCs/>
          <w:sz w:val="44"/>
          <w:szCs w:val="72"/>
        </w:rPr>
      </w:pPr>
      <w:r>
        <w:rPr>
          <w:rFonts w:hint="eastAsia" w:ascii="仿宋_GB2312" w:hAnsi="仿宋_GB2312" w:eastAsia="仿宋_GB2312" w:cs="仿宋_GB2312"/>
          <w:bCs/>
          <w:sz w:val="44"/>
          <w:szCs w:val="72"/>
        </w:rPr>
        <w:t>厂家承诺函</w:t>
      </w:r>
    </w:p>
    <w:p w14:paraId="4186EF22">
      <w:pPr>
        <w:spacing w:line="560" w:lineRule="exact"/>
        <w:ind w:left="0"/>
        <w:rPr>
          <w:rFonts w:hint="eastAsia" w:ascii="仿宋_GB2312" w:hAnsi="仿宋_GB2312" w:eastAsia="仿宋_GB2312" w:cs="仿宋_GB2312"/>
          <w:b/>
          <w:bCs/>
        </w:rPr>
      </w:pPr>
      <w:r>
        <w:rPr>
          <w:rFonts w:hint="eastAsia" w:ascii="仿宋_GB2312" w:hAnsi="仿宋_GB2312" w:eastAsia="仿宋_GB2312" w:cs="仿宋_GB2312"/>
          <w:b/>
          <w:bCs/>
        </w:rPr>
        <w:t>致：深圳市龙岗区第七人民医院</w:t>
      </w:r>
    </w:p>
    <w:tbl>
      <w:tblPr>
        <w:tblStyle w:val="17"/>
        <w:tblW w:w="10968" w:type="dxa"/>
        <w:jc w:val="center"/>
        <w:tblLayout w:type="fixed"/>
        <w:tblCellMar>
          <w:top w:w="0" w:type="dxa"/>
          <w:left w:w="0" w:type="dxa"/>
          <w:bottom w:w="0" w:type="dxa"/>
          <w:right w:w="0" w:type="dxa"/>
        </w:tblCellMar>
      </w:tblPr>
      <w:tblGrid>
        <w:gridCol w:w="727"/>
        <w:gridCol w:w="2216"/>
        <w:gridCol w:w="945"/>
        <w:gridCol w:w="2655"/>
        <w:gridCol w:w="1005"/>
        <w:gridCol w:w="870"/>
        <w:gridCol w:w="975"/>
        <w:gridCol w:w="1575"/>
      </w:tblGrid>
      <w:tr w14:paraId="6BD7FF7E">
        <w:tblPrEx>
          <w:tblCellMar>
            <w:top w:w="0" w:type="dxa"/>
            <w:left w:w="0" w:type="dxa"/>
            <w:bottom w:w="0" w:type="dxa"/>
            <w:right w:w="0" w:type="dxa"/>
          </w:tblCellMar>
        </w:tblPrEx>
        <w:trPr>
          <w:trHeight w:val="570" w:hRule="atLeast"/>
          <w:jc w:val="center"/>
        </w:trPr>
        <w:tc>
          <w:tcPr>
            <w:tcW w:w="7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90D333">
            <w:pPr>
              <w:spacing w:line="560" w:lineRule="exact"/>
              <w:ind w:left="0"/>
              <w:jc w:val="center"/>
              <w:rPr>
                <w:rFonts w:hint="eastAsia" w:ascii="仿宋_GB2312" w:hAnsi="仿宋_GB2312" w:eastAsia="仿宋_GB2312" w:cs="仿宋_GB2312"/>
              </w:rPr>
            </w:pPr>
            <w:r>
              <w:rPr>
                <w:rFonts w:hint="eastAsia" w:ascii="仿宋_GB2312" w:hAnsi="仿宋_GB2312" w:eastAsia="仿宋_GB2312" w:cs="仿宋_GB2312"/>
              </w:rPr>
              <w:t>项目序号</w:t>
            </w:r>
          </w:p>
        </w:tc>
        <w:tc>
          <w:tcPr>
            <w:tcW w:w="22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034249">
            <w:pPr>
              <w:spacing w:line="560" w:lineRule="exact"/>
              <w:ind w:left="0"/>
              <w:jc w:val="center"/>
              <w:rPr>
                <w:rFonts w:hint="eastAsia" w:ascii="仿宋_GB2312" w:hAnsi="仿宋_GB2312" w:eastAsia="仿宋_GB2312" w:cs="仿宋_GB2312"/>
              </w:rPr>
            </w:pPr>
            <w:r>
              <w:rPr>
                <w:rFonts w:hint="eastAsia" w:ascii="仿宋_GB2312" w:hAnsi="仿宋_GB2312" w:eastAsia="仿宋_GB2312" w:cs="仿宋_GB2312"/>
              </w:rPr>
              <w:t>产品名称</w:t>
            </w: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12E6FA">
            <w:pPr>
              <w:spacing w:line="560" w:lineRule="exact"/>
              <w:ind w:left="0"/>
              <w:jc w:val="center"/>
              <w:rPr>
                <w:rFonts w:hint="eastAsia" w:ascii="仿宋_GB2312" w:hAnsi="仿宋_GB2312" w:eastAsia="仿宋_GB2312" w:cs="仿宋_GB2312"/>
              </w:rPr>
            </w:pPr>
            <w:r>
              <w:rPr>
                <w:rFonts w:hint="eastAsia" w:ascii="仿宋_GB2312" w:hAnsi="仿宋_GB2312" w:eastAsia="仿宋_GB2312" w:cs="仿宋_GB2312"/>
              </w:rPr>
              <w:t>品牌</w:t>
            </w:r>
          </w:p>
        </w:tc>
        <w:tc>
          <w:tcPr>
            <w:tcW w:w="2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33D36B">
            <w:pPr>
              <w:spacing w:line="560" w:lineRule="exact"/>
              <w:ind w:left="0"/>
              <w:jc w:val="center"/>
              <w:rPr>
                <w:rFonts w:hint="eastAsia" w:ascii="仿宋_GB2312" w:hAnsi="仿宋_GB2312" w:eastAsia="仿宋_GB2312" w:cs="仿宋_GB2312"/>
              </w:rPr>
            </w:pPr>
            <w:r>
              <w:rPr>
                <w:rFonts w:hint="eastAsia" w:ascii="仿宋_GB2312" w:hAnsi="仿宋_GB2312" w:eastAsia="仿宋_GB2312" w:cs="仿宋_GB2312"/>
              </w:rPr>
              <w:t>医院名称</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429E77">
            <w:pPr>
              <w:spacing w:line="560" w:lineRule="exact"/>
              <w:ind w:left="0"/>
              <w:jc w:val="center"/>
              <w:rPr>
                <w:rFonts w:hint="eastAsia" w:ascii="仿宋_GB2312" w:hAnsi="仿宋_GB2312" w:eastAsia="仿宋_GB2312" w:cs="仿宋_GB2312"/>
              </w:rPr>
            </w:pPr>
            <w:r>
              <w:rPr>
                <w:rFonts w:hint="eastAsia" w:ascii="仿宋_GB2312" w:hAnsi="仿宋_GB2312" w:eastAsia="仿宋_GB2312" w:cs="仿宋_GB2312"/>
              </w:rPr>
              <w:t>是否有发票/合同证明</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C618F8">
            <w:pPr>
              <w:spacing w:line="560" w:lineRule="exact"/>
              <w:ind w:left="0"/>
              <w:jc w:val="center"/>
              <w:rPr>
                <w:rFonts w:hint="eastAsia" w:ascii="仿宋_GB2312" w:hAnsi="仿宋_GB2312" w:eastAsia="仿宋_GB2312" w:cs="仿宋_GB2312"/>
              </w:rPr>
            </w:pPr>
            <w:r>
              <w:rPr>
                <w:rFonts w:hint="eastAsia" w:ascii="仿宋_GB2312" w:hAnsi="仿宋_GB2312" w:eastAsia="仿宋_GB2312" w:cs="仿宋_GB2312"/>
              </w:rPr>
              <w:t>是否三甲医院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B89E7D">
            <w:pPr>
              <w:spacing w:line="560" w:lineRule="exact"/>
              <w:ind w:left="0"/>
              <w:jc w:val="center"/>
              <w:rPr>
                <w:rFonts w:hint="eastAsia" w:ascii="仿宋_GB2312" w:hAnsi="仿宋_GB2312" w:eastAsia="仿宋_GB2312" w:cs="仿宋_GB2312"/>
              </w:rPr>
            </w:pPr>
            <w:r>
              <w:rPr>
                <w:rFonts w:hint="eastAsia" w:ascii="仿宋_GB2312" w:hAnsi="仿宋_GB2312" w:eastAsia="仿宋_GB2312" w:cs="仿宋_GB2312"/>
              </w:rPr>
              <w:t>设备科联系人</w:t>
            </w: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A4E452">
            <w:pPr>
              <w:spacing w:line="560" w:lineRule="exact"/>
              <w:ind w:left="0"/>
              <w:jc w:val="center"/>
              <w:rPr>
                <w:rFonts w:hint="eastAsia" w:ascii="仿宋_GB2312" w:hAnsi="仿宋_GB2312" w:eastAsia="仿宋_GB2312" w:cs="仿宋_GB2312"/>
              </w:rPr>
            </w:pPr>
            <w:r>
              <w:rPr>
                <w:rFonts w:hint="eastAsia" w:ascii="仿宋_GB2312" w:hAnsi="仿宋_GB2312" w:eastAsia="仿宋_GB2312" w:cs="仿宋_GB2312"/>
              </w:rPr>
              <w:t>座机+分机号</w:t>
            </w:r>
          </w:p>
        </w:tc>
      </w:tr>
      <w:tr w14:paraId="477B6121">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717F94">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1</w:t>
            </w:r>
          </w:p>
        </w:tc>
        <w:tc>
          <w:tcPr>
            <w:tcW w:w="22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3845E2">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DD9EE8">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25FFC7">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D2326F">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E5AE8F">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665C73">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F5599C">
            <w:pPr>
              <w:widowControl/>
              <w:snapToGrid w:val="0"/>
              <w:spacing w:line="240" w:lineRule="auto"/>
              <w:jc w:val="both"/>
              <w:rPr>
                <w:rFonts w:hint="eastAsia" w:ascii="仿宋_GB2312" w:hAnsi="仿宋_GB2312" w:eastAsia="仿宋_GB2312" w:cs="仿宋_GB2312"/>
                <w:color w:val="000000"/>
                <w:sz w:val="21"/>
                <w:szCs w:val="21"/>
              </w:rPr>
            </w:pPr>
          </w:p>
        </w:tc>
      </w:tr>
      <w:tr w14:paraId="3612C55D">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4A1650">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2</w:t>
            </w:r>
          </w:p>
        </w:tc>
        <w:tc>
          <w:tcPr>
            <w:tcW w:w="22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46E769">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2873A6">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E96C3E">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EA3E33">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60DC6E">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F540C1">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C1E8F4">
            <w:pPr>
              <w:widowControl/>
              <w:snapToGrid w:val="0"/>
              <w:spacing w:line="240" w:lineRule="auto"/>
              <w:jc w:val="both"/>
              <w:rPr>
                <w:rFonts w:hint="eastAsia" w:ascii="仿宋_GB2312" w:hAnsi="仿宋_GB2312" w:eastAsia="仿宋_GB2312" w:cs="仿宋_GB2312"/>
                <w:color w:val="000000"/>
                <w:sz w:val="21"/>
                <w:szCs w:val="21"/>
              </w:rPr>
            </w:pPr>
          </w:p>
        </w:tc>
      </w:tr>
      <w:tr w14:paraId="5B08841E">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2A49D8">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3</w:t>
            </w:r>
          </w:p>
        </w:tc>
        <w:tc>
          <w:tcPr>
            <w:tcW w:w="22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5F9AC4">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C12CFE">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E7D34E">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A238AA">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64D016">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8FBF6C">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AF6D7F">
            <w:pPr>
              <w:widowControl/>
              <w:snapToGrid w:val="0"/>
              <w:spacing w:line="240" w:lineRule="auto"/>
              <w:jc w:val="both"/>
              <w:rPr>
                <w:rFonts w:hint="eastAsia" w:ascii="仿宋_GB2312" w:hAnsi="仿宋_GB2312" w:eastAsia="仿宋_GB2312" w:cs="仿宋_GB2312"/>
                <w:color w:val="000000"/>
                <w:sz w:val="21"/>
                <w:szCs w:val="21"/>
              </w:rPr>
            </w:pPr>
          </w:p>
        </w:tc>
      </w:tr>
      <w:tr w14:paraId="07A4086B">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C14AC9">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4</w:t>
            </w:r>
          </w:p>
        </w:tc>
        <w:tc>
          <w:tcPr>
            <w:tcW w:w="22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5F03B2">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1D951C">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EE3E05">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CE2067">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BE0068">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2292B0">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623BFC">
            <w:pPr>
              <w:widowControl/>
              <w:snapToGrid w:val="0"/>
              <w:spacing w:line="240" w:lineRule="auto"/>
              <w:jc w:val="both"/>
              <w:rPr>
                <w:rFonts w:hint="eastAsia" w:ascii="仿宋_GB2312" w:hAnsi="仿宋_GB2312" w:eastAsia="仿宋_GB2312" w:cs="仿宋_GB2312"/>
                <w:color w:val="000000"/>
                <w:sz w:val="21"/>
                <w:szCs w:val="21"/>
              </w:rPr>
            </w:pPr>
          </w:p>
        </w:tc>
      </w:tr>
      <w:tr w14:paraId="4192D3D2">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E3AA7E">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5</w:t>
            </w:r>
          </w:p>
        </w:tc>
        <w:tc>
          <w:tcPr>
            <w:tcW w:w="22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107166">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DB36C9">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D1A9F8">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72469D">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0BE5BB">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78F19B">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D98366">
            <w:pPr>
              <w:widowControl/>
              <w:snapToGrid w:val="0"/>
              <w:spacing w:line="240" w:lineRule="auto"/>
              <w:jc w:val="both"/>
              <w:rPr>
                <w:rFonts w:hint="eastAsia" w:ascii="仿宋_GB2312" w:hAnsi="仿宋_GB2312" w:eastAsia="仿宋_GB2312" w:cs="仿宋_GB2312"/>
                <w:color w:val="000000"/>
                <w:sz w:val="21"/>
                <w:szCs w:val="21"/>
              </w:rPr>
            </w:pPr>
          </w:p>
        </w:tc>
      </w:tr>
      <w:tr w14:paraId="2DCC6DFC">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D4EB1E">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6</w:t>
            </w:r>
          </w:p>
        </w:tc>
        <w:tc>
          <w:tcPr>
            <w:tcW w:w="22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4CB0D8">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292B3B">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6C4B54">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92A7A3">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35F50D">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06CF96">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567B7E">
            <w:pPr>
              <w:widowControl/>
              <w:snapToGrid w:val="0"/>
              <w:spacing w:line="240" w:lineRule="auto"/>
              <w:jc w:val="both"/>
              <w:rPr>
                <w:rFonts w:hint="eastAsia" w:ascii="仿宋_GB2312" w:hAnsi="仿宋_GB2312" w:eastAsia="仿宋_GB2312" w:cs="仿宋_GB2312"/>
                <w:color w:val="000000"/>
                <w:sz w:val="21"/>
                <w:szCs w:val="21"/>
              </w:rPr>
            </w:pPr>
          </w:p>
        </w:tc>
      </w:tr>
      <w:tr w14:paraId="13EA6084">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A434E4">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7</w:t>
            </w:r>
          </w:p>
        </w:tc>
        <w:tc>
          <w:tcPr>
            <w:tcW w:w="22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8DC839">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4711CB">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825F7A">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95B724">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9FC887">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DCC4F9">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7D6DCF">
            <w:pPr>
              <w:widowControl/>
              <w:snapToGrid w:val="0"/>
              <w:spacing w:line="240" w:lineRule="auto"/>
              <w:jc w:val="both"/>
              <w:rPr>
                <w:rFonts w:hint="eastAsia" w:ascii="仿宋_GB2312" w:hAnsi="仿宋_GB2312" w:eastAsia="仿宋_GB2312" w:cs="仿宋_GB2312"/>
                <w:color w:val="000000"/>
                <w:sz w:val="21"/>
                <w:szCs w:val="21"/>
              </w:rPr>
            </w:pPr>
          </w:p>
        </w:tc>
      </w:tr>
      <w:tr w14:paraId="0D3BD406">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8551EA">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8</w:t>
            </w:r>
          </w:p>
        </w:tc>
        <w:tc>
          <w:tcPr>
            <w:tcW w:w="22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A44D0F">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2D0420">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042B00">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F25DA4">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FF30B8">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FD025F">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50D658">
            <w:pPr>
              <w:widowControl/>
              <w:snapToGrid w:val="0"/>
              <w:spacing w:line="240" w:lineRule="auto"/>
              <w:jc w:val="both"/>
              <w:rPr>
                <w:rFonts w:hint="eastAsia" w:ascii="仿宋_GB2312" w:hAnsi="仿宋_GB2312" w:eastAsia="仿宋_GB2312" w:cs="仿宋_GB2312"/>
                <w:color w:val="000000"/>
                <w:sz w:val="21"/>
                <w:szCs w:val="21"/>
              </w:rPr>
            </w:pPr>
          </w:p>
        </w:tc>
      </w:tr>
    </w:tbl>
    <w:p w14:paraId="4B41ACCA">
      <w:pPr>
        <w:spacing w:line="560" w:lineRule="exact"/>
        <w:ind w:left="0"/>
        <w:rPr>
          <w:rFonts w:hint="eastAsia" w:ascii="仿宋_GB2312" w:hAnsi="仿宋_GB2312" w:eastAsia="仿宋_GB2312" w:cs="仿宋_GB2312"/>
        </w:rPr>
      </w:pPr>
      <w:r>
        <w:rPr>
          <w:rFonts w:hint="eastAsia" w:ascii="仿宋_GB2312" w:hAnsi="仿宋_GB2312" w:eastAsia="仿宋_GB2312" w:cs="仿宋_GB2312"/>
        </w:rPr>
        <w:t>我公司承诺以上三甲医院近两年在用我公司生产的品牌产品。</w:t>
      </w:r>
    </w:p>
    <w:p w14:paraId="318EAD95">
      <w:pPr>
        <w:spacing w:line="560" w:lineRule="exact"/>
        <w:ind w:left="0" w:firstLine="482"/>
        <w:rPr>
          <w:rFonts w:hint="eastAsia" w:ascii="仿宋_GB2312" w:hAnsi="仿宋_GB2312" w:eastAsia="仿宋_GB2312" w:cs="仿宋_GB2312"/>
        </w:rPr>
      </w:pPr>
      <w:r>
        <w:rPr>
          <w:rFonts w:hint="eastAsia" w:ascii="仿宋_GB2312" w:hAnsi="仿宋_GB2312" w:eastAsia="仿宋_GB2312" w:cs="仿宋_GB2312"/>
        </w:rPr>
        <w:t>备注：此项为评分项，以提交的发票或合同（必须清晰复印件）为准。</w:t>
      </w:r>
    </w:p>
    <w:p w14:paraId="49A5EBB2">
      <w:pPr>
        <w:spacing w:line="560" w:lineRule="exact"/>
        <w:ind w:left="0" w:firstLine="482"/>
        <w:rPr>
          <w:rFonts w:hint="eastAsia" w:ascii="仿宋_GB2312" w:hAnsi="仿宋_GB2312" w:eastAsia="仿宋_GB2312" w:cs="仿宋_GB2312"/>
        </w:rPr>
      </w:pPr>
      <w:r>
        <w:rPr>
          <w:rFonts w:hint="eastAsia" w:ascii="仿宋_GB2312" w:hAnsi="仿宋_GB2312" w:eastAsia="仿宋_GB2312" w:cs="仿宋_GB2312"/>
        </w:rPr>
        <w:t>如提供虚假信息，我公司将自动放弃谈判资格。</w:t>
      </w:r>
    </w:p>
    <w:p w14:paraId="7D4FD8D6">
      <w:pPr>
        <w:spacing w:line="560" w:lineRule="exact"/>
        <w:ind w:left="0" w:firstLine="482"/>
        <w:rPr>
          <w:rFonts w:hint="eastAsia" w:ascii="仿宋_GB2312" w:hAnsi="仿宋_GB2312" w:eastAsia="仿宋_GB2312" w:cs="仿宋_GB2312"/>
        </w:rPr>
      </w:pPr>
      <w:r>
        <w:rPr>
          <w:rFonts w:hint="eastAsia" w:ascii="仿宋_GB2312" w:hAnsi="仿宋_GB2312" w:eastAsia="仿宋_GB2312" w:cs="仿宋_GB2312"/>
        </w:rPr>
        <w:t>承诺厂家或国内总代理（盖章）：</w:t>
      </w:r>
    </w:p>
    <w:p w14:paraId="7B3E8D63">
      <w:pPr>
        <w:spacing w:line="560" w:lineRule="exact"/>
        <w:ind w:left="0" w:firstLine="482"/>
        <w:rPr>
          <w:rFonts w:hint="eastAsia" w:ascii="仿宋_GB2312" w:hAnsi="仿宋_GB2312" w:eastAsia="仿宋_GB2312" w:cs="仿宋_GB2312"/>
        </w:rPr>
      </w:pPr>
      <w:r>
        <w:rPr>
          <w:rFonts w:hint="eastAsia" w:ascii="仿宋_GB2312" w:hAnsi="仿宋_GB2312" w:eastAsia="仿宋_GB2312" w:cs="仿宋_GB2312"/>
        </w:rPr>
        <w:t>法定代表人（签字）：</w:t>
      </w:r>
    </w:p>
    <w:p w14:paraId="29C314B7">
      <w:pPr>
        <w:spacing w:line="560" w:lineRule="exact"/>
        <w:ind w:left="0" w:firstLine="482"/>
        <w:rPr>
          <w:rFonts w:hint="eastAsia" w:ascii="仿宋_GB2312" w:hAnsi="仿宋_GB2312" w:eastAsia="仿宋_GB2312" w:cs="仿宋_GB2312"/>
        </w:rPr>
      </w:pPr>
      <w:r>
        <w:rPr>
          <w:rFonts w:hint="eastAsia" w:ascii="仿宋_GB2312" w:hAnsi="仿宋_GB2312" w:eastAsia="仿宋_GB2312" w:cs="仿宋_GB2312"/>
        </w:rPr>
        <w:t>日期：    年   月   日</w:t>
      </w:r>
    </w:p>
    <w:p w14:paraId="3BFE6CCC">
      <w:pPr>
        <w:spacing w:line="560" w:lineRule="exact"/>
        <w:ind w:left="0" w:firstLine="482"/>
        <w:rPr>
          <w:rFonts w:hint="eastAsia" w:ascii="仿宋" w:eastAsia="仿宋" w:cs="宋体"/>
        </w:rPr>
      </w:pPr>
    </w:p>
    <w:p w14:paraId="2AA0B06B">
      <w:pPr>
        <w:spacing w:line="560" w:lineRule="exact"/>
        <w:ind w:left="0" w:firstLine="482"/>
        <w:rPr>
          <w:rFonts w:hint="eastAsia" w:ascii="仿宋" w:eastAsia="仿宋" w:cs="宋体"/>
        </w:rPr>
      </w:pPr>
    </w:p>
    <w:p w14:paraId="719CB855">
      <w:pPr>
        <w:pStyle w:val="23"/>
        <w:snapToGrid/>
        <w:spacing w:before="0" w:after="0" w:line="560" w:lineRule="exact"/>
        <w:ind w:left="0" w:firstLine="482"/>
        <w:rPr>
          <w:rFonts w:ascii="仿宋" w:eastAsia="仿宋"/>
          <w:sz w:val="24"/>
        </w:rPr>
      </w:pPr>
      <w:r>
        <w:rPr>
          <w:rFonts w:hint="eastAsia" w:ascii="仿宋_GB2312" w:hAnsi="仿宋_GB2312" w:eastAsia="仿宋_GB2312" w:cs="仿宋_GB2312"/>
          <w:sz w:val="24"/>
        </w:rPr>
        <w:t>发票附件：项目1：XXXXX      单价：    用户单位：XXX医院</w:t>
      </w:r>
    </w:p>
    <w:tbl>
      <w:tblPr>
        <w:tblStyle w:val="18"/>
        <w:tblW w:w="10200" w:type="dxa"/>
        <w:jc w:val="center"/>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Layout w:type="fixed"/>
        <w:tblCellMar>
          <w:top w:w="0" w:type="dxa"/>
          <w:left w:w="108" w:type="dxa"/>
          <w:bottom w:w="0" w:type="dxa"/>
          <w:right w:w="108" w:type="dxa"/>
        </w:tblCellMar>
      </w:tblPr>
      <w:tblGrid>
        <w:gridCol w:w="10200"/>
      </w:tblGrid>
      <w:tr w14:paraId="7B484153">
        <w:tblPrEx>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CellMar>
            <w:top w:w="0" w:type="dxa"/>
            <w:left w:w="108" w:type="dxa"/>
            <w:bottom w:w="0" w:type="dxa"/>
            <w:right w:w="108" w:type="dxa"/>
          </w:tblCellMar>
        </w:tblPrEx>
        <w:trPr>
          <w:trHeight w:val="5742" w:hRule="exact"/>
          <w:jc w:val="center"/>
        </w:trPr>
        <w:tc>
          <w:tcPr>
            <w:tcW w:w="10200" w:type="dxa"/>
            <w:tcBorders>
              <w:tl2br w:val="nil"/>
              <w:tr2bl w:val="nil"/>
            </w:tcBorders>
            <w:vAlign w:val="center"/>
          </w:tcPr>
          <w:p w14:paraId="24588F50">
            <w:pPr>
              <w:pStyle w:val="23"/>
              <w:jc w:val="center"/>
              <w:rPr>
                <w:rFonts w:hint="eastAsia" w:ascii="仿宋" w:hAnsi="仿宋" w:eastAsia="仿宋" w:cs="仿宋"/>
                <w:b/>
                <w:bCs w:val="0"/>
                <w:sz w:val="52"/>
                <w:szCs w:val="52"/>
              </w:rPr>
            </w:pPr>
            <w:r>
              <w:rPr>
                <w:rFonts w:hint="eastAsia" w:ascii="仿宋" w:hAnsi="仿宋" w:eastAsia="仿宋" w:cs="仿宋"/>
                <w:b/>
                <w:bCs w:val="0"/>
                <w:sz w:val="52"/>
                <w:szCs w:val="52"/>
              </w:rPr>
              <w:t>清晰发票复印件</w:t>
            </w:r>
          </w:p>
          <w:p w14:paraId="747EC268">
            <w:pPr>
              <w:pStyle w:val="23"/>
              <w:jc w:val="center"/>
              <w:rPr>
                <w:rFonts w:hint="eastAsia" w:ascii="仿宋" w:hAnsi="仿宋" w:eastAsia="仿宋" w:cs="仿宋"/>
                <w:sz w:val="44"/>
                <w:szCs w:val="44"/>
              </w:rPr>
            </w:pPr>
            <w:r>
              <w:rPr>
                <w:rFonts w:hint="eastAsia" w:ascii="仿宋" w:hAnsi="仿宋" w:eastAsia="仿宋" w:cs="仿宋"/>
                <w:sz w:val="44"/>
                <w:szCs w:val="44"/>
              </w:rPr>
              <w:t>（模糊、遮挡信息等作无效处理）</w:t>
            </w:r>
          </w:p>
          <w:p w14:paraId="3DF50186">
            <w:pPr>
              <w:pStyle w:val="23"/>
              <w:jc w:val="center"/>
              <w:rPr>
                <w:rFonts w:hint="eastAsia" w:ascii="仿宋" w:hAnsi="仿宋" w:eastAsia="仿宋" w:cs="仿宋"/>
                <w:sz w:val="44"/>
                <w:szCs w:val="44"/>
              </w:rPr>
            </w:pPr>
            <w:r>
              <w:rPr>
                <w:rFonts w:hint="eastAsia" w:ascii="仿宋" w:hAnsi="仿宋" w:eastAsia="仿宋" w:cs="仿宋"/>
                <w:sz w:val="44"/>
                <w:szCs w:val="44"/>
              </w:rPr>
              <w:t>（可在线查验）</w:t>
            </w:r>
          </w:p>
        </w:tc>
      </w:tr>
    </w:tbl>
    <w:p w14:paraId="1DFF1094">
      <w:pPr>
        <w:pStyle w:val="23"/>
        <w:snapToGrid/>
        <w:spacing w:before="0" w:after="0" w:line="560" w:lineRule="exact"/>
        <w:ind w:left="0" w:firstLine="482"/>
        <w:rPr>
          <w:rFonts w:ascii="仿宋" w:eastAsia="仿宋"/>
          <w:sz w:val="24"/>
        </w:rPr>
      </w:pPr>
      <w:r>
        <w:rPr>
          <w:rFonts w:hint="eastAsia" w:ascii="仿宋" w:eastAsia="仿宋"/>
          <w:sz w:val="24"/>
        </w:rPr>
        <w:t xml:space="preserve">发票附件：项目1：XXXXX    单价：      用户单位：XXX医院 </w:t>
      </w:r>
    </w:p>
    <w:tbl>
      <w:tblPr>
        <w:tblStyle w:val="18"/>
        <w:tblW w:w="10300" w:type="dxa"/>
        <w:jc w:val="center"/>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Layout w:type="fixed"/>
        <w:tblCellMar>
          <w:top w:w="0" w:type="dxa"/>
          <w:left w:w="108" w:type="dxa"/>
          <w:bottom w:w="0" w:type="dxa"/>
          <w:right w:w="108" w:type="dxa"/>
        </w:tblCellMar>
      </w:tblPr>
      <w:tblGrid>
        <w:gridCol w:w="10300"/>
      </w:tblGrid>
      <w:tr w14:paraId="406AA057">
        <w:tblPrEx>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CellMar>
            <w:top w:w="0" w:type="dxa"/>
            <w:left w:w="108" w:type="dxa"/>
            <w:bottom w:w="0" w:type="dxa"/>
            <w:right w:w="108" w:type="dxa"/>
          </w:tblCellMar>
        </w:tblPrEx>
        <w:trPr>
          <w:trHeight w:val="6195" w:hRule="atLeast"/>
          <w:jc w:val="center"/>
        </w:trPr>
        <w:tc>
          <w:tcPr>
            <w:tcW w:w="10300" w:type="dxa"/>
            <w:tcBorders>
              <w:tl2br w:val="nil"/>
              <w:tr2bl w:val="nil"/>
            </w:tcBorders>
            <w:vAlign w:val="center"/>
          </w:tcPr>
          <w:p w14:paraId="5D2BC851">
            <w:pPr>
              <w:pStyle w:val="23"/>
              <w:jc w:val="center"/>
              <w:rPr>
                <w:rFonts w:hint="eastAsia" w:ascii="仿宋" w:hAnsi="仿宋" w:eastAsia="仿宋" w:cs="仿宋"/>
                <w:b/>
                <w:bCs w:val="0"/>
                <w:sz w:val="52"/>
                <w:szCs w:val="52"/>
              </w:rPr>
            </w:pPr>
            <w:r>
              <w:rPr>
                <w:rFonts w:hint="eastAsia" w:ascii="仿宋" w:hAnsi="仿宋" w:eastAsia="仿宋" w:cs="仿宋"/>
                <w:b/>
                <w:bCs w:val="0"/>
                <w:sz w:val="52"/>
                <w:szCs w:val="52"/>
              </w:rPr>
              <w:t>清晰发票复印件</w:t>
            </w:r>
          </w:p>
          <w:p w14:paraId="73B0C15C">
            <w:pPr>
              <w:pStyle w:val="23"/>
              <w:jc w:val="center"/>
              <w:rPr>
                <w:rFonts w:hint="eastAsia" w:ascii="仿宋" w:hAnsi="仿宋" w:eastAsia="仿宋" w:cs="仿宋"/>
                <w:sz w:val="44"/>
                <w:szCs w:val="44"/>
              </w:rPr>
            </w:pPr>
            <w:r>
              <w:rPr>
                <w:rFonts w:hint="eastAsia" w:ascii="仿宋" w:hAnsi="仿宋" w:eastAsia="仿宋" w:cs="仿宋"/>
                <w:sz w:val="44"/>
                <w:szCs w:val="44"/>
              </w:rPr>
              <w:t>（模糊、遮挡信息等作无效处理）</w:t>
            </w:r>
          </w:p>
          <w:p w14:paraId="5EF6E2E0">
            <w:pPr>
              <w:pStyle w:val="23"/>
              <w:jc w:val="center"/>
              <w:rPr>
                <w:rFonts w:hint="eastAsia" w:ascii="仿宋" w:hAnsi="仿宋" w:eastAsia="仿宋" w:cs="仿宋"/>
                <w:sz w:val="44"/>
                <w:szCs w:val="44"/>
              </w:rPr>
            </w:pPr>
            <w:r>
              <w:rPr>
                <w:rFonts w:hint="eastAsia" w:ascii="仿宋" w:hAnsi="仿宋" w:eastAsia="仿宋" w:cs="仿宋"/>
                <w:sz w:val="44"/>
                <w:szCs w:val="44"/>
              </w:rPr>
              <w:t>（可在线查验）</w:t>
            </w:r>
          </w:p>
        </w:tc>
      </w:tr>
    </w:tbl>
    <w:p w14:paraId="5595F1D6">
      <w:pPr>
        <w:pStyle w:val="23"/>
        <w:snapToGrid/>
        <w:spacing w:before="0" w:after="0" w:line="560" w:lineRule="exact"/>
        <w:ind w:left="0" w:firstLine="482"/>
        <w:rPr>
          <w:rFonts w:ascii="仿宋" w:eastAsia="仿宋"/>
          <w:sz w:val="24"/>
        </w:rPr>
        <w:sectPr>
          <w:pgSz w:w="11906" w:h="16838"/>
          <w:pgMar w:top="1134" w:right="1740" w:bottom="850" w:left="1740" w:header="851" w:footer="992" w:gutter="0"/>
          <w:cols w:space="0" w:num="1"/>
          <w:docGrid w:type="lines" w:linePitch="319" w:charSpace="0"/>
        </w:sectPr>
      </w:pPr>
    </w:p>
    <w:p w14:paraId="746B7C79">
      <w:pPr>
        <w:tabs>
          <w:tab w:val="left" w:pos="4860"/>
          <w:tab w:val="left" w:pos="5400"/>
          <w:tab w:val="left" w:pos="5580"/>
        </w:tabs>
        <w:spacing w:line="560" w:lineRule="exact"/>
        <w:ind w:left="0" w:firstLine="482"/>
        <w:rPr>
          <w:rFonts w:hint="eastAsia" w:ascii="仿宋_GB2312" w:hAnsi="仿宋_GB2312" w:eastAsia="仿宋_GB2312" w:cs="仿宋_GB2312"/>
          <w:bCs/>
        </w:rPr>
      </w:pPr>
      <w:r>
        <w:rPr>
          <w:rFonts w:hint="eastAsia" w:ascii="仿宋_GB2312" w:hAnsi="仿宋_GB2312" w:eastAsia="仿宋_GB2312" w:cs="仿宋_GB2312"/>
          <w:bCs/>
        </w:rPr>
        <w:t>格式12：诚信承诺函</w:t>
      </w:r>
    </w:p>
    <w:p w14:paraId="5A933713">
      <w:pPr>
        <w:tabs>
          <w:tab w:val="left" w:pos="4860"/>
          <w:tab w:val="left" w:pos="5400"/>
          <w:tab w:val="left" w:pos="5580"/>
        </w:tabs>
        <w:spacing w:line="560" w:lineRule="exact"/>
        <w:ind w:left="0" w:firstLine="482"/>
        <w:rPr>
          <w:rFonts w:hint="eastAsia" w:ascii="仿宋_GB2312" w:hAnsi="仿宋_GB2312" w:eastAsia="仿宋_GB2312" w:cs="仿宋_GB2312"/>
          <w:bCs/>
        </w:rPr>
      </w:pPr>
    </w:p>
    <w:p w14:paraId="5CB4BD53">
      <w:pPr>
        <w:spacing w:line="560" w:lineRule="exact"/>
        <w:ind w:left="0" w:firstLine="482"/>
        <w:jc w:val="center"/>
        <w:rPr>
          <w:rFonts w:hint="eastAsia" w:ascii="仿宋_GB2312" w:hAnsi="仿宋_GB2312" w:eastAsia="仿宋_GB2312" w:cs="仿宋_GB2312"/>
          <w:bCs/>
          <w:sz w:val="44"/>
          <w:szCs w:val="72"/>
        </w:rPr>
      </w:pPr>
      <w:r>
        <w:rPr>
          <w:rFonts w:hint="eastAsia" w:ascii="仿宋_GB2312" w:hAnsi="仿宋_GB2312" w:eastAsia="仿宋_GB2312" w:cs="仿宋_GB2312"/>
          <w:bCs/>
          <w:sz w:val="44"/>
          <w:szCs w:val="72"/>
        </w:rPr>
        <w:t>诚信承诺函</w:t>
      </w:r>
    </w:p>
    <w:p w14:paraId="1CD008CC">
      <w:pPr>
        <w:spacing w:line="560" w:lineRule="exact"/>
        <w:ind w:left="0" w:firstLine="482"/>
        <w:rPr>
          <w:rFonts w:hint="eastAsia" w:ascii="仿宋_GB2312" w:hAnsi="仿宋_GB2312" w:eastAsia="仿宋_GB2312" w:cs="仿宋_GB2312"/>
          <w:b/>
          <w:bCs/>
        </w:rPr>
      </w:pPr>
      <w:r>
        <w:rPr>
          <w:rFonts w:hint="eastAsia" w:ascii="仿宋_GB2312" w:hAnsi="仿宋_GB2312" w:eastAsia="仿宋_GB2312" w:cs="仿宋_GB2312"/>
          <w:b/>
          <w:bCs/>
        </w:rPr>
        <w:t>致：深圳市龙岗区第七人民医院</w:t>
      </w:r>
    </w:p>
    <w:p w14:paraId="73EE464F">
      <w:pPr>
        <w:spacing w:line="560" w:lineRule="exact"/>
        <w:ind w:left="0" w:firstLine="482"/>
        <w:rPr>
          <w:rFonts w:hint="eastAsia" w:ascii="仿宋_GB2312" w:hAnsi="仿宋_GB2312" w:eastAsia="仿宋_GB2312" w:cs="仿宋_GB2312"/>
        </w:rPr>
      </w:pPr>
      <w:r>
        <w:rPr>
          <w:rFonts w:hint="eastAsia" w:ascii="仿宋_GB2312" w:hAnsi="仿宋_GB2312" w:eastAsia="仿宋_GB2312" w:cs="仿宋_GB2312"/>
        </w:rPr>
        <w:t>在审阅了深圳市龙岗区第七人民医院医用耗材遴选公告、遴选文件和其他所有挂网文件后，我公司决定按照谈判公告、遴选文件和挂网文件的规定要求参与报名，并承诺如下：</w:t>
      </w:r>
    </w:p>
    <w:p w14:paraId="170C3A7D">
      <w:pPr>
        <w:spacing w:line="560" w:lineRule="exact"/>
        <w:ind w:left="0" w:firstLine="480" w:firstLineChars="200"/>
        <w:jc w:val="both"/>
        <w:rPr>
          <w:rFonts w:hint="eastAsia" w:ascii="仿宋_GB2312" w:hAnsi="仿宋_GB2312" w:eastAsia="仿宋_GB2312" w:cs="仿宋_GB2312"/>
        </w:rPr>
      </w:pPr>
      <w:r>
        <w:rPr>
          <w:rFonts w:hint="eastAsia" w:ascii="仿宋_GB2312" w:hAnsi="仿宋_GB2312" w:eastAsia="仿宋_GB2312" w:cs="仿宋_GB2312"/>
        </w:rPr>
        <w:t>1.我公司保证所提供的资质证明文件有效、真实、合法，如有违反，将承担相应的法律责任，并接受相关规定处罚。</w:t>
      </w:r>
    </w:p>
    <w:p w14:paraId="4B2C9591">
      <w:pPr>
        <w:spacing w:line="560" w:lineRule="exact"/>
        <w:ind w:left="0" w:firstLine="480" w:firstLineChars="200"/>
        <w:jc w:val="both"/>
        <w:rPr>
          <w:rFonts w:hint="eastAsia" w:ascii="仿宋_GB2312" w:hAnsi="仿宋_GB2312" w:eastAsia="仿宋_GB2312" w:cs="仿宋_GB2312"/>
        </w:rPr>
      </w:pPr>
      <w:r>
        <w:rPr>
          <w:rFonts w:hint="eastAsia" w:ascii="仿宋_GB2312" w:hAnsi="仿宋_GB2312" w:eastAsia="仿宋_GB2312" w:cs="仿宋_GB2312"/>
        </w:rPr>
        <w:t>2.无禁止参加政府谈判等相应的行政处罚。</w:t>
      </w:r>
    </w:p>
    <w:p w14:paraId="0872B272">
      <w:pPr>
        <w:spacing w:line="560" w:lineRule="exact"/>
        <w:ind w:left="0" w:firstLine="480" w:firstLineChars="200"/>
        <w:jc w:val="both"/>
        <w:rPr>
          <w:rFonts w:hint="eastAsia" w:ascii="仿宋_GB2312" w:hAnsi="仿宋_GB2312" w:eastAsia="仿宋_GB2312" w:cs="仿宋_GB2312"/>
        </w:rPr>
      </w:pPr>
      <w:r>
        <w:rPr>
          <w:rFonts w:hint="eastAsia" w:ascii="仿宋_GB2312" w:hAnsi="仿宋_GB2312" w:eastAsia="仿宋_GB2312" w:cs="仿宋_GB2312"/>
        </w:rPr>
        <w:t>3.我公司保证报名开始前三年内，在生产和经营活动中无严重违法违纪记录，谈判产品无不良记录，否则将自动弃标。</w:t>
      </w:r>
    </w:p>
    <w:p w14:paraId="33347FEE">
      <w:pPr>
        <w:spacing w:line="560" w:lineRule="exact"/>
        <w:ind w:left="0" w:firstLine="480" w:firstLineChars="200"/>
        <w:jc w:val="both"/>
        <w:rPr>
          <w:rFonts w:hint="eastAsia" w:ascii="仿宋_GB2312" w:hAnsi="仿宋_GB2312" w:eastAsia="仿宋_GB2312" w:cs="仿宋_GB2312"/>
        </w:rPr>
      </w:pPr>
      <w:r>
        <w:rPr>
          <w:rFonts w:hint="eastAsia" w:ascii="仿宋_GB2312" w:hAnsi="仿宋_GB2312" w:eastAsia="仿宋_GB2312" w:cs="仿宋_GB2312"/>
        </w:rPr>
        <w:t>4.我公司承诺，不会在过程中有任何违法违规行为，并严格按照有关要求进行报价和价格谈判等程序。如果我公司所报名产品中选，我公司保证按照谈判公告和单位的要求供应中选产品，如不供货，同意医院单方面无责终止合同。</w:t>
      </w:r>
    </w:p>
    <w:p w14:paraId="001C9000">
      <w:pPr>
        <w:spacing w:line="560" w:lineRule="exact"/>
        <w:ind w:left="0" w:firstLine="480" w:firstLineChars="200"/>
        <w:jc w:val="both"/>
        <w:rPr>
          <w:rFonts w:hint="eastAsia" w:ascii="仿宋_GB2312" w:hAnsi="仿宋_GB2312" w:eastAsia="仿宋_GB2312" w:cs="仿宋_GB2312"/>
        </w:rPr>
      </w:pPr>
      <w:r>
        <w:rPr>
          <w:rFonts w:hint="eastAsia" w:ascii="仿宋_GB2312" w:hAnsi="仿宋_GB2312" w:eastAsia="仿宋_GB2312" w:cs="仿宋_GB2312"/>
        </w:rPr>
        <w:t>5.我公司保证在本次遴选中所提供的产品价格为深圳市公立医院最低成交价，如在中选后发现不是最低成交价，我公司将按深圳市最低价的9折提供该产品或终止合同，并且愿意接受采购方将我公司和法人列入不诚信黑名单的处罚。</w:t>
      </w:r>
    </w:p>
    <w:p w14:paraId="62CD0EDD">
      <w:pPr>
        <w:spacing w:line="560" w:lineRule="exact"/>
        <w:ind w:left="0" w:firstLine="480" w:firstLineChars="200"/>
        <w:jc w:val="both"/>
        <w:rPr>
          <w:rFonts w:hint="eastAsia" w:ascii="仿宋_GB2312" w:hAnsi="仿宋_GB2312" w:eastAsia="仿宋_GB2312" w:cs="仿宋_GB2312"/>
        </w:rPr>
      </w:pPr>
      <w:r>
        <w:rPr>
          <w:rFonts w:hint="eastAsia" w:ascii="仿宋_GB2312" w:hAnsi="仿宋_GB2312" w:eastAsia="仿宋_GB2312" w:cs="仿宋_GB2312"/>
        </w:rPr>
        <w:t>6.今后若中选产品有价格变动，我公司保证应及时交单位备案，同时根据单位要求执行。我公司若不如实或不及时报备，经单位发现查实后则退回全部差额，并支付差额10倍的违约金。</w:t>
      </w:r>
    </w:p>
    <w:p w14:paraId="6FC01D55">
      <w:pPr>
        <w:spacing w:line="560" w:lineRule="exact"/>
        <w:ind w:left="0" w:firstLine="480" w:firstLineChars="200"/>
        <w:jc w:val="both"/>
        <w:rPr>
          <w:rFonts w:hint="eastAsia" w:ascii="仿宋_GB2312" w:hAnsi="仿宋_GB2312" w:eastAsia="仿宋_GB2312" w:cs="仿宋_GB2312"/>
        </w:rPr>
      </w:pPr>
      <w:r>
        <w:rPr>
          <w:rFonts w:hint="eastAsia" w:ascii="仿宋_GB2312" w:hAnsi="仿宋_GB2312" w:eastAsia="仿宋_GB2312" w:cs="仿宋_GB2312"/>
        </w:rPr>
        <w:t>7.我公司承诺，不得以回扣、提成、有价证券、现金、信用卡、购物卡等任何形式为谈判方工作人员或科室牟取利益。</w:t>
      </w:r>
    </w:p>
    <w:p w14:paraId="3832476E">
      <w:pPr>
        <w:spacing w:line="560" w:lineRule="exact"/>
        <w:ind w:left="0" w:firstLine="482"/>
        <w:rPr>
          <w:rFonts w:hint="eastAsia" w:ascii="仿宋_GB2312" w:hAnsi="仿宋_GB2312" w:eastAsia="仿宋_GB2312" w:cs="仿宋_GB2312"/>
        </w:rPr>
      </w:pPr>
    </w:p>
    <w:p w14:paraId="7BEB230B">
      <w:pPr>
        <w:pStyle w:val="7"/>
        <w:rPr>
          <w:rFonts w:hint="eastAsia"/>
        </w:rPr>
      </w:pPr>
    </w:p>
    <w:p w14:paraId="06AC6645">
      <w:pPr>
        <w:spacing w:line="560" w:lineRule="exact"/>
        <w:ind w:left="0" w:firstLine="482"/>
        <w:rPr>
          <w:rFonts w:hint="eastAsia" w:ascii="仿宋_GB2312" w:hAnsi="仿宋_GB2312" w:eastAsia="仿宋_GB2312" w:cs="仿宋_GB2312"/>
        </w:rPr>
      </w:pPr>
      <w:r>
        <w:rPr>
          <w:rFonts w:hint="eastAsia" w:ascii="仿宋_GB2312" w:hAnsi="仿宋_GB2312" w:eastAsia="仿宋_GB2312" w:cs="仿宋_GB2312"/>
        </w:rPr>
        <w:t>申报企业（盖章）：</w:t>
      </w:r>
    </w:p>
    <w:p w14:paraId="1EDC0F8E">
      <w:pPr>
        <w:spacing w:line="560" w:lineRule="exact"/>
        <w:ind w:left="0" w:firstLine="480" w:firstLineChars="200"/>
        <w:jc w:val="both"/>
        <w:rPr>
          <w:rFonts w:hint="eastAsia" w:ascii="仿宋_GB2312" w:hAnsi="仿宋_GB2312" w:eastAsia="仿宋_GB2312" w:cs="仿宋_GB2312"/>
        </w:rPr>
      </w:pPr>
      <w:r>
        <w:rPr>
          <w:rFonts w:hint="eastAsia" w:ascii="仿宋_GB2312" w:hAnsi="仿宋_GB2312" w:eastAsia="仿宋_GB2312" w:cs="仿宋_GB2312"/>
        </w:rPr>
        <w:t>法定代表人（签字）：</w:t>
      </w:r>
    </w:p>
    <w:p w14:paraId="7B4D6DAF">
      <w:pPr>
        <w:spacing w:line="560" w:lineRule="exact"/>
        <w:ind w:left="0" w:firstLine="480" w:firstLineChars="200"/>
        <w:jc w:val="both"/>
        <w:rPr>
          <w:rFonts w:hint="eastAsia" w:ascii="仿宋_GB2312" w:hAnsi="仿宋_GB2312" w:eastAsia="仿宋_GB2312" w:cs="仿宋_GB2312"/>
        </w:rPr>
      </w:pPr>
      <w:r>
        <w:rPr>
          <w:rFonts w:hint="eastAsia" w:ascii="仿宋_GB2312" w:hAnsi="仿宋_GB2312" w:eastAsia="仿宋_GB2312" w:cs="仿宋_GB2312"/>
        </w:rPr>
        <w:t>日期：    年   月   日</w:t>
      </w:r>
    </w:p>
    <w:p w14:paraId="6475CE21">
      <w:pPr>
        <w:spacing w:line="560" w:lineRule="exact"/>
        <w:ind w:left="0" w:firstLine="480" w:firstLineChars="200"/>
        <w:jc w:val="both"/>
        <w:rPr>
          <w:rFonts w:hint="eastAsia" w:ascii="仿宋_GB2312" w:hAnsi="仿宋_GB2312" w:eastAsia="仿宋_GB2312" w:cs="仿宋_GB2312"/>
        </w:rPr>
      </w:pPr>
    </w:p>
    <w:p w14:paraId="1671B610">
      <w:pPr>
        <w:pStyle w:val="16"/>
        <w:rPr>
          <w:rFonts w:ascii="仿宋" w:eastAsia="仿宋" w:cs="宋体"/>
          <w:sz w:val="24"/>
        </w:rPr>
      </w:pPr>
    </w:p>
    <w:p w14:paraId="236230C6">
      <w:pPr>
        <w:rPr>
          <w:rFonts w:hint="eastAsia" w:ascii="仿宋" w:eastAsia="仿宋" w:cs="宋体"/>
        </w:rPr>
      </w:pPr>
    </w:p>
    <w:p w14:paraId="08F5CECF">
      <w:pPr>
        <w:pStyle w:val="7"/>
        <w:rPr>
          <w:rFonts w:hint="eastAsia" w:ascii="仿宋" w:eastAsia="仿宋" w:cs="宋体"/>
        </w:rPr>
      </w:pPr>
    </w:p>
    <w:p w14:paraId="590B9B7D">
      <w:pPr>
        <w:pStyle w:val="16"/>
        <w:rPr>
          <w:rFonts w:ascii="仿宋" w:eastAsia="仿宋" w:cs="宋体"/>
          <w:sz w:val="24"/>
        </w:rPr>
      </w:pPr>
    </w:p>
    <w:p w14:paraId="2D58DE68">
      <w:pPr>
        <w:rPr>
          <w:rFonts w:hint="eastAsia" w:ascii="仿宋" w:eastAsia="仿宋" w:cs="宋体"/>
        </w:rPr>
      </w:pPr>
    </w:p>
    <w:p w14:paraId="45590702">
      <w:pPr>
        <w:pStyle w:val="7"/>
        <w:rPr>
          <w:rFonts w:hint="eastAsia" w:ascii="仿宋" w:eastAsia="仿宋" w:cs="宋体"/>
        </w:rPr>
      </w:pPr>
    </w:p>
    <w:p w14:paraId="036EBFA8">
      <w:pPr>
        <w:pStyle w:val="16"/>
        <w:rPr>
          <w:rFonts w:ascii="仿宋" w:eastAsia="仿宋" w:cs="宋体"/>
          <w:sz w:val="24"/>
        </w:rPr>
      </w:pPr>
    </w:p>
    <w:p w14:paraId="4ABB4109">
      <w:pPr>
        <w:rPr>
          <w:rFonts w:hint="eastAsia" w:ascii="仿宋" w:eastAsia="仿宋" w:cs="宋体"/>
        </w:rPr>
      </w:pPr>
    </w:p>
    <w:p w14:paraId="0CBAC82B">
      <w:pPr>
        <w:pStyle w:val="7"/>
        <w:rPr>
          <w:rFonts w:hint="eastAsia" w:ascii="仿宋" w:eastAsia="仿宋" w:cs="宋体"/>
        </w:rPr>
      </w:pPr>
    </w:p>
    <w:p w14:paraId="749DE18D">
      <w:pPr>
        <w:pStyle w:val="16"/>
        <w:rPr>
          <w:rFonts w:ascii="仿宋" w:eastAsia="仿宋" w:cs="宋体"/>
          <w:sz w:val="24"/>
        </w:rPr>
      </w:pPr>
    </w:p>
    <w:p w14:paraId="67E2C672">
      <w:pPr>
        <w:rPr>
          <w:rFonts w:hint="eastAsia" w:ascii="仿宋" w:eastAsia="仿宋" w:cs="宋体"/>
        </w:rPr>
      </w:pPr>
    </w:p>
    <w:p w14:paraId="01E3F6BC">
      <w:pPr>
        <w:pStyle w:val="7"/>
        <w:rPr>
          <w:rFonts w:hint="eastAsia" w:ascii="仿宋" w:eastAsia="仿宋" w:cs="宋体"/>
        </w:rPr>
      </w:pPr>
    </w:p>
    <w:p w14:paraId="217D2C51">
      <w:pPr>
        <w:pStyle w:val="16"/>
        <w:rPr>
          <w:rFonts w:ascii="仿宋" w:eastAsia="仿宋" w:cs="宋体"/>
          <w:sz w:val="24"/>
        </w:rPr>
      </w:pPr>
    </w:p>
    <w:p w14:paraId="5A19E4BC">
      <w:pPr>
        <w:rPr>
          <w:rFonts w:hint="eastAsia" w:ascii="仿宋" w:eastAsia="仿宋" w:cs="宋体"/>
        </w:rPr>
      </w:pPr>
    </w:p>
    <w:p w14:paraId="2E68F1D1">
      <w:pPr>
        <w:pStyle w:val="7"/>
        <w:rPr>
          <w:rFonts w:hint="eastAsia" w:ascii="仿宋" w:eastAsia="仿宋" w:cs="宋体"/>
        </w:rPr>
      </w:pPr>
    </w:p>
    <w:p w14:paraId="0B119986">
      <w:pPr>
        <w:pStyle w:val="16"/>
        <w:rPr>
          <w:rFonts w:ascii="仿宋" w:eastAsia="仿宋" w:cs="宋体"/>
          <w:sz w:val="24"/>
        </w:rPr>
      </w:pPr>
    </w:p>
    <w:p w14:paraId="3D3B5ECE">
      <w:pPr>
        <w:rPr>
          <w:rFonts w:hint="eastAsia" w:ascii="仿宋" w:eastAsia="仿宋" w:cs="宋体"/>
        </w:rPr>
      </w:pPr>
    </w:p>
    <w:p w14:paraId="29B0D65C">
      <w:pPr>
        <w:pStyle w:val="7"/>
        <w:rPr>
          <w:rFonts w:hint="eastAsia" w:ascii="仿宋" w:eastAsia="仿宋" w:cs="宋体"/>
        </w:rPr>
      </w:pPr>
    </w:p>
    <w:p w14:paraId="001C52E1">
      <w:pPr>
        <w:pStyle w:val="16"/>
        <w:rPr>
          <w:rFonts w:ascii="仿宋" w:eastAsia="仿宋" w:cs="宋体"/>
          <w:sz w:val="24"/>
        </w:rPr>
      </w:pPr>
    </w:p>
    <w:p w14:paraId="59A431D7">
      <w:pPr>
        <w:rPr>
          <w:rFonts w:hint="eastAsia"/>
        </w:rPr>
      </w:pPr>
    </w:p>
    <w:p w14:paraId="0B18F67A">
      <w:pPr>
        <w:rPr>
          <w:rFonts w:hint="eastAsia" w:ascii="仿宋" w:eastAsia="仿宋" w:cs="宋体"/>
        </w:rPr>
      </w:pPr>
    </w:p>
    <w:p w14:paraId="57B4615D">
      <w:pPr>
        <w:pStyle w:val="7"/>
        <w:rPr>
          <w:rFonts w:hint="eastAsia"/>
        </w:rPr>
      </w:pPr>
    </w:p>
    <w:p w14:paraId="3E080BB8">
      <w:pPr>
        <w:spacing w:line="560" w:lineRule="exact"/>
        <w:ind w:left="482"/>
        <w:rPr>
          <w:rFonts w:hint="eastAsia" w:ascii="仿宋_GB2312" w:hAnsi="仿宋_GB2312" w:eastAsia="仿宋_GB2312" w:cs="仿宋_GB2312"/>
        </w:rPr>
      </w:pPr>
      <w:r>
        <w:rPr>
          <w:rFonts w:hint="eastAsia" w:ascii="仿宋_GB2312" w:hAnsi="仿宋_GB2312" w:eastAsia="仿宋_GB2312" w:cs="仿宋_GB2312"/>
        </w:rPr>
        <w:t>格式13：供货承诺函</w:t>
      </w:r>
    </w:p>
    <w:p w14:paraId="55B67100">
      <w:pPr>
        <w:spacing w:line="560" w:lineRule="exact"/>
        <w:ind w:left="482"/>
        <w:jc w:val="center"/>
        <w:rPr>
          <w:rFonts w:hint="eastAsia" w:ascii="仿宋_GB2312" w:hAnsi="仿宋_GB2312" w:eastAsia="仿宋_GB2312" w:cs="仿宋_GB2312"/>
          <w:sz w:val="44"/>
          <w:szCs w:val="44"/>
        </w:rPr>
      </w:pPr>
      <w:r>
        <w:rPr>
          <w:rFonts w:hint="eastAsia" w:ascii="仿宋_GB2312" w:hAnsi="仿宋_GB2312" w:eastAsia="仿宋_GB2312" w:cs="仿宋_GB2312"/>
          <w:sz w:val="44"/>
          <w:szCs w:val="44"/>
        </w:rPr>
        <w:t>供货承诺函</w:t>
      </w:r>
    </w:p>
    <w:p w14:paraId="531A0110">
      <w:pPr>
        <w:spacing w:line="560" w:lineRule="exact"/>
        <w:ind w:left="482"/>
        <w:rPr>
          <w:rFonts w:hint="eastAsia" w:ascii="仿宋_GB2312" w:hAnsi="仿宋_GB2312" w:eastAsia="仿宋_GB2312" w:cs="仿宋_GB2312"/>
        </w:rPr>
      </w:pPr>
      <w:r>
        <w:rPr>
          <w:rFonts w:hint="eastAsia" w:ascii="仿宋_GB2312" w:hAnsi="仿宋_GB2312" w:eastAsia="仿宋_GB2312" w:cs="仿宋_GB2312"/>
        </w:rPr>
        <w:t>致：深圳市龙岗区第七人民医院</w:t>
      </w:r>
    </w:p>
    <w:p w14:paraId="27A7AA84">
      <w:pPr>
        <w:spacing w:line="560" w:lineRule="exact"/>
        <w:ind w:left="482" w:firstLine="480" w:firstLineChars="200"/>
        <w:rPr>
          <w:rFonts w:hint="eastAsia" w:ascii="仿宋_GB2312" w:hAnsi="仿宋_GB2312" w:eastAsia="仿宋_GB2312" w:cs="仿宋_GB2312"/>
        </w:rPr>
      </w:pPr>
      <w:r>
        <w:rPr>
          <w:rFonts w:hint="eastAsia" w:ascii="仿宋_GB2312" w:hAnsi="仿宋_GB2312" w:eastAsia="仿宋_GB2312" w:cs="仿宋_GB2312"/>
        </w:rPr>
        <w:t>我公司（报名公司全称，盖章）是合法注册的医用耗材生产/经营企业。若我公司所投产品获得中选资格，我公司承诺：</w:t>
      </w:r>
    </w:p>
    <w:p w14:paraId="66454C6A">
      <w:pPr>
        <w:spacing w:line="560" w:lineRule="exact"/>
        <w:ind w:left="482" w:firstLine="480" w:firstLineChars="200"/>
        <w:rPr>
          <w:rFonts w:hint="eastAsia" w:ascii="仿宋_GB2312" w:hAnsi="仿宋_GB2312" w:eastAsia="仿宋_GB2312" w:cs="仿宋_GB2312"/>
        </w:rPr>
      </w:pPr>
      <w:r>
        <w:rPr>
          <w:rFonts w:hint="eastAsia" w:ascii="仿宋_GB2312" w:hAnsi="仿宋_GB2312" w:eastAsia="仿宋_GB2312" w:cs="仿宋_GB2312"/>
        </w:rPr>
        <w:t>1.我公司保证供货产品的实际品牌、规格型号、生产厂家、质量与谈判文件内所投产品描述一致；供货产品确保最新生产批号，绝不提供过期或即将过期的产品。否则，贵院有权单方面拒绝收货。</w:t>
      </w:r>
    </w:p>
    <w:p w14:paraId="0B915CC5">
      <w:pPr>
        <w:spacing w:line="560" w:lineRule="exact"/>
        <w:ind w:left="482" w:firstLine="480" w:firstLineChars="200"/>
        <w:rPr>
          <w:rFonts w:hint="eastAsia" w:ascii="仿宋_GB2312" w:hAnsi="仿宋_GB2312" w:eastAsia="仿宋_GB2312" w:cs="仿宋_GB2312"/>
        </w:rPr>
      </w:pPr>
      <w:r>
        <w:rPr>
          <w:rFonts w:hint="eastAsia" w:ascii="仿宋_GB2312" w:hAnsi="仿宋_GB2312" w:eastAsia="仿宋_GB2312" w:cs="仿宋_GB2312"/>
        </w:rPr>
        <w:t>2.我公司保证遵守贵院的供应商管理规定，并承担我公司供应贵院所有产品的医院供应链延伸服务管理费用。</w:t>
      </w:r>
    </w:p>
    <w:p w14:paraId="62A0B85F">
      <w:pPr>
        <w:spacing w:line="560" w:lineRule="exact"/>
        <w:ind w:left="482" w:firstLine="480" w:firstLineChars="200"/>
        <w:rPr>
          <w:rFonts w:hint="eastAsia" w:ascii="仿宋_GB2312" w:hAnsi="仿宋_GB2312" w:eastAsia="仿宋_GB2312" w:cs="仿宋_GB2312"/>
        </w:rPr>
      </w:pPr>
      <w:r>
        <w:rPr>
          <w:rFonts w:hint="eastAsia" w:ascii="仿宋_GB2312" w:hAnsi="仿宋_GB2312" w:eastAsia="仿宋_GB2312" w:cs="仿宋_GB2312"/>
        </w:rPr>
        <w:t>3.若中选耗材或试剂有断货或停货等特殊情况时，我公司保证提前告知贵院，并出示加盖公章的停货书面说明。断货期间，贵院有权向其他供货商购买同类产品，直到我公司能继续供货为止。</w:t>
      </w:r>
    </w:p>
    <w:p w14:paraId="4ACE074D">
      <w:pPr>
        <w:spacing w:line="560" w:lineRule="exact"/>
        <w:ind w:left="482" w:firstLine="480" w:firstLineChars="200"/>
        <w:rPr>
          <w:rFonts w:hint="eastAsia" w:ascii="仿宋_GB2312" w:hAnsi="仿宋_GB2312" w:eastAsia="仿宋_GB2312" w:cs="仿宋_GB2312"/>
        </w:rPr>
      </w:pPr>
      <w:r>
        <w:rPr>
          <w:rFonts w:hint="eastAsia" w:ascii="仿宋_GB2312" w:hAnsi="仿宋_GB2312" w:eastAsia="仿宋_GB2312" w:cs="仿宋_GB2312"/>
        </w:rPr>
        <w:t>4.若中选设备未能按医院实际需求在约定时间内交付使用，我公司保证提前告知贵院，并出示加盖公章的说明，同意医院单方面无责终止本次公开采购相关合同。</w:t>
      </w:r>
    </w:p>
    <w:p w14:paraId="5CFAF94D">
      <w:pPr>
        <w:spacing w:line="560" w:lineRule="exact"/>
        <w:ind w:left="482" w:firstLine="480" w:firstLineChars="200"/>
        <w:rPr>
          <w:rFonts w:hint="eastAsia" w:ascii="仿宋_GB2312" w:hAnsi="仿宋_GB2312" w:eastAsia="仿宋_GB2312" w:cs="仿宋_GB2312"/>
        </w:rPr>
      </w:pPr>
      <w:r>
        <w:rPr>
          <w:rFonts w:hint="eastAsia" w:ascii="仿宋_GB2312" w:hAnsi="仿宋_GB2312" w:eastAsia="仿宋_GB2312" w:cs="仿宋_GB2312"/>
        </w:rPr>
        <w:t>5.在实际使用过程中如因产品原因出现异常情况，我公司保证及时请厂家或专家到贵院协助解决异常情况，一切费用由我公司负责。</w:t>
      </w:r>
    </w:p>
    <w:p w14:paraId="233AE121">
      <w:pPr>
        <w:spacing w:line="560" w:lineRule="exact"/>
        <w:ind w:left="482" w:firstLine="480" w:firstLineChars="200"/>
        <w:rPr>
          <w:rFonts w:hint="eastAsia" w:ascii="仿宋_GB2312" w:hAnsi="仿宋_GB2312" w:eastAsia="仿宋_GB2312" w:cs="仿宋_GB2312"/>
        </w:rPr>
      </w:pPr>
      <w:r>
        <w:rPr>
          <w:rFonts w:hint="eastAsia" w:ascii="仿宋_GB2312" w:hAnsi="仿宋_GB2312" w:eastAsia="仿宋_GB2312" w:cs="仿宋_GB2312"/>
        </w:rPr>
        <w:t>6.对于一些需要指导的新产品，我公司保证做好相关培训工作，培训产生的费用由我公司负责。</w:t>
      </w:r>
    </w:p>
    <w:p w14:paraId="24DB86E2">
      <w:pPr>
        <w:spacing w:line="560" w:lineRule="exact"/>
        <w:ind w:left="482" w:firstLine="480" w:firstLineChars="200"/>
        <w:rPr>
          <w:rFonts w:hint="eastAsia" w:ascii="仿宋_GB2312" w:hAnsi="仿宋_GB2312" w:eastAsia="仿宋_GB2312" w:cs="仿宋_GB2312"/>
        </w:rPr>
      </w:pPr>
      <w:r>
        <w:rPr>
          <w:rFonts w:hint="eastAsia" w:ascii="仿宋_GB2312" w:hAnsi="仿宋_GB2312" w:eastAsia="仿宋_GB2312" w:cs="仿宋_GB2312"/>
        </w:rPr>
        <w:t>7.新开展的项目或同一测定项目检测方法改变升级，我公司保证无条件提供货源。</w:t>
      </w:r>
    </w:p>
    <w:p w14:paraId="14D2420E">
      <w:pPr>
        <w:spacing w:line="560" w:lineRule="exact"/>
        <w:ind w:left="482" w:firstLine="480" w:firstLineChars="200"/>
        <w:rPr>
          <w:rFonts w:hint="eastAsia" w:ascii="仿宋_GB2312" w:hAnsi="仿宋_GB2312" w:eastAsia="仿宋_GB2312" w:cs="仿宋_GB2312"/>
        </w:rPr>
      </w:pPr>
      <w:r>
        <w:rPr>
          <w:rFonts w:hint="eastAsia" w:ascii="仿宋_GB2312" w:hAnsi="仿宋_GB2312" w:eastAsia="仿宋_GB2312" w:cs="仿宋_GB2312"/>
        </w:rPr>
        <w:t>8.我公司保证在供货中对因运输破损等原因无法使用的产品无条件退换。</w:t>
      </w:r>
    </w:p>
    <w:p w14:paraId="613CBE2B">
      <w:pPr>
        <w:spacing w:line="560" w:lineRule="exact"/>
        <w:ind w:left="482" w:firstLine="480" w:firstLineChars="200"/>
        <w:rPr>
          <w:rFonts w:hint="eastAsia" w:ascii="仿宋_GB2312" w:hAnsi="仿宋_GB2312" w:eastAsia="仿宋_GB2312" w:cs="仿宋_GB2312"/>
        </w:rPr>
      </w:pPr>
      <w:r>
        <w:rPr>
          <w:rFonts w:hint="eastAsia" w:ascii="仿宋_GB2312" w:hAnsi="仿宋_GB2312" w:eastAsia="仿宋_GB2312" w:cs="仿宋_GB2312"/>
        </w:rPr>
        <w:t>9.对于接近有效期的产品（有效期3个月或以上的），我公司保证无条件更换新批号且有效期在半年以上的产品。</w:t>
      </w:r>
    </w:p>
    <w:p w14:paraId="72586277">
      <w:pPr>
        <w:spacing w:line="560" w:lineRule="exact"/>
        <w:ind w:left="482" w:firstLine="480" w:firstLineChars="200"/>
        <w:rPr>
          <w:rFonts w:hint="eastAsia" w:ascii="仿宋_GB2312" w:hAnsi="仿宋_GB2312" w:eastAsia="仿宋_GB2312" w:cs="仿宋_GB2312"/>
        </w:rPr>
      </w:pPr>
      <w:r>
        <w:rPr>
          <w:rFonts w:hint="eastAsia" w:ascii="仿宋_GB2312" w:hAnsi="仿宋_GB2312" w:eastAsia="仿宋_GB2312" w:cs="仿宋_GB2312"/>
        </w:rPr>
        <w:t>10.我公司承诺中选后将在</w:t>
      </w:r>
      <w:r>
        <w:rPr>
          <w:rFonts w:hint="eastAsia" w:ascii="仿宋_GB2312" w:hAnsi="仿宋_GB2312" w:eastAsia="仿宋_GB2312" w:cs="仿宋_GB2312"/>
          <w:szCs w:val="22"/>
        </w:rPr>
        <w:t>深圳医用耗材阳光交易和监管平台</w:t>
      </w:r>
      <w:r>
        <w:rPr>
          <w:rFonts w:hint="eastAsia" w:ascii="仿宋_GB2312" w:hAnsi="仿宋_GB2312" w:eastAsia="仿宋_GB2312" w:cs="仿宋_GB2312"/>
        </w:rPr>
        <w:t>签订购销合同。</w:t>
      </w:r>
    </w:p>
    <w:p w14:paraId="43C6702F">
      <w:pPr>
        <w:spacing w:line="560" w:lineRule="exact"/>
        <w:ind w:left="482"/>
        <w:rPr>
          <w:rFonts w:hint="eastAsia" w:ascii="仿宋_GB2312" w:hAnsi="仿宋_GB2312" w:eastAsia="仿宋_GB2312" w:cs="仿宋_GB2312"/>
        </w:rPr>
      </w:pPr>
      <w:r>
        <w:rPr>
          <w:rFonts w:hint="eastAsia" w:ascii="仿宋_GB2312" w:hAnsi="仿宋_GB2312" w:eastAsia="仿宋_GB2312" w:cs="仿宋_GB2312"/>
        </w:rPr>
        <w:t>我公司如有违约，自愿接受贵院处罚，同意医院单方面无责终止本次公开采购相关合同并支付货款10倍的违约金。</w:t>
      </w:r>
    </w:p>
    <w:p w14:paraId="2ECA85C7">
      <w:pPr>
        <w:spacing w:line="560" w:lineRule="exact"/>
        <w:ind w:left="482"/>
        <w:rPr>
          <w:rFonts w:hint="eastAsia" w:ascii="仿宋_GB2312" w:hAnsi="仿宋_GB2312" w:eastAsia="仿宋_GB2312" w:cs="仿宋_GB2312"/>
        </w:rPr>
      </w:pPr>
      <w:r>
        <w:rPr>
          <w:rFonts w:hint="eastAsia" w:ascii="仿宋_GB2312" w:hAnsi="仿宋_GB2312" w:eastAsia="仿宋_GB2312" w:cs="仿宋_GB2312"/>
        </w:rPr>
        <w:t>本承诺书有效期限：自签订购销合同开始至合同有效期截止。</w:t>
      </w:r>
    </w:p>
    <w:p w14:paraId="2A7B00CE">
      <w:pPr>
        <w:spacing w:line="560" w:lineRule="exact"/>
        <w:ind w:left="482"/>
        <w:rPr>
          <w:rFonts w:hint="eastAsia" w:ascii="仿宋_GB2312" w:hAnsi="仿宋_GB2312" w:eastAsia="仿宋_GB2312" w:cs="仿宋_GB2312"/>
        </w:rPr>
      </w:pPr>
      <w:r>
        <w:rPr>
          <w:rFonts w:hint="eastAsia" w:ascii="仿宋_GB2312" w:hAnsi="仿宋_GB2312" w:eastAsia="仿宋_GB2312" w:cs="仿宋_GB2312"/>
        </w:rPr>
        <w:t xml:space="preserve">申报企业（盖章）：                        </w:t>
      </w:r>
    </w:p>
    <w:p w14:paraId="4BDAACB0">
      <w:pPr>
        <w:spacing w:line="560" w:lineRule="exact"/>
        <w:ind w:left="482"/>
        <w:rPr>
          <w:rFonts w:hint="eastAsia" w:ascii="仿宋_GB2312" w:hAnsi="仿宋_GB2312" w:eastAsia="仿宋_GB2312" w:cs="仿宋_GB2312"/>
        </w:rPr>
      </w:pPr>
      <w:r>
        <w:rPr>
          <w:rFonts w:hint="eastAsia" w:ascii="仿宋_GB2312" w:hAnsi="仿宋_GB2312" w:eastAsia="仿宋_GB2312" w:cs="仿宋_GB2312"/>
        </w:rPr>
        <w:t xml:space="preserve">法定代表人（签字或盖章）：                       </w:t>
      </w:r>
    </w:p>
    <w:p w14:paraId="1F1FAB37">
      <w:pPr>
        <w:spacing w:line="560" w:lineRule="exact"/>
        <w:ind w:left="482"/>
        <w:rPr>
          <w:rFonts w:hint="eastAsia" w:ascii="仿宋_GB2312" w:hAnsi="仿宋_GB2312" w:eastAsia="仿宋_GB2312" w:cs="仿宋_GB2312"/>
        </w:rPr>
      </w:pPr>
      <w:r>
        <w:rPr>
          <w:rFonts w:hint="eastAsia" w:ascii="仿宋_GB2312" w:hAnsi="仿宋_GB2312" w:eastAsia="仿宋_GB2312" w:cs="仿宋_GB2312"/>
        </w:rPr>
        <w:t>被授权人（签字）：                   日期：     年   月   日</w:t>
      </w:r>
    </w:p>
    <w:p w14:paraId="1CF81734">
      <w:pPr>
        <w:tabs>
          <w:tab w:val="left" w:pos="4860"/>
          <w:tab w:val="left" w:pos="5400"/>
          <w:tab w:val="left" w:pos="5580"/>
        </w:tabs>
        <w:spacing w:line="560" w:lineRule="exact"/>
        <w:ind w:left="0" w:firstLine="482"/>
        <w:rPr>
          <w:rFonts w:hint="eastAsia" w:ascii="仿宋" w:eastAsia="仿宋"/>
          <w:bCs/>
        </w:rPr>
      </w:pPr>
    </w:p>
    <w:p w14:paraId="749EDE89">
      <w:pPr>
        <w:pStyle w:val="7"/>
        <w:rPr>
          <w:rFonts w:hint="eastAsia" w:ascii="仿宋" w:eastAsia="仿宋"/>
          <w:bCs/>
        </w:rPr>
      </w:pPr>
    </w:p>
    <w:p w14:paraId="0DCC13E6">
      <w:pPr>
        <w:pStyle w:val="8"/>
        <w:rPr>
          <w:rFonts w:hint="eastAsia" w:ascii="仿宋" w:eastAsia="仿宋"/>
          <w:bCs/>
        </w:rPr>
      </w:pPr>
    </w:p>
    <w:p w14:paraId="69242835">
      <w:pPr>
        <w:pStyle w:val="8"/>
        <w:rPr>
          <w:rFonts w:hint="eastAsia" w:ascii="仿宋" w:eastAsia="仿宋"/>
          <w:bCs/>
        </w:rPr>
      </w:pPr>
    </w:p>
    <w:p w14:paraId="2B27684D">
      <w:pPr>
        <w:pStyle w:val="8"/>
        <w:rPr>
          <w:rFonts w:hint="eastAsia" w:ascii="仿宋" w:eastAsia="仿宋"/>
          <w:bCs/>
        </w:rPr>
      </w:pPr>
    </w:p>
    <w:p w14:paraId="21D90CCB">
      <w:pPr>
        <w:pStyle w:val="8"/>
        <w:rPr>
          <w:rFonts w:hint="eastAsia" w:ascii="仿宋" w:eastAsia="仿宋"/>
          <w:bCs/>
        </w:rPr>
      </w:pPr>
    </w:p>
    <w:p w14:paraId="1ECC91C7">
      <w:pPr>
        <w:pStyle w:val="8"/>
        <w:rPr>
          <w:rFonts w:hint="eastAsia" w:ascii="仿宋" w:eastAsia="仿宋"/>
          <w:bCs/>
        </w:rPr>
      </w:pPr>
    </w:p>
    <w:p w14:paraId="29014474">
      <w:pPr>
        <w:pStyle w:val="8"/>
        <w:rPr>
          <w:rFonts w:hint="eastAsia" w:ascii="仿宋" w:eastAsia="仿宋"/>
          <w:bCs/>
        </w:rPr>
      </w:pPr>
    </w:p>
    <w:p w14:paraId="30ABE2B8">
      <w:pPr>
        <w:pStyle w:val="8"/>
        <w:rPr>
          <w:rFonts w:hint="eastAsia" w:ascii="仿宋" w:eastAsia="仿宋"/>
          <w:bCs/>
        </w:rPr>
      </w:pPr>
    </w:p>
    <w:p w14:paraId="4D2578BF">
      <w:pPr>
        <w:pStyle w:val="8"/>
        <w:rPr>
          <w:rFonts w:hint="eastAsia" w:ascii="仿宋" w:eastAsia="仿宋"/>
          <w:bCs/>
        </w:rPr>
      </w:pPr>
    </w:p>
    <w:p w14:paraId="3196114D">
      <w:pPr>
        <w:pStyle w:val="8"/>
        <w:rPr>
          <w:rFonts w:hint="eastAsia" w:ascii="仿宋" w:eastAsia="仿宋"/>
          <w:bCs/>
        </w:rPr>
      </w:pPr>
    </w:p>
    <w:p w14:paraId="65228F9C">
      <w:pPr>
        <w:pStyle w:val="8"/>
        <w:rPr>
          <w:rFonts w:hint="eastAsia" w:ascii="仿宋" w:eastAsia="仿宋"/>
          <w:bCs/>
        </w:rPr>
      </w:pPr>
    </w:p>
    <w:p w14:paraId="79EC4F4D">
      <w:pPr>
        <w:pStyle w:val="8"/>
        <w:rPr>
          <w:rFonts w:hint="eastAsia" w:ascii="仿宋" w:eastAsia="仿宋"/>
          <w:bCs/>
        </w:rPr>
      </w:pPr>
    </w:p>
    <w:p w14:paraId="79AB31EF">
      <w:pPr>
        <w:adjustRightInd w:val="0"/>
        <w:spacing w:line="560" w:lineRule="exact"/>
        <w:ind w:left="0"/>
        <w:rPr>
          <w:rFonts w:hint="eastAsia" w:ascii="仿宋_GB2312" w:hAnsi="仿宋_GB2312" w:eastAsia="仿宋_GB2312" w:cs="仿宋_GB2312"/>
          <w:bCs/>
          <w:szCs w:val="36"/>
        </w:rPr>
      </w:pPr>
      <w:r>
        <w:rPr>
          <w:rFonts w:hint="eastAsia" w:ascii="仿宋_GB2312" w:hAnsi="仿宋_GB2312" w:eastAsia="仿宋_GB2312" w:cs="仿宋_GB2312"/>
          <w:bCs/>
        </w:rPr>
        <w:t>格式14：关于在</w:t>
      </w:r>
      <w:r>
        <w:rPr>
          <w:rFonts w:hint="eastAsia" w:ascii="仿宋_GB2312" w:hAnsi="仿宋_GB2312" w:eastAsia="仿宋_GB2312" w:cs="仿宋_GB2312"/>
          <w:szCs w:val="22"/>
        </w:rPr>
        <w:t>深圳医用耗材阳光交易和监管平台</w:t>
      </w:r>
      <w:r>
        <w:rPr>
          <w:rFonts w:hint="eastAsia" w:ascii="仿宋_GB2312" w:hAnsi="仿宋_GB2312" w:eastAsia="仿宋_GB2312" w:cs="仿宋_GB2312"/>
          <w:bCs/>
        </w:rPr>
        <w:t>签订合同的承诺书</w:t>
      </w:r>
      <w:r>
        <w:rPr>
          <w:rFonts w:hint="eastAsia" w:ascii="仿宋_GB2312" w:hAnsi="仿宋_GB2312" w:eastAsia="仿宋_GB2312" w:cs="仿宋_GB2312"/>
          <w:bCs/>
          <w:szCs w:val="36"/>
        </w:rPr>
        <w:t xml:space="preserve"> </w:t>
      </w:r>
    </w:p>
    <w:p w14:paraId="37A78C7F">
      <w:pPr>
        <w:pStyle w:val="23"/>
        <w:snapToGrid/>
        <w:spacing w:before="0" w:after="0" w:line="560" w:lineRule="exact"/>
        <w:ind w:left="0" w:firstLine="482"/>
        <w:rPr>
          <w:rFonts w:hint="eastAsia" w:ascii="仿宋_GB2312" w:hAnsi="仿宋_GB2312" w:eastAsia="仿宋_GB2312" w:cs="仿宋_GB2312"/>
          <w:sz w:val="24"/>
        </w:rPr>
      </w:pPr>
    </w:p>
    <w:p w14:paraId="31C5A28E">
      <w:pPr>
        <w:spacing w:line="560" w:lineRule="exact"/>
        <w:ind w:left="0" w:firstLine="482"/>
        <w:jc w:val="center"/>
        <w:rPr>
          <w:rFonts w:hint="eastAsia" w:ascii="仿宋_GB2312" w:hAnsi="仿宋_GB2312" w:eastAsia="仿宋_GB2312" w:cs="仿宋_GB2312"/>
          <w:bCs/>
          <w:spacing w:val="10"/>
          <w:sz w:val="40"/>
          <w:szCs w:val="48"/>
        </w:rPr>
      </w:pPr>
      <w:r>
        <w:rPr>
          <w:rFonts w:hint="eastAsia" w:ascii="仿宋_GB2312" w:hAnsi="仿宋_GB2312" w:eastAsia="仿宋_GB2312" w:cs="仿宋_GB2312"/>
          <w:bCs/>
          <w:spacing w:val="10"/>
          <w:sz w:val="40"/>
          <w:szCs w:val="48"/>
        </w:rPr>
        <w:t>关于在深圳医用耗材阳光交易和监管</w:t>
      </w:r>
    </w:p>
    <w:p w14:paraId="05F9E0D4">
      <w:pPr>
        <w:spacing w:line="560" w:lineRule="exact"/>
        <w:ind w:left="0" w:firstLine="482"/>
        <w:jc w:val="center"/>
        <w:rPr>
          <w:rFonts w:hint="eastAsia" w:ascii="仿宋_GB2312" w:hAnsi="仿宋_GB2312" w:eastAsia="仿宋_GB2312" w:cs="仿宋_GB2312"/>
          <w:bCs/>
          <w:spacing w:val="10"/>
          <w:sz w:val="40"/>
          <w:szCs w:val="48"/>
        </w:rPr>
      </w:pPr>
      <w:r>
        <w:rPr>
          <w:rFonts w:hint="eastAsia" w:ascii="仿宋_GB2312" w:hAnsi="仿宋_GB2312" w:eastAsia="仿宋_GB2312" w:cs="仿宋_GB2312"/>
          <w:bCs/>
          <w:spacing w:val="10"/>
          <w:sz w:val="40"/>
          <w:szCs w:val="48"/>
        </w:rPr>
        <w:t>平台签订合同的承诺书</w:t>
      </w:r>
    </w:p>
    <w:p w14:paraId="5E32E42E">
      <w:pPr>
        <w:spacing w:line="560" w:lineRule="exact"/>
        <w:ind w:left="0" w:firstLine="482"/>
        <w:rPr>
          <w:rFonts w:hint="eastAsia" w:ascii="仿宋_GB2312" w:hAnsi="仿宋_GB2312" w:eastAsia="仿宋_GB2312" w:cs="仿宋_GB2312"/>
          <w:b/>
          <w:bCs/>
          <w:szCs w:val="32"/>
        </w:rPr>
      </w:pPr>
    </w:p>
    <w:p w14:paraId="61689745">
      <w:pPr>
        <w:pStyle w:val="23"/>
        <w:snapToGrid/>
        <w:spacing w:before="0" w:after="0" w:line="560" w:lineRule="exact"/>
        <w:ind w:left="0" w:firstLine="482"/>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深圳市龙岗区第七人民医院：</w:t>
      </w:r>
    </w:p>
    <w:p w14:paraId="048014C0">
      <w:pPr>
        <w:spacing w:line="560" w:lineRule="exact"/>
        <w:ind w:left="0" w:firstLine="1040" w:firstLineChars="400"/>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我司承诺若本次深圳市龙岗区第七人民医院医用耗材公开遴选项目（编号：            ）中选后将严格按照深圳市医保局要求，所有中选产品必须在10天内在深圳医用耗材阳光交易和监管平台与深圳市龙岗区第七人民医院签订合同。</w:t>
      </w:r>
    </w:p>
    <w:p w14:paraId="40A8C5B1">
      <w:pPr>
        <w:pStyle w:val="23"/>
        <w:snapToGrid/>
        <w:spacing w:before="0" w:after="0" w:line="560" w:lineRule="exact"/>
        <w:ind w:left="0" w:firstLine="482"/>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如因我司或代理品牌厂家原因未能在规定时间内成功签订合同，同意深圳市龙岗区第七人民医院取消我司中选资格，原合同可自动失效，各医院可无责启用备选供应商产品。</w:t>
      </w:r>
    </w:p>
    <w:p w14:paraId="25B4FD21">
      <w:pPr>
        <w:pStyle w:val="23"/>
        <w:ind w:firstLine="68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14:paraId="2B5FAF0F">
      <w:pPr>
        <w:pStyle w:val="23"/>
        <w:ind w:firstLine="2720" w:firstLineChars="800"/>
        <w:rPr>
          <w:rFonts w:hint="eastAsia" w:ascii="仿宋_GB2312" w:hAnsi="仿宋_GB2312" w:eastAsia="仿宋_GB2312" w:cs="仿宋_GB2312"/>
          <w:sz w:val="32"/>
          <w:szCs w:val="32"/>
        </w:rPr>
      </w:pPr>
    </w:p>
    <w:p w14:paraId="10CBA4A6">
      <w:pPr>
        <w:pStyle w:val="23"/>
        <w:ind w:firstLine="2720" w:firstLineChars="800"/>
        <w:rPr>
          <w:rFonts w:hint="eastAsia" w:ascii="仿宋_GB2312" w:hAnsi="仿宋_GB2312" w:eastAsia="仿宋_GB2312" w:cs="仿宋_GB2312"/>
          <w:sz w:val="32"/>
          <w:szCs w:val="32"/>
        </w:rPr>
      </w:pPr>
    </w:p>
    <w:p w14:paraId="6F7831BE">
      <w:pPr>
        <w:pStyle w:val="23"/>
        <w:snapToGrid/>
        <w:spacing w:before="0" w:after="0" w:line="560" w:lineRule="exact"/>
        <w:ind w:left="0" w:firstLine="482"/>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供应商（盖章）：</w:t>
      </w:r>
    </w:p>
    <w:p w14:paraId="71194420">
      <w:pPr>
        <w:pStyle w:val="23"/>
        <w:snapToGrid/>
        <w:spacing w:before="0" w:after="0" w:line="560" w:lineRule="exact"/>
        <w:ind w:left="0" w:firstLine="482"/>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法定代表人（签字）：</w:t>
      </w:r>
    </w:p>
    <w:p w14:paraId="7157746F">
      <w:pPr>
        <w:pStyle w:val="23"/>
        <w:snapToGrid/>
        <w:spacing w:before="0" w:after="0" w:line="560" w:lineRule="exact"/>
        <w:ind w:left="0" w:firstLine="482"/>
        <w:jc w:val="center"/>
        <w:rPr>
          <w:rFonts w:hint="eastAsia" w:ascii="仿宋_GB2312" w:hAnsi="仿宋_GB2312" w:eastAsia="仿宋_GB2312" w:cs="仿宋_GB2312"/>
          <w:sz w:val="32"/>
          <w:szCs w:val="32"/>
        </w:rPr>
      </w:pPr>
      <w:r>
        <w:rPr>
          <w:rFonts w:hint="eastAsia" w:ascii="仿宋_GB2312" w:hAnsi="仿宋_GB2312" w:eastAsia="仿宋_GB2312" w:cs="仿宋_GB2312"/>
          <w:sz w:val="24"/>
          <w:szCs w:val="32"/>
        </w:rPr>
        <w:t>日期：    年   月   日</w:t>
      </w:r>
    </w:p>
    <w:p w14:paraId="431ACD6C">
      <w:pPr>
        <w:tabs>
          <w:tab w:val="left" w:pos="4860"/>
          <w:tab w:val="left" w:pos="5400"/>
          <w:tab w:val="left" w:pos="5580"/>
        </w:tabs>
        <w:ind w:left="0"/>
        <w:rPr>
          <w:rFonts w:hint="eastAsia" w:ascii="仿宋_GB2312" w:eastAsia="仿宋_GB2312"/>
          <w:bCs/>
        </w:rPr>
      </w:pPr>
    </w:p>
    <w:p w14:paraId="76476EE4">
      <w:pPr>
        <w:pStyle w:val="23"/>
      </w:pPr>
    </w:p>
    <w:p w14:paraId="2D7605AF">
      <w:pPr>
        <w:pStyle w:val="23"/>
      </w:pPr>
    </w:p>
    <w:p w14:paraId="23C4D0EF">
      <w:pPr>
        <w:pStyle w:val="23"/>
      </w:pPr>
    </w:p>
    <w:p w14:paraId="509029CE">
      <w:pPr>
        <w:pStyle w:val="23"/>
      </w:pPr>
    </w:p>
    <w:p w14:paraId="45A09A87">
      <w:pPr>
        <w:pStyle w:val="23"/>
      </w:pPr>
    </w:p>
    <w:p w14:paraId="3D550CF4">
      <w:pPr>
        <w:pStyle w:val="23"/>
      </w:pPr>
    </w:p>
    <w:p w14:paraId="02DEB34D">
      <w:pPr>
        <w:pStyle w:val="23"/>
      </w:pPr>
    </w:p>
    <w:p w14:paraId="34914F77">
      <w:pPr>
        <w:pStyle w:val="23"/>
      </w:pPr>
    </w:p>
    <w:p w14:paraId="45A24E71">
      <w:pPr>
        <w:pStyle w:val="23"/>
      </w:pPr>
    </w:p>
    <w:p w14:paraId="7EA81718">
      <w:pPr>
        <w:pStyle w:val="23"/>
      </w:pPr>
    </w:p>
    <w:p w14:paraId="118AEFF4">
      <w:pPr>
        <w:pStyle w:val="23"/>
      </w:pPr>
    </w:p>
    <w:p w14:paraId="1A241D6A">
      <w:pPr>
        <w:pStyle w:val="23"/>
      </w:pPr>
    </w:p>
    <w:p w14:paraId="768920B4">
      <w:pPr>
        <w:pStyle w:val="23"/>
      </w:pPr>
    </w:p>
    <w:p w14:paraId="05B89840">
      <w:pPr>
        <w:spacing w:line="560" w:lineRule="exact"/>
        <w:ind w:left="0" w:firstLine="482"/>
        <w:rPr>
          <w:rFonts w:hint="eastAsia" w:ascii="仿宋" w:hAnsi="仿宋" w:eastAsia="仿宋" w:cs="仿宋"/>
          <w:bCs/>
          <w:spacing w:val="10"/>
          <w:szCs w:val="32"/>
        </w:rPr>
      </w:pPr>
    </w:p>
    <w:p w14:paraId="15B5704C">
      <w:pPr>
        <w:spacing w:line="560" w:lineRule="exact"/>
        <w:ind w:left="0" w:firstLine="482"/>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格式15：企业质量管理体系认证（ISO9001、ISO13485）系列</w:t>
      </w:r>
    </w:p>
    <w:p w14:paraId="6CA1CB0E">
      <w:pPr>
        <w:spacing w:line="560" w:lineRule="exact"/>
        <w:ind w:left="0" w:firstLine="482"/>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申报企业或所报名产品生产厂家通过国际认证或国家认证（通过ISO9001、ISO13485等医疗器械质量体系认证）证书的复印件。</w:t>
      </w:r>
    </w:p>
    <w:p w14:paraId="15F7C1D0">
      <w:pPr>
        <w:spacing w:line="560" w:lineRule="exact"/>
        <w:ind w:left="0" w:firstLine="482"/>
        <w:rPr>
          <w:rFonts w:hint="eastAsia" w:ascii="仿宋_GB2312" w:hAnsi="仿宋_GB2312" w:eastAsia="仿宋_GB2312" w:cs="仿宋_GB2312"/>
          <w:bCs/>
          <w:spacing w:val="10"/>
          <w:szCs w:val="32"/>
        </w:rPr>
      </w:pPr>
    </w:p>
    <w:p w14:paraId="5CD3076D">
      <w:pPr>
        <w:spacing w:line="560" w:lineRule="exact"/>
        <w:ind w:left="0" w:firstLine="482"/>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格式16：产品检测报告等产品合格证明材料系列</w:t>
      </w:r>
    </w:p>
    <w:p w14:paraId="26D0C9A6">
      <w:pPr>
        <w:spacing w:line="560" w:lineRule="exact"/>
        <w:ind w:left="0" w:firstLine="482"/>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格式17:2025年12月份增值税纳税报表</w:t>
      </w:r>
    </w:p>
    <w:p w14:paraId="32D4B21B">
      <w:pPr>
        <w:spacing w:line="560" w:lineRule="exact"/>
        <w:ind w:left="0" w:firstLine="482"/>
        <w:rPr>
          <w:rFonts w:hint="eastAsia" w:ascii="仿宋_GB2312" w:hAnsi="仿宋_GB2312" w:eastAsia="仿宋_GB2312" w:cs="仿宋_GB2312"/>
          <w:bCs/>
          <w:spacing w:val="10"/>
          <w:szCs w:val="32"/>
        </w:rPr>
      </w:pPr>
    </w:p>
    <w:p w14:paraId="24C1969E">
      <w:pPr>
        <w:spacing w:line="560" w:lineRule="exact"/>
        <w:ind w:left="0" w:firstLine="482"/>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注意：每个遴选产品的材料须按“遴选文件目录”所列顺序装订。</w:t>
      </w:r>
    </w:p>
    <w:p w14:paraId="31BBF8F3">
      <w:pPr>
        <w:spacing w:line="560" w:lineRule="exact"/>
        <w:ind w:left="0" w:firstLine="482"/>
        <w:rPr>
          <w:rFonts w:hint="eastAsia" w:ascii="仿宋" w:hAnsi="仿宋" w:eastAsia="仿宋" w:cs="仿宋"/>
          <w:bCs/>
          <w:spacing w:val="10"/>
          <w:szCs w:val="32"/>
        </w:rPr>
      </w:pPr>
    </w:p>
    <w:p w14:paraId="134A5C0B">
      <w:pPr>
        <w:spacing w:line="500" w:lineRule="atLeast"/>
        <w:ind w:left="0" w:firstLine="360" w:firstLineChars="150"/>
        <w:jc w:val="both"/>
        <w:rPr>
          <w:rFonts w:hint="eastAsia" w:cs="宋体"/>
        </w:rPr>
      </w:pPr>
    </w:p>
    <w:p w14:paraId="26B9DCB4">
      <w:pPr>
        <w:pStyle w:val="7"/>
        <w:rPr>
          <w:rFonts w:hint="eastAsia" w:cs="宋体"/>
        </w:rPr>
      </w:pPr>
    </w:p>
    <w:p w14:paraId="43549C8A">
      <w:pPr>
        <w:pStyle w:val="8"/>
        <w:rPr>
          <w:rFonts w:hint="eastAsia" w:cs="宋体"/>
        </w:rPr>
      </w:pPr>
    </w:p>
    <w:p w14:paraId="200627FC">
      <w:pPr>
        <w:pStyle w:val="8"/>
        <w:rPr>
          <w:rFonts w:hint="eastAsia" w:cs="宋体"/>
        </w:rPr>
      </w:pPr>
    </w:p>
    <w:p w14:paraId="2738BDD3">
      <w:pPr>
        <w:pStyle w:val="8"/>
        <w:rPr>
          <w:rFonts w:hint="eastAsia" w:cs="宋体"/>
        </w:rPr>
      </w:pPr>
    </w:p>
    <w:p w14:paraId="46D701DF">
      <w:pPr>
        <w:pStyle w:val="8"/>
        <w:rPr>
          <w:rFonts w:hint="eastAsia" w:cs="宋体"/>
        </w:rPr>
      </w:pPr>
    </w:p>
    <w:p w14:paraId="416FA705">
      <w:pPr>
        <w:pStyle w:val="8"/>
        <w:rPr>
          <w:rFonts w:hint="eastAsia" w:cs="宋体"/>
        </w:rPr>
      </w:pPr>
    </w:p>
    <w:p w14:paraId="736750F1">
      <w:pPr>
        <w:pStyle w:val="8"/>
        <w:rPr>
          <w:rFonts w:hint="eastAsia" w:cs="宋体"/>
        </w:rPr>
      </w:pPr>
    </w:p>
    <w:p w14:paraId="5D991D7E">
      <w:pPr>
        <w:pStyle w:val="8"/>
        <w:rPr>
          <w:rFonts w:hint="eastAsia" w:cs="宋体"/>
        </w:rPr>
      </w:pPr>
    </w:p>
    <w:p w14:paraId="560D52FF">
      <w:pPr>
        <w:pStyle w:val="8"/>
        <w:rPr>
          <w:rFonts w:hint="eastAsia" w:cs="宋体"/>
        </w:rPr>
      </w:pPr>
    </w:p>
    <w:p w14:paraId="5835F3E0">
      <w:pPr>
        <w:pStyle w:val="8"/>
        <w:rPr>
          <w:rFonts w:hint="eastAsia" w:cs="宋体"/>
        </w:rPr>
      </w:pPr>
    </w:p>
    <w:p w14:paraId="28D9C027">
      <w:pPr>
        <w:pStyle w:val="8"/>
        <w:rPr>
          <w:rFonts w:hint="eastAsia" w:cs="宋体"/>
        </w:rPr>
      </w:pPr>
    </w:p>
    <w:p w14:paraId="44AD6199">
      <w:pPr>
        <w:spacing w:line="560" w:lineRule="exact"/>
        <w:ind w:left="0"/>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格式18：公司基本信息情况表（提供社会保险证明）</w:t>
      </w:r>
    </w:p>
    <w:p w14:paraId="4A8604B8">
      <w:pPr>
        <w:pStyle w:val="5"/>
        <w:spacing w:line="240" w:lineRule="auto"/>
        <w:ind w:left="420" w:hanging="420"/>
        <w:jc w:val="center"/>
        <w:rPr>
          <w:rFonts w:hint="eastAsia" w:ascii="仿宋_GB2312" w:hAnsi="仿宋_GB2312" w:eastAsia="仿宋_GB2312" w:cs="仿宋_GB2312"/>
          <w:bCs/>
          <w:spacing w:val="10"/>
          <w:sz w:val="40"/>
          <w:szCs w:val="48"/>
        </w:rPr>
      </w:pPr>
      <w:r>
        <w:rPr>
          <w:rFonts w:hint="eastAsia" w:ascii="仿宋_GB2312" w:hAnsi="仿宋_GB2312" w:eastAsia="仿宋_GB2312" w:cs="仿宋_GB2312"/>
          <w:bCs/>
          <w:spacing w:val="10"/>
          <w:sz w:val="40"/>
          <w:szCs w:val="48"/>
        </w:rPr>
        <w:t>供应商基本信息情况表</w:t>
      </w:r>
    </w:p>
    <w:p w14:paraId="126FF464">
      <w:pPr>
        <w:pStyle w:val="5"/>
        <w:spacing w:line="240" w:lineRule="auto"/>
        <w:ind w:left="420" w:hanging="420"/>
        <w:rPr>
          <w:rFonts w:hint="eastAsia" w:ascii="仿宋_GB2312" w:hAnsi="仿宋_GB2312" w:eastAsia="仿宋_GB2312" w:cs="仿宋_GB2312"/>
          <w:bCs/>
          <w:spacing w:val="10"/>
          <w:sz w:val="24"/>
        </w:rPr>
      </w:pPr>
      <w:r>
        <w:rPr>
          <w:rFonts w:hint="eastAsia" w:ascii="仿宋_GB2312" w:hAnsi="仿宋_GB2312" w:eastAsia="仿宋_GB2312" w:cs="仿宋_GB2312"/>
          <w:bCs/>
          <w:spacing w:val="10"/>
          <w:sz w:val="24"/>
        </w:rPr>
        <w:t>填表单位：       （加盖单位公章）         填表日期：    年 月  日</w:t>
      </w:r>
    </w:p>
    <w:tbl>
      <w:tblPr>
        <w:tblStyle w:val="18"/>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7"/>
        <w:gridCol w:w="1862"/>
        <w:gridCol w:w="1429"/>
        <w:gridCol w:w="1583"/>
        <w:gridCol w:w="1583"/>
        <w:gridCol w:w="1583"/>
      </w:tblGrid>
      <w:tr w14:paraId="1EF03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1457" w:type="dxa"/>
            <w:vAlign w:val="center"/>
          </w:tcPr>
          <w:p w14:paraId="6BFF693B">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采购人</w:t>
            </w:r>
          </w:p>
        </w:tc>
        <w:tc>
          <w:tcPr>
            <w:tcW w:w="3291" w:type="dxa"/>
            <w:gridSpan w:val="2"/>
            <w:vAlign w:val="center"/>
          </w:tcPr>
          <w:p w14:paraId="4074F285">
            <w:pPr>
              <w:jc w:val="center"/>
              <w:rPr>
                <w:rFonts w:hint="eastAsia" w:ascii="仿宋_GB2312" w:hAnsi="仿宋_GB2312" w:eastAsia="仿宋_GB2312" w:cs="仿宋_GB2312"/>
                <w:bCs/>
                <w:spacing w:val="10"/>
                <w:szCs w:val="32"/>
              </w:rPr>
            </w:pPr>
          </w:p>
        </w:tc>
        <w:tc>
          <w:tcPr>
            <w:tcW w:w="3166" w:type="dxa"/>
            <w:gridSpan w:val="2"/>
            <w:vAlign w:val="center"/>
          </w:tcPr>
          <w:p w14:paraId="6188BC58">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项目名称</w:t>
            </w:r>
          </w:p>
        </w:tc>
        <w:tc>
          <w:tcPr>
            <w:tcW w:w="1583" w:type="dxa"/>
            <w:vAlign w:val="center"/>
          </w:tcPr>
          <w:p w14:paraId="55AE689D">
            <w:pPr>
              <w:jc w:val="center"/>
              <w:rPr>
                <w:rFonts w:hint="eastAsia" w:ascii="仿宋_GB2312" w:hAnsi="仿宋_GB2312" w:eastAsia="仿宋_GB2312" w:cs="仿宋_GB2312"/>
                <w:bCs/>
                <w:spacing w:val="10"/>
                <w:szCs w:val="32"/>
              </w:rPr>
            </w:pPr>
          </w:p>
        </w:tc>
      </w:tr>
      <w:tr w14:paraId="672CC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457" w:type="dxa"/>
            <w:vAlign w:val="center"/>
          </w:tcPr>
          <w:p w14:paraId="008A91F6">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投标（响应）供应商</w:t>
            </w:r>
          </w:p>
        </w:tc>
        <w:tc>
          <w:tcPr>
            <w:tcW w:w="3291" w:type="dxa"/>
            <w:gridSpan w:val="2"/>
            <w:vAlign w:val="center"/>
          </w:tcPr>
          <w:p w14:paraId="5F0E4389">
            <w:pPr>
              <w:jc w:val="center"/>
              <w:rPr>
                <w:rFonts w:hint="eastAsia" w:ascii="仿宋_GB2312" w:hAnsi="仿宋_GB2312" w:eastAsia="仿宋_GB2312" w:cs="仿宋_GB2312"/>
                <w:bCs/>
                <w:spacing w:val="10"/>
                <w:szCs w:val="32"/>
              </w:rPr>
            </w:pPr>
          </w:p>
        </w:tc>
        <w:tc>
          <w:tcPr>
            <w:tcW w:w="3166" w:type="dxa"/>
            <w:gridSpan w:val="2"/>
            <w:vAlign w:val="center"/>
          </w:tcPr>
          <w:p w14:paraId="4141CF50">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供应商统一社会信用代码</w:t>
            </w:r>
          </w:p>
        </w:tc>
        <w:tc>
          <w:tcPr>
            <w:tcW w:w="1583" w:type="dxa"/>
            <w:vAlign w:val="center"/>
          </w:tcPr>
          <w:p w14:paraId="14BB0EA0">
            <w:pPr>
              <w:jc w:val="center"/>
              <w:rPr>
                <w:rFonts w:hint="eastAsia" w:ascii="仿宋_GB2312" w:hAnsi="仿宋_GB2312" w:eastAsia="仿宋_GB2312" w:cs="仿宋_GB2312"/>
                <w:bCs/>
                <w:spacing w:val="10"/>
                <w:szCs w:val="32"/>
              </w:rPr>
            </w:pPr>
          </w:p>
        </w:tc>
      </w:tr>
      <w:tr w14:paraId="2ABDA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97" w:type="dxa"/>
            <w:gridSpan w:val="6"/>
            <w:vAlign w:val="center"/>
          </w:tcPr>
          <w:p w14:paraId="3CABED5B">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投标（响应）供应商相关人员情况</w:t>
            </w:r>
          </w:p>
        </w:tc>
      </w:tr>
      <w:tr w14:paraId="0F8B8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457" w:type="dxa"/>
            <w:vAlign w:val="center"/>
          </w:tcPr>
          <w:p w14:paraId="47F85589">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序号</w:t>
            </w:r>
          </w:p>
        </w:tc>
        <w:tc>
          <w:tcPr>
            <w:tcW w:w="1862" w:type="dxa"/>
            <w:vAlign w:val="center"/>
          </w:tcPr>
          <w:p w14:paraId="1CF63AF8">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职务</w:t>
            </w:r>
          </w:p>
        </w:tc>
        <w:tc>
          <w:tcPr>
            <w:tcW w:w="1429" w:type="dxa"/>
            <w:vAlign w:val="center"/>
          </w:tcPr>
          <w:p w14:paraId="2D40F989">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姓名</w:t>
            </w:r>
          </w:p>
        </w:tc>
        <w:tc>
          <w:tcPr>
            <w:tcW w:w="1583" w:type="dxa"/>
            <w:vAlign w:val="center"/>
          </w:tcPr>
          <w:p w14:paraId="30B1D483">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身份证号码</w:t>
            </w:r>
          </w:p>
        </w:tc>
        <w:tc>
          <w:tcPr>
            <w:tcW w:w="1583" w:type="dxa"/>
            <w:vAlign w:val="center"/>
          </w:tcPr>
          <w:p w14:paraId="313273F7">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劳动合同关系单位</w:t>
            </w:r>
          </w:p>
        </w:tc>
        <w:tc>
          <w:tcPr>
            <w:tcW w:w="1583" w:type="dxa"/>
            <w:vAlign w:val="center"/>
          </w:tcPr>
          <w:p w14:paraId="7797A46B">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缴纳社会保险单位</w:t>
            </w:r>
          </w:p>
        </w:tc>
      </w:tr>
      <w:tr w14:paraId="588E5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457" w:type="dxa"/>
            <w:vAlign w:val="center"/>
          </w:tcPr>
          <w:p w14:paraId="76C5B9B9">
            <w:pPr>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1</w:t>
            </w:r>
          </w:p>
        </w:tc>
        <w:tc>
          <w:tcPr>
            <w:tcW w:w="1862" w:type="dxa"/>
            <w:vAlign w:val="center"/>
          </w:tcPr>
          <w:p w14:paraId="1A72E20C">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法定代表人/单位负责人/主要经营负责人</w:t>
            </w:r>
          </w:p>
        </w:tc>
        <w:tc>
          <w:tcPr>
            <w:tcW w:w="1429" w:type="dxa"/>
            <w:vAlign w:val="center"/>
          </w:tcPr>
          <w:p w14:paraId="4456B94E">
            <w:pPr>
              <w:jc w:val="center"/>
              <w:rPr>
                <w:rFonts w:hint="eastAsia" w:ascii="仿宋_GB2312" w:hAnsi="仿宋_GB2312" w:eastAsia="仿宋_GB2312" w:cs="仿宋_GB2312"/>
                <w:bCs/>
                <w:spacing w:val="10"/>
                <w:szCs w:val="32"/>
              </w:rPr>
            </w:pPr>
          </w:p>
        </w:tc>
        <w:tc>
          <w:tcPr>
            <w:tcW w:w="1583" w:type="dxa"/>
            <w:vAlign w:val="center"/>
          </w:tcPr>
          <w:p w14:paraId="4E0FC219">
            <w:pPr>
              <w:jc w:val="center"/>
              <w:rPr>
                <w:rFonts w:hint="eastAsia" w:ascii="仿宋_GB2312" w:hAnsi="仿宋_GB2312" w:eastAsia="仿宋_GB2312" w:cs="仿宋_GB2312"/>
                <w:bCs/>
                <w:spacing w:val="10"/>
                <w:szCs w:val="32"/>
              </w:rPr>
            </w:pPr>
          </w:p>
        </w:tc>
        <w:tc>
          <w:tcPr>
            <w:tcW w:w="1583" w:type="dxa"/>
            <w:vAlign w:val="center"/>
          </w:tcPr>
          <w:p w14:paraId="4D960DFA">
            <w:pPr>
              <w:jc w:val="center"/>
              <w:rPr>
                <w:rFonts w:hint="eastAsia" w:ascii="仿宋_GB2312" w:hAnsi="仿宋_GB2312" w:eastAsia="仿宋_GB2312" w:cs="仿宋_GB2312"/>
                <w:bCs/>
                <w:spacing w:val="10"/>
                <w:szCs w:val="32"/>
              </w:rPr>
            </w:pPr>
          </w:p>
        </w:tc>
        <w:tc>
          <w:tcPr>
            <w:tcW w:w="1583" w:type="dxa"/>
            <w:vAlign w:val="center"/>
          </w:tcPr>
          <w:p w14:paraId="10A301F2">
            <w:pPr>
              <w:jc w:val="center"/>
              <w:rPr>
                <w:rFonts w:hint="eastAsia" w:ascii="仿宋_GB2312" w:hAnsi="仿宋_GB2312" w:eastAsia="仿宋_GB2312" w:cs="仿宋_GB2312"/>
                <w:bCs/>
                <w:spacing w:val="10"/>
                <w:szCs w:val="32"/>
              </w:rPr>
            </w:pPr>
          </w:p>
        </w:tc>
      </w:tr>
      <w:tr w14:paraId="7A1AF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457" w:type="dxa"/>
            <w:vAlign w:val="center"/>
          </w:tcPr>
          <w:p w14:paraId="67BB4CD3">
            <w:pPr>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2</w:t>
            </w:r>
          </w:p>
        </w:tc>
        <w:tc>
          <w:tcPr>
            <w:tcW w:w="1862" w:type="dxa"/>
            <w:vAlign w:val="center"/>
          </w:tcPr>
          <w:p w14:paraId="177F2F05">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项目投标授权代表人</w:t>
            </w:r>
          </w:p>
        </w:tc>
        <w:tc>
          <w:tcPr>
            <w:tcW w:w="1429" w:type="dxa"/>
            <w:vAlign w:val="center"/>
          </w:tcPr>
          <w:p w14:paraId="053B89AB">
            <w:pPr>
              <w:jc w:val="center"/>
              <w:rPr>
                <w:rFonts w:hint="eastAsia" w:ascii="仿宋_GB2312" w:hAnsi="仿宋_GB2312" w:eastAsia="仿宋_GB2312" w:cs="仿宋_GB2312"/>
                <w:bCs/>
                <w:spacing w:val="10"/>
                <w:szCs w:val="32"/>
              </w:rPr>
            </w:pPr>
          </w:p>
        </w:tc>
        <w:tc>
          <w:tcPr>
            <w:tcW w:w="1583" w:type="dxa"/>
            <w:vAlign w:val="center"/>
          </w:tcPr>
          <w:p w14:paraId="581D1719">
            <w:pPr>
              <w:jc w:val="center"/>
              <w:rPr>
                <w:rFonts w:hint="eastAsia" w:ascii="仿宋_GB2312" w:hAnsi="仿宋_GB2312" w:eastAsia="仿宋_GB2312" w:cs="仿宋_GB2312"/>
                <w:bCs/>
                <w:spacing w:val="10"/>
                <w:szCs w:val="32"/>
              </w:rPr>
            </w:pPr>
          </w:p>
        </w:tc>
        <w:tc>
          <w:tcPr>
            <w:tcW w:w="1583" w:type="dxa"/>
            <w:vAlign w:val="center"/>
          </w:tcPr>
          <w:p w14:paraId="6F0BF9D6">
            <w:pPr>
              <w:jc w:val="center"/>
              <w:rPr>
                <w:rFonts w:hint="eastAsia" w:ascii="仿宋_GB2312" w:hAnsi="仿宋_GB2312" w:eastAsia="仿宋_GB2312" w:cs="仿宋_GB2312"/>
                <w:bCs/>
                <w:spacing w:val="10"/>
                <w:szCs w:val="32"/>
              </w:rPr>
            </w:pPr>
          </w:p>
        </w:tc>
        <w:tc>
          <w:tcPr>
            <w:tcW w:w="1583" w:type="dxa"/>
            <w:vAlign w:val="center"/>
          </w:tcPr>
          <w:p w14:paraId="397C8C31">
            <w:pPr>
              <w:jc w:val="center"/>
              <w:rPr>
                <w:rFonts w:hint="eastAsia" w:ascii="仿宋_GB2312" w:hAnsi="仿宋_GB2312" w:eastAsia="仿宋_GB2312" w:cs="仿宋_GB2312"/>
                <w:bCs/>
                <w:spacing w:val="10"/>
                <w:szCs w:val="32"/>
              </w:rPr>
            </w:pPr>
          </w:p>
        </w:tc>
      </w:tr>
      <w:tr w14:paraId="5A712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57" w:type="dxa"/>
            <w:vAlign w:val="center"/>
          </w:tcPr>
          <w:p w14:paraId="780CFF18">
            <w:pPr>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3</w:t>
            </w:r>
          </w:p>
        </w:tc>
        <w:tc>
          <w:tcPr>
            <w:tcW w:w="1862" w:type="dxa"/>
            <w:vAlign w:val="center"/>
          </w:tcPr>
          <w:p w14:paraId="25A3466A">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项目负责人</w:t>
            </w:r>
          </w:p>
        </w:tc>
        <w:tc>
          <w:tcPr>
            <w:tcW w:w="1429" w:type="dxa"/>
            <w:vAlign w:val="center"/>
          </w:tcPr>
          <w:p w14:paraId="03D10C61">
            <w:pPr>
              <w:jc w:val="center"/>
              <w:rPr>
                <w:rFonts w:hint="eastAsia" w:ascii="仿宋_GB2312" w:hAnsi="仿宋_GB2312" w:eastAsia="仿宋_GB2312" w:cs="仿宋_GB2312"/>
                <w:bCs/>
                <w:spacing w:val="10"/>
                <w:szCs w:val="32"/>
              </w:rPr>
            </w:pPr>
          </w:p>
        </w:tc>
        <w:tc>
          <w:tcPr>
            <w:tcW w:w="1583" w:type="dxa"/>
            <w:vAlign w:val="center"/>
          </w:tcPr>
          <w:p w14:paraId="05D49DBD">
            <w:pPr>
              <w:jc w:val="center"/>
              <w:rPr>
                <w:rFonts w:hint="eastAsia" w:ascii="仿宋_GB2312" w:hAnsi="仿宋_GB2312" w:eastAsia="仿宋_GB2312" w:cs="仿宋_GB2312"/>
                <w:bCs/>
                <w:spacing w:val="10"/>
                <w:szCs w:val="32"/>
              </w:rPr>
            </w:pPr>
          </w:p>
        </w:tc>
        <w:tc>
          <w:tcPr>
            <w:tcW w:w="1583" w:type="dxa"/>
            <w:vAlign w:val="center"/>
          </w:tcPr>
          <w:p w14:paraId="48B40D7D">
            <w:pPr>
              <w:jc w:val="center"/>
              <w:rPr>
                <w:rFonts w:hint="eastAsia" w:ascii="仿宋_GB2312" w:hAnsi="仿宋_GB2312" w:eastAsia="仿宋_GB2312" w:cs="仿宋_GB2312"/>
                <w:bCs/>
                <w:spacing w:val="10"/>
                <w:szCs w:val="32"/>
              </w:rPr>
            </w:pPr>
          </w:p>
        </w:tc>
        <w:tc>
          <w:tcPr>
            <w:tcW w:w="1583" w:type="dxa"/>
            <w:vAlign w:val="center"/>
          </w:tcPr>
          <w:p w14:paraId="3E76463B">
            <w:pPr>
              <w:jc w:val="center"/>
              <w:rPr>
                <w:rFonts w:hint="eastAsia" w:ascii="仿宋_GB2312" w:hAnsi="仿宋_GB2312" w:eastAsia="仿宋_GB2312" w:cs="仿宋_GB2312"/>
                <w:bCs/>
                <w:spacing w:val="10"/>
                <w:szCs w:val="32"/>
              </w:rPr>
            </w:pPr>
          </w:p>
        </w:tc>
      </w:tr>
      <w:tr w14:paraId="4DE3E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457" w:type="dxa"/>
            <w:vAlign w:val="center"/>
          </w:tcPr>
          <w:p w14:paraId="42CEFAD3">
            <w:pPr>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4</w:t>
            </w:r>
          </w:p>
        </w:tc>
        <w:tc>
          <w:tcPr>
            <w:tcW w:w="1862" w:type="dxa"/>
            <w:vAlign w:val="center"/>
          </w:tcPr>
          <w:p w14:paraId="19793D28">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主要技术人员</w:t>
            </w:r>
          </w:p>
        </w:tc>
        <w:tc>
          <w:tcPr>
            <w:tcW w:w="1429" w:type="dxa"/>
            <w:vAlign w:val="center"/>
          </w:tcPr>
          <w:p w14:paraId="5B2BEC77">
            <w:pPr>
              <w:jc w:val="center"/>
              <w:rPr>
                <w:rFonts w:hint="eastAsia" w:ascii="仿宋_GB2312" w:hAnsi="仿宋_GB2312" w:eastAsia="仿宋_GB2312" w:cs="仿宋_GB2312"/>
                <w:bCs/>
                <w:spacing w:val="10"/>
                <w:szCs w:val="32"/>
              </w:rPr>
            </w:pPr>
          </w:p>
        </w:tc>
        <w:tc>
          <w:tcPr>
            <w:tcW w:w="1583" w:type="dxa"/>
            <w:vAlign w:val="center"/>
          </w:tcPr>
          <w:p w14:paraId="3F1B6F44">
            <w:pPr>
              <w:jc w:val="center"/>
              <w:rPr>
                <w:rFonts w:hint="eastAsia" w:ascii="仿宋_GB2312" w:hAnsi="仿宋_GB2312" w:eastAsia="仿宋_GB2312" w:cs="仿宋_GB2312"/>
                <w:bCs/>
                <w:spacing w:val="10"/>
                <w:szCs w:val="32"/>
              </w:rPr>
            </w:pPr>
          </w:p>
        </w:tc>
        <w:tc>
          <w:tcPr>
            <w:tcW w:w="1583" w:type="dxa"/>
            <w:vAlign w:val="center"/>
          </w:tcPr>
          <w:p w14:paraId="1A885BF9">
            <w:pPr>
              <w:jc w:val="center"/>
              <w:rPr>
                <w:rFonts w:hint="eastAsia" w:ascii="仿宋_GB2312" w:hAnsi="仿宋_GB2312" w:eastAsia="仿宋_GB2312" w:cs="仿宋_GB2312"/>
                <w:bCs/>
                <w:spacing w:val="10"/>
                <w:szCs w:val="32"/>
              </w:rPr>
            </w:pPr>
          </w:p>
        </w:tc>
        <w:tc>
          <w:tcPr>
            <w:tcW w:w="1583" w:type="dxa"/>
            <w:vAlign w:val="center"/>
          </w:tcPr>
          <w:p w14:paraId="7C3D11E1">
            <w:pPr>
              <w:jc w:val="center"/>
              <w:rPr>
                <w:rFonts w:hint="eastAsia" w:ascii="仿宋_GB2312" w:hAnsi="仿宋_GB2312" w:eastAsia="仿宋_GB2312" w:cs="仿宋_GB2312"/>
                <w:bCs/>
                <w:spacing w:val="10"/>
                <w:szCs w:val="32"/>
              </w:rPr>
            </w:pPr>
          </w:p>
        </w:tc>
      </w:tr>
      <w:tr w14:paraId="4B278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457" w:type="dxa"/>
            <w:vAlign w:val="center"/>
          </w:tcPr>
          <w:p w14:paraId="3C3A130F">
            <w:pPr>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5</w:t>
            </w:r>
          </w:p>
        </w:tc>
        <w:tc>
          <w:tcPr>
            <w:tcW w:w="1862" w:type="dxa"/>
            <w:vAlign w:val="center"/>
          </w:tcPr>
          <w:p w14:paraId="1AF9EF6F">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投标文件编制人员</w:t>
            </w:r>
          </w:p>
        </w:tc>
        <w:tc>
          <w:tcPr>
            <w:tcW w:w="1429" w:type="dxa"/>
            <w:vAlign w:val="center"/>
          </w:tcPr>
          <w:p w14:paraId="016325A8">
            <w:pPr>
              <w:jc w:val="center"/>
              <w:rPr>
                <w:rFonts w:hint="eastAsia" w:ascii="仿宋_GB2312" w:hAnsi="仿宋_GB2312" w:eastAsia="仿宋_GB2312" w:cs="仿宋_GB2312"/>
                <w:bCs/>
                <w:spacing w:val="10"/>
                <w:szCs w:val="32"/>
              </w:rPr>
            </w:pPr>
          </w:p>
        </w:tc>
        <w:tc>
          <w:tcPr>
            <w:tcW w:w="1583" w:type="dxa"/>
            <w:vAlign w:val="center"/>
          </w:tcPr>
          <w:p w14:paraId="53A85793">
            <w:pPr>
              <w:jc w:val="center"/>
              <w:rPr>
                <w:rFonts w:hint="eastAsia" w:ascii="仿宋_GB2312" w:hAnsi="仿宋_GB2312" w:eastAsia="仿宋_GB2312" w:cs="仿宋_GB2312"/>
                <w:bCs/>
                <w:spacing w:val="10"/>
                <w:szCs w:val="32"/>
              </w:rPr>
            </w:pPr>
          </w:p>
        </w:tc>
        <w:tc>
          <w:tcPr>
            <w:tcW w:w="1583" w:type="dxa"/>
            <w:vAlign w:val="center"/>
          </w:tcPr>
          <w:p w14:paraId="7C348F6C">
            <w:pPr>
              <w:jc w:val="center"/>
              <w:rPr>
                <w:rFonts w:hint="eastAsia" w:ascii="仿宋_GB2312" w:hAnsi="仿宋_GB2312" w:eastAsia="仿宋_GB2312" w:cs="仿宋_GB2312"/>
                <w:bCs/>
                <w:spacing w:val="10"/>
                <w:szCs w:val="32"/>
              </w:rPr>
            </w:pPr>
          </w:p>
        </w:tc>
        <w:tc>
          <w:tcPr>
            <w:tcW w:w="1583" w:type="dxa"/>
            <w:vAlign w:val="center"/>
          </w:tcPr>
          <w:p w14:paraId="076F128E">
            <w:pPr>
              <w:jc w:val="center"/>
              <w:rPr>
                <w:rFonts w:hint="eastAsia" w:ascii="仿宋_GB2312" w:hAnsi="仿宋_GB2312" w:eastAsia="仿宋_GB2312" w:cs="仿宋_GB2312"/>
                <w:bCs/>
                <w:spacing w:val="10"/>
                <w:szCs w:val="32"/>
              </w:rPr>
            </w:pPr>
          </w:p>
        </w:tc>
      </w:tr>
      <w:tr w14:paraId="23A46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47C675DC">
            <w:pPr>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说明：同一职务有多人担任（如主要技术人员），应分行填写。</w:t>
            </w:r>
          </w:p>
        </w:tc>
      </w:tr>
      <w:tr w14:paraId="469A8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7504721C">
            <w:pPr>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投标（响应）供应商关联关系情况</w:t>
            </w:r>
          </w:p>
        </w:tc>
      </w:tr>
      <w:tr w14:paraId="1D5FA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57" w:type="dxa"/>
            <w:vAlign w:val="center"/>
          </w:tcPr>
          <w:p w14:paraId="310F876C">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序号</w:t>
            </w:r>
          </w:p>
        </w:tc>
        <w:tc>
          <w:tcPr>
            <w:tcW w:w="3291" w:type="dxa"/>
            <w:gridSpan w:val="2"/>
            <w:vAlign w:val="center"/>
          </w:tcPr>
          <w:p w14:paraId="3BCAFCEC">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关联关系类型</w:t>
            </w:r>
          </w:p>
        </w:tc>
        <w:tc>
          <w:tcPr>
            <w:tcW w:w="1583" w:type="dxa"/>
            <w:vAlign w:val="center"/>
          </w:tcPr>
          <w:p w14:paraId="7555B688">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关联主体名称</w:t>
            </w:r>
          </w:p>
        </w:tc>
        <w:tc>
          <w:tcPr>
            <w:tcW w:w="3166" w:type="dxa"/>
            <w:gridSpan w:val="2"/>
            <w:vAlign w:val="center"/>
          </w:tcPr>
          <w:p w14:paraId="74488693">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备注</w:t>
            </w:r>
          </w:p>
        </w:tc>
      </w:tr>
      <w:tr w14:paraId="245C9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57" w:type="dxa"/>
            <w:vAlign w:val="center"/>
          </w:tcPr>
          <w:p w14:paraId="79EF6243">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1</w:t>
            </w:r>
          </w:p>
        </w:tc>
        <w:tc>
          <w:tcPr>
            <w:tcW w:w="3291" w:type="dxa"/>
            <w:gridSpan w:val="2"/>
            <w:vAlign w:val="center"/>
          </w:tcPr>
          <w:p w14:paraId="6F999C5F">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控股股东</w:t>
            </w:r>
          </w:p>
        </w:tc>
        <w:tc>
          <w:tcPr>
            <w:tcW w:w="1583" w:type="dxa"/>
            <w:vAlign w:val="center"/>
          </w:tcPr>
          <w:p w14:paraId="7310E869">
            <w:pPr>
              <w:jc w:val="center"/>
              <w:rPr>
                <w:rFonts w:hint="eastAsia" w:ascii="仿宋_GB2312" w:hAnsi="仿宋_GB2312" w:eastAsia="仿宋_GB2312" w:cs="仿宋_GB2312"/>
                <w:bCs/>
                <w:spacing w:val="10"/>
                <w:szCs w:val="32"/>
              </w:rPr>
            </w:pPr>
          </w:p>
        </w:tc>
        <w:tc>
          <w:tcPr>
            <w:tcW w:w="3166" w:type="dxa"/>
            <w:gridSpan w:val="2"/>
            <w:vAlign w:val="center"/>
          </w:tcPr>
          <w:p w14:paraId="6AB106BE">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43E00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57" w:type="dxa"/>
            <w:vAlign w:val="center"/>
          </w:tcPr>
          <w:p w14:paraId="0F3DC821">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2</w:t>
            </w:r>
          </w:p>
        </w:tc>
        <w:tc>
          <w:tcPr>
            <w:tcW w:w="3291" w:type="dxa"/>
            <w:gridSpan w:val="2"/>
            <w:vAlign w:val="center"/>
          </w:tcPr>
          <w:p w14:paraId="503349B8">
            <w:pPr>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管理关系</w:t>
            </w:r>
          </w:p>
        </w:tc>
        <w:tc>
          <w:tcPr>
            <w:tcW w:w="1583" w:type="dxa"/>
            <w:vAlign w:val="center"/>
          </w:tcPr>
          <w:p w14:paraId="5A9FE65E">
            <w:pPr>
              <w:jc w:val="center"/>
              <w:rPr>
                <w:rFonts w:hint="eastAsia" w:ascii="仿宋_GB2312" w:hAnsi="仿宋_GB2312" w:eastAsia="仿宋_GB2312" w:cs="仿宋_GB2312"/>
                <w:bCs/>
                <w:spacing w:val="10"/>
                <w:szCs w:val="32"/>
              </w:rPr>
            </w:pPr>
          </w:p>
        </w:tc>
        <w:tc>
          <w:tcPr>
            <w:tcW w:w="3166" w:type="dxa"/>
            <w:gridSpan w:val="2"/>
            <w:vAlign w:val="center"/>
          </w:tcPr>
          <w:p w14:paraId="43558BC6">
            <w:pPr>
              <w:ind w:left="0"/>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指对投标（响应）供应商不具有出资持股关系，但对其存在管理关系的主体。</w:t>
            </w:r>
          </w:p>
        </w:tc>
      </w:tr>
      <w:tr w14:paraId="03A6F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497" w:type="dxa"/>
            <w:gridSpan w:val="6"/>
            <w:vAlign w:val="center"/>
          </w:tcPr>
          <w:p w14:paraId="05575D67">
            <w:pP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说明：同一关联关系类型有多个主体的，应分行填写。</w:t>
            </w:r>
          </w:p>
        </w:tc>
      </w:tr>
    </w:tbl>
    <w:p w14:paraId="388BC125">
      <w:pPr>
        <w:jc w:val="center"/>
        <w:rPr>
          <w:rFonts w:hint="eastAsia" w:ascii="仿宋" w:hAnsi="仿宋" w:eastAsia="仿宋" w:cs="仿宋"/>
          <w:bCs/>
          <w:spacing w:val="10"/>
          <w:szCs w:val="32"/>
        </w:rPr>
      </w:pPr>
    </w:p>
    <w:p w14:paraId="647D7B03">
      <w:pPr>
        <w:jc w:val="center"/>
        <w:rPr>
          <w:rFonts w:hint="eastAsia" w:cs="宋体"/>
          <w:sz w:val="30"/>
          <w:szCs w:val="30"/>
        </w:rPr>
      </w:pPr>
      <w:r>
        <w:rPr>
          <w:rFonts w:hint="eastAsia" w:ascii="仿宋" w:hAnsi="仿宋" w:eastAsia="仿宋" w:cs="仿宋"/>
          <w:bCs/>
          <w:spacing w:val="10"/>
          <w:szCs w:val="32"/>
        </w:rPr>
        <w:br w:type="page"/>
      </w:r>
    </w:p>
    <w:p w14:paraId="3CE50260">
      <w:pPr>
        <w:pStyle w:val="5"/>
        <w:spacing w:line="240" w:lineRule="auto"/>
        <w:ind w:left="420" w:hanging="420"/>
        <w:jc w:val="center"/>
        <w:rPr>
          <w:rFonts w:hint="eastAsia" w:ascii="仿宋_GB2312" w:hAnsi="仿宋_GB2312" w:eastAsia="仿宋_GB2312" w:cs="仿宋_GB2312"/>
          <w:bCs/>
          <w:spacing w:val="10"/>
          <w:sz w:val="44"/>
          <w:szCs w:val="52"/>
        </w:rPr>
      </w:pPr>
      <w:bookmarkStart w:id="4" w:name="_Toc14311"/>
      <w:bookmarkStart w:id="5" w:name="_Toc17532"/>
      <w:r>
        <w:rPr>
          <w:rFonts w:hint="eastAsia" w:ascii="仿宋_GB2312" w:hAnsi="仿宋_GB2312" w:eastAsia="仿宋_GB2312" w:cs="仿宋_GB2312"/>
          <w:bCs/>
          <w:spacing w:val="10"/>
          <w:sz w:val="44"/>
          <w:szCs w:val="52"/>
        </w:rPr>
        <w:t>提供社会保险证明</w:t>
      </w:r>
      <w:bookmarkEnd w:id="4"/>
      <w:bookmarkEnd w:id="5"/>
    </w:p>
    <w:p w14:paraId="3898E003">
      <w:pPr>
        <w:spacing w:line="500" w:lineRule="exact"/>
        <w:rPr>
          <w:rFonts w:hint="eastAsia" w:ascii="仿宋_GB2312" w:hAnsi="仿宋_GB2312" w:eastAsia="仿宋_GB2312" w:cs="仿宋_GB2312"/>
          <w:b/>
          <w:bCs/>
        </w:rPr>
      </w:pPr>
    </w:p>
    <w:p w14:paraId="5BD6A356">
      <w:pPr>
        <w:pStyle w:val="32"/>
        <w:rPr>
          <w:rFonts w:hint="eastAsia" w:ascii="仿宋_GB2312" w:hAnsi="仿宋_GB2312" w:eastAsia="仿宋_GB2312" w:cs="仿宋_GB2312"/>
        </w:rPr>
      </w:pPr>
    </w:p>
    <w:p w14:paraId="544508B0">
      <w:pPr>
        <w:ind w:left="0"/>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提供法定代表人最近一个月的社保证明：</w:t>
      </w:r>
    </w:p>
    <w:p w14:paraId="776B17BC">
      <w:pPr>
        <w:ind w:left="0"/>
        <w:rPr>
          <w:rFonts w:hint="eastAsia" w:ascii="仿宋_GB2312" w:hAnsi="仿宋_GB2312" w:eastAsia="仿宋_GB2312" w:cs="仿宋_GB2312"/>
          <w:bCs/>
          <w:spacing w:val="10"/>
          <w:szCs w:val="32"/>
        </w:rPr>
      </w:pPr>
    </w:p>
    <w:p w14:paraId="627A724B">
      <w:pPr>
        <w:ind w:left="0"/>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提供主要经营负责人最近一个月的社保证明：</w:t>
      </w:r>
    </w:p>
    <w:p w14:paraId="0E7F8FC6">
      <w:pPr>
        <w:ind w:left="0"/>
        <w:rPr>
          <w:rFonts w:hint="eastAsia" w:ascii="仿宋_GB2312" w:hAnsi="仿宋_GB2312" w:eastAsia="仿宋_GB2312" w:cs="仿宋_GB2312"/>
          <w:bCs/>
          <w:spacing w:val="10"/>
          <w:szCs w:val="32"/>
        </w:rPr>
      </w:pPr>
    </w:p>
    <w:p w14:paraId="4EBB6151">
      <w:pPr>
        <w:ind w:left="0"/>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项目投标授权代表人最近一个月的社保证明：</w:t>
      </w:r>
    </w:p>
    <w:p w14:paraId="059137B9">
      <w:pPr>
        <w:ind w:left="0"/>
        <w:rPr>
          <w:rFonts w:hint="eastAsia" w:ascii="仿宋_GB2312" w:hAnsi="仿宋_GB2312" w:eastAsia="仿宋_GB2312" w:cs="仿宋_GB2312"/>
          <w:bCs/>
          <w:spacing w:val="10"/>
          <w:szCs w:val="32"/>
        </w:rPr>
      </w:pPr>
    </w:p>
    <w:p w14:paraId="2F1358C6">
      <w:pPr>
        <w:ind w:left="0"/>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提供项目负责人最近一个月的社保证明（如有）：</w:t>
      </w:r>
    </w:p>
    <w:p w14:paraId="14416FFC">
      <w:pPr>
        <w:ind w:left="0"/>
        <w:rPr>
          <w:rFonts w:hint="eastAsia" w:ascii="仿宋_GB2312" w:hAnsi="仿宋_GB2312" w:eastAsia="仿宋_GB2312" w:cs="仿宋_GB2312"/>
          <w:bCs/>
          <w:spacing w:val="10"/>
          <w:szCs w:val="32"/>
        </w:rPr>
      </w:pPr>
    </w:p>
    <w:p w14:paraId="2D71D809">
      <w:pPr>
        <w:ind w:left="0"/>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提供主要技术人员最近一个月的社保证明（如有）：</w:t>
      </w:r>
    </w:p>
    <w:p w14:paraId="0379A1AC">
      <w:pPr>
        <w:spacing w:line="500" w:lineRule="exact"/>
        <w:ind w:left="0"/>
        <w:rPr>
          <w:rFonts w:hint="eastAsia" w:ascii="仿宋_GB2312" w:hAnsi="仿宋_GB2312" w:eastAsia="仿宋_GB2312" w:cs="仿宋_GB2312"/>
        </w:rPr>
      </w:pPr>
    </w:p>
    <w:p w14:paraId="6C3BF323">
      <w:pPr>
        <w:pStyle w:val="7"/>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注：</w:t>
      </w:r>
    </w:p>
    <w:p w14:paraId="52EB73A2">
      <w:pPr>
        <w:ind w:left="0"/>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1.报名公司应如实提供上述人员的社会保险证明，如上述人员的社会保险未由报名公司缴纳，亦须提供相应单位为其缴纳的社会保险证明。</w:t>
      </w:r>
      <w:r>
        <w:rPr>
          <w:rFonts w:hint="eastAsia" w:ascii="仿宋_GB2312" w:hAnsi="仿宋_GB2312" w:eastAsia="仿宋_GB2312" w:cs="仿宋_GB2312"/>
          <w:bCs/>
          <w:spacing w:val="10"/>
          <w:szCs w:val="32"/>
        </w:rPr>
        <w:br w:type="textWrapping"/>
      </w:r>
      <w:r>
        <w:rPr>
          <w:rFonts w:hint="eastAsia" w:ascii="仿宋_GB2312" w:hAnsi="仿宋_GB2312" w:eastAsia="仿宋_GB2312" w:cs="仿宋_GB2312"/>
          <w:bCs/>
          <w:spacing w:val="10"/>
          <w:szCs w:val="32"/>
        </w:rPr>
        <w:t>2.报名公司为新成立企业且成立时间不足一个月可提供加盖报名公司公章的情况说明或者证明材料亦视为符合。</w:t>
      </w:r>
      <w:r>
        <w:rPr>
          <w:rFonts w:hint="eastAsia" w:ascii="仿宋_GB2312" w:hAnsi="仿宋_GB2312" w:eastAsia="仿宋_GB2312" w:cs="仿宋_GB2312"/>
          <w:bCs/>
          <w:spacing w:val="10"/>
          <w:szCs w:val="32"/>
        </w:rPr>
        <w:br w:type="textWrapping"/>
      </w:r>
      <w:r>
        <w:rPr>
          <w:rFonts w:hint="eastAsia" w:ascii="仿宋_GB2312" w:hAnsi="仿宋_GB2312" w:eastAsia="仿宋_GB2312" w:cs="仿宋_GB2312"/>
          <w:bCs/>
          <w:spacing w:val="10"/>
          <w:szCs w:val="32"/>
        </w:rPr>
        <w:t>3.若为退休人员，提供退休证明。</w:t>
      </w:r>
      <w:r>
        <w:rPr>
          <w:rFonts w:hint="eastAsia" w:ascii="仿宋_GB2312" w:hAnsi="仿宋_GB2312" w:eastAsia="仿宋_GB2312" w:cs="仿宋_GB2312"/>
          <w:bCs/>
          <w:spacing w:val="10"/>
          <w:szCs w:val="32"/>
        </w:rPr>
        <w:br w:type="textWrapping"/>
      </w:r>
      <w:r>
        <w:rPr>
          <w:rFonts w:hint="eastAsia" w:ascii="仿宋_GB2312" w:hAnsi="仿宋_GB2312" w:eastAsia="仿宋_GB2312" w:cs="仿宋_GB2312"/>
          <w:bCs/>
          <w:spacing w:val="10"/>
          <w:szCs w:val="32"/>
        </w:rPr>
        <w:t>4.如依法不需要缴纳社会保险的，应提供相应文件证明。</w:t>
      </w:r>
      <w:r>
        <w:rPr>
          <w:rFonts w:hint="eastAsia" w:ascii="仿宋_GB2312" w:hAnsi="仿宋_GB2312" w:eastAsia="仿宋_GB2312" w:cs="仿宋_GB2312"/>
          <w:bCs/>
          <w:spacing w:val="10"/>
          <w:szCs w:val="32"/>
        </w:rPr>
        <w:br w:type="textWrapping"/>
      </w:r>
      <w:r>
        <w:rPr>
          <w:rFonts w:hint="eastAsia" w:ascii="仿宋_GB2312" w:hAnsi="仿宋_GB2312" w:eastAsia="仿宋_GB2312" w:cs="仿宋_GB2312"/>
          <w:bCs/>
          <w:spacing w:val="10"/>
          <w:szCs w:val="32"/>
        </w:rPr>
        <w:t>5.若因社保部门或税务部门原因无法提供的，需提供劳动合同及社保部门或税务部门官方通知证明（或官网公告截图）。</w:t>
      </w:r>
      <w:r>
        <w:rPr>
          <w:rFonts w:hint="eastAsia" w:ascii="仿宋_GB2312" w:hAnsi="仿宋_GB2312" w:eastAsia="仿宋_GB2312" w:cs="仿宋_GB2312"/>
          <w:bCs/>
          <w:spacing w:val="10"/>
          <w:szCs w:val="32"/>
        </w:rPr>
        <w:br w:type="textWrapping"/>
      </w:r>
      <w:r>
        <w:rPr>
          <w:rFonts w:hint="eastAsia" w:ascii="仿宋_GB2312" w:hAnsi="仿宋_GB2312" w:eastAsia="仿宋_GB2312" w:cs="仿宋_GB2312"/>
          <w:bCs/>
          <w:spacing w:val="10"/>
          <w:szCs w:val="32"/>
        </w:rPr>
        <w:t>6.如本项目未安排项目投标被授权代表人、项目负责人、主要技术人员的，无需提供投标授权代表人、项目负责人、主要技术人员的社保。</w:t>
      </w:r>
    </w:p>
    <w:p w14:paraId="2DBFF9AD">
      <w:pPr>
        <w:ind w:left="0"/>
        <w:rPr>
          <w:rFonts w:hint="eastAsia" w:ascii="仿宋_GB2312" w:hAnsi="仿宋_GB2312" w:eastAsia="仿宋_GB2312" w:cs="仿宋_GB2312"/>
          <w:bCs/>
          <w:spacing w:val="10"/>
          <w:szCs w:val="32"/>
          <w:lang w:val="zh-CN"/>
        </w:rPr>
        <w:sectPr>
          <w:pgSz w:w="11906" w:h="16838"/>
          <w:pgMar w:top="850" w:right="1797" w:bottom="567" w:left="1797" w:header="851" w:footer="992" w:gutter="0"/>
          <w:cols w:space="0" w:num="1"/>
          <w:docGrid w:type="lines" w:linePitch="316" w:charSpace="0"/>
        </w:sectPr>
      </w:pPr>
      <w:r>
        <w:rPr>
          <w:rFonts w:hint="eastAsia" w:ascii="仿宋_GB2312" w:hAnsi="仿宋_GB2312" w:eastAsia="仿宋_GB2312" w:cs="仿宋_GB2312"/>
          <w:bCs/>
          <w:spacing w:val="10"/>
          <w:szCs w:val="32"/>
        </w:rPr>
        <w:t>7.主要经营负责人即实际控制人，是指通过投资关系、协议或者其他安排，能够实际支配公司行为的人。如报名公司无主要经营负责人的，无需提供主要经营负责人的社保。</w:t>
      </w:r>
    </w:p>
    <w:p w14:paraId="38DA23EF">
      <w:pPr>
        <w:tabs>
          <w:tab w:val="left" w:pos="612"/>
        </w:tabs>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格式19：售后服务响应表</w:t>
      </w:r>
    </w:p>
    <w:tbl>
      <w:tblPr>
        <w:tblStyle w:val="17"/>
        <w:tblW w:w="9120" w:type="dxa"/>
        <w:jc w:val="center"/>
        <w:tblLayout w:type="fixed"/>
        <w:tblCellMar>
          <w:top w:w="0" w:type="dxa"/>
          <w:left w:w="0" w:type="dxa"/>
          <w:bottom w:w="0" w:type="dxa"/>
          <w:right w:w="0" w:type="dxa"/>
        </w:tblCellMar>
      </w:tblPr>
      <w:tblGrid>
        <w:gridCol w:w="1080"/>
        <w:gridCol w:w="4440"/>
        <w:gridCol w:w="1710"/>
        <w:gridCol w:w="1890"/>
      </w:tblGrid>
      <w:tr w14:paraId="025D3ABA">
        <w:tblPrEx>
          <w:tblCellMar>
            <w:top w:w="0" w:type="dxa"/>
            <w:left w:w="0" w:type="dxa"/>
            <w:bottom w:w="0" w:type="dxa"/>
            <w:right w:w="0" w:type="dxa"/>
          </w:tblCellMar>
        </w:tblPrEx>
        <w:trPr>
          <w:trHeight w:val="510" w:hRule="atLeast"/>
          <w:jc w:val="center"/>
        </w:trPr>
        <w:tc>
          <w:tcPr>
            <w:tcW w:w="9120" w:type="dxa"/>
            <w:gridSpan w:val="4"/>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3A1699C">
            <w:pPr>
              <w:widowControl/>
              <w:jc w:val="center"/>
              <w:textAlignment w:val="center"/>
              <w:rPr>
                <w:rFonts w:hint="eastAsia" w:ascii="仿宋_GB2312" w:hAnsi="仿宋_GB2312" w:eastAsia="仿宋_GB2312" w:cs="仿宋_GB2312"/>
                <w:b/>
                <w:color w:val="000000"/>
              </w:rPr>
            </w:pPr>
            <w:r>
              <w:rPr>
                <w:rFonts w:hint="eastAsia" w:ascii="仿宋_GB2312" w:hAnsi="仿宋_GB2312" w:eastAsia="仿宋_GB2312" w:cs="仿宋_GB2312"/>
                <w:b/>
                <w:color w:val="000000"/>
                <w:lang w:bidi="ar"/>
              </w:rPr>
              <w:t>售后服务响应表</w:t>
            </w:r>
          </w:p>
        </w:tc>
      </w:tr>
      <w:tr w14:paraId="7158296A">
        <w:tblPrEx>
          <w:tblCellMar>
            <w:top w:w="0" w:type="dxa"/>
            <w:left w:w="0" w:type="dxa"/>
            <w:bottom w:w="0" w:type="dxa"/>
            <w:right w:w="0" w:type="dxa"/>
          </w:tblCellMar>
        </w:tblPrEx>
        <w:trPr>
          <w:trHeight w:val="1020" w:hRule="atLeast"/>
          <w:jc w:val="center"/>
        </w:trPr>
        <w:tc>
          <w:tcPr>
            <w:tcW w:w="9120"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DA295C3">
            <w:pPr>
              <w:widowControl/>
              <w:textAlignment w:val="center"/>
              <w:rPr>
                <w:rFonts w:hint="eastAsia" w:ascii="仿宋_GB2312" w:hAnsi="仿宋_GB2312" w:eastAsia="仿宋_GB2312" w:cs="仿宋_GB2312"/>
              </w:rPr>
            </w:pPr>
            <w:r>
              <w:rPr>
                <w:rFonts w:hint="eastAsia" w:ascii="仿宋_GB2312" w:hAnsi="仿宋_GB2312" w:eastAsia="仿宋_GB2312" w:cs="仿宋_GB2312"/>
                <w:lang w:bidi="ar"/>
              </w:rPr>
              <w:t>※注意：响应情况分为三种，“不响应”“响应”和“优于”，请报名企业根据实际情况填写。若填写的是“不响应”和“优于”，必须详细填写“说明”。</w:t>
            </w:r>
            <w:bookmarkStart w:id="6" w:name="_GoBack"/>
            <w:bookmarkEnd w:id="6"/>
          </w:p>
        </w:tc>
      </w:tr>
      <w:tr w14:paraId="14640D31">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E39B49A">
            <w:pPr>
              <w:widowControl/>
              <w:jc w:val="center"/>
              <w:textAlignment w:val="center"/>
              <w:rPr>
                <w:rFonts w:hint="eastAsia" w:ascii="仿宋_GB2312" w:hAnsi="仿宋_GB2312" w:eastAsia="仿宋_GB2312" w:cs="仿宋_GB2312"/>
                <w:b/>
              </w:rPr>
            </w:pPr>
            <w:r>
              <w:rPr>
                <w:rFonts w:hint="eastAsia" w:ascii="仿宋_GB2312" w:hAnsi="仿宋_GB2312" w:eastAsia="仿宋_GB2312" w:cs="仿宋_GB2312"/>
                <w:b/>
                <w:lang w:bidi="ar"/>
              </w:rPr>
              <w:t>序号</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6D263C4">
            <w:pPr>
              <w:widowControl/>
              <w:jc w:val="center"/>
              <w:textAlignment w:val="center"/>
              <w:rPr>
                <w:rFonts w:hint="eastAsia" w:ascii="仿宋_GB2312" w:hAnsi="仿宋_GB2312" w:eastAsia="仿宋_GB2312" w:cs="仿宋_GB2312"/>
                <w:b/>
              </w:rPr>
            </w:pPr>
            <w:r>
              <w:rPr>
                <w:rFonts w:hint="eastAsia" w:ascii="仿宋_GB2312" w:hAnsi="仿宋_GB2312" w:eastAsia="仿宋_GB2312" w:cs="仿宋_GB2312"/>
                <w:b/>
                <w:lang w:bidi="ar"/>
              </w:rPr>
              <w:t>服务条款</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04A3EA8">
            <w:pPr>
              <w:widowControl/>
              <w:jc w:val="center"/>
              <w:textAlignment w:val="center"/>
              <w:rPr>
                <w:rFonts w:hint="eastAsia" w:ascii="仿宋_GB2312" w:hAnsi="仿宋_GB2312" w:eastAsia="仿宋_GB2312" w:cs="仿宋_GB2312"/>
                <w:b/>
              </w:rPr>
            </w:pPr>
            <w:r>
              <w:rPr>
                <w:rFonts w:hint="eastAsia" w:ascii="仿宋_GB2312" w:hAnsi="仿宋_GB2312" w:eastAsia="仿宋_GB2312" w:cs="仿宋_GB2312"/>
                <w:b/>
                <w:lang w:bidi="ar"/>
              </w:rPr>
              <w:t>响应情况（不响应/响应/优于）</w:t>
            </w: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B526E73">
            <w:pPr>
              <w:widowControl/>
              <w:jc w:val="center"/>
              <w:textAlignment w:val="center"/>
              <w:rPr>
                <w:rFonts w:hint="eastAsia" w:ascii="仿宋_GB2312" w:hAnsi="仿宋_GB2312" w:eastAsia="仿宋_GB2312" w:cs="仿宋_GB2312"/>
                <w:b/>
              </w:rPr>
            </w:pPr>
            <w:r>
              <w:rPr>
                <w:rFonts w:hint="eastAsia" w:ascii="仿宋_GB2312" w:hAnsi="仿宋_GB2312" w:eastAsia="仿宋_GB2312" w:cs="仿宋_GB2312"/>
                <w:b/>
                <w:lang w:bidi="ar"/>
              </w:rPr>
              <w:t>说明</w:t>
            </w:r>
          </w:p>
        </w:tc>
      </w:tr>
      <w:tr w14:paraId="25B179F2">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D5ADB5A">
            <w:pPr>
              <w:widowControl/>
              <w:jc w:val="center"/>
              <w:textAlignment w:val="center"/>
              <w:rPr>
                <w:rFonts w:hint="eastAsia" w:ascii="仿宋_GB2312" w:hAnsi="仿宋_GB2312" w:eastAsia="仿宋_GB2312" w:cs="仿宋_GB2312"/>
                <w:b/>
              </w:rPr>
            </w:pPr>
            <w:r>
              <w:rPr>
                <w:rFonts w:hint="eastAsia" w:ascii="仿宋_GB2312" w:hAnsi="仿宋_GB2312" w:eastAsia="仿宋_GB2312" w:cs="仿宋_GB2312"/>
                <w:b/>
                <w:lang w:bidi="ar"/>
              </w:rPr>
              <w:t>1</w:t>
            </w:r>
          </w:p>
        </w:tc>
        <w:tc>
          <w:tcPr>
            <w:tcW w:w="804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19E01A3">
            <w:pPr>
              <w:widowControl/>
              <w:textAlignment w:val="center"/>
              <w:rPr>
                <w:rFonts w:hint="eastAsia" w:ascii="仿宋_GB2312" w:hAnsi="仿宋_GB2312" w:eastAsia="仿宋_GB2312" w:cs="仿宋_GB2312"/>
                <w:b/>
              </w:rPr>
            </w:pPr>
            <w:r>
              <w:rPr>
                <w:rFonts w:hint="eastAsia" w:ascii="仿宋_GB2312" w:hAnsi="仿宋_GB2312" w:eastAsia="仿宋_GB2312" w:cs="仿宋_GB2312"/>
                <w:b/>
                <w:lang w:bidi="ar"/>
              </w:rPr>
              <w:t>送货及库存：</w:t>
            </w:r>
          </w:p>
        </w:tc>
      </w:tr>
      <w:tr w14:paraId="58A509C1">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4A00771">
            <w:pPr>
              <w:widowControl/>
              <w:jc w:val="both"/>
              <w:textAlignment w:val="center"/>
              <w:rPr>
                <w:rFonts w:hint="eastAsia" w:ascii="仿宋_GB2312" w:hAnsi="仿宋_GB2312" w:eastAsia="仿宋_GB2312" w:cs="仿宋_GB2312"/>
              </w:rPr>
            </w:pPr>
            <w:r>
              <w:rPr>
                <w:rFonts w:hint="eastAsia" w:ascii="仿宋_GB2312" w:hAnsi="仿宋_GB2312" w:eastAsia="仿宋_GB2312" w:cs="仿宋_GB2312"/>
                <w:lang w:bidi="ar"/>
              </w:rPr>
              <w:t>1.1</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A4A46D1">
            <w:pPr>
              <w:widowControl/>
              <w:textAlignment w:val="center"/>
              <w:rPr>
                <w:rFonts w:hint="eastAsia" w:ascii="仿宋_GB2312" w:hAnsi="仿宋_GB2312" w:eastAsia="仿宋_GB2312" w:cs="仿宋_GB2312"/>
              </w:rPr>
            </w:pPr>
            <w:r>
              <w:rPr>
                <w:rFonts w:hint="eastAsia" w:ascii="仿宋_GB2312" w:hAnsi="仿宋_GB2312" w:eastAsia="仿宋_GB2312" w:cs="仿宋_GB2312"/>
                <w:lang w:bidi="ar"/>
              </w:rPr>
              <w:t>在深圳市内设有仓库，且保证货源充足。</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E8B8A10">
            <w:pPr>
              <w:jc w:val="center"/>
              <w:rPr>
                <w:rFonts w:hint="eastAsia" w:ascii="仿宋_GB2312" w:hAnsi="仿宋_GB2312" w:eastAsia="仿宋_GB2312" w:cs="仿宋_GB2312"/>
                <w:b/>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A3C90F8">
            <w:pPr>
              <w:widowControl/>
              <w:textAlignment w:val="center"/>
              <w:rPr>
                <w:rFonts w:hint="eastAsia" w:ascii="仿宋_GB2312" w:hAnsi="仿宋_GB2312" w:eastAsia="仿宋_GB2312" w:cs="仿宋_GB2312"/>
                <w:b/>
                <w:bCs/>
                <w:lang w:bidi="ar"/>
              </w:rPr>
            </w:pPr>
            <w:r>
              <w:rPr>
                <w:rFonts w:hint="eastAsia" w:ascii="仿宋_GB2312" w:hAnsi="仿宋_GB2312" w:eastAsia="仿宋_GB2312" w:cs="仿宋_GB2312"/>
                <w:lang w:bidi="ar"/>
              </w:rPr>
              <w:t>在深圳市内设有仓库</w:t>
            </w:r>
            <w:r>
              <w:rPr>
                <w:rFonts w:hint="eastAsia" w:ascii="仿宋_GB2312" w:hAnsi="仿宋_GB2312" w:eastAsia="仿宋_GB2312" w:cs="仿宋_GB2312"/>
                <w:b/>
                <w:bCs/>
                <w:lang w:bidi="ar"/>
              </w:rPr>
              <w:t>（需提供场地证明/租赁合同/房屋租赁登记备案证明）。</w:t>
            </w:r>
          </w:p>
          <w:p w14:paraId="109253C9">
            <w:pPr>
              <w:widowControl/>
              <w:textAlignment w:val="center"/>
              <w:rPr>
                <w:rFonts w:hint="eastAsia" w:ascii="仿宋_GB2312" w:hAnsi="仿宋_GB2312" w:eastAsia="仿宋_GB2312" w:cs="仿宋_GB2312"/>
                <w:lang w:bidi="ar"/>
              </w:rPr>
            </w:pPr>
            <w:r>
              <w:rPr>
                <w:rFonts w:hint="eastAsia" w:ascii="仿宋_GB2312" w:hAnsi="仿宋_GB2312" w:eastAsia="仿宋_GB2312" w:cs="仿宋_GB2312"/>
                <w:b/>
                <w:bCs/>
                <w:lang w:bidi="ar"/>
              </w:rPr>
              <w:t>备注：场地证明以社区工作站提供的为准</w:t>
            </w:r>
          </w:p>
        </w:tc>
      </w:tr>
      <w:tr w14:paraId="4750EA47">
        <w:tblPrEx>
          <w:tblCellMar>
            <w:top w:w="0" w:type="dxa"/>
            <w:left w:w="0" w:type="dxa"/>
            <w:bottom w:w="0" w:type="dxa"/>
            <w:right w:w="0" w:type="dxa"/>
          </w:tblCellMar>
        </w:tblPrEx>
        <w:trPr>
          <w:trHeight w:val="1037"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E7412BF">
            <w:pPr>
              <w:widowControl/>
              <w:jc w:val="both"/>
              <w:textAlignment w:val="center"/>
              <w:rPr>
                <w:rFonts w:hint="eastAsia" w:ascii="仿宋_GB2312" w:hAnsi="仿宋_GB2312" w:eastAsia="仿宋_GB2312" w:cs="仿宋_GB2312"/>
              </w:rPr>
            </w:pPr>
            <w:r>
              <w:rPr>
                <w:rFonts w:hint="eastAsia" w:ascii="仿宋_GB2312" w:hAnsi="仿宋_GB2312" w:eastAsia="仿宋_GB2312" w:cs="仿宋_GB2312"/>
                <w:lang w:bidi="ar"/>
              </w:rPr>
              <w:t>1.2</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5FFF6DD">
            <w:pPr>
              <w:widowControl/>
              <w:textAlignment w:val="center"/>
              <w:rPr>
                <w:rFonts w:hint="eastAsia" w:ascii="仿宋_GB2312" w:hAnsi="仿宋_GB2312" w:eastAsia="仿宋_GB2312" w:cs="仿宋_GB2312"/>
              </w:rPr>
            </w:pPr>
            <w:r>
              <w:rPr>
                <w:rFonts w:hint="eastAsia" w:ascii="仿宋_GB2312" w:hAnsi="仿宋_GB2312" w:eastAsia="仿宋_GB2312" w:cs="仿宋_GB2312"/>
                <w:lang w:bidi="ar"/>
              </w:rPr>
              <w:t>保证按照医院指定地点和时间准时送货上门（不分节假日），公司承担全部运费且到达前的损失由公司承担。</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7AE4F14">
            <w:pPr>
              <w:jc w:val="center"/>
              <w:rPr>
                <w:rFonts w:hint="eastAsia" w:ascii="仿宋_GB2312" w:hAnsi="仿宋_GB2312" w:eastAsia="仿宋_GB2312" w:cs="仿宋_GB2312"/>
                <w:b/>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51CA774">
            <w:pPr>
              <w:widowControl/>
              <w:textAlignment w:val="center"/>
              <w:rPr>
                <w:rFonts w:hint="eastAsia" w:ascii="仿宋_GB2312" w:hAnsi="仿宋_GB2312" w:eastAsia="仿宋_GB2312" w:cs="仿宋_GB2312"/>
                <w:lang w:bidi="ar"/>
              </w:rPr>
            </w:pPr>
          </w:p>
        </w:tc>
      </w:tr>
      <w:tr w14:paraId="780F9F42">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638772B">
            <w:pPr>
              <w:widowControl/>
              <w:jc w:val="both"/>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1.3</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F406A23">
            <w:pPr>
              <w:widowControl/>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紧急配送（如急诊手术等）保证产品1小时内送达，</w:t>
            </w:r>
            <w:r>
              <w:rPr>
                <w:rFonts w:hint="eastAsia" w:ascii="仿宋_GB2312" w:hAnsi="仿宋_GB2312" w:eastAsia="仿宋_GB2312" w:cs="仿宋_GB2312"/>
              </w:rPr>
              <w:t>同时保证配套仪器随产品一起送达</w:t>
            </w:r>
            <w:r>
              <w:rPr>
                <w:rFonts w:hint="eastAsia" w:ascii="仿宋_GB2312" w:hAnsi="仿宋_GB2312" w:eastAsia="仿宋_GB2312" w:cs="仿宋_GB2312"/>
                <w:color w:val="000000"/>
                <w:lang w:bidi="ar"/>
              </w:rPr>
              <w:t>。</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5349F6D">
            <w:pPr>
              <w:jc w:val="center"/>
              <w:rPr>
                <w:rFonts w:hint="eastAsia" w:ascii="仿宋_GB2312" w:hAnsi="仿宋_GB2312" w:eastAsia="仿宋_GB2312" w:cs="仿宋_GB2312"/>
                <w:b/>
                <w:color w:val="000000"/>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ED4E2D9">
            <w:pPr>
              <w:jc w:val="center"/>
              <w:rPr>
                <w:rFonts w:hint="eastAsia" w:ascii="仿宋_GB2312" w:hAnsi="仿宋_GB2312" w:eastAsia="仿宋_GB2312" w:cs="仿宋_GB2312"/>
                <w:b/>
                <w:color w:val="000000"/>
              </w:rPr>
            </w:pPr>
          </w:p>
        </w:tc>
      </w:tr>
      <w:tr w14:paraId="477B93FF">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A5D8DB5">
            <w:pPr>
              <w:widowControl/>
              <w:jc w:val="both"/>
              <w:rPr>
                <w:rFonts w:hint="eastAsia" w:ascii="仿宋_GB2312" w:hAnsi="仿宋_GB2312" w:eastAsia="仿宋_GB2312" w:cs="仿宋_GB2312"/>
              </w:rPr>
            </w:pPr>
            <w:r>
              <w:rPr>
                <w:rFonts w:hint="eastAsia" w:ascii="仿宋_GB2312" w:hAnsi="仿宋_GB2312" w:eastAsia="仿宋_GB2312" w:cs="仿宋_GB2312"/>
              </w:rPr>
              <w:t>1.4</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2120D6E">
            <w:pPr>
              <w:widowControl/>
              <w:rPr>
                <w:rFonts w:hint="eastAsia" w:ascii="仿宋_GB2312" w:hAnsi="仿宋_GB2312" w:eastAsia="仿宋_GB2312" w:cs="仿宋_GB2312"/>
              </w:rPr>
            </w:pPr>
            <w:r>
              <w:rPr>
                <w:rFonts w:hint="eastAsia" w:ascii="仿宋_GB2312" w:hAnsi="仿宋_GB2312" w:eastAsia="仿宋_GB2312" w:cs="仿宋_GB2312"/>
              </w:rPr>
              <w:t>按照医院要求，高值类手术耗材的产品须在医院建立库存。手术数量明显增加的情况下，必须在医院放置备用的手术所需的耗材。</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99A0309">
            <w:pPr>
              <w:jc w:val="center"/>
              <w:rPr>
                <w:rFonts w:hint="eastAsia" w:ascii="仿宋_GB2312" w:hAnsi="仿宋_GB2312" w:eastAsia="仿宋_GB2312" w:cs="仿宋_GB2312"/>
                <w:b/>
                <w:color w:val="000000"/>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4735473">
            <w:pPr>
              <w:jc w:val="center"/>
              <w:rPr>
                <w:rFonts w:hint="eastAsia" w:ascii="仿宋_GB2312" w:hAnsi="仿宋_GB2312" w:eastAsia="仿宋_GB2312" w:cs="仿宋_GB2312"/>
                <w:b/>
                <w:color w:val="000000"/>
              </w:rPr>
            </w:pPr>
          </w:p>
        </w:tc>
      </w:tr>
      <w:tr w14:paraId="7D946E13">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E97DC4">
            <w:pPr>
              <w:widowControl/>
              <w:jc w:val="both"/>
              <w:rPr>
                <w:rFonts w:hint="eastAsia" w:ascii="仿宋_GB2312" w:hAnsi="仿宋_GB2312" w:eastAsia="仿宋_GB2312" w:cs="仿宋_GB2312"/>
              </w:rPr>
            </w:pPr>
            <w:r>
              <w:rPr>
                <w:rFonts w:hint="eastAsia" w:ascii="仿宋_GB2312" w:hAnsi="仿宋_GB2312" w:eastAsia="仿宋_GB2312" w:cs="仿宋_GB2312"/>
              </w:rPr>
              <w:t>1.5</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A8ACA22">
            <w:pPr>
              <w:widowControl/>
              <w:rPr>
                <w:rFonts w:hint="eastAsia" w:ascii="仿宋_GB2312" w:hAnsi="仿宋_GB2312" w:eastAsia="仿宋_GB2312" w:cs="仿宋_GB2312"/>
              </w:rPr>
            </w:pPr>
            <w:r>
              <w:rPr>
                <w:rFonts w:hint="eastAsia" w:ascii="仿宋_GB2312" w:hAnsi="仿宋_GB2312" w:eastAsia="仿宋_GB2312" w:cs="仿宋_GB2312"/>
              </w:rPr>
              <w:t>所有植入物必须提供原厂完整齐备的资料。</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9792CA1">
            <w:pPr>
              <w:jc w:val="center"/>
              <w:rPr>
                <w:rFonts w:hint="eastAsia" w:ascii="仿宋_GB2312" w:hAnsi="仿宋_GB2312" w:eastAsia="仿宋_GB2312" w:cs="仿宋_GB2312"/>
                <w:b/>
                <w:color w:val="000000"/>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8B1F1C2">
            <w:pPr>
              <w:jc w:val="center"/>
              <w:rPr>
                <w:rFonts w:hint="eastAsia" w:ascii="仿宋_GB2312" w:hAnsi="仿宋_GB2312" w:eastAsia="仿宋_GB2312" w:cs="仿宋_GB2312"/>
                <w:b/>
                <w:color w:val="000000"/>
              </w:rPr>
            </w:pPr>
          </w:p>
        </w:tc>
      </w:tr>
      <w:tr w14:paraId="430A8D07">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24FBD7F">
            <w:pPr>
              <w:widowControl/>
              <w:jc w:val="both"/>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1.6</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8258EE0">
            <w:pPr>
              <w:widowControl/>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特殊的产品或规格型号可紧急进行市外调货，以满足医院临床要求。</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3E6E3C5">
            <w:pPr>
              <w:jc w:val="center"/>
              <w:rPr>
                <w:rFonts w:hint="eastAsia" w:ascii="仿宋_GB2312" w:hAnsi="仿宋_GB2312" w:eastAsia="仿宋_GB2312" w:cs="仿宋_GB2312"/>
                <w:b/>
                <w:color w:val="000000"/>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BBCBF7A">
            <w:pPr>
              <w:jc w:val="center"/>
              <w:rPr>
                <w:rFonts w:hint="eastAsia" w:ascii="仿宋_GB2312" w:hAnsi="仿宋_GB2312" w:eastAsia="仿宋_GB2312" w:cs="仿宋_GB2312"/>
                <w:b/>
                <w:color w:val="000000"/>
              </w:rPr>
            </w:pPr>
          </w:p>
        </w:tc>
      </w:tr>
      <w:tr w14:paraId="6481C2B1">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6D119FE">
            <w:pPr>
              <w:widowControl/>
              <w:jc w:val="both"/>
              <w:textAlignment w:val="center"/>
              <w:rPr>
                <w:rFonts w:hint="eastAsia" w:ascii="仿宋_GB2312" w:hAnsi="仿宋_GB2312" w:eastAsia="仿宋_GB2312" w:cs="仿宋_GB2312"/>
                <w:b/>
                <w:color w:val="000000"/>
              </w:rPr>
            </w:pPr>
            <w:r>
              <w:rPr>
                <w:rFonts w:hint="eastAsia" w:ascii="仿宋_GB2312" w:hAnsi="仿宋_GB2312" w:eastAsia="仿宋_GB2312" w:cs="仿宋_GB2312"/>
                <w:b/>
                <w:color w:val="000000"/>
                <w:lang w:bidi="ar"/>
              </w:rPr>
              <w:t>2</w:t>
            </w:r>
          </w:p>
        </w:tc>
        <w:tc>
          <w:tcPr>
            <w:tcW w:w="804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EDECD96">
            <w:pPr>
              <w:widowControl/>
              <w:textAlignment w:val="center"/>
              <w:rPr>
                <w:rFonts w:hint="eastAsia" w:ascii="仿宋_GB2312" w:hAnsi="仿宋_GB2312" w:eastAsia="仿宋_GB2312" w:cs="仿宋_GB2312"/>
                <w:b/>
                <w:color w:val="000000"/>
              </w:rPr>
            </w:pPr>
            <w:r>
              <w:rPr>
                <w:rFonts w:hint="eastAsia" w:ascii="仿宋_GB2312" w:hAnsi="仿宋_GB2312" w:eastAsia="仿宋_GB2312" w:cs="仿宋_GB2312"/>
                <w:b/>
                <w:color w:val="000000"/>
                <w:lang w:bidi="ar"/>
              </w:rPr>
              <w:t>退换货：</w:t>
            </w:r>
          </w:p>
        </w:tc>
      </w:tr>
      <w:tr w14:paraId="385E5BFB">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116D9EA">
            <w:pPr>
              <w:widowControl/>
              <w:jc w:val="both"/>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2.1</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4B2C923">
            <w:pPr>
              <w:widowControl/>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医院接收货物后若有疑义或使用前发现不宜使用的现象，公司随时提供免费退换货服务。</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9DB2978">
            <w:pPr>
              <w:jc w:val="center"/>
              <w:rPr>
                <w:rFonts w:hint="eastAsia" w:ascii="仿宋_GB2312" w:hAnsi="仿宋_GB2312" w:eastAsia="仿宋_GB2312" w:cs="仿宋_GB2312"/>
                <w:b/>
                <w:color w:val="000000"/>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7D2ADB3">
            <w:pPr>
              <w:jc w:val="center"/>
              <w:rPr>
                <w:rFonts w:hint="eastAsia" w:ascii="仿宋_GB2312" w:hAnsi="仿宋_GB2312" w:eastAsia="仿宋_GB2312" w:cs="仿宋_GB2312"/>
                <w:b/>
                <w:color w:val="000000"/>
              </w:rPr>
            </w:pPr>
          </w:p>
        </w:tc>
      </w:tr>
      <w:tr w14:paraId="3AC4D2D4">
        <w:tblPrEx>
          <w:tblCellMar>
            <w:top w:w="0" w:type="dxa"/>
            <w:left w:w="0" w:type="dxa"/>
            <w:bottom w:w="0" w:type="dxa"/>
            <w:right w:w="0" w:type="dxa"/>
          </w:tblCellMar>
        </w:tblPrEx>
        <w:trPr>
          <w:trHeight w:val="144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6FB8F9E">
            <w:pPr>
              <w:widowControl/>
              <w:jc w:val="both"/>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2.2</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BC1554C">
            <w:pPr>
              <w:widowControl/>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近效期退换：对于接近有效期的产品（近效期3个月或以上的），中选企业保证无条件更换新批号且有效期在半年以上的产品。保证供货产品的实际品牌、规格型号、生产厂家、质量与采购文件内所报产品描述一致；供货产品确保最新生产批号，绝不提供过期或即将过期的产品。</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2F22797">
            <w:pPr>
              <w:jc w:val="center"/>
              <w:rPr>
                <w:rFonts w:hint="eastAsia" w:ascii="仿宋_GB2312" w:hAnsi="仿宋_GB2312" w:eastAsia="仿宋_GB2312" w:cs="仿宋_GB2312"/>
                <w:b/>
                <w:color w:val="000000"/>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EE5A3AC">
            <w:pPr>
              <w:jc w:val="center"/>
              <w:rPr>
                <w:rFonts w:hint="eastAsia" w:ascii="仿宋_GB2312" w:hAnsi="仿宋_GB2312" w:eastAsia="仿宋_GB2312" w:cs="仿宋_GB2312"/>
                <w:b/>
                <w:color w:val="000000"/>
              </w:rPr>
            </w:pPr>
          </w:p>
        </w:tc>
      </w:tr>
      <w:tr w14:paraId="5BC47C0E">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BD8E496">
            <w:pPr>
              <w:widowControl/>
              <w:jc w:val="both"/>
              <w:textAlignment w:val="center"/>
              <w:rPr>
                <w:rFonts w:hint="eastAsia" w:ascii="仿宋_GB2312" w:hAnsi="仿宋_GB2312" w:eastAsia="仿宋_GB2312" w:cs="仿宋_GB2312"/>
                <w:b/>
                <w:color w:val="000000"/>
              </w:rPr>
            </w:pPr>
            <w:r>
              <w:rPr>
                <w:rFonts w:hint="eastAsia" w:ascii="仿宋_GB2312" w:hAnsi="仿宋_GB2312" w:eastAsia="仿宋_GB2312" w:cs="仿宋_GB2312"/>
                <w:b/>
                <w:color w:val="000000"/>
                <w:lang w:bidi="ar"/>
              </w:rPr>
              <w:t>3</w:t>
            </w:r>
          </w:p>
        </w:tc>
        <w:tc>
          <w:tcPr>
            <w:tcW w:w="804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AC6129A">
            <w:pPr>
              <w:widowControl/>
              <w:textAlignment w:val="center"/>
              <w:rPr>
                <w:rFonts w:hint="eastAsia" w:ascii="仿宋_GB2312" w:hAnsi="仿宋_GB2312" w:eastAsia="仿宋_GB2312" w:cs="仿宋_GB2312"/>
                <w:b/>
                <w:color w:val="000000"/>
              </w:rPr>
            </w:pPr>
            <w:r>
              <w:rPr>
                <w:rFonts w:hint="eastAsia" w:ascii="仿宋_GB2312" w:hAnsi="仿宋_GB2312" w:eastAsia="仿宋_GB2312" w:cs="仿宋_GB2312"/>
                <w:b/>
                <w:color w:val="000000"/>
                <w:lang w:bidi="ar"/>
              </w:rPr>
              <w:t>不良反应：</w:t>
            </w:r>
          </w:p>
        </w:tc>
      </w:tr>
      <w:tr w14:paraId="2C995BC2">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BD80453">
            <w:pPr>
              <w:widowControl/>
              <w:jc w:val="both"/>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3.1</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92A9275">
            <w:pPr>
              <w:widowControl/>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一旦发生质量问题，公司保证接到通知后半小时内响应，两小时内赶到现场。</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1417616">
            <w:pPr>
              <w:jc w:val="center"/>
              <w:rPr>
                <w:rFonts w:hint="eastAsia" w:ascii="仿宋_GB2312" w:hAnsi="仿宋_GB2312" w:eastAsia="仿宋_GB2312" w:cs="仿宋_GB2312"/>
                <w:b/>
                <w:color w:val="000000"/>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75BECD4">
            <w:pPr>
              <w:jc w:val="center"/>
              <w:rPr>
                <w:rFonts w:hint="eastAsia" w:ascii="仿宋_GB2312" w:hAnsi="仿宋_GB2312" w:eastAsia="仿宋_GB2312" w:cs="仿宋_GB2312"/>
                <w:b/>
                <w:color w:val="000000"/>
              </w:rPr>
            </w:pPr>
          </w:p>
        </w:tc>
      </w:tr>
      <w:tr w14:paraId="7CD3C015">
        <w:tblPrEx>
          <w:tblCellMar>
            <w:top w:w="0" w:type="dxa"/>
            <w:left w:w="0" w:type="dxa"/>
            <w:bottom w:w="0" w:type="dxa"/>
            <w:right w:w="0" w:type="dxa"/>
          </w:tblCellMar>
        </w:tblPrEx>
        <w:trPr>
          <w:trHeight w:val="72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261DF25">
            <w:pPr>
              <w:widowControl/>
              <w:jc w:val="both"/>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3.2</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FBA54B9">
            <w:pPr>
              <w:widowControl/>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在临床使用中若出现不良医疗反应现象，经国家相关质量监察部门鉴定后，确实属于产品质量问题的，公司承担全部责任。</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A512595">
            <w:pPr>
              <w:jc w:val="center"/>
              <w:rPr>
                <w:rFonts w:hint="eastAsia" w:ascii="仿宋_GB2312" w:hAnsi="仿宋_GB2312" w:eastAsia="仿宋_GB2312" w:cs="仿宋_GB2312"/>
                <w:b/>
                <w:color w:val="000000"/>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61B9FF1">
            <w:pPr>
              <w:jc w:val="center"/>
              <w:rPr>
                <w:rFonts w:hint="eastAsia" w:ascii="仿宋_GB2312" w:hAnsi="仿宋_GB2312" w:eastAsia="仿宋_GB2312" w:cs="仿宋_GB2312"/>
                <w:b/>
                <w:color w:val="000000"/>
              </w:rPr>
            </w:pPr>
          </w:p>
        </w:tc>
      </w:tr>
      <w:tr w14:paraId="032D70F5">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27CD62B">
            <w:pPr>
              <w:widowControl/>
              <w:jc w:val="both"/>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3.3</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31293A">
            <w:pPr>
              <w:widowControl/>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若医院发生与产品相关的事故，不论是否与产品质量有关，公司必须积极参与医院事故的处理。</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B078EB4">
            <w:pPr>
              <w:jc w:val="center"/>
              <w:rPr>
                <w:rFonts w:hint="eastAsia" w:ascii="仿宋_GB2312" w:hAnsi="仿宋_GB2312" w:eastAsia="仿宋_GB2312" w:cs="仿宋_GB2312"/>
                <w:b/>
                <w:color w:val="000000"/>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BFA7A29">
            <w:pPr>
              <w:jc w:val="center"/>
              <w:rPr>
                <w:rFonts w:hint="eastAsia" w:ascii="仿宋_GB2312" w:hAnsi="仿宋_GB2312" w:eastAsia="仿宋_GB2312" w:cs="仿宋_GB2312"/>
                <w:b/>
                <w:color w:val="000000"/>
              </w:rPr>
            </w:pPr>
          </w:p>
        </w:tc>
      </w:tr>
      <w:tr w14:paraId="208BE75A">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1531670">
            <w:pPr>
              <w:widowControl/>
              <w:jc w:val="both"/>
              <w:textAlignment w:val="center"/>
              <w:rPr>
                <w:rFonts w:hint="eastAsia" w:ascii="仿宋_GB2312" w:hAnsi="仿宋_GB2312" w:eastAsia="仿宋_GB2312" w:cs="仿宋_GB2312"/>
                <w:b/>
                <w:color w:val="000000"/>
              </w:rPr>
            </w:pPr>
            <w:r>
              <w:rPr>
                <w:rFonts w:hint="eastAsia" w:ascii="仿宋_GB2312" w:hAnsi="仿宋_GB2312" w:eastAsia="仿宋_GB2312" w:cs="仿宋_GB2312"/>
                <w:b/>
                <w:color w:val="000000"/>
                <w:lang w:bidi="ar"/>
              </w:rPr>
              <w:t>4</w:t>
            </w:r>
          </w:p>
        </w:tc>
        <w:tc>
          <w:tcPr>
            <w:tcW w:w="804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B907957">
            <w:pPr>
              <w:widowControl/>
              <w:textAlignment w:val="center"/>
              <w:rPr>
                <w:rFonts w:hint="eastAsia" w:ascii="仿宋_GB2312" w:hAnsi="仿宋_GB2312" w:eastAsia="仿宋_GB2312" w:cs="仿宋_GB2312"/>
                <w:b/>
                <w:color w:val="000000"/>
              </w:rPr>
            </w:pPr>
            <w:r>
              <w:rPr>
                <w:rFonts w:hint="eastAsia" w:ascii="仿宋_GB2312" w:hAnsi="仿宋_GB2312" w:eastAsia="仿宋_GB2312" w:cs="仿宋_GB2312"/>
                <w:b/>
                <w:color w:val="000000"/>
                <w:lang w:bidi="ar"/>
              </w:rPr>
              <w:t>质量保证：</w:t>
            </w:r>
          </w:p>
        </w:tc>
      </w:tr>
      <w:tr w14:paraId="337CA447">
        <w:tblPrEx>
          <w:tblCellMar>
            <w:top w:w="0" w:type="dxa"/>
            <w:left w:w="0" w:type="dxa"/>
            <w:bottom w:w="0" w:type="dxa"/>
            <w:right w:w="0" w:type="dxa"/>
          </w:tblCellMar>
        </w:tblPrEx>
        <w:trPr>
          <w:trHeight w:val="41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2372BF5">
            <w:pPr>
              <w:widowControl/>
              <w:jc w:val="both"/>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4.1</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99E1BB1">
            <w:pPr>
              <w:widowControl/>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厂家质量承诺书。具有合法的医用耗材及配送资格的企业，严格按照采购方的要求，及时供货并提供全面完善的服务</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19905EF">
            <w:pPr>
              <w:jc w:val="center"/>
              <w:rPr>
                <w:rFonts w:hint="eastAsia" w:ascii="仿宋_GB2312" w:hAnsi="仿宋_GB2312" w:eastAsia="仿宋_GB2312" w:cs="仿宋_GB2312"/>
                <w:b/>
                <w:color w:val="000000"/>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68550E1">
            <w:pPr>
              <w:jc w:val="center"/>
              <w:rPr>
                <w:rFonts w:hint="eastAsia" w:ascii="仿宋_GB2312" w:hAnsi="仿宋_GB2312" w:eastAsia="仿宋_GB2312" w:cs="仿宋_GB2312"/>
                <w:b/>
                <w:color w:val="000000"/>
              </w:rPr>
            </w:pPr>
          </w:p>
        </w:tc>
      </w:tr>
      <w:tr w14:paraId="235FA3A7">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FB6F7C8">
            <w:pPr>
              <w:widowControl/>
              <w:jc w:val="both"/>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4.2</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94C9224">
            <w:pPr>
              <w:widowControl/>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产品质量符合国家和国际承认的相应标准。</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98F4ACA">
            <w:pPr>
              <w:jc w:val="center"/>
              <w:rPr>
                <w:rFonts w:hint="eastAsia" w:ascii="仿宋_GB2312" w:hAnsi="仿宋_GB2312" w:eastAsia="仿宋_GB2312" w:cs="仿宋_GB2312"/>
                <w:b/>
                <w:color w:val="000000"/>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9350DD0">
            <w:pPr>
              <w:jc w:val="center"/>
              <w:rPr>
                <w:rFonts w:hint="eastAsia" w:ascii="仿宋_GB2312" w:hAnsi="仿宋_GB2312" w:eastAsia="仿宋_GB2312" w:cs="仿宋_GB2312"/>
                <w:b/>
                <w:color w:val="000000"/>
              </w:rPr>
            </w:pPr>
          </w:p>
        </w:tc>
      </w:tr>
      <w:tr w14:paraId="073990EA">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7161543">
            <w:pPr>
              <w:widowControl/>
              <w:jc w:val="both"/>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4.3</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53A6BC8">
            <w:pPr>
              <w:widowControl/>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产品的包装及相关资料证件严格符合医院要求。</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D459339">
            <w:pPr>
              <w:jc w:val="center"/>
              <w:rPr>
                <w:rFonts w:hint="eastAsia" w:ascii="仿宋_GB2312" w:hAnsi="仿宋_GB2312" w:eastAsia="仿宋_GB2312" w:cs="仿宋_GB2312"/>
                <w:b/>
                <w:color w:val="000000"/>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12DDB0E">
            <w:pPr>
              <w:jc w:val="center"/>
              <w:rPr>
                <w:rFonts w:hint="eastAsia" w:ascii="仿宋_GB2312" w:hAnsi="仿宋_GB2312" w:eastAsia="仿宋_GB2312" w:cs="仿宋_GB2312"/>
                <w:b/>
                <w:color w:val="000000"/>
              </w:rPr>
            </w:pPr>
          </w:p>
        </w:tc>
      </w:tr>
      <w:tr w14:paraId="5B9E6612">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67918FB">
            <w:pPr>
              <w:widowControl/>
              <w:jc w:val="both"/>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4.4</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EC022F6">
            <w:pPr>
              <w:widowControl/>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保证产品的严格消毒灭菌。</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09FFAD">
            <w:pPr>
              <w:jc w:val="center"/>
              <w:rPr>
                <w:rFonts w:hint="eastAsia" w:ascii="仿宋_GB2312" w:hAnsi="仿宋_GB2312" w:eastAsia="仿宋_GB2312" w:cs="仿宋_GB2312"/>
                <w:b/>
                <w:color w:val="000000"/>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6A24E30">
            <w:pPr>
              <w:jc w:val="center"/>
              <w:rPr>
                <w:rFonts w:hint="eastAsia" w:ascii="仿宋_GB2312" w:hAnsi="仿宋_GB2312" w:eastAsia="仿宋_GB2312" w:cs="仿宋_GB2312"/>
                <w:b/>
                <w:color w:val="000000"/>
              </w:rPr>
            </w:pPr>
          </w:p>
        </w:tc>
      </w:tr>
      <w:tr w14:paraId="30DDA6F7">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6BEAA30">
            <w:pPr>
              <w:widowControl/>
              <w:jc w:val="both"/>
              <w:textAlignment w:val="center"/>
              <w:rPr>
                <w:rFonts w:hint="eastAsia" w:ascii="仿宋_GB2312" w:hAnsi="仿宋_GB2312" w:eastAsia="仿宋_GB2312" w:cs="仿宋_GB2312"/>
                <w:b/>
                <w:color w:val="000000"/>
              </w:rPr>
            </w:pPr>
            <w:r>
              <w:rPr>
                <w:rFonts w:hint="eastAsia" w:ascii="仿宋_GB2312" w:hAnsi="仿宋_GB2312" w:eastAsia="仿宋_GB2312" w:cs="仿宋_GB2312"/>
                <w:b/>
                <w:color w:val="000000"/>
                <w:lang w:bidi="ar"/>
              </w:rPr>
              <w:t>5</w:t>
            </w:r>
          </w:p>
        </w:tc>
        <w:tc>
          <w:tcPr>
            <w:tcW w:w="804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B93D19F">
            <w:pPr>
              <w:widowControl/>
              <w:textAlignment w:val="center"/>
              <w:rPr>
                <w:rFonts w:hint="eastAsia" w:ascii="仿宋_GB2312" w:hAnsi="仿宋_GB2312" w:eastAsia="仿宋_GB2312" w:cs="仿宋_GB2312"/>
                <w:b/>
                <w:color w:val="000000"/>
              </w:rPr>
            </w:pPr>
            <w:r>
              <w:rPr>
                <w:rFonts w:hint="eastAsia" w:ascii="仿宋_GB2312" w:hAnsi="仿宋_GB2312" w:eastAsia="仿宋_GB2312" w:cs="仿宋_GB2312"/>
                <w:b/>
                <w:color w:val="000000"/>
                <w:lang w:bidi="ar"/>
              </w:rPr>
              <w:t>保证：</w:t>
            </w:r>
          </w:p>
        </w:tc>
      </w:tr>
      <w:tr w14:paraId="30A24D24">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25B2247">
            <w:pPr>
              <w:widowControl/>
              <w:jc w:val="both"/>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5.1</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D3EE1BF">
            <w:pPr>
              <w:widowControl/>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保证不向临床人员及职能部门提供礼品、回扣等，保证合法经营，不参加不良竞争。</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0674211">
            <w:pPr>
              <w:jc w:val="center"/>
              <w:rPr>
                <w:rFonts w:hint="eastAsia" w:ascii="仿宋_GB2312" w:hAnsi="仿宋_GB2312" w:eastAsia="仿宋_GB2312" w:cs="仿宋_GB2312"/>
                <w:b/>
                <w:color w:val="000000"/>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45E4C50">
            <w:pPr>
              <w:jc w:val="center"/>
              <w:rPr>
                <w:rFonts w:hint="eastAsia" w:ascii="仿宋_GB2312" w:hAnsi="仿宋_GB2312" w:eastAsia="仿宋_GB2312" w:cs="仿宋_GB2312"/>
                <w:b/>
                <w:color w:val="000000"/>
              </w:rPr>
            </w:pPr>
          </w:p>
        </w:tc>
      </w:tr>
      <w:tr w14:paraId="66D04003">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D761AC5">
            <w:pPr>
              <w:widowControl/>
              <w:jc w:val="both"/>
              <w:rPr>
                <w:rFonts w:hint="eastAsia" w:ascii="仿宋_GB2312" w:hAnsi="仿宋_GB2312" w:eastAsia="仿宋_GB2312" w:cs="仿宋_GB2312"/>
                <w:b/>
                <w:bCs/>
              </w:rPr>
            </w:pPr>
            <w:r>
              <w:rPr>
                <w:rFonts w:hint="eastAsia" w:ascii="仿宋_GB2312" w:hAnsi="仿宋_GB2312" w:eastAsia="仿宋_GB2312" w:cs="仿宋_GB2312"/>
                <w:b/>
                <w:bCs/>
              </w:rPr>
              <w:t>5.2</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6EDD65B">
            <w:pPr>
              <w:widowControl/>
              <w:rPr>
                <w:rFonts w:hint="eastAsia" w:ascii="仿宋_GB2312" w:hAnsi="仿宋_GB2312" w:eastAsia="仿宋_GB2312" w:cs="仿宋_GB2312"/>
                <w:b/>
                <w:bCs/>
              </w:rPr>
            </w:pPr>
            <w:r>
              <w:rPr>
                <w:rFonts w:hint="eastAsia" w:ascii="仿宋_GB2312" w:hAnsi="仿宋_GB2312" w:eastAsia="仿宋_GB2312" w:cs="仿宋_GB2312"/>
                <w:b/>
                <w:bCs/>
              </w:rPr>
              <w:t>作为医疗器械管理的中标产品需在深圳医用耗材阳光交易和监管平台签订线上采购合同，不配合在平台签订线上采购合同的将直接重新招标。</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D450BEB">
            <w:pPr>
              <w:jc w:val="center"/>
              <w:rPr>
                <w:rFonts w:hint="eastAsia" w:ascii="仿宋_GB2312" w:hAnsi="仿宋_GB2312" w:eastAsia="仿宋_GB2312" w:cs="仿宋_GB2312"/>
                <w:b/>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E70C51">
            <w:pPr>
              <w:jc w:val="center"/>
              <w:rPr>
                <w:rFonts w:hint="eastAsia" w:ascii="仿宋_GB2312" w:hAnsi="仿宋_GB2312" w:eastAsia="仿宋_GB2312" w:cs="仿宋_GB2312"/>
                <w:b/>
              </w:rPr>
            </w:pPr>
          </w:p>
        </w:tc>
      </w:tr>
      <w:tr w14:paraId="2F66757D">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E34A2F5">
            <w:pPr>
              <w:widowControl/>
              <w:jc w:val="both"/>
              <w:rPr>
                <w:rFonts w:hint="eastAsia" w:ascii="仿宋_GB2312" w:hAnsi="仿宋_GB2312" w:eastAsia="仿宋_GB2312" w:cs="仿宋_GB2312"/>
                <w:b/>
                <w:bCs/>
              </w:rPr>
            </w:pPr>
            <w:r>
              <w:rPr>
                <w:rFonts w:hint="eastAsia" w:ascii="仿宋_GB2312" w:hAnsi="仿宋_GB2312" w:eastAsia="仿宋_GB2312" w:cs="仿宋_GB2312"/>
                <w:b/>
                <w:bCs/>
              </w:rPr>
              <w:t>5.3</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45C721D">
            <w:pPr>
              <w:widowControl/>
              <w:rPr>
                <w:rFonts w:hint="eastAsia" w:ascii="仿宋_GB2312" w:hAnsi="仿宋_GB2312" w:eastAsia="仿宋_GB2312" w:cs="仿宋_GB2312"/>
                <w:b/>
                <w:bCs/>
              </w:rPr>
            </w:pPr>
            <w:r>
              <w:rPr>
                <w:rFonts w:hint="eastAsia" w:ascii="仿宋_GB2312" w:hAnsi="仿宋_GB2312" w:eastAsia="仿宋_GB2312" w:cs="仿宋_GB2312"/>
                <w:b/>
                <w:bCs/>
              </w:rPr>
              <w:t>可收费的医用耗材必须提供国家医保编码，如供货后无法提供国家医保编码将不予结算。</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992859A">
            <w:pPr>
              <w:jc w:val="center"/>
              <w:rPr>
                <w:rFonts w:hint="eastAsia" w:ascii="仿宋_GB2312" w:hAnsi="仿宋_GB2312" w:eastAsia="仿宋_GB2312" w:cs="仿宋_GB2312"/>
                <w:b/>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51C07DC">
            <w:pPr>
              <w:jc w:val="center"/>
              <w:rPr>
                <w:rFonts w:hint="eastAsia" w:ascii="仿宋_GB2312" w:hAnsi="仿宋_GB2312" w:eastAsia="仿宋_GB2312" w:cs="仿宋_GB2312"/>
                <w:b/>
              </w:rPr>
            </w:pPr>
          </w:p>
        </w:tc>
      </w:tr>
      <w:tr w14:paraId="4E9B48A8">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8B60BD6">
            <w:pPr>
              <w:widowControl/>
              <w:jc w:val="both"/>
              <w:rPr>
                <w:rFonts w:hint="eastAsia" w:ascii="仿宋_GB2312" w:hAnsi="仿宋_GB2312" w:eastAsia="仿宋_GB2312" w:cs="仿宋_GB2312"/>
                <w:b/>
                <w:bCs/>
              </w:rPr>
            </w:pPr>
            <w:r>
              <w:rPr>
                <w:rFonts w:hint="eastAsia" w:ascii="仿宋_GB2312" w:hAnsi="仿宋_GB2312" w:eastAsia="仿宋_GB2312" w:cs="仿宋_GB2312"/>
                <w:b/>
                <w:bCs/>
              </w:rPr>
              <w:t>5.4</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AF0D8E6">
            <w:pPr>
              <w:widowControl/>
              <w:rPr>
                <w:rFonts w:hint="eastAsia" w:ascii="仿宋_GB2312" w:hAnsi="仿宋_GB2312" w:eastAsia="仿宋_GB2312" w:cs="仿宋_GB2312"/>
                <w:b/>
                <w:bCs/>
              </w:rPr>
            </w:pPr>
            <w:r>
              <w:rPr>
                <w:rFonts w:hint="eastAsia" w:ascii="仿宋_GB2312" w:hAnsi="仿宋_GB2312" w:eastAsia="仿宋_GB2312" w:cs="仿宋_GB2312"/>
                <w:b/>
                <w:bCs/>
              </w:rPr>
              <w:t>作为医疗器械管理的产品价格不得高于广东省药品电子交易平台上的限价、深圳市阳光交易平台的限价；中标后如价格高于平台限价，直接按平台限价签订合同。</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4BDC653">
            <w:pPr>
              <w:jc w:val="center"/>
              <w:rPr>
                <w:rFonts w:hint="eastAsia" w:ascii="仿宋_GB2312" w:hAnsi="仿宋_GB2312" w:eastAsia="仿宋_GB2312" w:cs="仿宋_GB2312"/>
                <w:b/>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F6E1EAA">
            <w:pPr>
              <w:jc w:val="center"/>
              <w:rPr>
                <w:rFonts w:hint="eastAsia" w:ascii="仿宋_GB2312" w:hAnsi="仿宋_GB2312" w:eastAsia="仿宋_GB2312" w:cs="仿宋_GB2312"/>
                <w:b/>
              </w:rPr>
            </w:pPr>
          </w:p>
        </w:tc>
      </w:tr>
      <w:tr w14:paraId="78A52BD7">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63F3A43">
            <w:pPr>
              <w:widowControl/>
              <w:jc w:val="both"/>
              <w:rPr>
                <w:rFonts w:hint="eastAsia" w:ascii="仿宋_GB2312" w:hAnsi="仿宋_GB2312" w:eastAsia="仿宋_GB2312" w:cs="仿宋_GB2312"/>
                <w:b/>
                <w:bCs/>
              </w:rPr>
            </w:pPr>
            <w:r>
              <w:rPr>
                <w:rFonts w:hint="eastAsia" w:ascii="仿宋_GB2312" w:hAnsi="仿宋_GB2312" w:eastAsia="仿宋_GB2312" w:cs="仿宋_GB2312"/>
                <w:b/>
                <w:bCs/>
              </w:rPr>
              <w:t>5.5</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2AADF07">
            <w:pPr>
              <w:widowControl/>
              <w:rPr>
                <w:rFonts w:hint="eastAsia" w:ascii="仿宋_GB2312" w:hAnsi="仿宋_GB2312" w:eastAsia="仿宋_GB2312" w:cs="仿宋_GB2312"/>
                <w:b/>
                <w:bCs/>
              </w:rPr>
            </w:pPr>
            <w:r>
              <w:rPr>
                <w:rFonts w:hint="eastAsia" w:ascii="仿宋_GB2312" w:hAnsi="仿宋_GB2312" w:eastAsia="仿宋_GB2312" w:cs="仿宋_GB2312"/>
                <w:b/>
                <w:bCs/>
              </w:rPr>
              <w:t>此次中标价为协议价格，如在合同执行期间价格在深圳市阳光交易平台上显示为红色区域，中标商无条件配合调价至绿区；不配合的将废标重新招标。</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03ADC58">
            <w:pPr>
              <w:jc w:val="center"/>
              <w:rPr>
                <w:rFonts w:hint="eastAsia" w:ascii="仿宋_GB2312" w:hAnsi="仿宋_GB2312" w:eastAsia="仿宋_GB2312" w:cs="仿宋_GB2312"/>
                <w:b/>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D23FCC7">
            <w:pPr>
              <w:jc w:val="center"/>
              <w:rPr>
                <w:rFonts w:hint="eastAsia" w:ascii="仿宋_GB2312" w:hAnsi="仿宋_GB2312" w:eastAsia="仿宋_GB2312" w:cs="仿宋_GB2312"/>
                <w:b/>
              </w:rPr>
            </w:pPr>
          </w:p>
        </w:tc>
      </w:tr>
    </w:tbl>
    <w:p w14:paraId="738FD73B">
      <w:pPr>
        <w:widowControl/>
        <w:rPr>
          <w:rFonts w:hint="eastAsia" w:ascii="仿宋" w:hAnsi="仿宋" w:eastAsia="仿宋" w:cs="仿宋"/>
          <w:bCs/>
          <w:spacing w:val="10"/>
          <w:szCs w:val="32"/>
          <w:highlight w:val="yellow"/>
        </w:rPr>
      </w:pPr>
    </w:p>
    <w:p w14:paraId="7040E3A6">
      <w:pPr>
        <w:widowControl/>
        <w:rPr>
          <w:rFonts w:hint="eastAsia" w:ascii="仿宋" w:hAnsi="仿宋" w:eastAsia="仿宋" w:cs="仿宋"/>
          <w:bCs/>
          <w:spacing w:val="10"/>
          <w:szCs w:val="32"/>
          <w:highlight w:val="yellow"/>
        </w:rPr>
      </w:pPr>
    </w:p>
    <w:p w14:paraId="046A42D5">
      <w:pPr>
        <w:widowControl/>
        <w:rPr>
          <w:rFonts w:hint="eastAsia" w:ascii="仿宋" w:hAnsi="仿宋" w:eastAsia="仿宋" w:cs="仿宋"/>
          <w:bCs/>
          <w:spacing w:val="10"/>
          <w:szCs w:val="32"/>
          <w:highlight w:val="yellow"/>
        </w:rPr>
      </w:pPr>
    </w:p>
    <w:p w14:paraId="7B928BAA">
      <w:pPr>
        <w:widowControl/>
        <w:rPr>
          <w:rFonts w:hint="eastAsia" w:ascii="仿宋" w:hAnsi="仿宋" w:eastAsia="仿宋" w:cs="仿宋"/>
          <w:bCs/>
          <w:spacing w:val="10"/>
          <w:szCs w:val="32"/>
          <w:highlight w:val="yellow"/>
        </w:rPr>
      </w:pPr>
    </w:p>
    <w:p w14:paraId="4004F1FE">
      <w:pPr>
        <w:widowControl/>
        <w:rPr>
          <w:rFonts w:hint="eastAsia" w:ascii="仿宋" w:hAnsi="仿宋" w:eastAsia="仿宋" w:cs="仿宋"/>
          <w:bCs/>
          <w:spacing w:val="10"/>
          <w:szCs w:val="32"/>
          <w:highlight w:val="yellow"/>
        </w:rPr>
      </w:pPr>
    </w:p>
    <w:p w14:paraId="18C47338">
      <w:pPr>
        <w:widowControl/>
        <w:rPr>
          <w:rFonts w:hint="eastAsia" w:ascii="仿宋" w:hAnsi="仿宋" w:eastAsia="仿宋" w:cs="仿宋"/>
          <w:bCs/>
          <w:spacing w:val="10"/>
          <w:szCs w:val="32"/>
          <w:highlight w:val="yellow"/>
        </w:rPr>
      </w:pPr>
    </w:p>
    <w:p w14:paraId="4384EBEF">
      <w:pPr>
        <w:widowControl/>
        <w:ind w:left="0"/>
        <w:rPr>
          <w:rFonts w:hint="eastAsia" w:ascii="仿宋" w:hAnsi="仿宋" w:eastAsia="仿宋" w:cs="仿宋"/>
          <w:bCs/>
          <w:spacing w:val="10"/>
          <w:szCs w:val="32"/>
          <w:highlight w:val="yellow"/>
        </w:rPr>
      </w:pPr>
    </w:p>
    <w:p w14:paraId="5D5BF954">
      <w:pPr>
        <w:pStyle w:val="5"/>
        <w:spacing w:before="156" w:beforeLines="50" w:after="156" w:afterLines="50"/>
        <w:rPr>
          <w:rFonts w:hint="eastAsia" w:ascii="仿宋_GB2312" w:hAnsi="仿宋_GB2312" w:eastAsia="仿宋_GB2312" w:cs="仿宋_GB2312"/>
          <w:bCs/>
          <w:spacing w:val="10"/>
          <w:sz w:val="24"/>
        </w:rPr>
      </w:pPr>
      <w:r>
        <w:rPr>
          <w:rFonts w:hint="eastAsia" w:ascii="仿宋_GB2312" w:hAnsi="仿宋_GB2312" w:eastAsia="仿宋_GB2312" w:cs="仿宋_GB2312"/>
          <w:bCs/>
          <w:spacing w:val="10"/>
          <w:sz w:val="24"/>
        </w:rPr>
        <w:t>二、样品要求</w:t>
      </w:r>
    </w:p>
    <w:p w14:paraId="2C78ECA0">
      <w:pPr>
        <w:widowControl/>
        <w:ind w:firstLine="520" w:firstLineChars="200"/>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投标人需按照要求于</w:t>
      </w:r>
      <w:r>
        <w:rPr>
          <w:rFonts w:hint="eastAsia" w:ascii="仿宋_GB2312" w:hAnsi="仿宋_GB2312" w:eastAsia="仿宋_GB2312" w:cs="仿宋_GB2312"/>
          <w:b/>
          <w:spacing w:val="10"/>
          <w:szCs w:val="32"/>
        </w:rPr>
        <w:t>遴选当日</w:t>
      </w:r>
      <w:r>
        <w:rPr>
          <w:rFonts w:hint="eastAsia" w:ascii="仿宋_GB2312" w:hAnsi="仿宋_GB2312" w:eastAsia="仿宋_GB2312" w:cs="仿宋_GB2312"/>
          <w:bCs/>
          <w:spacing w:val="10"/>
          <w:szCs w:val="32"/>
        </w:rPr>
        <w:t>将清单样品送至深圳市龙岗区第七人民医院。未中选的供应商应于中选公告发布后3个工作日内，携带授权书，按相关程序办理投标样品的退回手续，并取回样品，逾期未取则视为放弃样品处理权，由深圳市龙岗区第七人民医院处理。</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2128"/>
        <w:gridCol w:w="1201"/>
        <w:gridCol w:w="1693"/>
        <w:gridCol w:w="4079"/>
      </w:tblGrid>
      <w:tr w14:paraId="0D1F2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32" w:type="pct"/>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361A7930">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序号</w:t>
            </w:r>
          </w:p>
        </w:tc>
        <w:tc>
          <w:tcPr>
            <w:tcW w:w="10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A7EFB8">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产品名称</w:t>
            </w:r>
          </w:p>
        </w:tc>
        <w:tc>
          <w:tcPr>
            <w:tcW w:w="5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A4320C">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数量</w:t>
            </w:r>
          </w:p>
        </w:tc>
        <w:tc>
          <w:tcPr>
            <w:tcW w:w="8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20C5C8">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单位</w:t>
            </w:r>
          </w:p>
        </w:tc>
        <w:tc>
          <w:tcPr>
            <w:tcW w:w="1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50782D">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备注</w:t>
            </w:r>
          </w:p>
        </w:tc>
      </w:tr>
      <w:tr w14:paraId="3EC6F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32" w:type="pct"/>
            <w:vAlign w:val="center"/>
          </w:tcPr>
          <w:p w14:paraId="00157849">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1</w:t>
            </w:r>
          </w:p>
        </w:tc>
        <w:tc>
          <w:tcPr>
            <w:tcW w:w="1021" w:type="pct"/>
            <w:vAlign w:val="center"/>
          </w:tcPr>
          <w:p w14:paraId="52B446EF">
            <w:pPr>
              <w:widowControl/>
              <w:rPr>
                <w:rFonts w:hint="eastAsia" w:ascii="仿宋_GB2312" w:hAnsi="仿宋_GB2312" w:eastAsia="仿宋_GB2312" w:cs="仿宋_GB2312"/>
                <w:bCs/>
                <w:spacing w:val="10"/>
                <w:szCs w:val="32"/>
              </w:rPr>
            </w:pPr>
          </w:p>
        </w:tc>
        <w:tc>
          <w:tcPr>
            <w:tcW w:w="576" w:type="pct"/>
            <w:vAlign w:val="center"/>
          </w:tcPr>
          <w:p w14:paraId="6912246D">
            <w:pPr>
              <w:widowControl/>
              <w:rPr>
                <w:rFonts w:hint="eastAsia" w:ascii="仿宋_GB2312" w:hAnsi="仿宋_GB2312" w:eastAsia="仿宋_GB2312" w:cs="仿宋_GB2312"/>
                <w:bCs/>
                <w:spacing w:val="10"/>
                <w:szCs w:val="32"/>
              </w:rPr>
            </w:pPr>
          </w:p>
        </w:tc>
        <w:tc>
          <w:tcPr>
            <w:tcW w:w="812" w:type="pct"/>
            <w:vAlign w:val="center"/>
          </w:tcPr>
          <w:p w14:paraId="780C5CC2">
            <w:pPr>
              <w:widowControl/>
              <w:rPr>
                <w:rFonts w:hint="eastAsia" w:ascii="仿宋_GB2312" w:hAnsi="仿宋_GB2312" w:eastAsia="仿宋_GB2312" w:cs="仿宋_GB2312"/>
                <w:bCs/>
                <w:spacing w:val="10"/>
                <w:szCs w:val="32"/>
              </w:rPr>
            </w:pPr>
          </w:p>
        </w:tc>
        <w:tc>
          <w:tcPr>
            <w:tcW w:w="1957" w:type="pct"/>
            <w:vAlign w:val="center"/>
          </w:tcPr>
          <w:p w14:paraId="0D4F85A7">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按所投包组的技术要求提供</w:t>
            </w:r>
          </w:p>
        </w:tc>
      </w:tr>
    </w:tbl>
    <w:p w14:paraId="732BF152">
      <w:pPr>
        <w:widowControl/>
        <w:ind w:firstLine="520" w:firstLineChars="200"/>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备注：</w:t>
      </w:r>
    </w:p>
    <w:p w14:paraId="77D5C7DA">
      <w:pPr>
        <w:widowControl/>
        <w:ind w:firstLine="520" w:firstLineChars="200"/>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1.投标人提交的样品须标识项目名称、项目编号、投标人名称等相关信息。</w:t>
      </w:r>
    </w:p>
    <w:p w14:paraId="5F60FA24">
      <w:pPr>
        <w:widowControl/>
        <w:ind w:firstLine="520" w:firstLineChars="200"/>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2.为了解投标样品的材质、功能及质量，评委会有可能对投标样品进行各种测试，由此对投标样品造成的损坏不予赔偿，投标人应充分考虑在投标费用中。</w:t>
      </w:r>
    </w:p>
    <w:p w14:paraId="26693256">
      <w:pPr>
        <w:widowControl/>
        <w:ind w:left="0" w:firstLine="520" w:firstLineChars="200"/>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三、参选报价</w:t>
      </w:r>
    </w:p>
    <w:p w14:paraId="2CBCDF5D">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（一）投标价以人民币填报，单位为“元”，保留至小数点后2位；以建议规格为计价单位。</w:t>
      </w:r>
    </w:p>
    <w:p w14:paraId="64D1CF9F">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（二）遴选现场报价为一次性报价。</w:t>
      </w:r>
    </w:p>
    <w:p w14:paraId="6016E29F">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（三）投标价为申报企业的实际供应价，应包含税费、配送费等所有费用。</w:t>
      </w:r>
    </w:p>
    <w:p w14:paraId="6900E220">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（四）投标企业/供应商投标产品的申报价格，原则上不高于龙岗区公立医院目前采购产品的中选价格，且不高于产品2025年度在深圳市最低有效交易价格。</w:t>
      </w:r>
    </w:p>
    <w:p w14:paraId="61EFC2D6">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四、拟中选产品确定</w:t>
      </w:r>
    </w:p>
    <w:p w14:paraId="46126415">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（一）综合评分法</w:t>
      </w:r>
    </w:p>
    <w:p w14:paraId="4A965963">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（二）评分标准和细则</w:t>
      </w:r>
    </w:p>
    <w:p w14:paraId="04F00A0E">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价格分计算方法：</w:t>
      </w:r>
    </w:p>
    <w:p w14:paraId="07BE5B75">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价格分采用低价优先法计算，即满足采购文件要求且报价最低的为评标基准价，其价格分为满分。其他投标人的价格分统一按照下列公式计算：</w:t>
      </w:r>
    </w:p>
    <w:p w14:paraId="2CC75CF7">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投标报价得分=（评标基准价／投标报价）×100</w:t>
      </w:r>
    </w:p>
    <w:p w14:paraId="774631D0">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评标总得分＝F1×A1＋F2×A2＋……＋Fn×An</w:t>
      </w:r>
    </w:p>
    <w:p w14:paraId="5AF200B5">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F1、F2……Fn分别为各项评审因素的得分；</w:t>
      </w:r>
    </w:p>
    <w:p w14:paraId="1111FB3F">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A1、A2、……An 分别为各项评审因素所占的权重（A1＋A2＋……＋An＝1）。</w:t>
      </w:r>
    </w:p>
    <w:p w14:paraId="79E04B0B">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评标过程中，不得去掉报价中的最高报价和最低报价。</w:t>
      </w:r>
    </w:p>
    <w:p w14:paraId="2CABD6D0">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在实际评标过程中，《评分细则表》中的“分值”项为各项评审因素的实际分Sn，Sn=Fn×An，评标总得分=S1＋S2＋……＋Sn，投标报价的实际分=（评标基准价／投标报价）×100×价格权重。</w:t>
      </w:r>
    </w:p>
    <w:tbl>
      <w:tblPr>
        <w:tblStyle w:val="17"/>
        <w:tblpPr w:leftFromText="180" w:rightFromText="180" w:vertAnchor="text" w:horzAnchor="page" w:tblpX="917" w:tblpY="377"/>
        <w:tblOverlap w:val="never"/>
        <w:tblW w:w="10190" w:type="dxa"/>
        <w:tblInd w:w="0" w:type="dxa"/>
        <w:tblLayout w:type="fixed"/>
        <w:tblCellMar>
          <w:top w:w="0" w:type="dxa"/>
          <w:left w:w="0" w:type="dxa"/>
          <w:bottom w:w="0" w:type="dxa"/>
          <w:right w:w="0" w:type="dxa"/>
        </w:tblCellMar>
      </w:tblPr>
      <w:tblGrid>
        <w:gridCol w:w="635"/>
        <w:gridCol w:w="1192"/>
        <w:gridCol w:w="1035"/>
        <w:gridCol w:w="1380"/>
        <w:gridCol w:w="5948"/>
      </w:tblGrid>
      <w:tr w14:paraId="1C429DC8">
        <w:tblPrEx>
          <w:tblCellMar>
            <w:top w:w="0" w:type="dxa"/>
            <w:left w:w="0" w:type="dxa"/>
            <w:bottom w:w="0" w:type="dxa"/>
            <w:right w:w="0" w:type="dxa"/>
          </w:tblCellMar>
        </w:tblPrEx>
        <w:trPr>
          <w:trHeight w:val="414" w:hRule="atLeast"/>
        </w:trPr>
        <w:tc>
          <w:tcPr>
            <w:tcW w:w="10190" w:type="dxa"/>
            <w:gridSpan w:val="5"/>
            <w:tcBorders>
              <w:top w:val="nil"/>
              <w:left w:val="nil"/>
              <w:bottom w:val="nil"/>
              <w:right w:val="nil"/>
            </w:tcBorders>
            <w:tcMar>
              <w:top w:w="15" w:type="dxa"/>
              <w:left w:w="15" w:type="dxa"/>
              <w:right w:w="15" w:type="dxa"/>
            </w:tcMar>
            <w:vAlign w:val="center"/>
          </w:tcPr>
          <w:p w14:paraId="575CC01B">
            <w:pPr>
              <w:widowControl/>
              <w:ind w:left="0"/>
              <w:jc w:val="center"/>
              <w:textAlignment w:val="center"/>
              <w:rPr>
                <w:rFonts w:hint="eastAsia" w:ascii="仿宋_GB2312" w:hAnsi="仿宋_GB2312" w:eastAsia="仿宋_GB2312" w:cs="仿宋_GB2312"/>
                <w:b/>
                <w:sz w:val="32"/>
                <w:szCs w:val="32"/>
              </w:rPr>
            </w:pPr>
            <w:r>
              <w:rPr>
                <w:rFonts w:hint="eastAsia" w:ascii="仿宋_GB2312" w:hAnsi="仿宋_GB2312" w:eastAsia="仿宋_GB2312" w:cs="仿宋_GB2312"/>
                <w:bCs/>
                <w:spacing w:val="10"/>
                <w:sz w:val="40"/>
                <w:szCs w:val="48"/>
              </w:rPr>
              <w:t>评分标准和细则</w:t>
            </w:r>
          </w:p>
        </w:tc>
      </w:tr>
      <w:tr w14:paraId="632AFF7A">
        <w:tblPrEx>
          <w:tblCellMar>
            <w:top w:w="0" w:type="dxa"/>
            <w:left w:w="0" w:type="dxa"/>
            <w:bottom w:w="0" w:type="dxa"/>
            <w:right w:w="0" w:type="dxa"/>
          </w:tblCellMar>
        </w:tblPrEx>
        <w:trPr>
          <w:trHeight w:val="366" w:hRule="atLeast"/>
        </w:trPr>
        <w:tc>
          <w:tcPr>
            <w:tcW w:w="635" w:type="dxa"/>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42ABD08E">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序号</w:t>
            </w:r>
          </w:p>
        </w:tc>
        <w:tc>
          <w:tcPr>
            <w:tcW w:w="1192" w:type="dxa"/>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546CBBB0">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评分项</w:t>
            </w:r>
          </w:p>
        </w:tc>
        <w:tc>
          <w:tcPr>
            <w:tcW w:w="8363" w:type="dxa"/>
            <w:gridSpan w:val="3"/>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6A69428D">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评分准则</w:t>
            </w:r>
          </w:p>
        </w:tc>
      </w:tr>
      <w:tr w14:paraId="2254C121">
        <w:tblPrEx>
          <w:tblCellMar>
            <w:top w:w="0" w:type="dxa"/>
            <w:left w:w="0" w:type="dxa"/>
            <w:bottom w:w="0" w:type="dxa"/>
            <w:right w:w="0" w:type="dxa"/>
          </w:tblCellMar>
        </w:tblPrEx>
        <w:trPr>
          <w:trHeight w:val="405" w:hRule="atLeast"/>
        </w:trPr>
        <w:tc>
          <w:tcPr>
            <w:tcW w:w="63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397C683">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70A7453C">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价格部分</w:t>
            </w:r>
          </w:p>
        </w:tc>
        <w:tc>
          <w:tcPr>
            <w:tcW w:w="8363" w:type="dxa"/>
            <w:gridSpan w:val="3"/>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5C181119">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30分</w:t>
            </w:r>
          </w:p>
        </w:tc>
      </w:tr>
      <w:tr w14:paraId="4007C67A">
        <w:tblPrEx>
          <w:tblCellMar>
            <w:top w:w="0" w:type="dxa"/>
            <w:left w:w="0" w:type="dxa"/>
            <w:bottom w:w="0" w:type="dxa"/>
            <w:right w:w="0" w:type="dxa"/>
          </w:tblCellMar>
        </w:tblPrEx>
        <w:trPr>
          <w:trHeight w:val="471" w:hRule="atLeast"/>
        </w:trPr>
        <w:tc>
          <w:tcPr>
            <w:tcW w:w="635" w:type="dxa"/>
            <w:vMerge w:val="continue"/>
            <w:tcBorders>
              <w:left w:val="single" w:color="000000" w:sz="4" w:space="0"/>
              <w:right w:val="single" w:color="000000" w:sz="4" w:space="0"/>
            </w:tcBorders>
            <w:tcMar>
              <w:top w:w="15" w:type="dxa"/>
              <w:left w:w="15" w:type="dxa"/>
              <w:right w:w="15" w:type="dxa"/>
            </w:tcMar>
            <w:vAlign w:val="center"/>
          </w:tcPr>
          <w:p w14:paraId="2881C8AF">
            <w:pPr>
              <w:widowControl/>
              <w:jc w:val="center"/>
              <w:rPr>
                <w:rFonts w:hint="eastAsia" w:ascii="仿宋_GB2312" w:hAnsi="仿宋_GB2312" w:eastAsia="仿宋_GB2312" w:cs="仿宋_GB2312"/>
                <w:bCs/>
                <w:spacing w:val="10"/>
                <w:szCs w:val="32"/>
              </w:rPr>
            </w:pPr>
          </w:p>
        </w:tc>
        <w:tc>
          <w:tcPr>
            <w:tcW w:w="11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FCB62C">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评分因素</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E56C3C">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权重（%）</w:t>
            </w:r>
          </w:p>
        </w:tc>
        <w:tc>
          <w:tcPr>
            <w:tcW w:w="732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7600C0">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评分准则</w:t>
            </w:r>
          </w:p>
        </w:tc>
      </w:tr>
      <w:tr w14:paraId="61D2EAFA">
        <w:tblPrEx>
          <w:tblCellMar>
            <w:top w:w="0" w:type="dxa"/>
            <w:left w:w="0" w:type="dxa"/>
            <w:bottom w:w="0" w:type="dxa"/>
            <w:right w:w="0" w:type="dxa"/>
          </w:tblCellMar>
        </w:tblPrEx>
        <w:trPr>
          <w:trHeight w:val="658" w:hRule="atLeast"/>
        </w:trPr>
        <w:tc>
          <w:tcPr>
            <w:tcW w:w="635" w:type="dxa"/>
            <w:vMerge w:val="continue"/>
            <w:tcBorders>
              <w:left w:val="single" w:color="000000" w:sz="4" w:space="0"/>
              <w:right w:val="single" w:color="000000" w:sz="4" w:space="0"/>
            </w:tcBorders>
            <w:tcMar>
              <w:top w:w="15" w:type="dxa"/>
              <w:left w:w="15" w:type="dxa"/>
              <w:right w:w="15" w:type="dxa"/>
            </w:tcMar>
            <w:vAlign w:val="center"/>
          </w:tcPr>
          <w:p w14:paraId="05561290">
            <w:pPr>
              <w:widowControl/>
              <w:jc w:val="center"/>
              <w:rPr>
                <w:rFonts w:hint="eastAsia" w:ascii="仿宋_GB2312" w:hAnsi="仿宋_GB2312" w:eastAsia="仿宋_GB2312" w:cs="仿宋_GB2312"/>
                <w:bCs/>
                <w:spacing w:val="10"/>
                <w:szCs w:val="32"/>
              </w:rPr>
            </w:pPr>
          </w:p>
        </w:tc>
        <w:tc>
          <w:tcPr>
            <w:tcW w:w="11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12C26D">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产品价格</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B9BE91">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30</w:t>
            </w:r>
          </w:p>
        </w:tc>
        <w:tc>
          <w:tcPr>
            <w:tcW w:w="732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D09AE3">
            <w:pPr>
              <w:widowControl/>
              <w:ind w:left="0"/>
              <w:rPr>
                <w:rFonts w:hint="eastAsia"/>
              </w:rPr>
            </w:pPr>
            <w:r>
              <w:rPr>
                <w:rFonts w:hint="eastAsia" w:ascii="仿宋_GB2312" w:hAnsi="仿宋_GB2312" w:eastAsia="仿宋_GB2312" w:cs="仿宋_GB2312"/>
                <w:bCs/>
                <w:spacing w:val="10"/>
                <w:szCs w:val="32"/>
              </w:rPr>
              <w:t>参与报价最低的为基准价，其价格分为满分（30分）。其他参与人得分=（评审基准价/参与报价）*价格权重</w:t>
            </w:r>
          </w:p>
        </w:tc>
      </w:tr>
      <w:tr w14:paraId="07AE1F9D">
        <w:tblPrEx>
          <w:tblCellMar>
            <w:top w:w="0" w:type="dxa"/>
            <w:left w:w="0" w:type="dxa"/>
            <w:bottom w:w="0" w:type="dxa"/>
            <w:right w:w="0" w:type="dxa"/>
          </w:tblCellMar>
        </w:tblPrEx>
        <w:trPr>
          <w:trHeight w:val="311" w:hRule="atLeast"/>
        </w:trPr>
        <w:tc>
          <w:tcPr>
            <w:tcW w:w="635"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738D63F7">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2</w:t>
            </w:r>
          </w:p>
        </w:tc>
        <w:tc>
          <w:tcPr>
            <w:tcW w:w="1192" w:type="dxa"/>
            <w:tcBorders>
              <w:top w:val="single" w:color="000000" w:sz="4" w:space="0"/>
              <w:left w:val="single" w:color="auto"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1240F132">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技术部分</w:t>
            </w:r>
          </w:p>
        </w:tc>
        <w:tc>
          <w:tcPr>
            <w:tcW w:w="8363" w:type="dxa"/>
            <w:gridSpan w:val="3"/>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6071C562">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50分</w:t>
            </w:r>
          </w:p>
        </w:tc>
      </w:tr>
      <w:tr w14:paraId="569C37F0">
        <w:tblPrEx>
          <w:tblCellMar>
            <w:top w:w="0" w:type="dxa"/>
            <w:left w:w="0" w:type="dxa"/>
            <w:bottom w:w="0" w:type="dxa"/>
            <w:right w:w="0" w:type="dxa"/>
          </w:tblCellMar>
        </w:tblPrEx>
        <w:trPr>
          <w:trHeight w:val="592" w:hRule="atLeast"/>
        </w:trPr>
        <w:tc>
          <w:tcPr>
            <w:tcW w:w="635" w:type="dxa"/>
            <w:vMerge w:val="continue"/>
            <w:tcBorders>
              <w:left w:val="single" w:color="auto" w:sz="4" w:space="0"/>
              <w:right w:val="single" w:color="auto" w:sz="4" w:space="0"/>
            </w:tcBorders>
            <w:tcMar>
              <w:top w:w="15" w:type="dxa"/>
              <w:left w:w="15" w:type="dxa"/>
              <w:right w:w="15" w:type="dxa"/>
            </w:tcMar>
            <w:vAlign w:val="center"/>
          </w:tcPr>
          <w:p w14:paraId="3DFF89CD">
            <w:pPr>
              <w:widowControl/>
              <w:jc w:val="center"/>
              <w:rPr>
                <w:rFonts w:hint="eastAsia" w:ascii="仿宋_GB2312" w:hAnsi="仿宋_GB2312" w:eastAsia="仿宋_GB2312" w:cs="仿宋_GB2312"/>
                <w:bCs/>
                <w:spacing w:val="10"/>
                <w:szCs w:val="32"/>
              </w:rPr>
            </w:pPr>
          </w:p>
        </w:tc>
        <w:tc>
          <w:tcPr>
            <w:tcW w:w="1192"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0F56470E">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评分因素</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F0A5CB">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权重（%）</w:t>
            </w:r>
          </w:p>
        </w:tc>
        <w:tc>
          <w:tcPr>
            <w:tcW w:w="13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156869">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评分要素</w:t>
            </w:r>
          </w:p>
        </w:tc>
        <w:tc>
          <w:tcPr>
            <w:tcW w:w="5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53742B">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评分准则</w:t>
            </w:r>
          </w:p>
        </w:tc>
      </w:tr>
      <w:tr w14:paraId="05E2B777">
        <w:tblPrEx>
          <w:tblCellMar>
            <w:top w:w="0" w:type="dxa"/>
            <w:left w:w="0" w:type="dxa"/>
            <w:bottom w:w="0" w:type="dxa"/>
            <w:right w:w="0" w:type="dxa"/>
          </w:tblCellMar>
        </w:tblPrEx>
        <w:trPr>
          <w:trHeight w:val="780" w:hRule="atLeast"/>
        </w:trPr>
        <w:tc>
          <w:tcPr>
            <w:tcW w:w="635" w:type="dxa"/>
            <w:vMerge w:val="continue"/>
            <w:tcBorders>
              <w:left w:val="single" w:color="auto" w:sz="4" w:space="0"/>
              <w:right w:val="single" w:color="auto" w:sz="4" w:space="0"/>
            </w:tcBorders>
            <w:tcMar>
              <w:top w:w="15" w:type="dxa"/>
              <w:left w:w="15" w:type="dxa"/>
              <w:right w:w="15" w:type="dxa"/>
            </w:tcMar>
            <w:vAlign w:val="center"/>
          </w:tcPr>
          <w:p w14:paraId="421AD35F">
            <w:pPr>
              <w:widowControl/>
              <w:jc w:val="center"/>
              <w:rPr>
                <w:rFonts w:hint="eastAsia" w:ascii="仿宋_GB2312" w:hAnsi="仿宋_GB2312" w:eastAsia="仿宋_GB2312" w:cs="仿宋_GB2312"/>
                <w:bCs/>
                <w:spacing w:val="10"/>
                <w:szCs w:val="32"/>
              </w:rPr>
            </w:pPr>
          </w:p>
        </w:tc>
        <w:tc>
          <w:tcPr>
            <w:tcW w:w="1192" w:type="dxa"/>
            <w:vMerge w:val="restar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1A2BC48C">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技术要素</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1FEAF4">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30</w:t>
            </w:r>
          </w:p>
        </w:tc>
        <w:tc>
          <w:tcPr>
            <w:tcW w:w="13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85600B">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产品质量</w:t>
            </w:r>
          </w:p>
        </w:tc>
        <w:tc>
          <w:tcPr>
            <w:tcW w:w="5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C251D4">
            <w:pPr>
              <w:spacing w:line="360" w:lineRule="exact"/>
              <w:ind w:left="0"/>
              <w:rPr>
                <w:rFonts w:hint="eastAsia" w:ascii="仿宋_GB2312" w:hAnsi="仿宋_GB2312" w:eastAsia="仿宋_GB2312" w:cs="仿宋_GB2312"/>
                <w:b/>
                <w:bCs/>
                <w:color w:val="000000"/>
                <w:sz w:val="22"/>
                <w:szCs w:val="22"/>
              </w:rPr>
            </w:pPr>
            <w:r>
              <w:rPr>
                <w:rFonts w:hint="eastAsia" w:ascii="仿宋_GB2312" w:hAnsi="仿宋_GB2312" w:eastAsia="仿宋_GB2312" w:cs="仿宋_GB2312"/>
                <w:b/>
                <w:bCs/>
                <w:color w:val="000000"/>
                <w:sz w:val="22"/>
                <w:szCs w:val="22"/>
              </w:rPr>
              <w:t>（一）评分内容</w:t>
            </w:r>
          </w:p>
          <w:p w14:paraId="5BC9DE99">
            <w:pPr>
              <w:widowControl/>
              <w:ind w:left="0"/>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投标人需按照要求提供样品，评审委员会根据投标人提供的样品从如下方面进行评审：</w:t>
            </w:r>
          </w:p>
          <w:p w14:paraId="6A6D7057">
            <w:pPr>
              <w:widowControl/>
              <w:ind w:left="0"/>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1.外观完整无破损、印刷清晰；</w:t>
            </w:r>
          </w:p>
          <w:p w14:paraId="037BB4DE">
            <w:pPr>
              <w:widowControl/>
              <w:ind w:left="0"/>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2.有批号、生产厂家、有效期等信息；</w:t>
            </w:r>
          </w:p>
          <w:p w14:paraId="3BD65468">
            <w:pPr>
              <w:widowControl/>
              <w:ind w:left="0"/>
              <w:rPr>
                <w:rFonts w:hint="eastAsia" w:ascii="仿宋_GB2312" w:hAnsi="仿宋_GB2312" w:eastAsia="仿宋_GB2312" w:cs="仿宋_GB2312"/>
                <w:color w:val="000000"/>
                <w:sz w:val="22"/>
                <w:szCs w:val="22"/>
              </w:rPr>
            </w:pPr>
            <w:r>
              <w:rPr>
                <w:rFonts w:hint="eastAsia" w:ascii="仿宋_GB2312" w:hAnsi="仿宋_GB2312" w:eastAsia="仿宋_GB2312" w:cs="仿宋_GB2312"/>
                <w:bCs/>
                <w:spacing w:val="10"/>
                <w:szCs w:val="32"/>
              </w:rPr>
              <w:t>3.产品的各项外观符合说明书或彩页描述等信息</w:t>
            </w:r>
            <w:r>
              <w:rPr>
                <w:rFonts w:hint="eastAsia" w:ascii="仿宋_GB2312" w:hAnsi="仿宋_GB2312" w:eastAsia="仿宋_GB2312" w:cs="仿宋_GB2312"/>
                <w:color w:val="000000"/>
                <w:sz w:val="22"/>
                <w:szCs w:val="22"/>
              </w:rPr>
              <w:t>。</w:t>
            </w:r>
          </w:p>
          <w:p w14:paraId="2870F69F">
            <w:pPr>
              <w:spacing w:line="360" w:lineRule="exact"/>
              <w:ind w:left="0"/>
              <w:rPr>
                <w:rFonts w:hint="eastAsia" w:ascii="仿宋_GB2312" w:hAnsi="仿宋_GB2312" w:eastAsia="仿宋_GB2312" w:cs="仿宋_GB2312"/>
                <w:b/>
                <w:bCs/>
                <w:color w:val="000000"/>
                <w:sz w:val="22"/>
                <w:szCs w:val="22"/>
              </w:rPr>
            </w:pPr>
            <w:r>
              <w:rPr>
                <w:rFonts w:hint="eastAsia" w:ascii="仿宋_GB2312" w:hAnsi="仿宋_GB2312" w:eastAsia="仿宋_GB2312" w:cs="仿宋_GB2312"/>
                <w:b/>
                <w:bCs/>
                <w:color w:val="000000"/>
                <w:sz w:val="22"/>
                <w:szCs w:val="22"/>
              </w:rPr>
              <w:t>（二）评分标准</w:t>
            </w:r>
          </w:p>
          <w:p w14:paraId="10B1E744">
            <w:pPr>
              <w:widowControl/>
              <w:ind w:left="0"/>
              <w:rPr>
                <w:rFonts w:hint="eastAsia" w:ascii="仿宋_GB2312" w:hAnsi="仿宋_GB2312" w:eastAsia="仿宋_GB2312" w:cs="仿宋_GB2312"/>
                <w:bCs/>
                <w:spacing w:val="10"/>
                <w:szCs w:val="32"/>
                <w:lang w:val="zh-CN"/>
              </w:rPr>
            </w:pPr>
            <w:r>
              <w:rPr>
                <w:rFonts w:hint="eastAsia" w:ascii="仿宋_GB2312" w:hAnsi="仿宋_GB2312" w:eastAsia="仿宋_GB2312" w:cs="仿宋_GB2312"/>
                <w:bCs/>
                <w:spacing w:val="10"/>
                <w:szCs w:val="32"/>
                <w:lang w:val="zh-CN"/>
              </w:rPr>
              <w:t>满足以上三项要求的评价为</w:t>
            </w:r>
            <w:r>
              <w:rPr>
                <w:rFonts w:hint="eastAsia" w:ascii="仿宋_GB2312" w:hAnsi="仿宋_GB2312" w:eastAsia="仿宋_GB2312" w:cs="仿宋_GB2312"/>
                <w:bCs/>
                <w:spacing w:val="10"/>
                <w:szCs w:val="32"/>
              </w:rPr>
              <w:t>较</w:t>
            </w:r>
            <w:r>
              <w:rPr>
                <w:rFonts w:hint="eastAsia" w:ascii="仿宋_GB2312" w:hAnsi="仿宋_GB2312" w:eastAsia="仿宋_GB2312" w:cs="仿宋_GB2312"/>
                <w:bCs/>
                <w:spacing w:val="10"/>
                <w:szCs w:val="32"/>
                <w:lang w:val="zh-CN"/>
              </w:rPr>
              <w:t>优，得</w:t>
            </w:r>
            <w:r>
              <w:rPr>
                <w:rFonts w:hint="eastAsia" w:ascii="仿宋_GB2312" w:hAnsi="仿宋_GB2312" w:eastAsia="仿宋_GB2312" w:cs="仿宋_GB2312"/>
                <w:bCs/>
                <w:spacing w:val="10"/>
                <w:szCs w:val="32"/>
              </w:rPr>
              <w:t>30</w:t>
            </w:r>
            <w:r>
              <w:rPr>
                <w:rFonts w:hint="eastAsia" w:ascii="仿宋_GB2312" w:hAnsi="仿宋_GB2312" w:eastAsia="仿宋_GB2312" w:cs="仿宋_GB2312"/>
                <w:bCs/>
                <w:spacing w:val="10"/>
                <w:szCs w:val="32"/>
                <w:lang w:val="zh-CN"/>
              </w:rPr>
              <w:t>分。</w:t>
            </w:r>
          </w:p>
          <w:p w14:paraId="1401C358">
            <w:pPr>
              <w:widowControl/>
              <w:ind w:left="0"/>
              <w:rPr>
                <w:rFonts w:hint="eastAsia" w:ascii="仿宋_GB2312" w:hAnsi="仿宋_GB2312" w:eastAsia="仿宋_GB2312" w:cs="仿宋_GB2312"/>
                <w:bCs/>
                <w:spacing w:val="10"/>
                <w:szCs w:val="32"/>
                <w:lang w:val="zh-CN"/>
              </w:rPr>
            </w:pPr>
            <w:r>
              <w:rPr>
                <w:rFonts w:hint="eastAsia" w:ascii="仿宋_GB2312" w:hAnsi="仿宋_GB2312" w:eastAsia="仿宋_GB2312" w:cs="仿宋_GB2312"/>
                <w:bCs/>
                <w:spacing w:val="10"/>
                <w:szCs w:val="32"/>
                <w:lang w:val="zh-CN"/>
              </w:rPr>
              <w:t>满足以上两项要求的评价为良，得</w:t>
            </w:r>
            <w:r>
              <w:rPr>
                <w:rFonts w:hint="eastAsia" w:ascii="仿宋_GB2312" w:hAnsi="仿宋_GB2312" w:eastAsia="仿宋_GB2312" w:cs="仿宋_GB2312"/>
                <w:bCs/>
                <w:spacing w:val="10"/>
                <w:szCs w:val="32"/>
              </w:rPr>
              <w:t>21</w:t>
            </w:r>
            <w:r>
              <w:rPr>
                <w:rFonts w:hint="eastAsia" w:ascii="仿宋_GB2312" w:hAnsi="仿宋_GB2312" w:eastAsia="仿宋_GB2312" w:cs="仿宋_GB2312"/>
                <w:bCs/>
                <w:spacing w:val="10"/>
                <w:szCs w:val="32"/>
                <w:lang w:val="zh-CN"/>
              </w:rPr>
              <w:t>分。</w:t>
            </w:r>
          </w:p>
          <w:p w14:paraId="22AFBDD2">
            <w:pPr>
              <w:widowControl/>
              <w:ind w:left="0"/>
              <w:rPr>
                <w:rFonts w:hint="eastAsia" w:ascii="仿宋_GB2312" w:hAnsi="仿宋_GB2312" w:eastAsia="仿宋_GB2312" w:cs="仿宋_GB2312"/>
                <w:bCs/>
                <w:spacing w:val="10"/>
                <w:szCs w:val="32"/>
                <w:lang w:val="zh-CN"/>
              </w:rPr>
            </w:pPr>
            <w:r>
              <w:rPr>
                <w:rFonts w:hint="eastAsia" w:ascii="仿宋_GB2312" w:hAnsi="仿宋_GB2312" w:eastAsia="仿宋_GB2312" w:cs="仿宋_GB2312"/>
                <w:bCs/>
                <w:spacing w:val="10"/>
                <w:szCs w:val="32"/>
                <w:lang w:val="zh-CN"/>
              </w:rPr>
              <w:t>满足以上一项要求的评价为中，得</w:t>
            </w:r>
            <w:r>
              <w:rPr>
                <w:rFonts w:hint="eastAsia" w:ascii="仿宋_GB2312" w:hAnsi="仿宋_GB2312" w:eastAsia="仿宋_GB2312" w:cs="仿宋_GB2312"/>
                <w:bCs/>
                <w:spacing w:val="10"/>
                <w:szCs w:val="32"/>
              </w:rPr>
              <w:t>7</w:t>
            </w:r>
            <w:r>
              <w:rPr>
                <w:rFonts w:hint="eastAsia" w:ascii="仿宋_GB2312" w:hAnsi="仿宋_GB2312" w:eastAsia="仿宋_GB2312" w:cs="仿宋_GB2312"/>
                <w:bCs/>
                <w:spacing w:val="10"/>
                <w:szCs w:val="32"/>
                <w:lang w:val="zh-CN"/>
              </w:rPr>
              <w:t>分。</w:t>
            </w:r>
          </w:p>
          <w:p w14:paraId="4B11D344">
            <w:pPr>
              <w:widowControl/>
              <w:ind w:left="0"/>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lang w:val="zh-CN"/>
              </w:rPr>
              <w:t>其他情况或未按要求提供样品的评价为差，不得分</w:t>
            </w:r>
            <w:r>
              <w:rPr>
                <w:rFonts w:hint="eastAsia" w:ascii="仿宋_GB2312" w:hAnsi="仿宋_GB2312" w:eastAsia="仿宋_GB2312" w:cs="仿宋_GB2312"/>
                <w:color w:val="000000"/>
                <w:sz w:val="22"/>
                <w:szCs w:val="22"/>
                <w:lang w:val="zh-CN"/>
              </w:rPr>
              <w:t>。</w:t>
            </w:r>
          </w:p>
        </w:tc>
      </w:tr>
      <w:tr w14:paraId="120F4EE7">
        <w:tblPrEx>
          <w:tblCellMar>
            <w:top w:w="0" w:type="dxa"/>
            <w:left w:w="0" w:type="dxa"/>
            <w:bottom w:w="0" w:type="dxa"/>
            <w:right w:w="0" w:type="dxa"/>
          </w:tblCellMar>
        </w:tblPrEx>
        <w:trPr>
          <w:trHeight w:val="839" w:hRule="atLeast"/>
        </w:trPr>
        <w:tc>
          <w:tcPr>
            <w:tcW w:w="635" w:type="dxa"/>
            <w:vMerge w:val="continue"/>
            <w:tcBorders>
              <w:left w:val="single" w:color="auto" w:sz="4" w:space="0"/>
              <w:right w:val="single" w:color="auto" w:sz="4" w:space="0"/>
            </w:tcBorders>
            <w:tcMar>
              <w:top w:w="15" w:type="dxa"/>
              <w:left w:w="15" w:type="dxa"/>
              <w:right w:w="15" w:type="dxa"/>
            </w:tcMar>
            <w:vAlign w:val="center"/>
          </w:tcPr>
          <w:p w14:paraId="65A508F3">
            <w:pPr>
              <w:widowControl/>
              <w:jc w:val="center"/>
              <w:rPr>
                <w:rFonts w:hint="eastAsia" w:ascii="仿宋_GB2312" w:hAnsi="仿宋_GB2312" w:eastAsia="仿宋_GB2312" w:cs="仿宋_GB2312"/>
                <w:bCs/>
                <w:spacing w:val="10"/>
                <w:szCs w:val="32"/>
              </w:rPr>
            </w:pPr>
          </w:p>
        </w:tc>
        <w:tc>
          <w:tcPr>
            <w:tcW w:w="1192" w:type="dxa"/>
            <w:vMerge w:val="continue"/>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07553F60">
            <w:pPr>
              <w:widowControl/>
              <w:jc w:val="center"/>
              <w:rPr>
                <w:rFonts w:hint="eastAsia" w:ascii="仿宋_GB2312" w:hAnsi="仿宋_GB2312" w:eastAsia="仿宋_GB2312" w:cs="仿宋_GB2312"/>
                <w:bCs/>
                <w:spacing w:val="10"/>
                <w:szCs w:val="32"/>
              </w:rPr>
            </w:pP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6D0B55">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20</w:t>
            </w:r>
          </w:p>
        </w:tc>
        <w:tc>
          <w:tcPr>
            <w:tcW w:w="13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58A455">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产品满足程度</w:t>
            </w:r>
          </w:p>
        </w:tc>
        <w:tc>
          <w:tcPr>
            <w:tcW w:w="5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A50C73">
            <w:pPr>
              <w:widowControl/>
              <w:spacing w:line="360" w:lineRule="exact"/>
              <w:ind w:left="0"/>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通过对产品种类、产品易用性、满足临床业务需求等方面评价。</w:t>
            </w:r>
          </w:p>
          <w:p w14:paraId="6BDB5AC3">
            <w:pPr>
              <w:widowControl/>
              <w:spacing w:line="360" w:lineRule="exact"/>
              <w:ind w:left="0"/>
              <w:rPr>
                <w:rFonts w:hint="eastAsia" w:ascii="仿宋_GB2312" w:hAnsi="仿宋_GB2312" w:eastAsia="仿宋_GB2312" w:cs="仿宋_GB2312"/>
                <w:b/>
                <w:bCs/>
                <w:color w:val="000000"/>
                <w:sz w:val="22"/>
                <w:szCs w:val="22"/>
              </w:rPr>
            </w:pPr>
            <w:r>
              <w:rPr>
                <w:rFonts w:hint="eastAsia" w:ascii="仿宋_GB2312" w:hAnsi="仿宋_GB2312" w:eastAsia="仿宋_GB2312" w:cs="仿宋_GB2312"/>
                <w:b/>
                <w:bCs/>
                <w:color w:val="000000"/>
                <w:sz w:val="22"/>
                <w:szCs w:val="22"/>
              </w:rPr>
              <w:t>（一）评分内容</w:t>
            </w:r>
          </w:p>
          <w:p w14:paraId="5935D383">
            <w:pPr>
              <w:widowControl/>
              <w:ind w:left="0"/>
              <w:rPr>
                <w:rFonts w:hint="eastAsia" w:ascii="仿宋_GB2312" w:hAnsi="仿宋_GB2312" w:eastAsia="仿宋_GB2312" w:cs="仿宋_GB2312"/>
                <w:bCs/>
                <w:spacing w:val="10"/>
                <w:szCs w:val="32"/>
                <w:lang w:val="zh-CN"/>
              </w:rPr>
            </w:pPr>
            <w:r>
              <w:rPr>
                <w:rFonts w:hint="eastAsia" w:ascii="仿宋_GB2312" w:hAnsi="仿宋_GB2312" w:eastAsia="仿宋_GB2312" w:cs="仿宋_GB2312"/>
                <w:bCs/>
                <w:spacing w:val="10"/>
                <w:szCs w:val="32"/>
                <w:lang w:val="zh-CN"/>
              </w:rPr>
              <w:t>投标人需结合项目需求制定产品说明方案，内容</w:t>
            </w:r>
            <w:r>
              <w:rPr>
                <w:rFonts w:hint="eastAsia" w:ascii="仿宋_GB2312" w:hAnsi="仿宋_GB2312" w:eastAsia="仿宋_GB2312" w:cs="仿宋_GB2312"/>
                <w:bCs/>
                <w:spacing w:val="10"/>
                <w:szCs w:val="32"/>
              </w:rPr>
              <w:t>应包含</w:t>
            </w:r>
            <w:r>
              <w:rPr>
                <w:rFonts w:hint="eastAsia" w:ascii="仿宋_GB2312" w:hAnsi="仿宋_GB2312" w:eastAsia="仿宋_GB2312" w:cs="仿宋_GB2312"/>
                <w:bCs/>
                <w:spacing w:val="10"/>
                <w:szCs w:val="32"/>
                <w:lang w:val="zh-CN"/>
              </w:rPr>
              <w:t>：</w:t>
            </w:r>
          </w:p>
          <w:p w14:paraId="01003F5B">
            <w:pPr>
              <w:widowControl/>
              <w:ind w:left="0"/>
              <w:rPr>
                <w:rFonts w:hint="eastAsia" w:ascii="仿宋_GB2312" w:hAnsi="仿宋_GB2312" w:eastAsia="仿宋_GB2312" w:cs="仿宋_GB2312"/>
                <w:bCs/>
                <w:spacing w:val="10"/>
                <w:szCs w:val="32"/>
                <w:lang w:val="zh-CN"/>
              </w:rPr>
            </w:pPr>
            <w:r>
              <w:rPr>
                <w:rFonts w:hint="eastAsia" w:ascii="仿宋_GB2312" w:hAnsi="仿宋_GB2312" w:eastAsia="仿宋_GB2312" w:cs="仿宋_GB2312"/>
                <w:bCs/>
                <w:spacing w:val="10"/>
                <w:szCs w:val="32"/>
              </w:rPr>
              <w:t>1.</w:t>
            </w:r>
            <w:r>
              <w:rPr>
                <w:rFonts w:hint="eastAsia" w:ascii="仿宋_GB2312" w:hAnsi="仿宋_GB2312" w:eastAsia="仿宋_GB2312" w:cs="仿宋_GB2312"/>
                <w:bCs/>
                <w:spacing w:val="10"/>
                <w:szCs w:val="32"/>
                <w:lang w:val="zh-CN"/>
              </w:rPr>
              <w:t>产品种类；</w:t>
            </w:r>
          </w:p>
          <w:p w14:paraId="018B35B8">
            <w:pPr>
              <w:widowControl/>
              <w:ind w:left="0"/>
              <w:rPr>
                <w:rFonts w:hint="eastAsia" w:ascii="仿宋_GB2312" w:hAnsi="仿宋_GB2312" w:eastAsia="仿宋_GB2312" w:cs="仿宋_GB2312"/>
                <w:bCs/>
                <w:spacing w:val="10"/>
                <w:szCs w:val="32"/>
                <w:lang w:val="zh-CN"/>
              </w:rPr>
            </w:pPr>
            <w:r>
              <w:rPr>
                <w:rFonts w:hint="eastAsia" w:ascii="仿宋_GB2312" w:hAnsi="仿宋_GB2312" w:eastAsia="仿宋_GB2312" w:cs="仿宋_GB2312"/>
                <w:bCs/>
                <w:spacing w:val="10"/>
                <w:szCs w:val="32"/>
                <w:lang w:val="zh-CN"/>
              </w:rPr>
              <w:t>2.产品易用性；</w:t>
            </w:r>
          </w:p>
          <w:p w14:paraId="5498750A">
            <w:pPr>
              <w:widowControl/>
              <w:ind w:left="0"/>
              <w:rPr>
                <w:rFonts w:hint="eastAsia" w:ascii="仿宋_GB2312" w:hAnsi="仿宋_GB2312" w:eastAsia="仿宋_GB2312" w:cs="仿宋_GB2312"/>
                <w:color w:val="000000"/>
                <w:sz w:val="22"/>
                <w:szCs w:val="22"/>
              </w:rPr>
            </w:pPr>
            <w:r>
              <w:rPr>
                <w:rFonts w:hint="eastAsia" w:ascii="仿宋_GB2312" w:hAnsi="仿宋_GB2312" w:eastAsia="仿宋_GB2312" w:cs="仿宋_GB2312"/>
                <w:bCs/>
                <w:spacing w:val="10"/>
                <w:szCs w:val="32"/>
              </w:rPr>
              <w:t>3.临床业务需求匹配分析</w:t>
            </w:r>
            <w:r>
              <w:rPr>
                <w:rFonts w:hint="eastAsia" w:ascii="仿宋_GB2312" w:hAnsi="仿宋_GB2312" w:eastAsia="仿宋_GB2312" w:cs="仿宋_GB2312"/>
                <w:color w:val="000000"/>
                <w:sz w:val="22"/>
                <w:szCs w:val="22"/>
              </w:rPr>
              <w:t>。</w:t>
            </w:r>
          </w:p>
          <w:p w14:paraId="77CED183">
            <w:pPr>
              <w:widowControl/>
              <w:spacing w:line="360" w:lineRule="exact"/>
              <w:ind w:left="0"/>
              <w:rPr>
                <w:rFonts w:hint="eastAsia" w:ascii="仿宋_GB2312" w:hAnsi="仿宋_GB2312" w:eastAsia="仿宋_GB2312" w:cs="仿宋_GB2312"/>
                <w:color w:val="000000"/>
                <w:sz w:val="22"/>
                <w:szCs w:val="22"/>
              </w:rPr>
            </w:pPr>
            <w:r>
              <w:rPr>
                <w:rFonts w:hint="eastAsia" w:ascii="仿宋_GB2312" w:hAnsi="仿宋_GB2312" w:eastAsia="仿宋_GB2312" w:cs="仿宋_GB2312"/>
                <w:b/>
                <w:bCs/>
                <w:color w:val="000000"/>
                <w:sz w:val="22"/>
                <w:szCs w:val="22"/>
              </w:rPr>
              <w:t>（二）评分标准</w:t>
            </w:r>
          </w:p>
          <w:p w14:paraId="54488E1E">
            <w:pPr>
              <w:widowControl/>
              <w:ind w:left="0"/>
              <w:rPr>
                <w:rFonts w:hint="eastAsia" w:ascii="仿宋_GB2312" w:hAnsi="仿宋_GB2312" w:eastAsia="仿宋_GB2312" w:cs="仿宋_GB2312"/>
                <w:bCs/>
                <w:spacing w:val="10"/>
                <w:szCs w:val="32"/>
                <w:lang w:val="zh-CN"/>
              </w:rPr>
            </w:pPr>
            <w:r>
              <w:rPr>
                <w:rFonts w:hint="eastAsia" w:ascii="仿宋_GB2312" w:hAnsi="仿宋_GB2312" w:eastAsia="仿宋_GB2312" w:cs="仿宋_GB2312"/>
                <w:bCs/>
                <w:spacing w:val="10"/>
                <w:szCs w:val="32"/>
                <w:lang w:val="zh-CN"/>
              </w:rPr>
              <w:t>满足以上</w:t>
            </w:r>
            <w:r>
              <w:rPr>
                <w:rFonts w:hint="eastAsia" w:ascii="仿宋_GB2312" w:hAnsi="仿宋_GB2312" w:eastAsia="仿宋_GB2312" w:cs="仿宋_GB2312"/>
                <w:bCs/>
                <w:spacing w:val="10"/>
                <w:szCs w:val="32"/>
              </w:rPr>
              <w:t>三</w:t>
            </w:r>
            <w:r>
              <w:rPr>
                <w:rFonts w:hint="eastAsia" w:ascii="仿宋_GB2312" w:hAnsi="仿宋_GB2312" w:eastAsia="仿宋_GB2312" w:cs="仿宋_GB2312"/>
                <w:bCs/>
                <w:spacing w:val="10"/>
                <w:szCs w:val="32"/>
                <w:lang w:val="zh-CN"/>
              </w:rPr>
              <w:t>项要求得</w:t>
            </w:r>
            <w:r>
              <w:rPr>
                <w:rFonts w:hint="eastAsia" w:ascii="仿宋_GB2312" w:hAnsi="仿宋_GB2312" w:eastAsia="仿宋_GB2312" w:cs="仿宋_GB2312"/>
                <w:bCs/>
                <w:spacing w:val="10"/>
                <w:szCs w:val="32"/>
              </w:rPr>
              <w:t>5</w:t>
            </w:r>
            <w:r>
              <w:rPr>
                <w:rFonts w:hint="eastAsia" w:ascii="仿宋_GB2312" w:hAnsi="仿宋_GB2312" w:eastAsia="仿宋_GB2312" w:cs="仿宋_GB2312"/>
                <w:bCs/>
                <w:spacing w:val="10"/>
                <w:szCs w:val="32"/>
                <w:lang w:val="zh-CN"/>
              </w:rPr>
              <w:t>分，满足以上两项要求得</w:t>
            </w:r>
            <w:r>
              <w:rPr>
                <w:rFonts w:hint="eastAsia" w:ascii="仿宋_GB2312" w:hAnsi="仿宋_GB2312" w:eastAsia="仿宋_GB2312" w:cs="仿宋_GB2312"/>
                <w:bCs/>
                <w:spacing w:val="10"/>
                <w:szCs w:val="32"/>
              </w:rPr>
              <w:t>3</w:t>
            </w:r>
            <w:r>
              <w:rPr>
                <w:rFonts w:hint="eastAsia" w:ascii="仿宋_GB2312" w:hAnsi="仿宋_GB2312" w:eastAsia="仿宋_GB2312" w:cs="仿宋_GB2312"/>
                <w:bCs/>
                <w:spacing w:val="10"/>
                <w:szCs w:val="32"/>
                <w:lang w:val="zh-CN"/>
              </w:rPr>
              <w:t>分，满足以上一项要求得</w:t>
            </w:r>
            <w:r>
              <w:rPr>
                <w:rFonts w:hint="eastAsia" w:ascii="仿宋_GB2312" w:hAnsi="仿宋_GB2312" w:eastAsia="仿宋_GB2312" w:cs="仿宋_GB2312"/>
                <w:bCs/>
                <w:spacing w:val="10"/>
                <w:szCs w:val="32"/>
              </w:rPr>
              <w:t>2</w:t>
            </w:r>
            <w:r>
              <w:rPr>
                <w:rFonts w:hint="eastAsia" w:ascii="仿宋_GB2312" w:hAnsi="仿宋_GB2312" w:eastAsia="仿宋_GB2312" w:cs="仿宋_GB2312"/>
                <w:bCs/>
                <w:spacing w:val="10"/>
                <w:szCs w:val="32"/>
                <w:lang w:val="zh-CN"/>
              </w:rPr>
              <w:t>分。其他情况不得分。</w:t>
            </w:r>
          </w:p>
          <w:p w14:paraId="7E80F4BA">
            <w:pPr>
              <w:widowControl/>
              <w:ind w:left="0"/>
              <w:rPr>
                <w:rFonts w:hint="eastAsia" w:ascii="仿宋_GB2312" w:hAnsi="仿宋_GB2312" w:eastAsia="仿宋_GB2312" w:cs="仿宋_GB2312"/>
                <w:bCs/>
                <w:spacing w:val="10"/>
                <w:szCs w:val="32"/>
                <w:lang w:val="zh-CN"/>
              </w:rPr>
            </w:pPr>
            <w:r>
              <w:rPr>
                <w:rFonts w:hint="eastAsia" w:ascii="仿宋_GB2312" w:hAnsi="仿宋_GB2312" w:eastAsia="仿宋_GB2312" w:cs="仿宋_GB2312"/>
                <w:bCs/>
                <w:spacing w:val="10"/>
                <w:szCs w:val="32"/>
                <w:lang w:val="zh-CN"/>
              </w:rPr>
              <w:t>在此基础上，根据各投标人的具体响应内容按照量化的评审因素指标进一步评审：</w:t>
            </w:r>
          </w:p>
          <w:p w14:paraId="34398FFD">
            <w:pPr>
              <w:widowControl/>
              <w:ind w:left="0"/>
              <w:rPr>
                <w:rFonts w:hint="eastAsia" w:ascii="仿宋_GB2312" w:hAnsi="仿宋_GB2312" w:eastAsia="仿宋_GB2312" w:cs="仿宋_GB2312"/>
                <w:bCs/>
                <w:spacing w:val="10"/>
                <w:szCs w:val="32"/>
                <w:lang w:val="zh-CN"/>
              </w:rPr>
            </w:pPr>
            <w:r>
              <w:rPr>
                <w:rFonts w:hint="eastAsia" w:ascii="仿宋_GB2312" w:hAnsi="仿宋_GB2312" w:eastAsia="仿宋_GB2312" w:cs="仿宋_GB2312"/>
                <w:bCs/>
                <w:spacing w:val="10"/>
                <w:szCs w:val="32"/>
                <w:lang w:val="zh-CN"/>
              </w:rPr>
              <w:t>1.内容全面、科学性、合理性、针对性、可操作性强的评价为优，得</w:t>
            </w:r>
            <w:r>
              <w:rPr>
                <w:rFonts w:hint="eastAsia" w:ascii="仿宋_GB2312" w:hAnsi="仿宋_GB2312" w:eastAsia="仿宋_GB2312" w:cs="仿宋_GB2312"/>
                <w:bCs/>
                <w:spacing w:val="10"/>
                <w:szCs w:val="32"/>
              </w:rPr>
              <w:t>15</w:t>
            </w:r>
            <w:r>
              <w:rPr>
                <w:rFonts w:hint="eastAsia" w:ascii="仿宋_GB2312" w:hAnsi="仿宋_GB2312" w:eastAsia="仿宋_GB2312" w:cs="仿宋_GB2312"/>
                <w:bCs/>
                <w:spacing w:val="10"/>
                <w:szCs w:val="32"/>
                <w:lang w:val="zh-CN"/>
              </w:rPr>
              <w:t>分；</w:t>
            </w:r>
          </w:p>
          <w:p w14:paraId="1F559FAC">
            <w:pPr>
              <w:widowControl/>
              <w:ind w:left="0"/>
              <w:rPr>
                <w:rFonts w:hint="eastAsia" w:ascii="仿宋_GB2312" w:hAnsi="仿宋_GB2312" w:eastAsia="仿宋_GB2312" w:cs="仿宋_GB2312"/>
                <w:bCs/>
                <w:spacing w:val="10"/>
                <w:szCs w:val="32"/>
                <w:lang w:val="zh-CN"/>
              </w:rPr>
            </w:pPr>
            <w:r>
              <w:rPr>
                <w:rFonts w:hint="eastAsia" w:ascii="仿宋_GB2312" w:hAnsi="仿宋_GB2312" w:eastAsia="仿宋_GB2312" w:cs="仿宋_GB2312"/>
                <w:bCs/>
                <w:spacing w:val="10"/>
                <w:szCs w:val="32"/>
                <w:lang w:val="zh-CN"/>
              </w:rPr>
              <w:t>2.内容比较全面、科学性、合理性、针对性、可操作性比较强的评价为良，得</w:t>
            </w:r>
            <w:r>
              <w:rPr>
                <w:rFonts w:hint="eastAsia" w:ascii="仿宋_GB2312" w:hAnsi="仿宋_GB2312" w:eastAsia="仿宋_GB2312" w:cs="仿宋_GB2312"/>
                <w:bCs/>
                <w:spacing w:val="10"/>
                <w:szCs w:val="32"/>
              </w:rPr>
              <w:t>10</w:t>
            </w:r>
            <w:r>
              <w:rPr>
                <w:rFonts w:hint="eastAsia" w:ascii="仿宋_GB2312" w:hAnsi="仿宋_GB2312" w:eastAsia="仿宋_GB2312" w:cs="仿宋_GB2312"/>
                <w:bCs/>
                <w:spacing w:val="10"/>
                <w:szCs w:val="32"/>
                <w:lang w:val="zh-CN"/>
              </w:rPr>
              <w:t>分；</w:t>
            </w:r>
          </w:p>
          <w:p w14:paraId="32DB5D41">
            <w:pPr>
              <w:widowControl/>
              <w:ind w:left="0"/>
              <w:rPr>
                <w:rFonts w:hint="eastAsia" w:ascii="仿宋_GB2312" w:hAnsi="仿宋_GB2312" w:eastAsia="仿宋_GB2312" w:cs="仿宋_GB2312"/>
                <w:bCs/>
                <w:spacing w:val="10"/>
                <w:szCs w:val="32"/>
                <w:lang w:val="zh-CN"/>
              </w:rPr>
            </w:pPr>
            <w:r>
              <w:rPr>
                <w:rFonts w:hint="eastAsia" w:ascii="仿宋_GB2312" w:hAnsi="仿宋_GB2312" w:eastAsia="仿宋_GB2312" w:cs="仿宋_GB2312"/>
                <w:bCs/>
                <w:spacing w:val="10"/>
                <w:szCs w:val="32"/>
                <w:lang w:val="zh-CN"/>
              </w:rPr>
              <w:t>3.内容一般、科学性、合理性、针对性、可操作性一般的评价为中，得</w:t>
            </w:r>
            <w:r>
              <w:rPr>
                <w:rFonts w:hint="eastAsia" w:ascii="仿宋_GB2312" w:hAnsi="仿宋_GB2312" w:eastAsia="仿宋_GB2312" w:cs="仿宋_GB2312"/>
                <w:bCs/>
                <w:spacing w:val="10"/>
                <w:szCs w:val="32"/>
              </w:rPr>
              <w:t>5</w:t>
            </w:r>
            <w:r>
              <w:rPr>
                <w:rFonts w:hint="eastAsia" w:ascii="仿宋_GB2312" w:hAnsi="仿宋_GB2312" w:eastAsia="仿宋_GB2312" w:cs="仿宋_GB2312"/>
                <w:bCs/>
                <w:spacing w:val="10"/>
                <w:szCs w:val="32"/>
                <w:lang w:val="zh-CN"/>
              </w:rPr>
              <w:t>分；</w:t>
            </w:r>
          </w:p>
          <w:p w14:paraId="2495634D">
            <w:pPr>
              <w:widowControl/>
              <w:ind w:left="0"/>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lang w:val="zh-CN"/>
              </w:rPr>
              <w:t>4.内容不全、科学性、合理性、针对性、可操作性较差或未提供的评价为差不得分。</w:t>
            </w:r>
          </w:p>
        </w:tc>
      </w:tr>
      <w:tr w14:paraId="6BE12E67">
        <w:tblPrEx>
          <w:tblCellMar>
            <w:top w:w="0" w:type="dxa"/>
            <w:left w:w="0" w:type="dxa"/>
            <w:bottom w:w="0" w:type="dxa"/>
            <w:right w:w="0" w:type="dxa"/>
          </w:tblCellMar>
        </w:tblPrEx>
        <w:trPr>
          <w:trHeight w:val="424" w:hRule="atLeast"/>
        </w:trPr>
        <w:tc>
          <w:tcPr>
            <w:tcW w:w="635"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7052A3CB">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3</w:t>
            </w:r>
          </w:p>
          <w:p w14:paraId="2D62A593">
            <w:pPr>
              <w:widowControl/>
              <w:jc w:val="center"/>
              <w:rPr>
                <w:rFonts w:hint="eastAsia" w:ascii="仿宋_GB2312" w:hAnsi="仿宋_GB2312" w:eastAsia="仿宋_GB2312" w:cs="仿宋_GB2312"/>
                <w:bCs/>
                <w:spacing w:val="10"/>
                <w:szCs w:val="32"/>
              </w:rPr>
            </w:pPr>
          </w:p>
          <w:p w14:paraId="3C76B193">
            <w:pPr>
              <w:widowControl/>
              <w:jc w:val="center"/>
              <w:rPr>
                <w:rFonts w:hint="eastAsia" w:ascii="仿宋_GB2312" w:hAnsi="仿宋_GB2312" w:eastAsia="仿宋_GB2312" w:cs="仿宋_GB2312"/>
                <w:bCs/>
                <w:spacing w:val="10"/>
                <w:szCs w:val="32"/>
              </w:rPr>
            </w:pPr>
          </w:p>
        </w:tc>
        <w:tc>
          <w:tcPr>
            <w:tcW w:w="1192" w:type="dxa"/>
            <w:tcBorders>
              <w:top w:val="single" w:color="auto" w:sz="4" w:space="0"/>
              <w:left w:val="single" w:color="auto" w:sz="4" w:space="0"/>
              <w:bottom w:val="single" w:color="auto" w:sz="4" w:space="0"/>
              <w:right w:val="single" w:color="auto" w:sz="4" w:space="0"/>
            </w:tcBorders>
            <w:shd w:val="clear" w:color="auto" w:fill="DAE3F3" w:themeFill="accent5" w:themeFillTint="32"/>
            <w:tcMar>
              <w:top w:w="15" w:type="dxa"/>
              <w:left w:w="15" w:type="dxa"/>
              <w:right w:w="15" w:type="dxa"/>
            </w:tcMar>
            <w:vAlign w:val="center"/>
          </w:tcPr>
          <w:p w14:paraId="30871E95">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lang w:bidi="ar"/>
              </w:rPr>
              <w:t>商务部分</w:t>
            </w:r>
          </w:p>
        </w:tc>
        <w:tc>
          <w:tcPr>
            <w:tcW w:w="8363" w:type="dxa"/>
            <w:gridSpan w:val="3"/>
            <w:tcBorders>
              <w:top w:val="single" w:color="auto" w:sz="4" w:space="0"/>
              <w:left w:val="single" w:color="auto" w:sz="4" w:space="0"/>
              <w:bottom w:val="single" w:color="auto" w:sz="4" w:space="0"/>
              <w:right w:val="single" w:color="auto" w:sz="4" w:space="0"/>
            </w:tcBorders>
            <w:shd w:val="clear" w:color="auto" w:fill="DAE3F3" w:themeFill="accent5" w:themeFillTint="32"/>
            <w:tcMar>
              <w:top w:w="15" w:type="dxa"/>
              <w:left w:w="15" w:type="dxa"/>
              <w:right w:w="15" w:type="dxa"/>
            </w:tcMar>
            <w:vAlign w:val="center"/>
          </w:tcPr>
          <w:p w14:paraId="4AAD0D39">
            <w:pPr>
              <w:widowControl/>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20分</w:t>
            </w:r>
          </w:p>
        </w:tc>
      </w:tr>
      <w:tr w14:paraId="16F738D3">
        <w:tblPrEx>
          <w:tblCellMar>
            <w:top w:w="0" w:type="dxa"/>
            <w:left w:w="0" w:type="dxa"/>
            <w:bottom w:w="0" w:type="dxa"/>
            <w:right w:w="0" w:type="dxa"/>
          </w:tblCellMar>
        </w:tblPrEx>
        <w:trPr>
          <w:trHeight w:val="417" w:hRule="atLeast"/>
        </w:trPr>
        <w:tc>
          <w:tcPr>
            <w:tcW w:w="635" w:type="dxa"/>
            <w:vMerge w:val="continue"/>
            <w:tcBorders>
              <w:left w:val="single" w:color="auto" w:sz="4" w:space="0"/>
              <w:right w:val="single" w:color="auto" w:sz="4" w:space="0"/>
            </w:tcBorders>
            <w:tcMar>
              <w:top w:w="15" w:type="dxa"/>
              <w:left w:w="15" w:type="dxa"/>
              <w:right w:w="15" w:type="dxa"/>
            </w:tcMar>
            <w:vAlign w:val="center"/>
          </w:tcPr>
          <w:p w14:paraId="38BE186F">
            <w:pPr>
              <w:widowControl/>
              <w:jc w:val="center"/>
              <w:rPr>
                <w:rFonts w:hint="eastAsia" w:ascii="仿宋_GB2312" w:hAnsi="仿宋_GB2312" w:eastAsia="仿宋_GB2312" w:cs="仿宋_GB2312"/>
                <w:bCs/>
                <w:spacing w:val="10"/>
                <w:szCs w:val="32"/>
              </w:rPr>
            </w:pPr>
          </w:p>
        </w:tc>
        <w:tc>
          <w:tcPr>
            <w:tcW w:w="11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FBC2D44">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评分因素</w:t>
            </w:r>
          </w:p>
        </w:tc>
        <w:tc>
          <w:tcPr>
            <w:tcW w:w="10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1218CD4">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权重（%）</w:t>
            </w:r>
          </w:p>
        </w:tc>
        <w:tc>
          <w:tcPr>
            <w:tcW w:w="13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F247610">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评分要素</w:t>
            </w:r>
          </w:p>
        </w:tc>
        <w:tc>
          <w:tcPr>
            <w:tcW w:w="594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4D1FD82">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评分准则</w:t>
            </w:r>
          </w:p>
        </w:tc>
      </w:tr>
      <w:tr w14:paraId="2579450D">
        <w:tblPrEx>
          <w:tblCellMar>
            <w:top w:w="0" w:type="dxa"/>
            <w:left w:w="0" w:type="dxa"/>
            <w:bottom w:w="0" w:type="dxa"/>
            <w:right w:w="0" w:type="dxa"/>
          </w:tblCellMar>
        </w:tblPrEx>
        <w:trPr>
          <w:trHeight w:val="967" w:hRule="atLeast"/>
        </w:trPr>
        <w:tc>
          <w:tcPr>
            <w:tcW w:w="635" w:type="dxa"/>
            <w:vMerge w:val="continue"/>
            <w:tcBorders>
              <w:left w:val="single" w:color="auto" w:sz="4" w:space="0"/>
              <w:right w:val="single" w:color="auto" w:sz="4" w:space="0"/>
            </w:tcBorders>
            <w:tcMar>
              <w:top w:w="15" w:type="dxa"/>
              <w:left w:w="15" w:type="dxa"/>
              <w:right w:w="15" w:type="dxa"/>
            </w:tcMar>
            <w:vAlign w:val="center"/>
          </w:tcPr>
          <w:p w14:paraId="254BACE7">
            <w:pPr>
              <w:widowControl/>
              <w:jc w:val="center"/>
              <w:rPr>
                <w:rFonts w:hint="eastAsia" w:ascii="仿宋_GB2312" w:hAnsi="仿宋_GB2312" w:eastAsia="仿宋_GB2312" w:cs="仿宋_GB2312"/>
                <w:bCs/>
                <w:spacing w:val="10"/>
                <w:szCs w:val="32"/>
              </w:rPr>
            </w:pPr>
          </w:p>
        </w:tc>
        <w:tc>
          <w:tcPr>
            <w:tcW w:w="1192"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6334E0E0">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商务部分</w:t>
            </w:r>
          </w:p>
          <w:p w14:paraId="7EA3CBBC">
            <w:pPr>
              <w:widowControl/>
              <w:jc w:val="center"/>
              <w:rPr>
                <w:rFonts w:hint="eastAsia" w:ascii="仿宋_GB2312" w:hAnsi="仿宋_GB2312" w:eastAsia="仿宋_GB2312" w:cs="仿宋_GB2312"/>
                <w:bCs/>
                <w:spacing w:val="10"/>
                <w:szCs w:val="32"/>
              </w:rPr>
            </w:pPr>
          </w:p>
        </w:tc>
        <w:tc>
          <w:tcPr>
            <w:tcW w:w="10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CCBEDBF">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8</w:t>
            </w:r>
          </w:p>
        </w:tc>
        <w:tc>
          <w:tcPr>
            <w:tcW w:w="13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66C9B5D">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市场占有率</w:t>
            </w:r>
          </w:p>
        </w:tc>
        <w:tc>
          <w:tcPr>
            <w:tcW w:w="594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F913D09">
            <w:pPr>
              <w:spacing w:line="360" w:lineRule="exact"/>
              <w:ind w:left="0"/>
              <w:rPr>
                <w:rFonts w:hint="eastAsia" w:ascii="仿宋_GB2312" w:hAnsi="仿宋_GB2312" w:eastAsia="仿宋_GB2312" w:cs="仿宋_GB2312"/>
                <w:b/>
                <w:bCs/>
                <w:color w:val="000000"/>
                <w:sz w:val="22"/>
                <w:szCs w:val="22"/>
              </w:rPr>
            </w:pPr>
            <w:r>
              <w:rPr>
                <w:rFonts w:hint="eastAsia" w:ascii="仿宋_GB2312" w:hAnsi="仿宋_GB2312" w:eastAsia="仿宋_GB2312" w:cs="仿宋_GB2312"/>
                <w:b/>
                <w:bCs/>
                <w:color w:val="000000"/>
                <w:sz w:val="22"/>
                <w:szCs w:val="22"/>
              </w:rPr>
              <w:t>（一）评分内容</w:t>
            </w:r>
          </w:p>
          <w:p w14:paraId="31DF84F2">
            <w:pPr>
              <w:widowControl/>
              <w:ind w:left="0"/>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自2024年3月1日至本项目投标截止日，所投产品具有医院同类业绩的（仅限投标产品同样规格型号），每提供1个业绩得2分，本项最高得8分。</w:t>
            </w:r>
          </w:p>
          <w:p w14:paraId="66FC095C">
            <w:pPr>
              <w:widowControl/>
              <w:ind w:left="0"/>
              <w:rPr>
                <w:rFonts w:hint="eastAsia" w:ascii="仿宋_GB2312" w:hAnsi="仿宋_GB2312" w:eastAsia="仿宋_GB2312" w:cs="仿宋_GB2312"/>
                <w:color w:val="000000"/>
                <w:sz w:val="22"/>
                <w:szCs w:val="22"/>
              </w:rPr>
            </w:pPr>
            <w:r>
              <w:rPr>
                <w:rFonts w:hint="eastAsia" w:ascii="仿宋_GB2312" w:hAnsi="仿宋_GB2312" w:eastAsia="仿宋_GB2312" w:cs="仿宋_GB2312"/>
                <w:bCs/>
                <w:spacing w:val="10"/>
                <w:szCs w:val="32"/>
              </w:rPr>
              <w:t>同一个医院的多个业绩只计算一个业绩得分</w:t>
            </w:r>
            <w:r>
              <w:rPr>
                <w:rFonts w:hint="eastAsia" w:ascii="仿宋_GB2312" w:hAnsi="仿宋_GB2312" w:eastAsia="仿宋_GB2312" w:cs="仿宋_GB2312"/>
                <w:color w:val="000000"/>
                <w:sz w:val="22"/>
                <w:szCs w:val="22"/>
              </w:rPr>
              <w:t>。</w:t>
            </w:r>
          </w:p>
          <w:p w14:paraId="6DFFF944">
            <w:pPr>
              <w:adjustRightInd w:val="0"/>
              <w:snapToGrid w:val="0"/>
              <w:spacing w:line="360" w:lineRule="exact"/>
              <w:ind w:left="0"/>
              <w:rPr>
                <w:rFonts w:hint="eastAsia" w:ascii="仿宋_GB2312" w:hAnsi="仿宋_GB2312" w:eastAsia="仿宋_GB2312" w:cs="仿宋_GB2312"/>
                <w:b/>
                <w:bCs/>
                <w:color w:val="000000"/>
                <w:sz w:val="22"/>
                <w:szCs w:val="22"/>
              </w:rPr>
            </w:pPr>
            <w:r>
              <w:rPr>
                <w:rFonts w:hint="eastAsia" w:ascii="仿宋_GB2312" w:hAnsi="仿宋_GB2312" w:eastAsia="仿宋_GB2312" w:cs="仿宋_GB2312"/>
                <w:b/>
                <w:bCs/>
                <w:color w:val="000000"/>
                <w:sz w:val="22"/>
                <w:szCs w:val="22"/>
              </w:rPr>
              <w:t>（二）评分标准</w:t>
            </w:r>
          </w:p>
          <w:p w14:paraId="100AA6A8">
            <w:pPr>
              <w:widowControl/>
              <w:ind w:left="0"/>
              <w:rPr>
                <w:rFonts w:hint="eastAsia" w:ascii="仿宋_GB2312" w:hAnsi="仿宋_GB2312" w:eastAsia="仿宋_GB2312" w:cs="仿宋_GB2312"/>
                <w:bCs/>
                <w:spacing w:val="10"/>
                <w:szCs w:val="32"/>
              </w:rPr>
            </w:pPr>
            <w:r>
              <w:rPr>
                <w:rFonts w:hint="eastAsia" w:ascii="仿宋_GB2312" w:hAnsi="仿宋_GB2312" w:eastAsia="仿宋_GB2312" w:cs="仿宋_GB2312"/>
                <w:color w:val="000000"/>
                <w:sz w:val="22"/>
                <w:szCs w:val="22"/>
              </w:rPr>
              <w:t>1</w:t>
            </w:r>
            <w:r>
              <w:rPr>
                <w:rFonts w:hint="eastAsia" w:ascii="仿宋_GB2312" w:hAnsi="仿宋_GB2312" w:eastAsia="仿宋_GB2312" w:cs="仿宋_GB2312"/>
                <w:bCs/>
                <w:spacing w:val="10"/>
                <w:szCs w:val="32"/>
              </w:rPr>
              <w:t>.要求提供价格发票或合同关键信息或中选通知书等证明文件作为得分依据。</w:t>
            </w:r>
          </w:p>
          <w:p w14:paraId="03A845BD">
            <w:pPr>
              <w:widowControl/>
              <w:ind w:left="0"/>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2.通过合同关键信息无法判断是否得分的，还须同时提供能证明得分的其他证明资料，如项目报告或合同甲方出具的证明文件等。</w:t>
            </w:r>
          </w:p>
          <w:p w14:paraId="69881ACE">
            <w:pPr>
              <w:widowControl/>
              <w:ind w:left="0"/>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3.以上资料均要求提供扫描件，原件备查。评分中出现无证明资料或专家无法凭所提供资料判断是否得分的情况，一律作不得分处理。</w:t>
            </w:r>
          </w:p>
        </w:tc>
      </w:tr>
      <w:tr w14:paraId="346C13B2">
        <w:tblPrEx>
          <w:tblCellMar>
            <w:top w:w="0" w:type="dxa"/>
            <w:left w:w="0" w:type="dxa"/>
            <w:bottom w:w="0" w:type="dxa"/>
            <w:right w:w="0" w:type="dxa"/>
          </w:tblCellMar>
        </w:tblPrEx>
        <w:trPr>
          <w:trHeight w:val="755" w:hRule="atLeast"/>
        </w:trPr>
        <w:tc>
          <w:tcPr>
            <w:tcW w:w="635" w:type="dxa"/>
            <w:vMerge w:val="continue"/>
            <w:tcBorders>
              <w:left w:val="single" w:color="auto" w:sz="4" w:space="0"/>
              <w:right w:val="single" w:color="auto" w:sz="4" w:space="0"/>
            </w:tcBorders>
            <w:tcMar>
              <w:top w:w="15" w:type="dxa"/>
              <w:left w:w="15" w:type="dxa"/>
              <w:right w:w="15" w:type="dxa"/>
            </w:tcMar>
            <w:vAlign w:val="center"/>
          </w:tcPr>
          <w:p w14:paraId="385AD2FF">
            <w:pPr>
              <w:wordWrap w:val="0"/>
              <w:jc w:val="center"/>
              <w:rPr>
                <w:rFonts w:hint="eastAsia" w:ascii="仿宋_GB2312" w:hAnsi="仿宋_GB2312" w:eastAsia="仿宋_GB2312" w:cs="仿宋_GB2312"/>
                <w:sz w:val="22"/>
                <w:szCs w:val="22"/>
                <w:lang w:bidi="ar"/>
              </w:rPr>
            </w:pPr>
          </w:p>
        </w:tc>
        <w:tc>
          <w:tcPr>
            <w:tcW w:w="1192" w:type="dxa"/>
            <w:vMerge w:val="continue"/>
            <w:tcBorders>
              <w:left w:val="single" w:color="auto" w:sz="4" w:space="0"/>
              <w:right w:val="single" w:color="auto" w:sz="4" w:space="0"/>
            </w:tcBorders>
            <w:tcMar>
              <w:top w:w="15" w:type="dxa"/>
              <w:left w:w="15" w:type="dxa"/>
              <w:right w:w="15" w:type="dxa"/>
            </w:tcMar>
            <w:vAlign w:val="center"/>
          </w:tcPr>
          <w:p w14:paraId="0F5D6139">
            <w:pPr>
              <w:widowControl/>
              <w:jc w:val="center"/>
              <w:rPr>
                <w:rFonts w:hint="eastAsia" w:ascii="仿宋_GB2312" w:hAnsi="仿宋_GB2312" w:eastAsia="仿宋_GB2312" w:cs="仿宋_GB2312"/>
                <w:bCs/>
                <w:spacing w:val="10"/>
                <w:szCs w:val="32"/>
              </w:rPr>
            </w:pPr>
          </w:p>
        </w:tc>
        <w:tc>
          <w:tcPr>
            <w:tcW w:w="1035" w:type="dxa"/>
            <w:tcBorders>
              <w:top w:val="single" w:color="auto" w:sz="4" w:space="0"/>
              <w:left w:val="single" w:color="auto" w:sz="4" w:space="0"/>
              <w:bottom w:val="single" w:color="auto" w:sz="4" w:space="0"/>
              <w:right w:val="single" w:color="auto" w:sz="4" w:space="0"/>
            </w:tcBorders>
            <w:vAlign w:val="center"/>
          </w:tcPr>
          <w:p w14:paraId="0C67805B">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10</w:t>
            </w:r>
          </w:p>
        </w:tc>
        <w:tc>
          <w:tcPr>
            <w:tcW w:w="1380" w:type="dxa"/>
            <w:tcBorders>
              <w:top w:val="single" w:color="auto" w:sz="4" w:space="0"/>
              <w:left w:val="single" w:color="auto" w:sz="4" w:space="0"/>
              <w:bottom w:val="single" w:color="auto" w:sz="4" w:space="0"/>
              <w:right w:val="single" w:color="auto" w:sz="4" w:space="0"/>
            </w:tcBorders>
            <w:vAlign w:val="center"/>
          </w:tcPr>
          <w:p w14:paraId="79B3E2D2">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配送及售后服务</w:t>
            </w:r>
          </w:p>
        </w:tc>
        <w:tc>
          <w:tcPr>
            <w:tcW w:w="5948" w:type="dxa"/>
            <w:tcBorders>
              <w:top w:val="single" w:color="auto" w:sz="4" w:space="0"/>
              <w:left w:val="single" w:color="auto" w:sz="4" w:space="0"/>
              <w:bottom w:val="single" w:color="auto" w:sz="4" w:space="0"/>
              <w:right w:val="single" w:color="auto" w:sz="4" w:space="0"/>
            </w:tcBorders>
            <w:vAlign w:val="center"/>
          </w:tcPr>
          <w:p w14:paraId="0511823C">
            <w:pPr>
              <w:spacing w:line="360" w:lineRule="exact"/>
              <w:ind w:left="0"/>
              <w:jc w:val="both"/>
              <w:rPr>
                <w:rFonts w:hint="eastAsia" w:ascii="仿宋_GB2312" w:hAnsi="仿宋_GB2312" w:eastAsia="仿宋_GB2312" w:cs="仿宋_GB2312"/>
                <w:b/>
                <w:bCs/>
                <w:color w:val="000000"/>
                <w:sz w:val="22"/>
                <w:szCs w:val="22"/>
              </w:rPr>
            </w:pPr>
            <w:r>
              <w:rPr>
                <w:rFonts w:hint="eastAsia" w:ascii="仿宋_GB2312" w:hAnsi="仿宋_GB2312" w:eastAsia="仿宋_GB2312" w:cs="仿宋_GB2312"/>
                <w:b/>
                <w:bCs/>
                <w:color w:val="000000"/>
                <w:sz w:val="22"/>
                <w:szCs w:val="22"/>
              </w:rPr>
              <w:t>（一）评分内容</w:t>
            </w:r>
          </w:p>
          <w:p w14:paraId="0BBDF9AA">
            <w:pPr>
              <w:spacing w:line="360" w:lineRule="exact"/>
              <w:ind w:left="0"/>
              <w:jc w:val="both"/>
              <w:rPr>
                <w:rFonts w:hint="eastAsia" w:ascii="仿宋_GB2312" w:hAnsi="仿宋_GB2312" w:eastAsia="仿宋_GB2312" w:cs="仿宋_GB2312"/>
                <w:color w:val="000000"/>
                <w:sz w:val="22"/>
                <w:szCs w:val="22"/>
              </w:rPr>
            </w:pPr>
            <w:r>
              <w:rPr>
                <w:rFonts w:hint="eastAsia" w:ascii="仿宋_GB2312" w:hAnsi="仿宋_GB2312" w:eastAsia="仿宋_GB2312" w:cs="仿宋_GB2312"/>
                <w:bCs/>
                <w:spacing w:val="10"/>
                <w:szCs w:val="32"/>
                <w:lang w:val="zh-CN"/>
              </w:rPr>
              <w:t>投标人应如实填写</w:t>
            </w:r>
            <w:r>
              <w:rPr>
                <w:rFonts w:hint="eastAsia" w:ascii="仿宋_GB2312" w:hAnsi="仿宋_GB2312" w:eastAsia="仿宋_GB2312" w:cs="仿宋_GB2312"/>
                <w:bCs/>
                <w:spacing w:val="10"/>
                <w:szCs w:val="32"/>
              </w:rPr>
              <w:t>《售后服务响应表》</w:t>
            </w:r>
            <w:r>
              <w:rPr>
                <w:rFonts w:hint="eastAsia" w:ascii="仿宋_GB2312" w:hAnsi="仿宋_GB2312" w:eastAsia="仿宋_GB2312" w:cs="仿宋_GB2312"/>
                <w:bCs/>
                <w:spacing w:val="10"/>
                <w:szCs w:val="32"/>
                <w:lang w:val="zh-CN"/>
              </w:rPr>
              <w:t>，评审委员会根据商务条款响应情况进行打分，各项商务条款及要求全部满足的得</w:t>
            </w:r>
            <w:r>
              <w:rPr>
                <w:rFonts w:hint="eastAsia" w:ascii="仿宋_GB2312" w:hAnsi="仿宋_GB2312" w:eastAsia="仿宋_GB2312" w:cs="仿宋_GB2312"/>
                <w:bCs/>
                <w:spacing w:val="10"/>
                <w:szCs w:val="32"/>
              </w:rPr>
              <w:t>10</w:t>
            </w:r>
            <w:r>
              <w:rPr>
                <w:rFonts w:hint="eastAsia" w:ascii="仿宋_GB2312" w:hAnsi="仿宋_GB2312" w:eastAsia="仿宋_GB2312" w:cs="仿宋_GB2312"/>
                <w:bCs/>
                <w:spacing w:val="10"/>
                <w:szCs w:val="32"/>
                <w:lang w:val="zh-CN"/>
              </w:rPr>
              <w:t>分，商务条款每负偏离一项扣1分，扣完为止</w:t>
            </w:r>
            <w:r>
              <w:rPr>
                <w:rFonts w:hint="eastAsia" w:ascii="仿宋_GB2312" w:hAnsi="仿宋_GB2312" w:eastAsia="仿宋_GB2312" w:cs="仿宋_GB2312"/>
                <w:color w:val="000000"/>
                <w:sz w:val="22"/>
                <w:szCs w:val="22"/>
                <w:lang w:val="zh-CN"/>
              </w:rPr>
              <w:t>。</w:t>
            </w:r>
          </w:p>
          <w:p w14:paraId="121F9546">
            <w:pPr>
              <w:widowControl/>
              <w:spacing w:line="360" w:lineRule="exact"/>
              <w:ind w:left="0"/>
              <w:jc w:val="both"/>
              <w:rPr>
                <w:rFonts w:hint="eastAsia" w:ascii="仿宋_GB2312" w:hAnsi="仿宋_GB2312" w:eastAsia="仿宋_GB2312" w:cs="仿宋_GB2312"/>
                <w:color w:val="000000"/>
                <w:sz w:val="22"/>
                <w:szCs w:val="22"/>
              </w:rPr>
            </w:pPr>
            <w:r>
              <w:rPr>
                <w:rFonts w:hint="eastAsia" w:ascii="仿宋_GB2312" w:hAnsi="仿宋_GB2312" w:eastAsia="仿宋_GB2312" w:cs="仿宋_GB2312"/>
                <w:b/>
                <w:bCs/>
                <w:color w:val="000000"/>
                <w:sz w:val="22"/>
                <w:szCs w:val="22"/>
              </w:rPr>
              <w:t>（二）评分标准</w:t>
            </w:r>
          </w:p>
          <w:p w14:paraId="60AE5FD7">
            <w:pPr>
              <w:widowControl/>
              <w:ind w:left="0"/>
              <w:jc w:val="both"/>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lang w:val="zh-CN"/>
              </w:rPr>
              <w:t>投标人提供的《</w:t>
            </w:r>
            <w:r>
              <w:rPr>
                <w:rFonts w:hint="eastAsia" w:ascii="仿宋_GB2312" w:hAnsi="仿宋_GB2312" w:eastAsia="仿宋_GB2312" w:cs="仿宋_GB2312"/>
                <w:bCs/>
                <w:spacing w:val="10"/>
                <w:szCs w:val="32"/>
              </w:rPr>
              <w:t>商务</w:t>
            </w:r>
            <w:r>
              <w:rPr>
                <w:rFonts w:hint="eastAsia" w:ascii="仿宋_GB2312" w:hAnsi="仿宋_GB2312" w:eastAsia="仿宋_GB2312" w:cs="仿宋_GB2312"/>
                <w:bCs/>
                <w:spacing w:val="10"/>
                <w:szCs w:val="32"/>
                <w:lang w:val="zh-CN"/>
              </w:rPr>
              <w:t>条款偏离表》必须与客观实际保持一致，响应不实且情节严重的，经查实，将</w:t>
            </w:r>
            <w:r>
              <w:rPr>
                <w:rFonts w:hint="eastAsia" w:ascii="仿宋_GB2312" w:hAnsi="仿宋_GB2312" w:eastAsia="仿宋_GB2312" w:cs="仿宋_GB2312"/>
                <w:bCs/>
                <w:spacing w:val="10"/>
                <w:szCs w:val="32"/>
              </w:rPr>
              <w:t>依</w:t>
            </w:r>
          </w:p>
          <w:p w14:paraId="1C9FAAE7">
            <w:pPr>
              <w:widowControl/>
              <w:ind w:left="0"/>
              <w:jc w:val="both"/>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lang w:val="zh-CN"/>
              </w:rPr>
              <w:t>法记入供应商诚信档案或受到行政处罚。</w:t>
            </w:r>
          </w:p>
        </w:tc>
      </w:tr>
      <w:tr w14:paraId="5FEDF6E4">
        <w:tblPrEx>
          <w:tblCellMar>
            <w:top w:w="0" w:type="dxa"/>
            <w:left w:w="0" w:type="dxa"/>
            <w:bottom w:w="0" w:type="dxa"/>
            <w:right w:w="0" w:type="dxa"/>
          </w:tblCellMar>
        </w:tblPrEx>
        <w:trPr>
          <w:trHeight w:val="755" w:hRule="atLeast"/>
        </w:trPr>
        <w:tc>
          <w:tcPr>
            <w:tcW w:w="635"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313C5AD9">
            <w:pPr>
              <w:wordWrap w:val="0"/>
              <w:jc w:val="center"/>
              <w:rPr>
                <w:rFonts w:hint="eastAsia" w:ascii="仿宋_GB2312" w:hAnsi="仿宋_GB2312" w:eastAsia="仿宋_GB2312" w:cs="仿宋_GB2312"/>
                <w:sz w:val="22"/>
                <w:szCs w:val="22"/>
                <w:lang w:bidi="ar"/>
              </w:rPr>
            </w:pPr>
          </w:p>
        </w:tc>
        <w:tc>
          <w:tcPr>
            <w:tcW w:w="119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7375FFBC">
            <w:pPr>
              <w:widowControl/>
              <w:jc w:val="center"/>
              <w:rPr>
                <w:rFonts w:hint="eastAsia" w:ascii="仿宋_GB2312" w:hAnsi="仿宋_GB2312" w:eastAsia="仿宋_GB2312" w:cs="仿宋_GB2312"/>
                <w:bCs/>
                <w:spacing w:val="10"/>
                <w:szCs w:val="32"/>
              </w:rPr>
            </w:pPr>
          </w:p>
        </w:tc>
        <w:tc>
          <w:tcPr>
            <w:tcW w:w="1035" w:type="dxa"/>
            <w:tcBorders>
              <w:top w:val="single" w:color="auto" w:sz="4" w:space="0"/>
              <w:left w:val="single" w:color="auto" w:sz="4" w:space="0"/>
              <w:bottom w:val="single" w:color="auto" w:sz="4" w:space="0"/>
              <w:right w:val="single" w:color="auto" w:sz="4" w:space="0"/>
            </w:tcBorders>
            <w:vAlign w:val="center"/>
          </w:tcPr>
          <w:p w14:paraId="10E0C563">
            <w:pPr>
              <w:widowControl/>
              <w:ind w:left="0"/>
              <w:jc w:val="center"/>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2</w:t>
            </w:r>
          </w:p>
        </w:tc>
        <w:tc>
          <w:tcPr>
            <w:tcW w:w="1380" w:type="dxa"/>
            <w:tcBorders>
              <w:top w:val="single" w:color="auto" w:sz="4" w:space="0"/>
              <w:left w:val="single" w:color="auto" w:sz="4" w:space="0"/>
              <w:bottom w:val="single" w:color="auto" w:sz="4" w:space="0"/>
              <w:right w:val="single" w:color="auto" w:sz="4" w:space="0"/>
            </w:tcBorders>
            <w:vAlign w:val="center"/>
          </w:tcPr>
          <w:p w14:paraId="1A0124A2">
            <w:pPr>
              <w:widowControl/>
              <w:ind w:left="0"/>
              <w:jc w:val="center"/>
              <w:rPr>
                <w:rFonts w:hint="eastAsia" w:ascii="仿宋_GB2312" w:hAnsi="仿宋_GB2312" w:eastAsia="仿宋_GB2312" w:cs="仿宋_GB2312"/>
                <w:bCs/>
                <w:spacing w:val="10"/>
                <w:szCs w:val="32"/>
              </w:rPr>
            </w:pPr>
            <w:r>
              <w:rPr>
                <w:rFonts w:ascii="Times New Roman" w:hAnsi="Times New Roman"/>
                <w:color w:val="000000"/>
                <w:sz w:val="22"/>
                <w:szCs w:val="22"/>
                <w:lang w:bidi="ar"/>
              </w:rPr>
              <w:t>诚信</w:t>
            </w:r>
          </w:p>
        </w:tc>
        <w:tc>
          <w:tcPr>
            <w:tcW w:w="5948" w:type="dxa"/>
            <w:tcBorders>
              <w:top w:val="single" w:color="auto" w:sz="4" w:space="0"/>
              <w:left w:val="single" w:color="auto" w:sz="4" w:space="0"/>
              <w:bottom w:val="single" w:color="auto" w:sz="4" w:space="0"/>
              <w:right w:val="single" w:color="auto" w:sz="4" w:space="0"/>
            </w:tcBorders>
            <w:vAlign w:val="center"/>
          </w:tcPr>
          <w:p w14:paraId="38E72123">
            <w:pPr>
              <w:widowControl/>
              <w:ind w:left="0"/>
              <w:rPr>
                <w:rFonts w:hint="eastAsia" w:ascii="仿宋_GB2312" w:hAnsi="仿宋_GB2312" w:eastAsia="仿宋_GB2312" w:cs="仿宋_GB2312"/>
                <w:bCs/>
                <w:spacing w:val="10"/>
                <w:szCs w:val="32"/>
                <w:lang w:val="zh-CN"/>
              </w:rPr>
            </w:pPr>
            <w:r>
              <w:rPr>
                <w:rFonts w:ascii="仿宋_GB2312" w:hAnsi="仿宋_GB2312" w:eastAsia="仿宋_GB2312" w:cs="仿宋_GB2312"/>
                <w:bCs/>
                <w:spacing w:val="10"/>
                <w:szCs w:val="32"/>
                <w:lang w:val="zh-CN"/>
              </w:rPr>
              <w:t>（一）评分内容</w:t>
            </w:r>
          </w:p>
          <w:p w14:paraId="15EEFDBB">
            <w:pPr>
              <w:widowControl/>
              <w:ind w:left="0"/>
              <w:rPr>
                <w:rFonts w:hint="eastAsia" w:ascii="仿宋_GB2312" w:hAnsi="仿宋_GB2312" w:eastAsia="仿宋_GB2312" w:cs="仿宋_GB2312"/>
                <w:bCs/>
                <w:spacing w:val="10"/>
                <w:szCs w:val="32"/>
                <w:lang w:val="zh-CN"/>
              </w:rPr>
            </w:pPr>
            <w:r>
              <w:rPr>
                <w:rFonts w:ascii="仿宋_GB2312" w:hAnsi="仿宋_GB2312" w:eastAsia="仿宋_GB2312" w:cs="仿宋_GB2312"/>
                <w:bCs/>
                <w:spacing w:val="10"/>
                <w:szCs w:val="32"/>
                <w:lang w:val="zh-CN"/>
              </w:rPr>
              <w:t>根据《深圳市财政局关于印发</w:t>
            </w:r>
            <w:r>
              <w:rPr>
                <w:rFonts w:hint="eastAsia" w:ascii="仿宋_GB2312" w:hAnsi="仿宋_GB2312" w:eastAsia="仿宋_GB2312" w:cs="仿宋_GB2312"/>
                <w:bCs/>
                <w:spacing w:val="10"/>
                <w:szCs w:val="32"/>
                <w:lang w:val="zh-CN"/>
              </w:rPr>
              <w:t>〈</w:t>
            </w:r>
            <w:r>
              <w:rPr>
                <w:rFonts w:ascii="仿宋_GB2312" w:hAnsi="仿宋_GB2312" w:eastAsia="仿宋_GB2312" w:cs="仿宋_GB2312"/>
                <w:bCs/>
                <w:spacing w:val="10"/>
                <w:szCs w:val="32"/>
                <w:lang w:val="zh-CN"/>
              </w:rPr>
              <w:t>深圳市财政局政府采购供应商信用信息管理办法</w:t>
            </w:r>
            <w:r>
              <w:rPr>
                <w:rFonts w:hint="eastAsia" w:ascii="仿宋_GB2312" w:hAnsi="仿宋_GB2312" w:eastAsia="仿宋_GB2312" w:cs="仿宋_GB2312"/>
                <w:bCs/>
                <w:spacing w:val="10"/>
                <w:szCs w:val="32"/>
                <w:lang w:val="zh-CN"/>
              </w:rPr>
              <w:t>〉的通知》</w:t>
            </w:r>
            <w:r>
              <w:rPr>
                <w:rFonts w:ascii="仿宋_GB2312" w:hAnsi="仿宋_GB2312" w:eastAsia="仿宋_GB2312" w:cs="仿宋_GB2312"/>
                <w:bCs/>
                <w:spacing w:val="10"/>
                <w:szCs w:val="32"/>
                <w:lang w:val="zh-CN"/>
              </w:rPr>
              <w:t>（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满分。</w:t>
            </w:r>
          </w:p>
          <w:p w14:paraId="0C88A363">
            <w:pPr>
              <w:widowControl/>
              <w:ind w:left="0"/>
              <w:rPr>
                <w:rFonts w:hint="eastAsia" w:ascii="仿宋_GB2312" w:hAnsi="仿宋_GB2312" w:eastAsia="仿宋_GB2312" w:cs="仿宋_GB2312"/>
                <w:bCs/>
                <w:spacing w:val="10"/>
                <w:szCs w:val="32"/>
                <w:lang w:val="zh-CN"/>
              </w:rPr>
            </w:pPr>
            <w:r>
              <w:rPr>
                <w:rFonts w:ascii="仿宋_GB2312" w:hAnsi="仿宋_GB2312" w:eastAsia="仿宋_GB2312" w:cs="仿宋_GB2312"/>
                <w:bCs/>
                <w:spacing w:val="10"/>
                <w:szCs w:val="32"/>
                <w:lang w:val="zh-CN"/>
              </w:rPr>
              <w:t>（二）评分依据</w:t>
            </w:r>
          </w:p>
          <w:p w14:paraId="70F0C622">
            <w:pPr>
              <w:widowControl/>
              <w:ind w:left="0"/>
              <w:rPr>
                <w:rFonts w:hint="eastAsia" w:ascii="仿宋_GB2312" w:hAnsi="仿宋_GB2312" w:eastAsia="仿宋_GB2312" w:cs="仿宋_GB2312"/>
                <w:bCs/>
                <w:spacing w:val="10"/>
                <w:szCs w:val="32"/>
                <w:lang w:val="zh-CN"/>
              </w:rPr>
            </w:pPr>
            <w:r>
              <w:rPr>
                <w:rFonts w:hint="eastAsia" w:ascii="仿宋_GB2312" w:hAnsi="仿宋_GB2312" w:eastAsia="仿宋_GB2312" w:cs="仿宋_GB2312"/>
                <w:bCs/>
                <w:spacing w:val="10"/>
                <w:szCs w:val="32"/>
              </w:rPr>
              <w:t>符合国家法规政策关于诚信管理的要求，至报名截止时间，报名公司未在“信用中国”网、中国政府采购网、深圳市政府采购监管网等3个官网中列入“失信被执行人、重大税收违法案件当事人名单、政府采购严重违法失信行为记录名单”</w:t>
            </w:r>
            <w:r>
              <w:rPr>
                <w:rFonts w:ascii="仿宋_GB2312" w:hAnsi="仿宋_GB2312" w:eastAsia="仿宋_GB2312" w:cs="仿宋_GB2312"/>
                <w:bCs/>
                <w:spacing w:val="10"/>
                <w:szCs w:val="32"/>
                <w:lang w:val="zh-CN"/>
              </w:rPr>
              <w:t>。</w:t>
            </w:r>
          </w:p>
        </w:tc>
      </w:tr>
    </w:tbl>
    <w:p w14:paraId="47258270">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备注：评分所称以上包括本数。</w:t>
      </w:r>
    </w:p>
    <w:p w14:paraId="0509D4F6">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五、中选产品确定</w:t>
      </w:r>
    </w:p>
    <w:p w14:paraId="653BA5C6">
      <w:pPr>
        <w:widowControl/>
        <w:rPr>
          <w:rFonts w:hint="eastAsia" w:ascii="仿宋_GB2312" w:hAnsi="仿宋_GB2312" w:eastAsia="仿宋_GB2312" w:cs="仿宋_GB2312"/>
          <w:bCs/>
          <w:spacing w:val="10"/>
          <w:szCs w:val="32"/>
        </w:rPr>
      </w:pPr>
      <w:r>
        <w:rPr>
          <w:rFonts w:hint="eastAsia" w:ascii="仿宋_GB2312" w:hAnsi="仿宋_GB2312" w:eastAsia="仿宋_GB2312" w:cs="仿宋_GB2312"/>
          <w:bCs/>
          <w:spacing w:val="10"/>
          <w:szCs w:val="32"/>
        </w:rPr>
        <w:t>（一）中选结果公布：拟中选结果在龙岗区卫生健康局官网予以公示，并接受质疑，结果公示无异议即为中选结果。</w:t>
      </w:r>
    </w:p>
    <w:p w14:paraId="6DD15DC1">
      <w:pPr>
        <w:pStyle w:val="15"/>
        <w:widowControl/>
        <w:shd w:val="clear" w:color="auto" w:fill="FFFFFF"/>
        <w:spacing w:line="450" w:lineRule="atLeast"/>
        <w:ind w:left="0" w:firstLine="520" w:firstLineChars="200"/>
        <w:rPr>
          <w:rFonts w:hint="eastAsia" w:ascii="仿宋" w:hAnsi="仿宋" w:eastAsia="仿宋" w:cs="仿宋"/>
          <w:bCs/>
          <w:spacing w:val="10"/>
          <w:szCs w:val="32"/>
          <w:highlight w:val="yellow"/>
        </w:rPr>
      </w:pPr>
      <w:r>
        <w:rPr>
          <w:rFonts w:hint="eastAsia" w:ascii="仿宋_GB2312" w:hAnsi="仿宋_GB2312" w:eastAsia="仿宋_GB2312" w:cs="仿宋_GB2312"/>
          <w:bCs/>
          <w:spacing w:val="10"/>
          <w:szCs w:val="32"/>
        </w:rPr>
        <w:t>（二）耗材购销合同：中选结果公布后，各中选企业/供应商应按照中选供应产品及中选价格在</w:t>
      </w:r>
      <w:r>
        <w:rPr>
          <w:rFonts w:hint="eastAsia" w:ascii="仿宋_GB2312" w:hAnsi="仿宋_GB2312" w:eastAsia="仿宋_GB2312" w:cs="仿宋_GB2312"/>
          <w:szCs w:val="22"/>
        </w:rPr>
        <w:t>深圳医用耗材阳光交易和监管平台</w:t>
      </w:r>
      <w:r>
        <w:rPr>
          <w:rFonts w:hint="eastAsia" w:ascii="仿宋_GB2312" w:hAnsi="仿宋_GB2312" w:eastAsia="仿宋_GB2312" w:cs="仿宋_GB2312"/>
          <w:bCs/>
          <w:spacing w:val="10"/>
          <w:szCs w:val="32"/>
        </w:rPr>
        <w:t>签订购销合同（协议），并严格履行购销合同（协议），切实保障医用耗材质量和供应。</w:t>
      </w:r>
      <w:r>
        <w:rPr>
          <w:rFonts w:ascii="仿宋_GB2312" w:hAnsi="仿宋_GB2312" w:eastAsia="仿宋_GB2312" w:cs="仿宋_GB2312"/>
          <w:bCs/>
          <w:spacing w:val="10"/>
          <w:szCs w:val="32"/>
        </w:rPr>
        <w:t>本合同期限原则上与国家、省级集采项目结果执行周期保持一</w:t>
      </w:r>
      <w:r>
        <w:rPr>
          <w:rFonts w:hint="eastAsia" w:ascii="仿宋_GB2312" w:hAnsi="仿宋_GB2312" w:eastAsia="仿宋_GB2312" w:cs="仿宋_GB2312"/>
          <w:szCs w:val="22"/>
        </w:rPr>
        <w:t>致（预计为12个月，具体以集采项</w:t>
      </w:r>
      <w:r>
        <w:rPr>
          <w:rFonts w:ascii="仿宋_GB2312" w:hAnsi="仿宋_GB2312" w:eastAsia="仿宋_GB2312" w:cs="仿宋_GB2312"/>
          <w:bCs/>
          <w:spacing w:val="10"/>
          <w:szCs w:val="32"/>
        </w:rPr>
        <w:t>目实际执行为准）；若集采项目结果执行期限发生调整或提前终止，本合同期限相应顺延或提前终止，具体以最新政策或采购结果为准。</w:t>
      </w:r>
    </w:p>
    <w:sectPr>
      <w:pgSz w:w="11906" w:h="16838"/>
      <w:pgMar w:top="873" w:right="850" w:bottom="873" w:left="85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仿宋_GB2312">
    <w:panose1 w:val="02010609030101010101"/>
    <w:charset w:val="86"/>
    <w:family w:val="modern"/>
    <w:pitch w:val="default"/>
    <w:sig w:usb0="00000001" w:usb1="080E0000" w:usb2="00000000" w:usb3="00000000" w:csb0="00040000" w:csb1="00000000"/>
    <w:embedRegular r:id="rId1" w:fontKey="{222DA308-9DEE-47DB-9A39-489C992B5DAC}"/>
  </w:font>
  <w:font w:name="华文中宋">
    <w:panose1 w:val="02010600040101010101"/>
    <w:charset w:val="86"/>
    <w:family w:val="auto"/>
    <w:pitch w:val="default"/>
    <w:sig w:usb0="00000287" w:usb1="080F0000" w:usb2="00000000" w:usb3="00000000" w:csb0="0004009F" w:csb1="DFD70000"/>
    <w:embedRegular r:id="rId2" w:fontKey="{57C67F3C-CD1A-453F-8590-09B17B071FF4}"/>
  </w:font>
  <w:font w:name="方正小标宋简体">
    <w:panose1 w:val="02000000000000000000"/>
    <w:charset w:val="86"/>
    <w:family w:val="auto"/>
    <w:pitch w:val="default"/>
    <w:sig w:usb0="A00002BF" w:usb1="184F6CFA" w:usb2="00000012" w:usb3="00000000" w:csb0="00040001" w:csb1="00000000"/>
    <w:embedRegular r:id="rId3" w:fontKey="{C9CD738D-9020-4529-87DA-B66A83344951}"/>
  </w:font>
  <w:font w:name="仿宋">
    <w:panose1 w:val="02010609060101010101"/>
    <w:charset w:val="86"/>
    <w:family w:val="modern"/>
    <w:pitch w:val="default"/>
    <w:sig w:usb0="800002BF" w:usb1="38CF7CFA" w:usb2="00000016" w:usb3="00000000" w:csb0="00040001" w:csb1="00000000"/>
    <w:embedRegular r:id="rId4" w:fontKey="{040806C0-2875-48CA-9416-5F7BB26B8E6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0530B">
    <w:pPr>
      <w:snapToGrid w:val="0"/>
      <w:ind w:left="0"/>
      <w:jc w:val="center"/>
      <w:rPr>
        <w:rFonts w:hint="eastAsia"/>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ED7CFEA">
                          <w:pPr>
                            <w:pStyle w:val="12"/>
                            <w:rPr>
                              <w:rFonts w:hint="eastAsia"/>
                            </w:rPr>
                          </w:pPr>
                          <w:r>
                            <w:rPr>
                              <w:rFonts w:hint="eastAsia"/>
                            </w:rPr>
                            <w:t xml:space="preserve">第 </w:t>
                          </w:r>
                          <w:r>
                            <w:fldChar w:fldCharType="begin"/>
                          </w:r>
                          <w:r>
                            <w:instrText xml:space="preserve"> PAGE  \* MERGEFORMAT </w:instrText>
                          </w:r>
                          <w:r>
                            <w:fldChar w:fldCharType="separate"/>
                          </w:r>
                          <w:r>
                            <w:t>11</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DaSIQzAgAAZA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DaSIQzAgAAZAQAAA4AAAAAAAAAAQAgAAAAHwEAAGRycy9lMm9Eb2MueG1sUEsF&#10;BgAAAAAGAAYAWQEAAMQFAAAAAA==&#10;">
              <v:fill on="f" focussize="0,0"/>
              <v:stroke on="f" weight="0.5pt"/>
              <v:imagedata o:title=""/>
              <o:lock v:ext="edit" aspectratio="f"/>
              <v:textbox inset="0mm,0mm,0mm,0mm" style="mso-fit-shape-to-text:t;">
                <w:txbxContent>
                  <w:p w14:paraId="0ED7CFEA">
                    <w:pPr>
                      <w:pStyle w:val="12"/>
                      <w:rPr>
                        <w:rFonts w:hint="eastAsia"/>
                      </w:rPr>
                    </w:pPr>
                    <w:r>
                      <w:rPr>
                        <w:rFonts w:hint="eastAsia"/>
                      </w:rPr>
                      <w:t xml:space="preserve">第 </w:t>
                    </w:r>
                    <w:r>
                      <w:fldChar w:fldCharType="begin"/>
                    </w:r>
                    <w:r>
                      <w:instrText xml:space="preserve"> PAGE  \* MERGEFORMAT </w:instrText>
                    </w:r>
                    <w:r>
                      <w:fldChar w:fldCharType="separate"/>
                    </w:r>
                    <w:r>
                      <w:t>11</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2C9D8">
    <w:pPr>
      <w:snapToGrid w:val="0"/>
      <w:ind w:left="0"/>
      <w:jc w:val="center"/>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0BBEBDE">
                          <w:pPr>
                            <w:pStyle w:val="12"/>
                            <w:rPr>
                              <w:rFonts w:hint="eastAsia"/>
                            </w:rPr>
                          </w:pPr>
                          <w:r>
                            <w:rPr>
                              <w:rFonts w:hint="eastAsia"/>
                            </w:rPr>
                            <w:t xml:space="preserve">第 </w:t>
                          </w:r>
                          <w:r>
                            <w:fldChar w:fldCharType="begin"/>
                          </w:r>
                          <w:r>
                            <w:instrText xml:space="preserve"> PAGE  \* MERGEFORMAT </w:instrText>
                          </w:r>
                          <w:r>
                            <w:fldChar w:fldCharType="separate"/>
                          </w:r>
                          <w:r>
                            <w:t>12</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sitU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EGbPsrDV&#10;O8sjdJTH29UxQM6kchSlUwLdiQdMX+pTvylxvP88p6jHf4f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rLIrVMQIAAGUEAAAOAAAAAAAAAAEAIAAAAB8BAABkcnMvZTJvRG9jLnhtbFBLBQYA&#10;AAAABgAGAFkBAADCBQAAAAA=&#10;">
              <v:fill on="f" focussize="0,0"/>
              <v:stroke on="f" weight="0.5pt"/>
              <v:imagedata o:title=""/>
              <o:lock v:ext="edit" aspectratio="f"/>
              <v:textbox inset="0mm,0mm,0mm,0mm" style="mso-fit-shape-to-text:t;">
                <w:txbxContent>
                  <w:p w14:paraId="00BBEBDE">
                    <w:pPr>
                      <w:pStyle w:val="12"/>
                      <w:rPr>
                        <w:rFonts w:hint="eastAsia"/>
                      </w:rPr>
                    </w:pPr>
                    <w:r>
                      <w:rPr>
                        <w:rFonts w:hint="eastAsia"/>
                      </w:rPr>
                      <w:t xml:space="preserve">第 </w:t>
                    </w:r>
                    <w:r>
                      <w:fldChar w:fldCharType="begin"/>
                    </w:r>
                    <w:r>
                      <w:instrText xml:space="preserve"> PAGE  \* MERGEFORMAT </w:instrText>
                    </w:r>
                    <w:r>
                      <w:fldChar w:fldCharType="separate"/>
                    </w:r>
                    <w:r>
                      <w:t>12</w:t>
                    </w:r>
                    <w: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documentProtection w:enforcement="0"/>
  <w:defaultTabStop w:val="420"/>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MmRkYjg1MWYxOTgzYmE0YjcwNjU0NzA5NzU1Y2UifQ=="/>
  </w:docVars>
  <w:rsids>
    <w:rsidRoot w:val="2C146B06"/>
    <w:rsid w:val="0002111E"/>
    <w:rsid w:val="00060CDA"/>
    <w:rsid w:val="00061210"/>
    <w:rsid w:val="00067768"/>
    <w:rsid w:val="000A60B5"/>
    <w:rsid w:val="000B3B76"/>
    <w:rsid w:val="000B47BC"/>
    <w:rsid w:val="000E09DA"/>
    <w:rsid w:val="000E2881"/>
    <w:rsid w:val="000E2EB1"/>
    <w:rsid w:val="001705DA"/>
    <w:rsid w:val="001B2833"/>
    <w:rsid w:val="001B45EC"/>
    <w:rsid w:val="001E647E"/>
    <w:rsid w:val="001F20F0"/>
    <w:rsid w:val="00204D32"/>
    <w:rsid w:val="00217DA2"/>
    <w:rsid w:val="00232076"/>
    <w:rsid w:val="0023481D"/>
    <w:rsid w:val="0024586A"/>
    <w:rsid w:val="00263BD2"/>
    <w:rsid w:val="00286811"/>
    <w:rsid w:val="00294D07"/>
    <w:rsid w:val="00321F25"/>
    <w:rsid w:val="0033419C"/>
    <w:rsid w:val="00334808"/>
    <w:rsid w:val="00342CE5"/>
    <w:rsid w:val="00363730"/>
    <w:rsid w:val="00391E97"/>
    <w:rsid w:val="003E01BA"/>
    <w:rsid w:val="003F4B4B"/>
    <w:rsid w:val="00441793"/>
    <w:rsid w:val="0044512C"/>
    <w:rsid w:val="00462214"/>
    <w:rsid w:val="004678A5"/>
    <w:rsid w:val="004A253F"/>
    <w:rsid w:val="004C219F"/>
    <w:rsid w:val="004D2D9E"/>
    <w:rsid w:val="004E7735"/>
    <w:rsid w:val="004F4FA9"/>
    <w:rsid w:val="00511BAC"/>
    <w:rsid w:val="00525EF2"/>
    <w:rsid w:val="00527BF8"/>
    <w:rsid w:val="005331EF"/>
    <w:rsid w:val="00543A29"/>
    <w:rsid w:val="00544E1C"/>
    <w:rsid w:val="00563590"/>
    <w:rsid w:val="00572051"/>
    <w:rsid w:val="005D6AB9"/>
    <w:rsid w:val="0060505A"/>
    <w:rsid w:val="00644D38"/>
    <w:rsid w:val="006468BB"/>
    <w:rsid w:val="0067564B"/>
    <w:rsid w:val="00687D30"/>
    <w:rsid w:val="00693BB2"/>
    <w:rsid w:val="00700145"/>
    <w:rsid w:val="00706A76"/>
    <w:rsid w:val="00716B03"/>
    <w:rsid w:val="00716FE4"/>
    <w:rsid w:val="0076236A"/>
    <w:rsid w:val="0077401B"/>
    <w:rsid w:val="007A6EF6"/>
    <w:rsid w:val="007D547D"/>
    <w:rsid w:val="007E3B22"/>
    <w:rsid w:val="007F3844"/>
    <w:rsid w:val="0081210E"/>
    <w:rsid w:val="00827D5C"/>
    <w:rsid w:val="00855219"/>
    <w:rsid w:val="00863E91"/>
    <w:rsid w:val="008925AE"/>
    <w:rsid w:val="008B23CB"/>
    <w:rsid w:val="008C0E35"/>
    <w:rsid w:val="009105A3"/>
    <w:rsid w:val="00965B26"/>
    <w:rsid w:val="00990F3B"/>
    <w:rsid w:val="009A04FA"/>
    <w:rsid w:val="009D5B25"/>
    <w:rsid w:val="00A01E10"/>
    <w:rsid w:val="00A06160"/>
    <w:rsid w:val="00A233FF"/>
    <w:rsid w:val="00A34596"/>
    <w:rsid w:val="00A843DE"/>
    <w:rsid w:val="00AA2CC3"/>
    <w:rsid w:val="00AB599A"/>
    <w:rsid w:val="00AC7B47"/>
    <w:rsid w:val="00AD793F"/>
    <w:rsid w:val="00B16C19"/>
    <w:rsid w:val="00B33D20"/>
    <w:rsid w:val="00B36F2B"/>
    <w:rsid w:val="00B4673C"/>
    <w:rsid w:val="00B547C9"/>
    <w:rsid w:val="00B927CC"/>
    <w:rsid w:val="00B9608F"/>
    <w:rsid w:val="00BB147E"/>
    <w:rsid w:val="00BE7248"/>
    <w:rsid w:val="00C124A1"/>
    <w:rsid w:val="00C334AC"/>
    <w:rsid w:val="00C401A1"/>
    <w:rsid w:val="00C43099"/>
    <w:rsid w:val="00C45D52"/>
    <w:rsid w:val="00C50390"/>
    <w:rsid w:val="00C843F1"/>
    <w:rsid w:val="00CB1583"/>
    <w:rsid w:val="00CB654D"/>
    <w:rsid w:val="00D52BEA"/>
    <w:rsid w:val="00D72171"/>
    <w:rsid w:val="00D7236C"/>
    <w:rsid w:val="00D739A0"/>
    <w:rsid w:val="00D821C2"/>
    <w:rsid w:val="00D82459"/>
    <w:rsid w:val="00DB12E5"/>
    <w:rsid w:val="00DB78C1"/>
    <w:rsid w:val="00DC383C"/>
    <w:rsid w:val="00DF1FBD"/>
    <w:rsid w:val="00E0185D"/>
    <w:rsid w:val="00E55A50"/>
    <w:rsid w:val="00E930D9"/>
    <w:rsid w:val="00E93DB5"/>
    <w:rsid w:val="00EB425B"/>
    <w:rsid w:val="00EC7032"/>
    <w:rsid w:val="00EF6B28"/>
    <w:rsid w:val="00F623AA"/>
    <w:rsid w:val="00FC2D59"/>
    <w:rsid w:val="00FE25CD"/>
    <w:rsid w:val="00FF7D68"/>
    <w:rsid w:val="0108579D"/>
    <w:rsid w:val="013E7AB2"/>
    <w:rsid w:val="015E0378"/>
    <w:rsid w:val="02027F53"/>
    <w:rsid w:val="02663C42"/>
    <w:rsid w:val="02A46E74"/>
    <w:rsid w:val="02D00BBC"/>
    <w:rsid w:val="030652A3"/>
    <w:rsid w:val="03990C42"/>
    <w:rsid w:val="03B76F8D"/>
    <w:rsid w:val="03C52DA0"/>
    <w:rsid w:val="0443123E"/>
    <w:rsid w:val="046D1743"/>
    <w:rsid w:val="047D1717"/>
    <w:rsid w:val="04E5327A"/>
    <w:rsid w:val="053022E6"/>
    <w:rsid w:val="055B2863"/>
    <w:rsid w:val="059E7D86"/>
    <w:rsid w:val="05C933F6"/>
    <w:rsid w:val="05ED6429"/>
    <w:rsid w:val="063E0A32"/>
    <w:rsid w:val="064253DE"/>
    <w:rsid w:val="06BB4119"/>
    <w:rsid w:val="06D501D8"/>
    <w:rsid w:val="07333482"/>
    <w:rsid w:val="081C157F"/>
    <w:rsid w:val="08421C7B"/>
    <w:rsid w:val="08DE62F9"/>
    <w:rsid w:val="09ED57F3"/>
    <w:rsid w:val="0A125B09"/>
    <w:rsid w:val="0A1809D4"/>
    <w:rsid w:val="0A746F89"/>
    <w:rsid w:val="0AC7775B"/>
    <w:rsid w:val="0B107941"/>
    <w:rsid w:val="0B481F4B"/>
    <w:rsid w:val="0B9B0A49"/>
    <w:rsid w:val="0BCB0294"/>
    <w:rsid w:val="0BDA3B98"/>
    <w:rsid w:val="0C82125C"/>
    <w:rsid w:val="0E20396C"/>
    <w:rsid w:val="0E3015A8"/>
    <w:rsid w:val="0E4264AA"/>
    <w:rsid w:val="0ECA2C1E"/>
    <w:rsid w:val="0EFE205F"/>
    <w:rsid w:val="0F3A61C0"/>
    <w:rsid w:val="103F59A7"/>
    <w:rsid w:val="107953C7"/>
    <w:rsid w:val="10A314C4"/>
    <w:rsid w:val="10C90F8D"/>
    <w:rsid w:val="11673533"/>
    <w:rsid w:val="12082385"/>
    <w:rsid w:val="12246F4C"/>
    <w:rsid w:val="122F40D7"/>
    <w:rsid w:val="12791427"/>
    <w:rsid w:val="128E188A"/>
    <w:rsid w:val="12FD7BF1"/>
    <w:rsid w:val="13511D2B"/>
    <w:rsid w:val="13A04671"/>
    <w:rsid w:val="140212F1"/>
    <w:rsid w:val="141C4F77"/>
    <w:rsid w:val="14833AAE"/>
    <w:rsid w:val="153646AE"/>
    <w:rsid w:val="15884DBE"/>
    <w:rsid w:val="15BF33A7"/>
    <w:rsid w:val="176F7DE6"/>
    <w:rsid w:val="180508FD"/>
    <w:rsid w:val="182D4BF8"/>
    <w:rsid w:val="18387277"/>
    <w:rsid w:val="189E2684"/>
    <w:rsid w:val="18A92E55"/>
    <w:rsid w:val="190D4E69"/>
    <w:rsid w:val="19324808"/>
    <w:rsid w:val="19642CC7"/>
    <w:rsid w:val="197B4906"/>
    <w:rsid w:val="198033E4"/>
    <w:rsid w:val="19A6673B"/>
    <w:rsid w:val="19EE4F26"/>
    <w:rsid w:val="1A4800F8"/>
    <w:rsid w:val="1A76468B"/>
    <w:rsid w:val="1ACA635B"/>
    <w:rsid w:val="1B0124B1"/>
    <w:rsid w:val="1B0B1E6A"/>
    <w:rsid w:val="1B1F7E86"/>
    <w:rsid w:val="1B50328A"/>
    <w:rsid w:val="1B685520"/>
    <w:rsid w:val="1C7D3C0B"/>
    <w:rsid w:val="1D491D3F"/>
    <w:rsid w:val="1DBE677A"/>
    <w:rsid w:val="1DC141BF"/>
    <w:rsid w:val="1E126F17"/>
    <w:rsid w:val="1E280500"/>
    <w:rsid w:val="1E7F2E71"/>
    <w:rsid w:val="1EC304AC"/>
    <w:rsid w:val="1F1C7FD6"/>
    <w:rsid w:val="1F5D31AF"/>
    <w:rsid w:val="200A4593"/>
    <w:rsid w:val="2110115D"/>
    <w:rsid w:val="217D109D"/>
    <w:rsid w:val="21886C0B"/>
    <w:rsid w:val="21933136"/>
    <w:rsid w:val="21A625A3"/>
    <w:rsid w:val="228201CD"/>
    <w:rsid w:val="238735C1"/>
    <w:rsid w:val="239475F2"/>
    <w:rsid w:val="23D70D80"/>
    <w:rsid w:val="24A5440E"/>
    <w:rsid w:val="24B404DD"/>
    <w:rsid w:val="24E34BBB"/>
    <w:rsid w:val="252B2217"/>
    <w:rsid w:val="254C059B"/>
    <w:rsid w:val="25FA6B85"/>
    <w:rsid w:val="263B7F0E"/>
    <w:rsid w:val="28D64DCE"/>
    <w:rsid w:val="2A103E86"/>
    <w:rsid w:val="2A3515C7"/>
    <w:rsid w:val="2AE1700F"/>
    <w:rsid w:val="2B0E43FF"/>
    <w:rsid w:val="2C146B06"/>
    <w:rsid w:val="2C335984"/>
    <w:rsid w:val="2C39785A"/>
    <w:rsid w:val="2C512B0C"/>
    <w:rsid w:val="2C9E72F0"/>
    <w:rsid w:val="2D2059DE"/>
    <w:rsid w:val="2D4A098F"/>
    <w:rsid w:val="2D7220E9"/>
    <w:rsid w:val="2E0737CF"/>
    <w:rsid w:val="2E1873E5"/>
    <w:rsid w:val="2EA502A8"/>
    <w:rsid w:val="2EAB4607"/>
    <w:rsid w:val="2EF44200"/>
    <w:rsid w:val="2F1E302B"/>
    <w:rsid w:val="2F2F5CD1"/>
    <w:rsid w:val="2F3A4E4B"/>
    <w:rsid w:val="2F806BFA"/>
    <w:rsid w:val="2FE70360"/>
    <w:rsid w:val="309549A7"/>
    <w:rsid w:val="30C272A7"/>
    <w:rsid w:val="30EC2733"/>
    <w:rsid w:val="312A215B"/>
    <w:rsid w:val="326B1038"/>
    <w:rsid w:val="32807B59"/>
    <w:rsid w:val="34012F1B"/>
    <w:rsid w:val="347164DD"/>
    <w:rsid w:val="34D022F4"/>
    <w:rsid w:val="34F366F2"/>
    <w:rsid w:val="36BB5B05"/>
    <w:rsid w:val="370974D9"/>
    <w:rsid w:val="37415FD4"/>
    <w:rsid w:val="37B64335"/>
    <w:rsid w:val="38303DCF"/>
    <w:rsid w:val="383A2DD4"/>
    <w:rsid w:val="3876660A"/>
    <w:rsid w:val="39152B4D"/>
    <w:rsid w:val="392A081F"/>
    <w:rsid w:val="39E91B1E"/>
    <w:rsid w:val="3ABF3447"/>
    <w:rsid w:val="3B4539F6"/>
    <w:rsid w:val="3B7019D0"/>
    <w:rsid w:val="3B7362F6"/>
    <w:rsid w:val="3BC633F2"/>
    <w:rsid w:val="3C7E335B"/>
    <w:rsid w:val="3C8E6A7D"/>
    <w:rsid w:val="3CD80577"/>
    <w:rsid w:val="3CE07B72"/>
    <w:rsid w:val="3CF106EA"/>
    <w:rsid w:val="3D0C54A9"/>
    <w:rsid w:val="3E265AA9"/>
    <w:rsid w:val="3E5C3A82"/>
    <w:rsid w:val="3EF029D2"/>
    <w:rsid w:val="3F5D2E5B"/>
    <w:rsid w:val="3FE61852"/>
    <w:rsid w:val="402C28CD"/>
    <w:rsid w:val="407B57BE"/>
    <w:rsid w:val="41C030E4"/>
    <w:rsid w:val="424E59CB"/>
    <w:rsid w:val="426262E7"/>
    <w:rsid w:val="426A04D6"/>
    <w:rsid w:val="43097368"/>
    <w:rsid w:val="44432D59"/>
    <w:rsid w:val="4558564E"/>
    <w:rsid w:val="45FA4D69"/>
    <w:rsid w:val="46046FDC"/>
    <w:rsid w:val="460546D3"/>
    <w:rsid w:val="469E26A1"/>
    <w:rsid w:val="46DE51DD"/>
    <w:rsid w:val="46E50DAB"/>
    <w:rsid w:val="47937E52"/>
    <w:rsid w:val="4802041C"/>
    <w:rsid w:val="4816167C"/>
    <w:rsid w:val="4900334A"/>
    <w:rsid w:val="492E7EB7"/>
    <w:rsid w:val="49C9299D"/>
    <w:rsid w:val="4B167D1B"/>
    <w:rsid w:val="4B963F4C"/>
    <w:rsid w:val="4BD9235C"/>
    <w:rsid w:val="4BE807F1"/>
    <w:rsid w:val="4C4156DD"/>
    <w:rsid w:val="4C761A6A"/>
    <w:rsid w:val="4CBE7353"/>
    <w:rsid w:val="4CC86E99"/>
    <w:rsid w:val="4CD1368B"/>
    <w:rsid w:val="4D925D7C"/>
    <w:rsid w:val="4DC8138F"/>
    <w:rsid w:val="4DCD7C9F"/>
    <w:rsid w:val="4E785DD2"/>
    <w:rsid w:val="4F392755"/>
    <w:rsid w:val="4F4E60CF"/>
    <w:rsid w:val="4F6D1607"/>
    <w:rsid w:val="4F814DF7"/>
    <w:rsid w:val="4FA2669E"/>
    <w:rsid w:val="4FB56FD0"/>
    <w:rsid w:val="501C315F"/>
    <w:rsid w:val="50566671"/>
    <w:rsid w:val="50746A1B"/>
    <w:rsid w:val="50C70955"/>
    <w:rsid w:val="51087240"/>
    <w:rsid w:val="51254AB4"/>
    <w:rsid w:val="514A0EF8"/>
    <w:rsid w:val="51D40ED6"/>
    <w:rsid w:val="5252070D"/>
    <w:rsid w:val="5292459F"/>
    <w:rsid w:val="52D20968"/>
    <w:rsid w:val="52E95DA2"/>
    <w:rsid w:val="53047BB4"/>
    <w:rsid w:val="530F13F0"/>
    <w:rsid w:val="53162425"/>
    <w:rsid w:val="53206463"/>
    <w:rsid w:val="53830363"/>
    <w:rsid w:val="540B6BDE"/>
    <w:rsid w:val="54604453"/>
    <w:rsid w:val="54766413"/>
    <w:rsid w:val="54B02815"/>
    <w:rsid w:val="55240FC4"/>
    <w:rsid w:val="55946112"/>
    <w:rsid w:val="55B654BC"/>
    <w:rsid w:val="55D15713"/>
    <w:rsid w:val="55EF4E1C"/>
    <w:rsid w:val="560A0253"/>
    <w:rsid w:val="56502273"/>
    <w:rsid w:val="56C02C2F"/>
    <w:rsid w:val="56C4796A"/>
    <w:rsid w:val="57451C9D"/>
    <w:rsid w:val="57601B83"/>
    <w:rsid w:val="57725AC3"/>
    <w:rsid w:val="583B7EFB"/>
    <w:rsid w:val="584E5272"/>
    <w:rsid w:val="59444935"/>
    <w:rsid w:val="598633F7"/>
    <w:rsid w:val="59EC2D0B"/>
    <w:rsid w:val="5A383479"/>
    <w:rsid w:val="5A513A45"/>
    <w:rsid w:val="5AB23980"/>
    <w:rsid w:val="5B89002A"/>
    <w:rsid w:val="5B936D58"/>
    <w:rsid w:val="5BDE576D"/>
    <w:rsid w:val="5C0D453C"/>
    <w:rsid w:val="5C4A4BB0"/>
    <w:rsid w:val="5C6F1BC3"/>
    <w:rsid w:val="5C7572BF"/>
    <w:rsid w:val="5CCA3EEF"/>
    <w:rsid w:val="5CE3055E"/>
    <w:rsid w:val="5D993061"/>
    <w:rsid w:val="5E717D26"/>
    <w:rsid w:val="5F262B41"/>
    <w:rsid w:val="5F8E7575"/>
    <w:rsid w:val="5FBD301C"/>
    <w:rsid w:val="5FFB59B1"/>
    <w:rsid w:val="600A2FD4"/>
    <w:rsid w:val="60A92653"/>
    <w:rsid w:val="610B3394"/>
    <w:rsid w:val="61D079E1"/>
    <w:rsid w:val="61DE1B0F"/>
    <w:rsid w:val="62446475"/>
    <w:rsid w:val="626764BC"/>
    <w:rsid w:val="62935D4E"/>
    <w:rsid w:val="63316ACA"/>
    <w:rsid w:val="6340360C"/>
    <w:rsid w:val="63827B1B"/>
    <w:rsid w:val="640D55A9"/>
    <w:rsid w:val="64713848"/>
    <w:rsid w:val="64CB460B"/>
    <w:rsid w:val="64CB600B"/>
    <w:rsid w:val="653B53D5"/>
    <w:rsid w:val="65BA6903"/>
    <w:rsid w:val="6672726D"/>
    <w:rsid w:val="66815672"/>
    <w:rsid w:val="683215E9"/>
    <w:rsid w:val="68B0223F"/>
    <w:rsid w:val="68C730A5"/>
    <w:rsid w:val="68E32AC7"/>
    <w:rsid w:val="69232A11"/>
    <w:rsid w:val="69502EC1"/>
    <w:rsid w:val="69DB108D"/>
    <w:rsid w:val="6AAE10FF"/>
    <w:rsid w:val="6B944FCA"/>
    <w:rsid w:val="6BB25871"/>
    <w:rsid w:val="6C076CD9"/>
    <w:rsid w:val="6C632EE7"/>
    <w:rsid w:val="6C6F7CA0"/>
    <w:rsid w:val="6CA9272E"/>
    <w:rsid w:val="6CE64C39"/>
    <w:rsid w:val="6D6117E2"/>
    <w:rsid w:val="6DB81974"/>
    <w:rsid w:val="6E7427C2"/>
    <w:rsid w:val="6ECB7DD2"/>
    <w:rsid w:val="6EF805C5"/>
    <w:rsid w:val="6EFD25E4"/>
    <w:rsid w:val="6F0D7E9E"/>
    <w:rsid w:val="6F110420"/>
    <w:rsid w:val="6FCF7710"/>
    <w:rsid w:val="6FE21224"/>
    <w:rsid w:val="704E5CED"/>
    <w:rsid w:val="70802A18"/>
    <w:rsid w:val="70A02B99"/>
    <w:rsid w:val="70C92929"/>
    <w:rsid w:val="70EE5E5E"/>
    <w:rsid w:val="71B92ED4"/>
    <w:rsid w:val="72115342"/>
    <w:rsid w:val="7218332F"/>
    <w:rsid w:val="721B0D45"/>
    <w:rsid w:val="72BF2F19"/>
    <w:rsid w:val="734D50D9"/>
    <w:rsid w:val="734E2D80"/>
    <w:rsid w:val="740E5CCB"/>
    <w:rsid w:val="746A77FB"/>
    <w:rsid w:val="74990212"/>
    <w:rsid w:val="74990F87"/>
    <w:rsid w:val="75412813"/>
    <w:rsid w:val="772D4DA3"/>
    <w:rsid w:val="774B7D02"/>
    <w:rsid w:val="77F12D06"/>
    <w:rsid w:val="77FC1347"/>
    <w:rsid w:val="787D60BC"/>
    <w:rsid w:val="797224F3"/>
    <w:rsid w:val="7A524BEE"/>
    <w:rsid w:val="7ADB2350"/>
    <w:rsid w:val="7B6A474E"/>
    <w:rsid w:val="7B907F4D"/>
    <w:rsid w:val="7C4D422C"/>
    <w:rsid w:val="7CE734E4"/>
    <w:rsid w:val="7CEA207E"/>
    <w:rsid w:val="7D185003"/>
    <w:rsid w:val="7D956873"/>
    <w:rsid w:val="7E350DC4"/>
    <w:rsid w:val="7F2668A5"/>
    <w:rsid w:val="7F6A3C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2">
    <w:name w:val="heading 1"/>
    <w:basedOn w:val="3"/>
    <w:next w:val="1"/>
    <w:autoRedefine/>
    <w:qFormat/>
    <w:uiPriority w:val="0"/>
    <w:pPr>
      <w:spacing w:before="340" w:after="330" w:line="360" w:lineRule="auto"/>
      <w:jc w:val="center"/>
      <w:outlineLvl w:val="0"/>
    </w:pPr>
    <w:rPr>
      <w:rFonts w:eastAsia="黑体"/>
      <w:kern w:val="44"/>
      <w:sz w:val="36"/>
      <w:szCs w:val="36"/>
    </w:rPr>
  </w:style>
  <w:style w:type="paragraph" w:styleId="5">
    <w:name w:val="heading 2"/>
    <w:basedOn w:val="1"/>
    <w:next w:val="1"/>
    <w:link w:val="30"/>
    <w:autoRedefine/>
    <w:qFormat/>
    <w:uiPriority w:val="0"/>
    <w:pPr>
      <w:keepNext/>
      <w:keepLines/>
      <w:spacing w:before="260" w:after="260" w:line="416" w:lineRule="auto"/>
      <w:outlineLvl w:val="1"/>
    </w:pPr>
    <w:rPr>
      <w:rFonts w:ascii="Arial" w:hAnsi="Arial"/>
      <w:sz w:val="32"/>
      <w:szCs w:val="32"/>
    </w:rPr>
  </w:style>
  <w:style w:type="paragraph" w:styleId="3">
    <w:name w:val="heading 3"/>
    <w:basedOn w:val="4"/>
    <w:next w:val="1"/>
    <w:autoRedefine/>
    <w:qFormat/>
    <w:uiPriority w:val="0"/>
    <w:pPr>
      <w:spacing w:before="260" w:after="260" w:line="240" w:lineRule="auto"/>
      <w:outlineLvl w:val="2"/>
    </w:pPr>
    <w:rPr>
      <w:rFonts w:ascii="宋体" w:hAnsi="宋体" w:eastAsia="宋体"/>
      <w:szCs w:val="32"/>
    </w:rPr>
  </w:style>
  <w:style w:type="paragraph" w:styleId="4">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autoRedefine/>
    <w:qFormat/>
    <w:uiPriority w:val="0"/>
    <w:pPr>
      <w:ind w:firstLine="420"/>
    </w:pPr>
    <w:rPr>
      <w:szCs w:val="20"/>
    </w:rPr>
  </w:style>
  <w:style w:type="paragraph" w:styleId="7">
    <w:name w:val="Body Text"/>
    <w:basedOn w:val="1"/>
    <w:next w:val="8"/>
    <w:autoRedefine/>
    <w:unhideWhenUsed/>
    <w:qFormat/>
    <w:uiPriority w:val="99"/>
    <w:pPr>
      <w:spacing w:after="120"/>
    </w:pPr>
  </w:style>
  <w:style w:type="paragraph" w:styleId="8">
    <w:name w:val="Body Text 2"/>
    <w:basedOn w:val="1"/>
    <w:autoRedefine/>
    <w:unhideWhenUsed/>
    <w:qFormat/>
    <w:uiPriority w:val="99"/>
    <w:pPr>
      <w:spacing w:after="120" w:line="480" w:lineRule="auto"/>
    </w:pPr>
  </w:style>
  <w:style w:type="paragraph" w:styleId="9">
    <w:name w:val="annotation text"/>
    <w:basedOn w:val="1"/>
    <w:autoRedefine/>
    <w:qFormat/>
    <w:uiPriority w:val="0"/>
  </w:style>
  <w:style w:type="paragraph" w:styleId="10">
    <w:name w:val="index 6"/>
    <w:basedOn w:val="1"/>
    <w:next w:val="1"/>
    <w:autoRedefine/>
    <w:qFormat/>
    <w:uiPriority w:val="0"/>
    <w:pPr>
      <w:tabs>
        <w:tab w:val="left" w:pos="426"/>
      </w:tabs>
      <w:ind w:left="2100"/>
    </w:pPr>
  </w:style>
  <w:style w:type="paragraph" w:styleId="11">
    <w:name w:val="Plain Text"/>
    <w:basedOn w:val="1"/>
    <w:link w:val="31"/>
    <w:autoRedefine/>
    <w:qFormat/>
    <w:uiPriority w:val="0"/>
    <w:rPr>
      <w:rFonts w:hAnsi="Courier New"/>
      <w:szCs w:val="20"/>
    </w:rPr>
  </w:style>
  <w:style w:type="paragraph" w:styleId="12">
    <w:name w:val="footer"/>
    <w:basedOn w:val="1"/>
    <w:autoRedefine/>
    <w:qFormat/>
    <w:uiPriority w:val="0"/>
    <w:pPr>
      <w:tabs>
        <w:tab w:val="center" w:pos="4153"/>
        <w:tab w:val="right" w:pos="8306"/>
      </w:tabs>
      <w:snapToGrid w:val="0"/>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4">
    <w:name w:val="Subtitle"/>
    <w:basedOn w:val="1"/>
    <w:next w:val="1"/>
    <w:autoRedefine/>
    <w:qFormat/>
    <w:uiPriority w:val="11"/>
    <w:pPr>
      <w:spacing w:before="240" w:after="60" w:line="312" w:lineRule="auto"/>
      <w:jc w:val="center"/>
      <w:outlineLvl w:val="1"/>
    </w:pPr>
    <w:rPr>
      <w:rFonts w:ascii="Cambria" w:hAnsi="Cambria"/>
      <w:b/>
      <w:bCs/>
      <w:kern w:val="28"/>
      <w:sz w:val="32"/>
      <w:szCs w:val="32"/>
    </w:rPr>
  </w:style>
  <w:style w:type="paragraph" w:styleId="15">
    <w:name w:val="Normal (Web)"/>
    <w:basedOn w:val="1"/>
    <w:autoRedefine/>
    <w:qFormat/>
    <w:uiPriority w:val="99"/>
  </w:style>
  <w:style w:type="paragraph" w:styleId="16">
    <w:name w:val="Title"/>
    <w:basedOn w:val="1"/>
    <w:next w:val="1"/>
    <w:autoRedefine/>
    <w:qFormat/>
    <w:uiPriority w:val="0"/>
    <w:pPr>
      <w:spacing w:before="240" w:after="60" w:line="276" w:lineRule="auto"/>
      <w:jc w:val="center"/>
      <w:outlineLvl w:val="0"/>
    </w:pPr>
    <w:rPr>
      <w:rFonts w:ascii="Cambria" w:hAnsi="Cambria"/>
      <w:b/>
      <w:bCs/>
      <w:sz w:val="32"/>
      <w:szCs w:val="32"/>
    </w:rPr>
  </w:style>
  <w:style w:type="table" w:styleId="18">
    <w:name w:val="Table Grid"/>
    <w:basedOn w:val="17"/>
    <w:autoRedefine/>
    <w:qFormat/>
    <w:uiPriority w:val="0"/>
    <w:pPr>
      <w:widowControl w:val="0"/>
      <w:spacing w:line="360" w:lineRule="auto"/>
      <w:ind w:left="360"/>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autoRedefine/>
    <w:qFormat/>
    <w:uiPriority w:val="0"/>
  </w:style>
  <w:style w:type="character" w:styleId="21">
    <w:name w:val="Hyperlink"/>
    <w:basedOn w:val="19"/>
    <w:autoRedefine/>
    <w:qFormat/>
    <w:uiPriority w:val="99"/>
    <w:rPr>
      <w:color w:val="0000FF"/>
      <w:u w:val="single"/>
    </w:rPr>
  </w:style>
  <w:style w:type="paragraph" w:customStyle="1" w:styleId="22">
    <w:name w:val="Default"/>
    <w:next w:val="10"/>
    <w:autoRedefine/>
    <w:qFormat/>
    <w:uiPriority w:val="0"/>
    <w:pPr>
      <w:widowControl w:val="0"/>
      <w:autoSpaceDE w:val="0"/>
      <w:autoSpaceDN w:val="0"/>
      <w:adjustRightInd w:val="0"/>
      <w:spacing w:line="360" w:lineRule="auto"/>
      <w:jc w:val="both"/>
    </w:pPr>
    <w:rPr>
      <w:rFonts w:ascii="宋体" w:hAnsi="Calibri" w:eastAsia="宋体" w:cs="Times New Roman"/>
      <w:color w:val="000000"/>
      <w:sz w:val="24"/>
      <w:szCs w:val="24"/>
      <w:lang w:val="en-US" w:eastAsia="zh-CN" w:bidi="ar-SA"/>
    </w:rPr>
  </w:style>
  <w:style w:type="paragraph" w:customStyle="1" w:styleId="23">
    <w:name w:val="表格文字"/>
    <w:basedOn w:val="24"/>
    <w:autoRedefine/>
    <w:qFormat/>
    <w:uiPriority w:val="0"/>
    <w:pPr>
      <w:spacing w:before="25" w:after="25"/>
    </w:pPr>
    <w:rPr>
      <w:bCs/>
      <w:spacing w:val="10"/>
    </w:rPr>
  </w:style>
  <w:style w:type="paragraph" w:customStyle="1" w:styleId="24">
    <w:name w:val="表格文字（两侧对齐）"/>
    <w:basedOn w:val="1"/>
    <w:autoRedefine/>
    <w:qFormat/>
    <w:uiPriority w:val="0"/>
    <w:pPr>
      <w:snapToGrid w:val="0"/>
      <w:spacing w:line="240" w:lineRule="auto"/>
    </w:pPr>
    <w:rPr>
      <w:rFonts w:ascii="Calibri" w:hAnsi="Calibri"/>
      <w:sz w:val="20"/>
    </w:rPr>
  </w:style>
  <w:style w:type="character" w:customStyle="1" w:styleId="25">
    <w:name w:val="font21"/>
    <w:basedOn w:val="19"/>
    <w:autoRedefine/>
    <w:qFormat/>
    <w:uiPriority w:val="0"/>
    <w:rPr>
      <w:rFonts w:hint="eastAsia" w:ascii="宋体" w:hAnsi="宋体" w:eastAsia="宋体" w:cs="宋体"/>
      <w:color w:val="000000"/>
      <w:sz w:val="21"/>
      <w:szCs w:val="21"/>
      <w:u w:val="none"/>
    </w:rPr>
  </w:style>
  <w:style w:type="character" w:customStyle="1" w:styleId="26">
    <w:name w:val="font11"/>
    <w:basedOn w:val="19"/>
    <w:autoRedefine/>
    <w:qFormat/>
    <w:uiPriority w:val="0"/>
    <w:rPr>
      <w:rFonts w:hint="eastAsia" w:ascii="MS Mincho" w:hAnsi="MS Mincho" w:eastAsia="MS Mincho" w:cs="MS Mincho"/>
      <w:color w:val="000000"/>
      <w:sz w:val="21"/>
      <w:szCs w:val="21"/>
      <w:u w:val="none"/>
    </w:rPr>
  </w:style>
  <w:style w:type="character" w:customStyle="1" w:styleId="27">
    <w:name w:val="font41"/>
    <w:basedOn w:val="19"/>
    <w:autoRedefine/>
    <w:qFormat/>
    <w:uiPriority w:val="0"/>
    <w:rPr>
      <w:rFonts w:hint="default" w:ascii="Times New Roman" w:hAnsi="Times New Roman" w:cs="Times New Roman"/>
      <w:color w:val="FF0000"/>
      <w:sz w:val="21"/>
      <w:szCs w:val="21"/>
      <w:u w:val="none"/>
    </w:rPr>
  </w:style>
  <w:style w:type="character" w:customStyle="1" w:styleId="28">
    <w:name w:val="font51"/>
    <w:basedOn w:val="19"/>
    <w:autoRedefine/>
    <w:qFormat/>
    <w:uiPriority w:val="0"/>
    <w:rPr>
      <w:rFonts w:hint="eastAsia" w:ascii="宋体" w:hAnsi="宋体" w:eastAsia="宋体" w:cs="宋体"/>
      <w:color w:val="FF0000"/>
      <w:sz w:val="21"/>
      <w:szCs w:val="21"/>
      <w:u w:val="none"/>
    </w:rPr>
  </w:style>
  <w:style w:type="paragraph" w:customStyle="1" w:styleId="29">
    <w:name w:val="表格"/>
    <w:autoRedefine/>
    <w:qFormat/>
    <w:uiPriority w:val="0"/>
    <w:pPr>
      <w:widowControl w:val="0"/>
      <w:spacing w:line="360" w:lineRule="auto"/>
      <w:jc w:val="both"/>
    </w:pPr>
    <w:rPr>
      <w:rFonts w:ascii="仿宋_GB2312" w:hAnsi="宋体" w:eastAsia="仿宋_GB2312" w:cstheme="minorBidi"/>
      <w:bCs/>
      <w:color w:val="333333"/>
      <w:sz w:val="28"/>
      <w:szCs w:val="24"/>
      <w:lang w:val="en-US" w:eastAsia="zh-CN" w:bidi="ar-SA"/>
    </w:rPr>
  </w:style>
  <w:style w:type="character" w:customStyle="1" w:styleId="30">
    <w:name w:val="标题 2 字符"/>
    <w:link w:val="5"/>
    <w:autoRedefine/>
    <w:qFormat/>
    <w:uiPriority w:val="0"/>
    <w:rPr>
      <w:rFonts w:ascii="Arial" w:hAnsi="Arial"/>
      <w:b/>
      <w:bCs/>
      <w:sz w:val="32"/>
      <w:szCs w:val="32"/>
    </w:rPr>
  </w:style>
  <w:style w:type="character" w:customStyle="1" w:styleId="31">
    <w:name w:val="纯文本 字符"/>
    <w:basedOn w:val="19"/>
    <w:link w:val="11"/>
    <w:autoRedefine/>
    <w:qFormat/>
    <w:uiPriority w:val="0"/>
    <w:rPr>
      <w:rFonts w:ascii="宋体" w:hAnsi="Courier New"/>
      <w:sz w:val="24"/>
    </w:rPr>
  </w:style>
  <w:style w:type="paragraph" w:styleId="32">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character" w:customStyle="1" w:styleId="33">
    <w:name w:val="p141"/>
    <w:autoRedefine/>
    <w:qFormat/>
    <w:uiPriority w:val="0"/>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dfc373bf-33a9-421e-8e64-d61f7a6994e4</errorID>
      <errorWord>（</errorWord>
      <group>L1_Punc</group>
      <groupName>标点问题</groupName>
      <ability>L2_Punc</ability>
      <abilityName>标点符号检查</abilityName>
      <candidateList/>
      <explain>同一形式括号套用。</explain>
      <paraID>6BBA2689</paraID>
      <start>32</start>
      <end>33</end>
      <status>unmodified</status>
      <modifiedWord/>
      <trackRevisions>false</trackRevisions>
    </reviewItem>
    <reviewItem>
      <errorID>6a1ac549-500d-4a43-bb94-6cec207ed1f2</errorID>
      <errorWord>）</errorWord>
      <group>L1_Punc</group>
      <groupName>标点问题</groupName>
      <ability>L2_Punc</ability>
      <abilityName>标点符号检查</abilityName>
      <candidateList/>
      <explain>同一形式括号套用。</explain>
      <paraID>6BBA2689</paraID>
      <start>37</start>
      <end>38</end>
      <status>unmodified</status>
      <modifiedWord/>
      <trackRevisions>false</trackRevisions>
    </reviewItem>
    <reviewItem>
      <errorID>100016a1-6f93-42cf-b3da-ffb05d01dbf3</errorID>
      <errorWord>，</errorWord>
      <group>L1_AI</group>
      <groupName>深度校对</groupName>
      <ability>L2_AI_Grammar</ability>
      <abilityName>语法纠错</abilityName>
      <candidateList>
        <item>守信，</item>
      </candidateList>
      <explain/>
      <paraID>51C25279</paraID>
      <start>34</start>
      <end>35</end>
      <status>unmodified</status>
      <modifiedWord/>
      <trackRevisions>false</trackRevisions>
    </reviewItem>
    <reviewItem>
      <errorID>d48b3e44-f854-4634-b189-8643590295c2</errorID>
      <errorWord>守信</errorWord>
      <group>L1_AI</group>
      <groupName>深度校对</groupName>
      <ability>L2_AI_Grammar</ability>
      <abilityName>语法纠错</abilityName>
      <candidateList>
        <item>诚信守约</item>
      </candidateList>
      <explain/>
      <paraID>26DA9581</paraID>
      <start>20</start>
      <end>22</end>
      <status>unmodified</status>
      <modifiedWord/>
      <trackRevisions>false</trackRevisions>
    </reviewItem>
    <reviewItem>
      <errorID>9b7d6d86-361f-45a0-8c75-05a1cc40ff3e</errorID>
      <errorWord>进行履约</errorWord>
      <group>L1_AI</group>
      <groupName>深度校对</groupName>
      <ability>L2_AI_Word</ability>
      <abilityName>字词纠错</abilityName>
      <candidateList>
        <item>履行合同</item>
      </candidateList>
      <explain/>
      <paraID>26DA9581</paraID>
      <start>74</start>
      <end>78</end>
      <status>unmodified</status>
      <modifiedWord/>
      <trackRevisions>false</trackRevisions>
    </reviewItem>
    <reviewItem>
      <errorID>02d7255b-54ec-4304-8d23-0ace10de88bb</errorID>
      <errorWord>  </errorWord>
      <group>L1_AI</group>
      <groupName>深度校对</groupName>
      <ability>L2_AI_Punc</ability>
      <abilityName>标点纠错</abilityName>
      <candidateList>
        <item/>
      </candidateList>
      <explain>此处空格冗余，建议删除。</explain>
      <paraID>30E680E2</paraID>
      <start>17</start>
      <end>19</end>
      <status>unmodified</status>
      <modifiedWord/>
      <trackRevisions>false</trackRevisions>
    </reviewItem>
    <reviewItem>
      <errorID>8441790f-0d86-46a3-a17b-1499a70ec148</errorID>
      <errorWord>。</errorWord>
      <group>L1_AI</group>
      <groupName>深度校对</groupName>
      <ability>L2_AI_Punc</ability>
      <abilityName>标点纠错</abilityName>
      <candidateList>
        <item>，</item>
      </candidateList>
      <explain/>
      <paraID>30E680E2</paraID>
      <start>123</start>
      <end>124</end>
      <status>unmodified</status>
      <modifiedWord/>
      <trackRevisions>false</trackRevisions>
    </reviewItem>
    <reviewItem>
      <errorID>aa794401-c258-46c3-a6a0-8439ad7f6f1b</errorID>
      <errorWord>，</errorWord>
      <group>L1_AI</group>
      <groupName>深度校对</groupName>
      <ability>L2_AI_Punc</ability>
      <abilityName>标点纠错</abilityName>
      <candidateList>
        <item>、</item>
      </candidateList>
      <explain/>
      <paraID>30E680E2</paraID>
      <start>167</start>
      <end>168</end>
      <status>unmodified</status>
      <modifiedWord/>
      <trackRevisions>false</trackRevisions>
    </reviewItem>
    <reviewItem>
      <errorID>369da3c7-059f-432d-aa3f-7b5ed0ea6256</errorID>
      <errorWord>，</errorWord>
      <group>L1_AI</group>
      <groupName>深度校对</groupName>
      <ability>L2_AI_Punc</ability>
      <abilityName>标点纠错</abilityName>
      <candidateList>
        <item>、</item>
      </candidateList>
      <explain/>
      <paraID>30E680E2</paraID>
      <start>176</start>
      <end>177</end>
      <status>unmodified</status>
      <modifiedWord/>
      <trackRevisions>false</trackRevisions>
    </reviewItem>
    <reviewItem>
      <errorID>9c4a7b8e-19c2-40b3-88bd-56dd0615e6f6</errorID>
      <errorWord>、</errorWord>
      <group>L1_AI</group>
      <groupName>深度校对</groupName>
      <ability>L2_AI_Word</ability>
      <abilityName>字词纠错</abilityName>
      <candidateList>
        <item>与</item>
      </candidateList>
      <explain/>
      <paraID>30E680E2</paraID>
      <start>183</start>
      <end>184</end>
      <status>unmodified</status>
      <modifiedWord/>
      <trackRevisions>false</trackRevisions>
    </reviewItem>
    <reviewItem>
      <errorID>f68a04f7-51d7-4c9b-89e3-db3fb4d8ef90</errorID>
      <errorWord>，</errorWord>
      <group>L1_AI</group>
      <groupName>深度校对</groupName>
      <ability>L2_AI_Punc</ability>
      <abilityName>标点纠错</abilityName>
      <candidateList>
        <item>、</item>
      </candidateList>
      <explain/>
      <paraID>30E680E2</paraID>
      <start>186</start>
      <end>187</end>
      <status>unmodified</status>
      <modifiedWord/>
      <trackRevisions>false</trackRevisions>
    </reviewItem>
    <reviewItem>
      <errorID>a9b930d6-b1d0-4690-8e55-a14be37b6ee5</errorID>
      <errorWord>，</errorWord>
      <group>L1_AI</group>
      <groupName>深度校对</groupName>
      <ability>L2_AI_Punc</ability>
      <abilityName>标点纠错</abilityName>
      <candidateList>
        <item>、</item>
      </candidateList>
      <explain/>
      <paraID>30E680E2</paraID>
      <start>191</start>
      <end>192</end>
      <status>unmodified</status>
      <modifiedWord/>
      <trackRevisions>false</trackRevisions>
    </reviewItem>
    <reviewItem>
      <errorID>f62c4a31-c050-40d2-93f6-2672c0f01d5f</errorID>
      <errorWord>作</errorWord>
      <group>L1_Word</group>
      <groupName>字词问题</groupName>
      <ability>L2_Typo</ability>
      <abilityName>字词错误</abilityName>
      <candidateList>
        <item>做</item>
      </candidateList>
      <explain>存在发音相同字词的误用。</explain>
      <paraID>44923E06</paraID>
      <start>9</start>
      <end>10</end>
      <status>unmodified</status>
      <modifiedWord/>
      <trackRevisions>false</trackRevisions>
    </reviewItem>
    <reviewItem>
      <errorID>098713b4-ad13-4b6e-aadb-97ab647bafaf</errorID>
      <errorWord>作</errorWord>
      <group>L1_Word</group>
      <groupName>字词问题</groupName>
      <ability>L2_Typo</ability>
      <abilityName>字词错误</abilityName>
      <candidateList>
        <item>做</item>
      </candidateList>
      <explain>存在发音相同字词的误用。</explain>
      <paraID>18DA0F1F</paraID>
      <start>9</start>
      <end>10</end>
      <status>unmodified</status>
      <modifiedWord/>
      <trackRevisions>false</trackRevisions>
    </reviewItem>
    <reviewItem>
      <errorID>dc011340-18ec-4014-9a57-96f136da7e20</errorID>
      <errorWord>牟取</errorWord>
      <group>L1_Word</group>
      <groupName>字词问题</groupName>
      <ability>L2_Typo</ability>
      <abilityName>字词错误</abilityName>
      <candidateList>
        <item>谋取</item>
      </candidateList>
      <explain>存在发音相同字词的误用。</explain>
      <paraID>7C548A45</paraID>
      <start>48</start>
      <end>50</end>
      <status>unmodified</status>
      <modifiedWord/>
      <trackRevisions>false</trackRevisions>
    </reviewItem>
    <reviewItem>
      <errorID>4458f47b-fdf8-4142-9514-78bbb4d4f7d2</errorID>
      <errorWord>股东大会</errorWord>
      <group>L1_Word</group>
      <groupName>字词问题</groupName>
      <ability>L2_Typo</ability>
      <abilityName>字词错误</abilityName>
      <candidateList>
        <item>股东会</item>
      </candidateList>
      <explain/>
      <paraID>62CA014E</paraID>
      <start>102</start>
      <end>106</end>
      <status>unmodified</status>
      <modifiedWord/>
      <trackRevisions>false</trackRevisions>
    </reviewItem>
    <reviewItem>
      <errorID>2ae9b0b3-6496-4dae-998e-fc197152dc2d</errorID>
      <errorWord>，</errorWord>
      <group>L1_Word</group>
      <groupName>字词问题</groupName>
      <ability>L2_Typo</ability>
      <abilityName>字词错误</abilityName>
      <candidateList>
        <item>，截</item>
      </candidateList>
      <explain/>
      <paraID>1E7D1533</paraID>
      <start>17</start>
      <end>18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891188-0F5F-4F59-AD16-374895FD313D}">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31</Pages>
  <Words>3717</Words>
  <Characters>3902</Characters>
  <Lines>716</Lines>
  <Paragraphs>574</Paragraphs>
  <TotalTime>73</TotalTime>
  <ScaleCrop>false</ScaleCrop>
  <LinksUpToDate>false</LinksUpToDate>
  <CharactersWithSpaces>4116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2019-10-09T10:37:00Z</dcterms:created>
  <dc:creator>黄丽莉</dc:creator>
  <cp:lastModifiedBy>文冰</cp:lastModifiedBy>
  <cp:lastPrinted>2026-05-11T08:35:00Z</cp:lastPrinted>
  <dcterms:modified xsi:type="dcterms:W3CDTF">2026-05-25T02:22:29Z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E5689CDB9DD049989CD863ED0BB4E00F_13</vt:lpwstr>
  </property>
  <property fmtid="{D5CDD505-2E9C-101B-9397-08002B2CF9AE}" pid="4" name="KSOTemplateDocerSaveRecord">
    <vt:lpwstr>eyJoZGlkIjoiOTc1MDE1NjVjMjVkMzk4NzA3OWUwMjEyY2U2ZTExNjYiLCJ1c2VySWQiOiI0MDAwMTU5MTEifQ==</vt:lpwstr>
  </property>
</Properties>
</file>