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77B0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方正小标宋简体" w:hAnsi="方正小标宋简体" w:eastAsia="仿宋_GB2312" w:cs="方正小标宋简体"/>
          <w:color w:val="auto"/>
          <w:sz w:val="36"/>
          <w:szCs w:val="36"/>
          <w:highlight w:val="none"/>
          <w:u w:val="none"/>
          <w:lang w:eastAsia="zh-CN"/>
        </w:rPr>
      </w:pPr>
      <w:bookmarkStart w:id="0" w:name="_GoBack"/>
      <w:bookmarkEnd w:id="0"/>
      <w:r>
        <w:rPr>
          <w:rFonts w:hint="eastAsia" w:ascii="仿宋_GB2312" w:hAnsi="仿宋_GB2312" w:eastAsia="仿宋_GB2312" w:cs="仿宋_GB2312"/>
          <w:b w:val="0"/>
          <w:bCs w:val="0"/>
          <w:sz w:val="24"/>
          <w:szCs w:val="24"/>
          <w:highlight w:val="none"/>
          <w:u w:val="none"/>
        </w:rPr>
        <w:t>附件</w:t>
      </w:r>
      <w:r>
        <w:rPr>
          <w:rFonts w:hint="eastAsia" w:ascii="仿宋_GB2312" w:hAnsi="仿宋_GB2312" w:eastAsia="仿宋_GB2312" w:cs="仿宋_GB2312"/>
          <w:b w:val="0"/>
          <w:bCs w:val="0"/>
          <w:sz w:val="24"/>
          <w:szCs w:val="24"/>
          <w:highlight w:val="none"/>
          <w:u w:val="none"/>
          <w:lang w:val="en-US" w:eastAsia="zh-CN"/>
        </w:rPr>
        <w:t>2：</w:t>
      </w:r>
    </w:p>
    <w:p w14:paraId="1C9DAFD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供应商应标需提交的材料</w:t>
      </w:r>
    </w:p>
    <w:p w14:paraId="4D6851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auto"/>
          <w:kern w:val="0"/>
          <w:sz w:val="32"/>
          <w:szCs w:val="32"/>
          <w:highlight w:val="none"/>
          <w:u w:val="none"/>
        </w:rPr>
      </w:pPr>
      <w:r>
        <w:rPr>
          <w:rFonts w:hint="eastAsia" w:ascii="仿宋" w:hAnsi="仿宋" w:eastAsia="仿宋" w:cs="仿宋"/>
          <w:bCs/>
          <w:color w:val="auto"/>
          <w:kern w:val="0"/>
          <w:sz w:val="32"/>
          <w:szCs w:val="32"/>
          <w:highlight w:val="none"/>
          <w:u w:val="none"/>
        </w:rPr>
        <w:t>（一式</w:t>
      </w:r>
      <w:r>
        <w:rPr>
          <w:rFonts w:hint="eastAsia" w:ascii="仿宋" w:hAnsi="仿宋" w:eastAsia="仿宋" w:cs="仿宋"/>
          <w:bCs/>
          <w:color w:val="auto"/>
          <w:kern w:val="0"/>
          <w:sz w:val="32"/>
          <w:szCs w:val="32"/>
          <w:highlight w:val="none"/>
          <w:u w:val="none"/>
          <w:lang w:val="en-US" w:eastAsia="zh-CN"/>
        </w:rPr>
        <w:t>五</w:t>
      </w:r>
      <w:r>
        <w:rPr>
          <w:rFonts w:hint="eastAsia" w:ascii="仿宋" w:hAnsi="仿宋" w:eastAsia="仿宋" w:cs="仿宋"/>
          <w:bCs/>
          <w:color w:val="auto"/>
          <w:kern w:val="0"/>
          <w:sz w:val="32"/>
          <w:szCs w:val="32"/>
          <w:highlight w:val="none"/>
          <w:u w:val="none"/>
        </w:rPr>
        <w:t>份）</w:t>
      </w:r>
    </w:p>
    <w:p w14:paraId="40F9B0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kern w:val="0"/>
          <w:sz w:val="32"/>
          <w:szCs w:val="32"/>
          <w:highlight w:val="none"/>
          <w:u w:val="none"/>
        </w:rPr>
      </w:pPr>
      <w:r>
        <w:rPr>
          <w:rFonts w:hint="eastAsia" w:ascii="仿宋_GB2312" w:hAnsi="仿宋_GB2312" w:eastAsia="仿宋_GB2312" w:cs="仿宋_GB2312"/>
          <w:bCs/>
          <w:color w:val="auto"/>
          <w:kern w:val="0"/>
          <w:sz w:val="32"/>
          <w:szCs w:val="32"/>
          <w:highlight w:val="none"/>
          <w:u w:val="none"/>
        </w:rPr>
        <w:t>投标文件</w:t>
      </w:r>
    </w:p>
    <w:p w14:paraId="0610D5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kern w:val="0"/>
          <w:sz w:val="32"/>
          <w:szCs w:val="32"/>
          <w:highlight w:val="none"/>
          <w:u w:val="none"/>
        </w:rPr>
      </w:pPr>
      <w:r>
        <w:rPr>
          <w:rFonts w:hint="eastAsia" w:ascii="仿宋_GB2312" w:hAnsi="仿宋_GB2312" w:eastAsia="仿宋_GB2312" w:cs="仿宋_GB2312"/>
          <w:bCs/>
          <w:color w:val="auto"/>
          <w:kern w:val="0"/>
          <w:sz w:val="32"/>
          <w:szCs w:val="32"/>
          <w:highlight w:val="none"/>
          <w:u w:val="none"/>
        </w:rPr>
        <w:t>2.《企业法人营业执照》（复印件盖章）、（会计/审计类的项目增加《执业许可证》）</w:t>
      </w:r>
    </w:p>
    <w:p w14:paraId="381586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kern w:val="0"/>
          <w:sz w:val="32"/>
          <w:szCs w:val="32"/>
          <w:highlight w:val="none"/>
          <w:u w:val="none"/>
        </w:rPr>
        <w:t>3.</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bCs/>
          <w:color w:val="auto"/>
          <w:sz w:val="32"/>
          <w:szCs w:val="32"/>
          <w:highlight w:val="none"/>
          <w:u w:val="none"/>
        </w:rPr>
        <w:t>参与政府采购活动及履约承诺函（规定格式/打印盖章）</w:t>
      </w:r>
    </w:p>
    <w:p w14:paraId="3AE424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4.信用中国的当月查询信用结果（打印盖章）</w:t>
      </w:r>
    </w:p>
    <w:p w14:paraId="3B1E84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5.法定代表人证明书或法定代表人授权书</w:t>
      </w:r>
    </w:p>
    <w:p w14:paraId="6308CC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val="en-US" w:eastAsia="zh-CN"/>
        </w:rPr>
        <w:t>6.</w:t>
      </w:r>
      <w:r>
        <w:rPr>
          <w:rFonts w:hint="eastAsia" w:ascii="仿宋_GB2312" w:hAnsi="仿宋_GB2312" w:eastAsia="仿宋_GB2312" w:cs="仿宋_GB2312"/>
          <w:bCs/>
          <w:color w:val="auto"/>
          <w:sz w:val="32"/>
          <w:szCs w:val="32"/>
          <w:highlight w:val="none"/>
          <w:u w:val="none"/>
        </w:rPr>
        <w:t>《供应商基本情况表》</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加盖公章</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w:t>
      </w:r>
    </w:p>
    <w:p w14:paraId="4FAB2BC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7</w:t>
      </w:r>
      <w:r>
        <w:rPr>
          <w:rFonts w:hint="eastAsia" w:ascii="仿宋_GB2312" w:hAnsi="仿宋_GB2312" w:eastAsia="仿宋_GB2312" w:cs="仿宋_GB2312"/>
          <w:b/>
          <w:color w:val="auto"/>
          <w:sz w:val="32"/>
          <w:szCs w:val="32"/>
          <w:highlight w:val="none"/>
          <w:u w:val="none"/>
        </w:rPr>
        <w:t>.其他资料（业务科室视需要列示）</w:t>
      </w:r>
    </w:p>
    <w:p w14:paraId="062B1E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color w:val="auto"/>
          <w:kern w:val="0"/>
          <w:sz w:val="32"/>
          <w:szCs w:val="32"/>
          <w:highlight w:val="none"/>
          <w:u w:val="none"/>
        </w:rPr>
      </w:pPr>
      <w:r>
        <w:rPr>
          <w:rFonts w:hint="eastAsia" w:ascii="仿宋" w:hAnsi="仿宋" w:eastAsia="仿宋" w:cs="仿宋"/>
          <w:color w:val="auto"/>
          <w:kern w:val="0"/>
          <w:sz w:val="28"/>
          <w:szCs w:val="28"/>
          <w:highlight w:val="none"/>
          <w:u w:val="none"/>
        </w:rPr>
        <w:t>【备注：1.投标人必须根据</w:t>
      </w:r>
      <w:r>
        <w:rPr>
          <w:rFonts w:hint="eastAsia" w:ascii="仿宋" w:hAnsi="仿宋" w:eastAsia="仿宋" w:cs="仿宋"/>
          <w:b/>
          <w:bCs/>
          <w:color w:val="auto"/>
          <w:kern w:val="0"/>
          <w:sz w:val="28"/>
          <w:szCs w:val="28"/>
          <w:highlight w:val="none"/>
          <w:u w:val="none"/>
        </w:rPr>
        <w:t>《</w:t>
      </w:r>
      <w:r>
        <w:rPr>
          <w:rFonts w:hint="eastAsia" w:ascii="仿宋" w:hAnsi="仿宋" w:eastAsia="仿宋" w:cs="仿宋"/>
          <w:b/>
          <w:bCs/>
          <w:color w:val="auto"/>
          <w:sz w:val="28"/>
          <w:szCs w:val="28"/>
          <w:highlight w:val="none"/>
          <w:u w:val="none"/>
        </w:rPr>
        <w:t>参与政府采购活动及履约承诺函》</w:t>
      </w:r>
      <w:r>
        <w:rPr>
          <w:rFonts w:hint="eastAsia" w:ascii="仿宋" w:hAnsi="仿宋" w:eastAsia="仿宋" w:cs="仿宋"/>
          <w:color w:val="auto"/>
          <w:kern w:val="0"/>
          <w:sz w:val="28"/>
          <w:szCs w:val="28"/>
          <w:highlight w:val="none"/>
          <w:u w:val="none"/>
        </w:rPr>
        <w:t>格式提交，否则作投标无效处理。2.投标人投标时，需提交当月“</w:t>
      </w:r>
      <w:r>
        <w:rPr>
          <w:rFonts w:hint="eastAsia" w:ascii="黑体" w:hAnsi="黑体" w:eastAsia="黑体" w:cs="黑体"/>
          <w:color w:val="auto"/>
          <w:sz w:val="28"/>
          <w:szCs w:val="28"/>
          <w:highlight w:val="none"/>
          <w:u w:val="none"/>
        </w:rPr>
        <w:t>信用中国”</w:t>
      </w:r>
      <w:r>
        <w:rPr>
          <w:rFonts w:hint="eastAsia" w:ascii="仿宋" w:hAnsi="仿宋" w:eastAsia="仿宋" w:cs="仿宋"/>
          <w:color w:val="auto"/>
          <w:kern w:val="0"/>
          <w:sz w:val="28"/>
          <w:szCs w:val="28"/>
          <w:highlight w:val="none"/>
          <w:u w:val="none"/>
        </w:rPr>
        <w:t>的</w:t>
      </w:r>
      <w:r>
        <w:rPr>
          <w:rFonts w:hint="eastAsia" w:ascii="仿宋_GB2312" w:hAnsi="仿宋_GB2312" w:eastAsia="仿宋_GB2312" w:cs="仿宋_GB2312"/>
          <w:color w:val="auto"/>
          <w:sz w:val="28"/>
          <w:szCs w:val="28"/>
          <w:highlight w:val="none"/>
          <w:u w:val="none"/>
        </w:rPr>
        <w:t>查询结果（需显示信用记录无不良记录或无失信记录）。3</w:t>
      </w:r>
      <w:r>
        <w:rPr>
          <w:rFonts w:hint="eastAsia" w:ascii="仿宋" w:hAnsi="仿宋" w:eastAsia="仿宋" w:cs="仿宋"/>
          <w:color w:val="auto"/>
          <w:kern w:val="0"/>
          <w:sz w:val="28"/>
          <w:szCs w:val="28"/>
          <w:highlight w:val="none"/>
          <w:u w:val="none"/>
        </w:rPr>
        <w:t>.所提交的投标文件、相关证明材料均采用A4纸并加盖公司公章，并装袋密封加盖骑缝章。4.公司法人代表</w:t>
      </w:r>
      <w:r>
        <w:rPr>
          <w:rFonts w:hint="eastAsia" w:ascii="仿宋" w:hAnsi="仿宋" w:eastAsia="仿宋" w:cs="仿宋"/>
          <w:b/>
          <w:bCs/>
          <w:color w:val="auto"/>
          <w:kern w:val="0"/>
          <w:sz w:val="28"/>
          <w:szCs w:val="28"/>
          <w:highlight w:val="none"/>
          <w:u w:val="none"/>
        </w:rPr>
        <w:t>现场参加应标的</w:t>
      </w:r>
      <w:r>
        <w:rPr>
          <w:rFonts w:hint="eastAsia" w:ascii="仿宋" w:hAnsi="仿宋" w:eastAsia="仿宋" w:cs="仿宋"/>
          <w:color w:val="auto"/>
          <w:kern w:val="0"/>
          <w:sz w:val="28"/>
          <w:szCs w:val="28"/>
          <w:highlight w:val="none"/>
          <w:u w:val="none"/>
        </w:rPr>
        <w:t>，公司法人须提供身份证复印件（现场验原件），由公司授权委托代理人现场参加应标的，</w:t>
      </w:r>
      <w:r>
        <w:rPr>
          <w:rFonts w:hint="eastAsia" w:ascii="仿宋" w:hAnsi="仿宋" w:eastAsia="仿宋" w:cs="仿宋"/>
          <w:color w:val="auto"/>
          <w:kern w:val="0"/>
          <w:sz w:val="28"/>
          <w:szCs w:val="28"/>
          <w:highlight w:val="none"/>
          <w:u w:val="none"/>
          <w:lang w:eastAsia="zh-CN"/>
        </w:rPr>
        <w:t>须提</w:t>
      </w:r>
      <w:r>
        <w:rPr>
          <w:rFonts w:hint="eastAsia" w:ascii="仿宋" w:hAnsi="仿宋" w:eastAsia="仿宋" w:cs="仿宋"/>
          <w:color w:val="auto"/>
          <w:kern w:val="0"/>
          <w:sz w:val="28"/>
          <w:szCs w:val="28"/>
          <w:highlight w:val="none"/>
          <w:u w:val="none"/>
        </w:rPr>
        <w:t>交代理人身份证复印件（现场验原件）和</w:t>
      </w:r>
      <w:r>
        <w:rPr>
          <w:rFonts w:hint="eastAsia" w:ascii="仿宋" w:hAnsi="仿宋" w:eastAsia="仿宋" w:cs="仿宋"/>
          <w:color w:val="auto"/>
          <w:kern w:val="0"/>
          <w:sz w:val="28"/>
          <w:szCs w:val="28"/>
          <w:highlight w:val="none"/>
          <w:u w:val="none"/>
          <w:lang w:eastAsia="zh-CN"/>
        </w:rPr>
        <w:t>法定代表人</w:t>
      </w:r>
      <w:r>
        <w:rPr>
          <w:rFonts w:hint="eastAsia" w:ascii="仿宋" w:hAnsi="仿宋" w:eastAsia="仿宋" w:cs="仿宋"/>
          <w:color w:val="auto"/>
          <w:kern w:val="0"/>
          <w:sz w:val="28"/>
          <w:szCs w:val="28"/>
          <w:highlight w:val="none"/>
          <w:u w:val="none"/>
        </w:rPr>
        <w:t>签署的授权委托书原件。5.投标人一经投标，视为已</w:t>
      </w:r>
      <w:r>
        <w:rPr>
          <w:rFonts w:hint="eastAsia" w:ascii="仿宋" w:hAnsi="仿宋" w:eastAsia="仿宋"/>
          <w:color w:val="auto"/>
          <w:sz w:val="28"/>
          <w:szCs w:val="28"/>
          <w:highlight w:val="none"/>
          <w:u w:val="none"/>
          <w:shd w:val="clear" w:color="auto" w:fill="FFFFFF"/>
        </w:rPr>
        <w:t>认真理解和掌握及接受本项目招标要求，并愿意应标。6.有下列情形之一的，作无效投标处理：（1）未按要求密封投标书并加盖单位骑缝章的；（2）投标人的报价高于投标上限的；（3）评审时有疑问联系不上投标人的；（4）</w:t>
      </w:r>
      <w:r>
        <w:rPr>
          <w:rFonts w:hint="eastAsia" w:ascii="仿宋" w:hAnsi="仿宋" w:eastAsia="仿宋"/>
          <w:color w:val="auto"/>
          <w:sz w:val="28"/>
          <w:szCs w:val="28"/>
          <w:highlight w:val="none"/>
          <w:u w:val="none"/>
          <w:shd w:val="clear" w:color="auto" w:fill="FFFFFF"/>
          <w:lang w:eastAsia="zh-CN"/>
        </w:rPr>
        <w:t>法律法规</w:t>
      </w:r>
      <w:r>
        <w:rPr>
          <w:rFonts w:hint="eastAsia" w:ascii="仿宋" w:hAnsi="仿宋" w:eastAsia="仿宋"/>
          <w:color w:val="auto"/>
          <w:sz w:val="28"/>
          <w:szCs w:val="28"/>
          <w:highlight w:val="none"/>
          <w:u w:val="none"/>
          <w:shd w:val="clear" w:color="auto" w:fill="FFFFFF"/>
        </w:rPr>
        <w:t>规定的</w:t>
      </w:r>
      <w:r>
        <w:rPr>
          <w:rFonts w:hint="eastAsia" w:ascii="仿宋" w:hAnsi="仿宋" w:eastAsia="仿宋"/>
          <w:color w:val="auto"/>
          <w:sz w:val="28"/>
          <w:szCs w:val="28"/>
          <w:highlight w:val="none"/>
          <w:u w:val="none"/>
          <w:shd w:val="clear" w:color="auto" w:fill="FFFFFF"/>
          <w:lang w:eastAsia="zh-CN"/>
        </w:rPr>
        <w:t>其他</w:t>
      </w:r>
      <w:r>
        <w:rPr>
          <w:rFonts w:hint="eastAsia" w:ascii="仿宋" w:hAnsi="仿宋" w:eastAsia="仿宋"/>
          <w:color w:val="auto"/>
          <w:sz w:val="28"/>
          <w:szCs w:val="28"/>
          <w:highlight w:val="none"/>
          <w:u w:val="none"/>
          <w:shd w:val="clear" w:color="auto" w:fill="FFFFFF"/>
        </w:rPr>
        <w:t>废标情形</w:t>
      </w:r>
      <w:r>
        <w:rPr>
          <w:rFonts w:hint="eastAsia" w:ascii="仿宋" w:hAnsi="仿宋" w:eastAsia="仿宋"/>
          <w:color w:val="auto"/>
          <w:sz w:val="28"/>
          <w:szCs w:val="28"/>
          <w:highlight w:val="none"/>
          <w:u w:val="none"/>
          <w:shd w:val="clear" w:color="auto" w:fill="FFFFFF"/>
          <w:lang w:eastAsia="zh-CN"/>
        </w:rPr>
        <w:t>】</w:t>
      </w:r>
    </w:p>
    <w:p w14:paraId="6363868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b w:val="0"/>
          <w:bCs w:val="0"/>
          <w:sz w:val="24"/>
          <w:szCs w:val="24"/>
          <w:highlight w:val="none"/>
          <w:u w:val="none"/>
        </w:rPr>
        <w:t>附件</w:t>
      </w:r>
      <w:r>
        <w:rPr>
          <w:rFonts w:hint="eastAsia" w:ascii="仿宋_GB2312" w:hAnsi="仿宋_GB2312" w:eastAsia="仿宋_GB2312" w:cs="仿宋_GB2312"/>
          <w:b w:val="0"/>
          <w:bCs w:val="0"/>
          <w:sz w:val="24"/>
          <w:szCs w:val="24"/>
          <w:highlight w:val="none"/>
          <w:u w:val="none"/>
          <w:lang w:val="en-US" w:eastAsia="zh-CN"/>
        </w:rPr>
        <w:t>2-1</w:t>
      </w:r>
      <w:r>
        <w:rPr>
          <w:rFonts w:hint="eastAsia" w:ascii="仿宋_GB2312" w:hAnsi="仿宋_GB2312" w:eastAsia="仿宋_GB2312" w:cs="仿宋_GB2312"/>
          <w:b w:val="0"/>
          <w:bCs w:val="0"/>
          <w:sz w:val="24"/>
          <w:szCs w:val="24"/>
          <w:highlight w:val="none"/>
          <w:u w:val="none"/>
        </w:rPr>
        <w:t>：</w:t>
      </w:r>
    </w:p>
    <w:p w14:paraId="30EAB62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参与政府采购活动及履约承诺函</w:t>
      </w:r>
    </w:p>
    <w:p w14:paraId="320B867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2"/>
        <w:rPr>
          <w:rFonts w:hint="eastAsia" w:ascii="仿宋_GB2312" w:hAnsi="仿宋_GB2312" w:eastAsia="仿宋_GB2312" w:cs="仿宋_GB2312"/>
          <w:sz w:val="32"/>
          <w:szCs w:val="32"/>
          <w:highlight w:val="none"/>
          <w:u w:val="none"/>
        </w:rPr>
      </w:pPr>
    </w:p>
    <w:p w14:paraId="7BEE5758">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龙岗区</w:t>
      </w:r>
      <w:r>
        <w:rPr>
          <w:rFonts w:hint="eastAsia" w:ascii="仿宋_GB2312" w:hAnsi="仿宋_GB2312" w:eastAsia="仿宋_GB2312" w:cs="仿宋_GB2312"/>
          <w:sz w:val="28"/>
          <w:szCs w:val="28"/>
          <w:highlight w:val="none"/>
          <w:u w:val="none"/>
        </w:rPr>
        <w:t>教育局：</w:t>
      </w:r>
    </w:p>
    <w:p w14:paraId="6D41C7D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我公司参与</w:t>
      </w:r>
      <w:r>
        <w:rPr>
          <w:rFonts w:hint="eastAsia" w:ascii="仿宋_GB2312" w:hAnsi="仿宋_GB2312" w:eastAsia="仿宋_GB2312" w:cs="仿宋_GB2312"/>
          <w:sz w:val="28"/>
          <w:szCs w:val="28"/>
          <w:highlight w:val="none"/>
          <w:u w:val="none"/>
          <w:lang w:eastAsia="zh-CN"/>
        </w:rPr>
        <w:t>龙岗区教育局202</w:t>
      </w:r>
      <w:r>
        <w:rPr>
          <w:rFonts w:hint="eastAsia" w:ascii="仿宋_GB2312" w:hAnsi="仿宋_GB2312" w:eastAsia="仿宋_GB2312" w:cs="仿宋_GB2312"/>
          <w:sz w:val="28"/>
          <w:szCs w:val="28"/>
          <w:highlight w:val="none"/>
          <w:u w:val="none"/>
          <w:lang w:val="en-US" w:eastAsia="zh-CN"/>
        </w:rPr>
        <w:t>6</w:t>
      </w:r>
      <w:r>
        <w:rPr>
          <w:rFonts w:hint="eastAsia" w:ascii="仿宋_GB2312" w:hAnsi="仿宋_GB2312" w:eastAsia="仿宋_GB2312" w:cs="仿宋_GB2312"/>
          <w:sz w:val="28"/>
          <w:szCs w:val="28"/>
          <w:highlight w:val="none"/>
          <w:u w:val="none"/>
          <w:lang w:eastAsia="zh-CN"/>
        </w:rPr>
        <w:t>年专项债发行方案编制专业技术服务项目</w:t>
      </w:r>
      <w:r>
        <w:rPr>
          <w:rFonts w:hint="eastAsia" w:ascii="仿宋_GB2312" w:hAnsi="仿宋_GB2312" w:eastAsia="仿宋_GB2312" w:cs="仿宋_GB2312"/>
          <w:sz w:val="28"/>
          <w:szCs w:val="28"/>
          <w:highlight w:val="none"/>
          <w:u w:val="none"/>
        </w:rPr>
        <w:t>（以下简称</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本项目”）政府采购活动，承诺：</w:t>
      </w:r>
    </w:p>
    <w:p w14:paraId="58DAFD4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1.我公司参与本项目所提供的货物或服务未侵犯知识产权。</w:t>
      </w:r>
    </w:p>
    <w:p w14:paraId="36DFE26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2EFD976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3.我公司参与本项目政府采购活动前三年内，在经营活动中没有《中华人民共和国政府采购法实施条例》第十九条规定的重大违法记录。</w:t>
      </w:r>
    </w:p>
    <w:p w14:paraId="389CB73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4.我公司参与本项目政府采购活动时不存在被有关部门禁止参与政府采购活动且在有效期内的情况。</w:t>
      </w:r>
    </w:p>
    <w:p w14:paraId="51369A0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5.我公司具备《中华人民共和国政府采购法》第二十二条第一款规定的六项条件。</w:t>
      </w:r>
    </w:p>
    <w:p w14:paraId="71A5898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6.我公司未被列入失信被执行人、重大税收违法案件当事人名单、政府采购严重违法失信行为记录名单。</w:t>
      </w:r>
    </w:p>
    <w:p w14:paraId="23552F9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59D4986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466AD7A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7CF1F5E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263A0CC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11.我公司承诺不非法转包、分包。</w:t>
      </w:r>
    </w:p>
    <w:p w14:paraId="109ACFF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以上承诺，如有违反，愿依照国家相关法律法规处理，并承担由此给采购人带来的损失。</w:t>
      </w:r>
    </w:p>
    <w:p w14:paraId="21502EA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p>
    <w:p w14:paraId="49B36FF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center"/>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供应商：</w:t>
      </w:r>
    </w:p>
    <w:p w14:paraId="61BA18A9">
      <w:pPr>
        <w:keepNext w:val="0"/>
        <w:keepLines w:val="0"/>
        <w:pageBreakBefore w:val="0"/>
        <w:widowControl w:val="0"/>
        <w:kinsoku/>
        <w:wordWrap/>
        <w:overflowPunct/>
        <w:topLinePunct w:val="0"/>
        <w:autoSpaceDE/>
        <w:autoSpaceDN/>
        <w:bidi w:val="0"/>
        <w:adjustRightInd/>
        <w:snapToGrid/>
        <w:spacing w:line="480" w:lineRule="exact"/>
        <w:ind w:left="0" w:leftChars="0" w:firstLine="4200" w:firstLineChars="15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期：    年   月   日</w:t>
      </w:r>
    </w:p>
    <w:p w14:paraId="24BA36F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val="0"/>
          <w:bCs w:val="0"/>
          <w:sz w:val="32"/>
          <w:szCs w:val="32"/>
          <w:highlight w:val="none"/>
          <w:u w:val="none"/>
        </w:rPr>
      </w:pPr>
    </w:p>
    <w:p w14:paraId="784AF2E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b w:val="0"/>
          <w:bCs w:val="0"/>
          <w:sz w:val="24"/>
          <w:szCs w:val="24"/>
          <w:highlight w:val="none"/>
          <w:u w:val="none"/>
        </w:rPr>
        <w:t>附件</w:t>
      </w:r>
      <w:r>
        <w:rPr>
          <w:rFonts w:hint="eastAsia" w:ascii="仿宋_GB2312" w:hAnsi="仿宋_GB2312" w:eastAsia="仿宋_GB2312" w:cs="仿宋_GB2312"/>
          <w:b w:val="0"/>
          <w:bCs w:val="0"/>
          <w:sz w:val="24"/>
          <w:szCs w:val="24"/>
          <w:highlight w:val="none"/>
          <w:u w:val="none"/>
          <w:lang w:val="en-US" w:eastAsia="zh-CN"/>
        </w:rPr>
        <w:t>2-2</w:t>
      </w:r>
      <w:r>
        <w:rPr>
          <w:rFonts w:hint="eastAsia" w:ascii="仿宋_GB2312" w:hAnsi="仿宋_GB2312" w:eastAsia="仿宋_GB2312" w:cs="仿宋_GB2312"/>
          <w:b w:val="0"/>
          <w:bCs w:val="0"/>
          <w:sz w:val="24"/>
          <w:szCs w:val="24"/>
          <w:highlight w:val="none"/>
          <w:u w:val="none"/>
        </w:rPr>
        <w:t>：</w:t>
      </w:r>
    </w:p>
    <w:p w14:paraId="0F55FB6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供应商基本情况表</w:t>
      </w:r>
    </w:p>
    <w:p w14:paraId="65D328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填表单位：（加盖单位公章）</w:t>
      </w:r>
      <w:r>
        <w:rPr>
          <w:rFonts w:hint="eastAsia" w:ascii="仿宋_GB2312" w:hAnsi="仿宋_GB2312" w:eastAsia="仿宋_GB2312" w:cs="仿宋_GB2312"/>
          <w:sz w:val="24"/>
          <w:szCs w:val="24"/>
          <w:highlight w:val="none"/>
          <w:u w:val="none"/>
          <w:lang w:val="en-US" w:eastAsia="zh-CN"/>
        </w:rPr>
        <w:tab/>
      </w:r>
      <w:r>
        <w:rPr>
          <w:rFonts w:hint="eastAsia" w:ascii="仿宋_GB2312" w:hAnsi="仿宋_GB2312" w:eastAsia="仿宋_GB2312" w:cs="仿宋_GB2312"/>
          <w:sz w:val="24"/>
          <w:szCs w:val="24"/>
          <w:highlight w:val="none"/>
          <w:u w:val="none"/>
          <w:lang w:val="en-US" w:eastAsia="zh-CN"/>
        </w:rPr>
        <w:t xml:space="preserve">       </w:t>
      </w:r>
      <w:r>
        <w:rPr>
          <w:rFonts w:hint="eastAsia" w:ascii="仿宋_GB2312" w:hAnsi="仿宋_GB2312" w:eastAsia="仿宋_GB2312" w:cs="仿宋_GB2312"/>
          <w:sz w:val="24"/>
          <w:szCs w:val="24"/>
          <w:highlight w:val="none"/>
          <w:u w:val="none"/>
          <w:lang w:val="en-US" w:eastAsia="zh-CN"/>
        </w:rPr>
        <w:tab/>
      </w:r>
      <w:r>
        <w:rPr>
          <w:rFonts w:hint="eastAsia" w:ascii="仿宋_GB2312" w:hAnsi="仿宋_GB2312" w:eastAsia="仿宋_GB2312" w:cs="仿宋_GB2312"/>
          <w:sz w:val="24"/>
          <w:szCs w:val="24"/>
          <w:highlight w:val="none"/>
          <w:u w:val="none"/>
          <w:lang w:val="en-US" w:eastAsia="zh-CN"/>
        </w:rPr>
        <w:t xml:space="preserve">   填表日期：    年   月   日</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752"/>
        <w:gridCol w:w="1606"/>
        <w:gridCol w:w="947"/>
        <w:gridCol w:w="791"/>
        <w:gridCol w:w="1200"/>
        <w:gridCol w:w="1500"/>
        <w:gridCol w:w="1485"/>
      </w:tblGrid>
      <w:tr w14:paraId="4E34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2" w:type="dxa"/>
            <w:gridSpan w:val="2"/>
            <w:noWrap w:val="0"/>
            <w:vAlign w:val="center"/>
          </w:tcPr>
          <w:p w14:paraId="6E4C4FE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553" w:type="dxa"/>
            <w:gridSpan w:val="2"/>
            <w:noWrap w:val="0"/>
            <w:vAlign w:val="center"/>
          </w:tcPr>
          <w:p w14:paraId="564A6799">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33249A7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2985" w:type="dxa"/>
            <w:gridSpan w:val="2"/>
            <w:noWrap w:val="0"/>
            <w:vAlign w:val="center"/>
          </w:tcPr>
          <w:p w14:paraId="5281590C">
            <w:pPr>
              <w:jc w:val="center"/>
              <w:rPr>
                <w:rFonts w:hint="eastAsia" w:ascii="仿宋_GB2312" w:hAnsi="仿宋_GB2312" w:eastAsia="仿宋_GB2312" w:cs="仿宋_GB2312"/>
                <w:sz w:val="24"/>
                <w:szCs w:val="24"/>
                <w:vertAlign w:val="baseline"/>
                <w:lang w:val="en-US" w:eastAsia="zh-CN"/>
              </w:rPr>
            </w:pPr>
          </w:p>
        </w:tc>
      </w:tr>
      <w:tr w14:paraId="1F9D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2" w:type="dxa"/>
            <w:gridSpan w:val="2"/>
            <w:noWrap w:val="0"/>
            <w:vAlign w:val="center"/>
          </w:tcPr>
          <w:p w14:paraId="40371C35">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553" w:type="dxa"/>
            <w:gridSpan w:val="2"/>
            <w:noWrap w:val="0"/>
            <w:vAlign w:val="center"/>
          </w:tcPr>
          <w:p w14:paraId="7AF70182">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24431E56">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2985" w:type="dxa"/>
            <w:gridSpan w:val="2"/>
            <w:noWrap w:val="0"/>
            <w:vAlign w:val="center"/>
          </w:tcPr>
          <w:p w14:paraId="7E38FDDD">
            <w:pPr>
              <w:jc w:val="center"/>
              <w:rPr>
                <w:rFonts w:hint="eastAsia" w:ascii="仿宋_GB2312" w:hAnsi="仿宋_GB2312" w:eastAsia="仿宋_GB2312" w:cs="仿宋_GB2312"/>
                <w:sz w:val="24"/>
                <w:szCs w:val="24"/>
                <w:vertAlign w:val="baseline"/>
                <w:lang w:val="en-US" w:eastAsia="zh-CN"/>
              </w:rPr>
            </w:pPr>
          </w:p>
        </w:tc>
      </w:tr>
      <w:tr w14:paraId="7511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6C61E6E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14:paraId="0F69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bottom w:val="single" w:color="auto" w:sz="4" w:space="0"/>
            </w:tcBorders>
            <w:noWrap w:val="0"/>
            <w:vAlign w:val="center"/>
          </w:tcPr>
          <w:p w14:paraId="680F4A3F">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358" w:type="dxa"/>
            <w:gridSpan w:val="2"/>
            <w:tcBorders>
              <w:bottom w:val="single" w:color="auto" w:sz="4" w:space="0"/>
            </w:tcBorders>
            <w:noWrap w:val="0"/>
            <w:vAlign w:val="center"/>
          </w:tcPr>
          <w:p w14:paraId="79FF7DE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47" w:type="dxa"/>
            <w:tcBorders>
              <w:bottom w:val="single" w:color="auto" w:sz="4" w:space="0"/>
            </w:tcBorders>
            <w:noWrap w:val="0"/>
            <w:vAlign w:val="center"/>
          </w:tcPr>
          <w:p w14:paraId="050C703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91" w:type="dxa"/>
            <w:gridSpan w:val="2"/>
            <w:tcBorders>
              <w:bottom w:val="single" w:color="auto" w:sz="4" w:space="0"/>
            </w:tcBorders>
            <w:noWrap w:val="0"/>
            <w:vAlign w:val="center"/>
          </w:tcPr>
          <w:p w14:paraId="5018D57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500" w:type="dxa"/>
            <w:tcBorders>
              <w:bottom w:val="single" w:color="auto" w:sz="4" w:space="0"/>
            </w:tcBorders>
            <w:noWrap w:val="0"/>
            <w:vAlign w:val="center"/>
          </w:tcPr>
          <w:p w14:paraId="40C4BF31">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14:paraId="5421C640">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485" w:type="dxa"/>
            <w:tcBorders>
              <w:bottom w:val="single" w:color="auto" w:sz="4" w:space="0"/>
            </w:tcBorders>
            <w:noWrap w:val="0"/>
            <w:vAlign w:val="center"/>
          </w:tcPr>
          <w:p w14:paraId="4C8CDD0F">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14:paraId="0B2D3970">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14:paraId="2E72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8FB47D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16BF0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25CC20F">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A57F43C">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03751E">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364244B">
            <w:pPr>
              <w:jc w:val="center"/>
              <w:rPr>
                <w:rFonts w:hint="eastAsia" w:ascii="仿宋_GB2312" w:hAnsi="仿宋_GB2312" w:eastAsia="仿宋_GB2312" w:cs="仿宋_GB2312"/>
                <w:sz w:val="24"/>
                <w:szCs w:val="24"/>
                <w:vertAlign w:val="baseline"/>
                <w:lang w:val="en-US" w:eastAsia="zh-CN"/>
              </w:rPr>
            </w:pPr>
          </w:p>
        </w:tc>
      </w:tr>
      <w:tr w14:paraId="7F1C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3E99510">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21E30FE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D94F42F">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1849977">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45EB3F">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1CAD45">
            <w:pPr>
              <w:jc w:val="center"/>
              <w:rPr>
                <w:rFonts w:hint="eastAsia" w:ascii="仿宋_GB2312" w:hAnsi="仿宋_GB2312" w:eastAsia="仿宋_GB2312" w:cs="仿宋_GB2312"/>
                <w:sz w:val="24"/>
                <w:szCs w:val="24"/>
                <w:vertAlign w:val="baseline"/>
                <w:lang w:val="en-US" w:eastAsia="zh-CN"/>
              </w:rPr>
            </w:pPr>
          </w:p>
        </w:tc>
      </w:tr>
      <w:tr w14:paraId="77DD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tcBorders>
            <w:noWrap w:val="0"/>
            <w:vAlign w:val="center"/>
          </w:tcPr>
          <w:p w14:paraId="63DF3B05">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3</w:t>
            </w:r>
          </w:p>
        </w:tc>
        <w:tc>
          <w:tcPr>
            <w:tcW w:w="2358" w:type="dxa"/>
            <w:gridSpan w:val="2"/>
            <w:tcBorders>
              <w:top w:val="single" w:color="auto" w:sz="4" w:space="0"/>
            </w:tcBorders>
            <w:noWrap w:val="0"/>
            <w:vAlign w:val="center"/>
          </w:tcPr>
          <w:p w14:paraId="2BF7A65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039B6B04">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tcBorders>
            <w:noWrap w:val="0"/>
            <w:vAlign w:val="center"/>
          </w:tcPr>
          <w:p w14:paraId="632779BA">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tcBorders>
            <w:noWrap w:val="0"/>
            <w:vAlign w:val="center"/>
          </w:tcPr>
          <w:p w14:paraId="3224390F">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tcBorders>
            <w:noWrap w:val="0"/>
            <w:vAlign w:val="center"/>
          </w:tcPr>
          <w:p w14:paraId="6B0E776E">
            <w:pPr>
              <w:jc w:val="center"/>
              <w:rPr>
                <w:rFonts w:hint="eastAsia" w:ascii="仿宋_GB2312" w:hAnsi="仿宋_GB2312" w:eastAsia="仿宋_GB2312" w:cs="仿宋_GB2312"/>
                <w:sz w:val="24"/>
                <w:szCs w:val="24"/>
                <w:vertAlign w:val="baseline"/>
                <w:lang w:val="en-US" w:eastAsia="zh-CN"/>
              </w:rPr>
            </w:pPr>
          </w:p>
        </w:tc>
      </w:tr>
      <w:tr w14:paraId="7E0C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0"/>
            <w:vAlign w:val="center"/>
          </w:tcPr>
          <w:p w14:paraId="1C7FE148">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4</w:t>
            </w:r>
          </w:p>
        </w:tc>
        <w:tc>
          <w:tcPr>
            <w:tcW w:w="2358" w:type="dxa"/>
            <w:gridSpan w:val="2"/>
            <w:noWrap w:val="0"/>
            <w:vAlign w:val="center"/>
          </w:tcPr>
          <w:p w14:paraId="68E3BB6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4F9EE0B0">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22078E72">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2216BB0E">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51389298">
            <w:pPr>
              <w:jc w:val="center"/>
              <w:rPr>
                <w:rFonts w:hint="eastAsia" w:ascii="仿宋_GB2312" w:hAnsi="仿宋_GB2312" w:eastAsia="仿宋_GB2312" w:cs="仿宋_GB2312"/>
                <w:sz w:val="24"/>
                <w:szCs w:val="24"/>
                <w:vertAlign w:val="baseline"/>
                <w:lang w:val="en-US" w:eastAsia="zh-CN"/>
              </w:rPr>
            </w:pPr>
          </w:p>
        </w:tc>
      </w:tr>
      <w:tr w14:paraId="2BF9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0"/>
            <w:vAlign w:val="center"/>
          </w:tcPr>
          <w:p w14:paraId="2934B845">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5</w:t>
            </w:r>
          </w:p>
        </w:tc>
        <w:tc>
          <w:tcPr>
            <w:tcW w:w="2358" w:type="dxa"/>
            <w:gridSpan w:val="2"/>
            <w:noWrap w:val="0"/>
            <w:vAlign w:val="center"/>
          </w:tcPr>
          <w:p w14:paraId="45DA098C">
            <w:pPr>
              <w:pStyle w:val="5"/>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47" w:type="dxa"/>
            <w:noWrap w:val="0"/>
            <w:vAlign w:val="center"/>
          </w:tcPr>
          <w:p w14:paraId="15EEDC90">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33BFEE29">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47E4821D">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66BF587F">
            <w:pPr>
              <w:jc w:val="center"/>
              <w:rPr>
                <w:rFonts w:hint="eastAsia" w:ascii="仿宋_GB2312" w:hAnsi="仿宋_GB2312" w:eastAsia="仿宋_GB2312" w:cs="仿宋_GB2312"/>
                <w:sz w:val="24"/>
                <w:szCs w:val="24"/>
                <w:vertAlign w:val="baseline"/>
                <w:lang w:val="en-US" w:eastAsia="zh-CN"/>
              </w:rPr>
            </w:pPr>
          </w:p>
        </w:tc>
      </w:tr>
      <w:tr w14:paraId="4394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4EB5A534">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6609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69A9F986">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14:paraId="5509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bottom w:val="single" w:color="auto" w:sz="4" w:space="0"/>
            </w:tcBorders>
            <w:noWrap w:val="0"/>
            <w:vAlign w:val="center"/>
          </w:tcPr>
          <w:p w14:paraId="7E23127E">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序号</w:t>
            </w:r>
          </w:p>
        </w:tc>
        <w:tc>
          <w:tcPr>
            <w:tcW w:w="2358" w:type="dxa"/>
            <w:gridSpan w:val="2"/>
            <w:tcBorders>
              <w:bottom w:val="single" w:color="auto" w:sz="4" w:space="0"/>
            </w:tcBorders>
            <w:noWrap w:val="0"/>
            <w:vAlign w:val="center"/>
          </w:tcPr>
          <w:p w14:paraId="58E0B3B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D609B66">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58D0B06F">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6FC8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544135A">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1</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3FED26E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CA2C4C2">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4C5B7D5">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A73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F1B0822">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2</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0FA156EA">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F231BE0">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EE82840">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759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54DE149">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5F4BAF0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val="0"/>
          <w:bCs w:val="0"/>
          <w:sz w:val="32"/>
          <w:szCs w:val="32"/>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D473E"/>
    <w:multiLevelType w:val="singleLevel"/>
    <w:tmpl w:val="FC8D473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138F5"/>
    <w:rsid w:val="06543327"/>
    <w:rsid w:val="0B655FB4"/>
    <w:rsid w:val="0BA90928"/>
    <w:rsid w:val="0E405FEE"/>
    <w:rsid w:val="101A2D47"/>
    <w:rsid w:val="180901B3"/>
    <w:rsid w:val="20D7616A"/>
    <w:rsid w:val="21077674"/>
    <w:rsid w:val="21EC05C5"/>
    <w:rsid w:val="2DCB7656"/>
    <w:rsid w:val="2DD95801"/>
    <w:rsid w:val="35AD6F8D"/>
    <w:rsid w:val="3CE53400"/>
    <w:rsid w:val="46E34908"/>
    <w:rsid w:val="5142327B"/>
    <w:rsid w:val="518359A9"/>
    <w:rsid w:val="54F46D90"/>
    <w:rsid w:val="5CD138F5"/>
    <w:rsid w:val="62401F85"/>
    <w:rsid w:val="6BFE5A45"/>
    <w:rsid w:val="6F8249D5"/>
    <w:rsid w:val="78612BBC"/>
    <w:rsid w:val="7E153995"/>
    <w:rsid w:val="7E97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tLeast"/>
      <w:outlineLvl w:val="1"/>
    </w:pPr>
    <w:rPr>
      <w:rFonts w:ascii="Cambria" w:hAnsi="Cambria" w:eastAsia="宋体" w:cs="Times New Roman"/>
      <w:b/>
      <w:bCs/>
      <w:szCs w:val="32"/>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5">
    <w:name w:val="Normal Indent"/>
    <w:basedOn w:val="1"/>
    <w:next w:val="2"/>
    <w:qFormat/>
    <w:uiPriority w:val="0"/>
    <w:pPr>
      <w:ind w:firstLine="420"/>
    </w:pPr>
    <w:rPr>
      <w:rFonts w:ascii="Times New Roman" w:hAnsi="Times New Roman" w:eastAsia="宋体" w:cs="Times New Roman"/>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2154</Words>
  <Characters>2191</Characters>
  <Lines>0</Lines>
  <Paragraphs>0</Paragraphs>
  <TotalTime>7</TotalTime>
  <ScaleCrop>false</ScaleCrop>
  <LinksUpToDate>false</LinksUpToDate>
  <CharactersWithSpaces>2227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2026-05-13T03:04:00Z</dcterms:created>
  <dc:creator>吴国华</dc:creator>
  <cp:lastModifiedBy>Adam</cp:lastModifiedBy>
  <cp:lastPrinted>2026-05-18T06:19:00Z</cp:lastPrinted>
  <dcterms:modified xsi:type="dcterms:W3CDTF">2026-05-19T07:00:56Z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547D144DC2624564B0212978C10D63E8_13</vt:lpwstr>
  </property>
  <property fmtid="{D5CDD505-2E9C-101B-9397-08002B2CF9AE}" pid="4" name="KSOTemplateDocerSaveRecord">
    <vt:lpwstr>eyJoZGlkIjoiOGEyYTIxODA1NmU4YjFlNzA4MWU4MDg4MGNhYjA5YTEiLCJ1c2VySWQiOiIxMzgyNjQ4NTczIn0=</vt:lpwstr>
  </property>
</Properties>
</file>