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66AD">
      <w:pPr>
        <w:keepNext w:val="0"/>
        <w:keepLines w:val="0"/>
        <w:pageBreakBefore w:val="0"/>
        <w:widowControl w:val="0"/>
        <w:tabs>
          <w:tab w:val="left" w:pos="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附件5：</w:t>
      </w:r>
    </w:p>
    <w:p w14:paraId="6E0FB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 w14:paraId="0527F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深圳市龙岗区退役军人事务局2026年度</w:t>
      </w:r>
    </w:p>
    <w:p w14:paraId="52E3E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退役军人（双拥）工作专题片服务项目</w:t>
      </w:r>
    </w:p>
    <w:p w14:paraId="20240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综合评分标准</w:t>
      </w:r>
    </w:p>
    <w:p w14:paraId="0E214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B6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评标方法：综合评分法</w:t>
      </w:r>
    </w:p>
    <w:p w14:paraId="7A723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总分：100分，其中综合实力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分、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分、价格部分30分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细则如下：</w:t>
      </w:r>
    </w:p>
    <w:p w14:paraId="61F34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一、综合实力评分（共25分）</w:t>
      </w:r>
    </w:p>
    <w:p w14:paraId="38327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本模块主要考核投标单位专项从业业绩、核心团队配置、企业权威荣誉与专业认证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，企业基础资质为项目投标准入门槛，不纳入评分范畴。</w:t>
      </w:r>
    </w:p>
    <w:p w14:paraId="420C5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1.企业同类项目业绩（12分）</w:t>
      </w:r>
    </w:p>
    <w:p w14:paraId="2062A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依据投标人近3年内承接的区级及以上政务单位、退役军人系统、部队、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退役军人（双拥）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相关专题片制作、宣传服务、活动策划项目业绩进行打分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91F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每提供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个相关业绩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项目的得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最高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得12分。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同一个项目，不重复计分。</w:t>
      </w:r>
    </w:p>
    <w:p w14:paraId="29187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业绩需提供合同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关键页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等有效佐证材料，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需体现合同服务内容，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否则不予计分。</w:t>
      </w:r>
    </w:p>
    <w:p w14:paraId="59F2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2.核心服务团队配置（8分）</w:t>
      </w:r>
    </w:p>
    <w:p w14:paraId="7A8E6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根据项目要求核查团队配置完整性、人员资质、从业经验，团队不少于5人，覆盖项目负责人、编导、摄像、后期、文案、媒体推广等岗位，岗位资质为基础准入要求，仅对团队专业度、匹配度择优打分：</w:t>
      </w:r>
    </w:p>
    <w:p w14:paraId="726CD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团队人员齐全，所有岗位人员均满足对应从业年限、专业资质要求，团队整体专业性、适配性极强，得8分；</w:t>
      </w:r>
    </w:p>
    <w:p w14:paraId="1829E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团队人员齐全，80%以上岗位人员满足资质及经验要求，团队整体适配项目需求，得5分；</w:t>
      </w:r>
    </w:p>
    <w:p w14:paraId="1BE7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团队人员齐全，60%-80%岗位人员满足资质及经验要求，可基本适配项目需求，得2分；</w:t>
      </w:r>
    </w:p>
    <w:p w14:paraId="02A76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团队人员配置不齐全，或半数以上人员不满足岗位准入要求，不得分。</w:t>
      </w:r>
    </w:p>
    <w:p w14:paraId="40AD3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注：需提供团队人员学历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证书、从业经历证明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等佐证。</w:t>
      </w:r>
    </w:p>
    <w:p w14:paraId="23280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3.企业权威荣誉与专业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体系</w:t>
      </w:r>
      <w:r>
        <w:rPr>
          <w:rFonts w:hint="eastAsia" w:ascii="楷体_GB2312" w:hAnsi="楷体_GB2312" w:eastAsia="楷体_GB2312" w:cs="楷体_GB2312"/>
          <w:sz w:val="32"/>
          <w:szCs w:val="32"/>
        </w:rPr>
        <w:t>认证（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分）</w:t>
      </w:r>
    </w:p>
    <w:p w14:paraId="6D945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基础经营资质为投标准入门槛，不参与评分。本项仅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企业获得的行业权威荣誉、相关领域权威认证：</w:t>
      </w:r>
    </w:p>
    <w:p w14:paraId="21266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投标人拥有影视制作、新媒体传播、政务宣传相关领域作品获得市级及以上权威奖项，每项得1.5分，最高得3分；</w:t>
      </w:r>
    </w:p>
    <w:p w14:paraId="3FFBB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投标人具备质量管理体系证书、信息安全管理体系认证书等相关体系认证书的，且认证范围包含影视节目、视频摄制与发布等范围的，每提供一项得1分，最高得2分；</w:t>
      </w:r>
    </w:p>
    <w:p w14:paraId="44BB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无相关权威荣誉、权威认证，不得分。</w:t>
      </w:r>
    </w:p>
    <w:p w14:paraId="79924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二、服务方案评分（共45分）</w:t>
      </w:r>
    </w:p>
    <w:p w14:paraId="65A2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本模块针对项目三大核心服务内容、制作标准、活动策划、保障体系、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退役军人（双拥）</w:t>
      </w:r>
      <w:r>
        <w:rPr>
          <w:rFonts w:hint="eastAsia" w:ascii="仿宋_GB2312" w:hAnsi="仿宋_GB2312" w:eastAsia="仿宋_GB2312" w:cs="仿宋_GB2312"/>
          <w:sz w:val="32"/>
          <w:szCs w:val="32"/>
        </w:rPr>
        <w:t>创建适配性进行综合评审，考核方案完整性、专业性、落地性、贴合度，所有基础服务要求为履约基本标准，方案在达标基础上择优计分。</w:t>
      </w:r>
    </w:p>
    <w:p w14:paraId="43AF6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1.驻点素材采集服务方案（12分）</w:t>
      </w:r>
    </w:p>
    <w:p w14:paraId="3F87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根据驻点人员管理机制、全年素材采集计划、素材归档台账制度、临时任务响应机制、保密管理措施进行打分：</w:t>
      </w:r>
    </w:p>
    <w:p w14:paraId="59C56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方案完整详细，驻点工作流程清晰，周整理、月台账制度完善，保密机制、应急响应机制健全，完全匹配采购需求且具备优化创新举措，得10-12分；</w:t>
      </w:r>
    </w:p>
    <w:p w14:paraId="675F6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方案较为完整，核心流程齐全，细节略有欠缺，完全满足采购基础需求，得6-9分；</w:t>
      </w:r>
    </w:p>
    <w:p w14:paraId="0BCA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方案内容简略，流程不清晰，关键服务内容缺失，仅能部分满足需求，得1-5分；</w:t>
      </w:r>
    </w:p>
    <w:p w14:paraId="06A7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无对应服务方案，不得分。</w:t>
      </w:r>
    </w:p>
    <w:p w14:paraId="08160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2.多场景专题片制作方案（15分）</w:t>
      </w:r>
    </w:p>
    <w:p w14:paraId="60D92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考核四大应用场景专题片策划思路、脚本创作思路、4K制作标准、多版本适配、修改服务、成片交付体系：</w:t>
      </w:r>
    </w:p>
    <w:p w14:paraId="7B315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精准适配八一、领导小组会议、新春座谈、社会传播四大场景，内容定位清晰、深度挖掘龙岗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退役军人（双拥）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特色亮点，制作流程规范精细，多版本适配、修改、交付、播放适配方案完善，超基础政务宣传标准，得13-15分；</w:t>
      </w:r>
    </w:p>
    <w:p w14:paraId="42C1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全面覆盖四大场景需求，制作方案规范，内容贴合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退役军人（双拥）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工作，细节完善度良好，满足政务宣传基础标准，得8-12分；</w:t>
      </w:r>
    </w:p>
    <w:p w14:paraId="53594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场景覆盖不全，制作方案简单，针对性较弱，仅能满足基础制作要求，得1-7分；</w:t>
      </w:r>
    </w:p>
    <w:p w14:paraId="09555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无专项制作方案，不得分。</w:t>
      </w:r>
    </w:p>
    <w:p w14:paraId="6816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退役军人（双拥）</w:t>
      </w:r>
      <w:r>
        <w:rPr>
          <w:rFonts w:hint="eastAsia" w:ascii="楷体_GB2312" w:hAnsi="楷体_GB2312" w:eastAsia="楷体_GB2312" w:cs="楷体_GB2312"/>
          <w:sz w:val="32"/>
          <w:szCs w:val="32"/>
        </w:rPr>
        <w:t>活动策划与宣传推广方案（10分）</w:t>
      </w:r>
    </w:p>
    <w:p w14:paraId="20A2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退役军人（双拥）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主题活动策划、国防教育活动落地、社会氛围营造、媒体宣传、稿件推送、节点推广等内容：</w:t>
      </w:r>
    </w:p>
    <w:p w14:paraId="2E66D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活动策划精准贴合建军节、烈士纪念日、长征胜利90周年等重点节点，不少于2场区级主题活动，媒体推广渠道层级高、全覆盖，全年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篇稿件及市级以上刊发目标可落地，氛围营造方案具体、有创新、可高效落地，得8-10分；</w:t>
      </w:r>
    </w:p>
    <w:p w14:paraId="59D5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可满足基础活动及宣传要求，方案完整合规，落地性良好但创新性不足，得5-7分；</w:t>
      </w:r>
    </w:p>
    <w:p w14:paraId="1CA65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方案内容简略，无法完全满足采购宣传及活动要求，得1-4分；</w:t>
      </w:r>
    </w:p>
    <w:p w14:paraId="25DE9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无对应策划推广方案，不得分。</w:t>
      </w:r>
    </w:p>
    <w:p w14:paraId="13B9A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4.项目保障与售后运维方案（8分）</w:t>
      </w:r>
    </w:p>
    <w:p w14:paraId="4A9B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考核项目进度管控、人员调度、保密保障、全程服务、售后修改、1年技术咨询支持、考核兜底保障等内容：</w:t>
      </w:r>
    </w:p>
    <w:p w14:paraId="443AE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进度管控体系完善，保密制度严格规范，售后保障、应急服务、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服务保障双拥</w:t>
      </w:r>
      <w:r>
        <w:rPr>
          <w:rFonts w:hint="eastAsia" w:ascii="仿宋_GB2312" w:hAnsi="仿宋_GB2312" w:eastAsia="仿宋_GB2312" w:cs="仿宋_GB2312"/>
          <w:sz w:val="32"/>
          <w:szCs w:val="32"/>
        </w:rPr>
        <w:t>创建考核对接机制齐全，可全方位保障项目高质量履约、考核达标，得7-8分；</w:t>
      </w:r>
    </w:p>
    <w:p w14:paraId="76916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保障方案基本完整，核心保障内容齐全，细节略有缺失，可满足基础履约保障需求，得4-6分；</w:t>
      </w:r>
    </w:p>
    <w:p w14:paraId="5340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保障内容简单，关键服务保障缺失，仅能满足基础售后要求，得1-3分；</w:t>
      </w:r>
    </w:p>
    <w:p w14:paraId="52C0E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无保障方案，不得分。</w:t>
      </w:r>
    </w:p>
    <w:p w14:paraId="1CB95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三、投标报价评分（共30分）</w:t>
      </w:r>
    </w:p>
    <w:p w14:paraId="0EC59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本项目预算为210000元，投标报价超出预算视为无效投标。采用低价优先法计算价格得分，兼顾报价合理性，杜绝恶意低价、低于成本价竞标，保障服务质量。</w:t>
      </w:r>
    </w:p>
    <w:p w14:paraId="76DCA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报价得分=（评标基准价／投标报价）×30</w:t>
      </w:r>
    </w:p>
    <w:p w14:paraId="54C1A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四、总分计算</w:t>
      </w:r>
    </w:p>
    <w:p w14:paraId="603D2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评标总得分=综合实力得分+技术部分得分+价格部分得分</w:t>
      </w:r>
    </w:p>
    <w:p w14:paraId="2D57C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得分相同的投标人，价格得分高者优先；价格得分一致的，服务方案得分高者优先。</w:t>
      </w:r>
    </w:p>
    <w:p w14:paraId="15892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9F29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9CC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trackRevision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136A9"/>
    <w:rsid w:val="248A3ECB"/>
    <w:rsid w:val="76F6596E"/>
    <w:rsid w:val="77FFB288"/>
    <w:rsid w:val="78FFF742"/>
    <w:rsid w:val="DFBFCBF2"/>
    <w:rsid w:val="FFCE83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2212</Words>
  <Characters>2284</Characters>
  <TotalTime>2</TotalTime>
  <ScaleCrop>false</ScaleCrop>
  <LinksUpToDate>false</LinksUpToDate>
  <CharactersWithSpaces>2284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2026-05-09T07:05:00Z</dcterms:created>
  <dc:creator>Apache POI</dc:creator>
  <cp:lastModifiedBy>连翠鸣</cp:lastModifiedBy>
  <dcterms:modified xsi:type="dcterms:W3CDTF">2026-05-12T16:34:22Z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82FBC7B675A8325E0EE6026AEB6209D6_43</vt:lpwstr>
  </property>
  <property fmtid="{D5CDD505-2E9C-101B-9397-08002B2CF9AE}" pid="4" name="KSOTemplateDocerSaveRecord">
    <vt:lpwstr>eyJoZGlkIjoiZDcwZGIzNjdjNWE5MjI5MTllYjk3OWJiYWIyZTdjOWMiLCJ1c2VySWQiOiIyMTQxMzA4NDIifQ==</vt:lpwstr>
  </property>
</Properties>
</file>