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line="560" w:lineRule="exact"/>
        <w:jc w:val="left"/>
        <w:rPr>
          <w:rFonts w:hint="default" w:ascii="仿宋" w:hAnsi="仿宋" w:eastAsia="仿宋"/>
          <w:b/>
          <w:sz w:val="30"/>
          <w:szCs w:val="30"/>
        </w:rPr>
      </w:pPr>
      <w:r>
        <w:rPr>
          <w:rFonts w:ascii="仿宋" w:hAnsi="仿宋" w:eastAsia="仿宋"/>
          <w:b/>
          <w:sz w:val="30"/>
          <w:szCs w:val="30"/>
        </w:rPr>
        <w:t>附件1</w:t>
      </w:r>
    </w:p>
    <w:p>
      <w:pPr>
        <w:pStyle w:val="5"/>
        <w:widowControl/>
        <w:spacing w:line="560" w:lineRule="exact"/>
        <w:rPr>
          <w:rFonts w:ascii="仿宋" w:hAnsi="仿宋" w:eastAsia="仿宋"/>
          <w:b/>
          <w:sz w:val="30"/>
          <w:szCs w:val="30"/>
        </w:rPr>
      </w:pPr>
      <w:r>
        <w:rPr>
          <w:rFonts w:ascii="仿宋" w:hAnsi="仿宋" w:eastAsia="仿宋"/>
          <w:b/>
          <w:sz w:val="30"/>
          <w:szCs w:val="30"/>
        </w:rPr>
        <w:t>投标文件一览表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3478"/>
        <w:gridCol w:w="4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035" w:type="dxa"/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文件名称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要求说明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基本情况资料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提供营业执照复印件、相关业绩合同复印件（根据资格要求提供）、法定代表人证明书及身份证复印件、法定代表人授权委托书及身份证复印件。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承诺函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报价不得超过遴选上限价，保留小数点后2位，格式后附。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企业荣誉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提供获得国家、省、市荣誉相应证明文件。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拟派遣团队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提供项目负责人及团队成员相应工作经历及学历、学位证书复印件。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项目服务方案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根据本公告第二条的工作内容，出具技术服务方案，包括不限于对本项目的理解、拟派遣团队及业绩、响应速度、工期计划及相关服务保证措施等，需重点对本公告第二条的工作内容提出技术方案。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报价人认为需要加以说明的其他内容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如有。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15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210"/>
      <w:jc w:val="left"/>
    </w:pPr>
    <w:rPr>
      <w:rFonts w:ascii="Calibri" w:hAnsi="Calibri"/>
      <w:smallCaps/>
      <w:sz w:val="20"/>
      <w:szCs w:val="20"/>
    </w:rPr>
  </w:style>
  <w:style w:type="paragraph" w:customStyle="1" w:styleId="5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2026-05-09T01:27:27Z</dcterms:created>
  <dc:creator>Administrator</dc:creator>
  <cp:lastModifiedBy>卢军</cp:lastModifiedBy>
  <dcterms:modified xsi:type="dcterms:W3CDTF">2026-05-09T01:27:34Z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9A2139F42D6445EB8F18A3BD8B2DD990</vt:lpwstr>
  </property>
</Properties>
</file>