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4F634">
      <w:pPr>
        <w:numPr>
          <w:ilvl w:val="0"/>
          <w:numId w:val="0"/>
        </w:numPr>
        <w:tabs>
          <w:tab w:val="left" w:pos="0"/>
        </w:tabs>
        <w:ind w:left="0" w:left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综合评分表</w:t>
      </w:r>
    </w:p>
    <w:tbl>
      <w:tblPr>
        <w:tblStyle w:val="3"/>
        <w:tblW w:w="51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23"/>
        <w:gridCol w:w="901"/>
        <w:gridCol w:w="7929"/>
      </w:tblGrid>
      <w:tr w14:paraId="61F1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tblHeader/>
          <w:jc w:val="center"/>
        </w:trPr>
        <w:tc>
          <w:tcPr>
            <w:tcW w:w="404" w:type="pct"/>
            <w:noWrap w:val="0"/>
            <w:vAlign w:val="center"/>
          </w:tcPr>
          <w:p w14:paraId="2830B1F1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599" w:type="pct"/>
            <w:noWrap w:val="0"/>
            <w:vAlign w:val="center"/>
          </w:tcPr>
          <w:p w14:paraId="15FDECD4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评分内容</w:t>
            </w:r>
          </w:p>
        </w:tc>
        <w:tc>
          <w:tcPr>
            <w:tcW w:w="408" w:type="pct"/>
            <w:noWrap w:val="0"/>
            <w:vAlign w:val="center"/>
          </w:tcPr>
          <w:p w14:paraId="443B256D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3587" w:type="pct"/>
            <w:noWrap w:val="0"/>
            <w:vAlign w:val="center"/>
          </w:tcPr>
          <w:p w14:paraId="2D0DFFF9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评分标准</w:t>
            </w:r>
          </w:p>
        </w:tc>
      </w:tr>
      <w:tr w14:paraId="11C9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68E7EB42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价格评分（</w:t>
            </w:r>
            <w:r>
              <w:rPr>
                <w:rFonts w:hint="eastAsia" w:ascii="宋体" w:hAnsi="宋体" w:cs="宋体"/>
                <w:b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分）</w:t>
            </w:r>
          </w:p>
        </w:tc>
      </w:tr>
      <w:tr w14:paraId="18BA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404" w:type="pct"/>
            <w:noWrap w:val="0"/>
            <w:vAlign w:val="center"/>
          </w:tcPr>
          <w:p w14:paraId="09029AF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99" w:type="pct"/>
            <w:noWrap w:val="0"/>
            <w:vAlign w:val="center"/>
          </w:tcPr>
          <w:p w14:paraId="032AFA7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价格分</w:t>
            </w:r>
          </w:p>
        </w:tc>
        <w:tc>
          <w:tcPr>
            <w:tcW w:w="408" w:type="pct"/>
            <w:noWrap w:val="0"/>
            <w:vAlign w:val="center"/>
          </w:tcPr>
          <w:p w14:paraId="1B5F800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3587" w:type="pct"/>
            <w:noWrap w:val="0"/>
            <w:vAlign w:val="center"/>
          </w:tcPr>
          <w:p w14:paraId="1A50316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价格分计算方法：满足招标文件要求且投标价格最低的投标报价为评标基准价，其价格分为满分。其他投标人的价格分统一按照下列公式计算：投标报价得分=（评标基准价／投标报价）×价格权重（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%）×100。</w:t>
            </w:r>
          </w:p>
        </w:tc>
      </w:tr>
      <w:tr w14:paraId="6F36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02539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技术评分（</w:t>
            </w:r>
            <w:r>
              <w:rPr>
                <w:rFonts w:hint="eastAsia" w:ascii="宋体" w:hAnsi="宋体" w:cs="宋体"/>
                <w:b/>
                <w:sz w:val="22"/>
                <w:szCs w:val="22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分）</w:t>
            </w:r>
          </w:p>
        </w:tc>
      </w:tr>
      <w:tr w14:paraId="2833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404" w:type="pct"/>
            <w:noWrap w:val="0"/>
            <w:vAlign w:val="center"/>
          </w:tcPr>
          <w:p w14:paraId="6573D781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99" w:type="pct"/>
            <w:noWrap w:val="0"/>
            <w:vAlign w:val="center"/>
          </w:tcPr>
          <w:p w14:paraId="31B97B6C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</w:t>
            </w:r>
          </w:p>
          <w:p w14:paraId="49A7995B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实施方案</w:t>
            </w:r>
          </w:p>
        </w:tc>
        <w:tc>
          <w:tcPr>
            <w:tcW w:w="408" w:type="pct"/>
            <w:noWrap w:val="0"/>
            <w:vAlign w:val="center"/>
          </w:tcPr>
          <w:p w14:paraId="238C583A"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  <w:tc>
          <w:tcPr>
            <w:tcW w:w="3587" w:type="pct"/>
            <w:noWrap w:val="0"/>
            <w:vAlign w:val="center"/>
          </w:tcPr>
          <w:p w14:paraId="28D48377">
            <w:pPr>
              <w:spacing w:line="240" w:lineRule="auto"/>
              <w:ind w:left="1100" w:hanging="1054" w:hangingChars="5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1C35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考察投标单位高质量完成本项目的保障措施内容（包括完成时间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排期表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项目负责人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团队人员及工具的保障措施和安全管理等）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  <w:p w14:paraId="44553B28">
            <w:pPr>
              <w:spacing w:line="240" w:lineRule="auto"/>
              <w:ind w:left="1320" w:hanging="1265" w:hangingChars="6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评分标准：</w:t>
            </w:r>
          </w:p>
          <w:p w14:paraId="48BE0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时间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排期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是否符合招标人要求，质量保障措施及方案是否完善，团队能力情况，人员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数量、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保障及安全管理措施是否完善，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政府部门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备案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安排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情况等。</w:t>
            </w:r>
          </w:p>
          <w:p w14:paraId="4BF85781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23B0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提供项目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整体实施方案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</w:tc>
      </w:tr>
      <w:tr w14:paraId="30B2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  <w:jc w:val="center"/>
        </w:trPr>
        <w:tc>
          <w:tcPr>
            <w:tcW w:w="404" w:type="pct"/>
            <w:noWrap w:val="0"/>
            <w:vAlign w:val="center"/>
          </w:tcPr>
          <w:p w14:paraId="449D2D53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99" w:type="pct"/>
            <w:noWrap w:val="0"/>
            <w:vAlign w:val="center"/>
          </w:tcPr>
          <w:p w14:paraId="2E7339A3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</w:t>
            </w:r>
          </w:p>
          <w:p w14:paraId="5B41FD29"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负责人</w:t>
            </w:r>
          </w:p>
        </w:tc>
        <w:tc>
          <w:tcPr>
            <w:tcW w:w="408" w:type="pct"/>
            <w:noWrap w:val="0"/>
            <w:vAlign w:val="center"/>
          </w:tcPr>
          <w:p w14:paraId="3D9FEBD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3587" w:type="pct"/>
            <w:noWrap w:val="0"/>
            <w:vAlign w:val="center"/>
          </w:tcPr>
          <w:p w14:paraId="15583680">
            <w:pPr>
              <w:spacing w:line="240" w:lineRule="auto"/>
              <w:ind w:lef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4DB274DB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项目负责人：</w:t>
            </w:r>
          </w:p>
          <w:p w14:paraId="6D715949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本科学历得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72400F5E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2.具有高级清洁管理师证得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A57C98F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2760C3F0"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.要求提供相关有效证书及社保部门出具的近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六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个月（具体指投标截止日所在月的上一个月起倒算）投标单位为其缴纳社保的证明材料（证明资料可为社保收缴部门盖章证明资料、社保窗口打印资料或社保官网截图）。</w:t>
            </w:r>
          </w:p>
          <w:p w14:paraId="34FAF1A4"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Cs w:val="21"/>
                <w:highlight w:val="none"/>
              </w:rPr>
              <w:t>2.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学历证书；还需提供学历认证报告或学信网（https://www.chsi.com.cn/）查询截图。</w:t>
            </w:r>
          </w:p>
          <w:p w14:paraId="76283379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cs="宋体"/>
                <w:szCs w:val="21"/>
                <w:highlight w:val="none"/>
              </w:rPr>
              <w:t>3.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提供相关证书；以上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涉及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的证书若为协会颁发的，则还需要提供该机构在中国社会组织政务服务平台（网址https://chinanpo.mca.gov.cn/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的查询“正常”页面截图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。</w:t>
            </w:r>
          </w:p>
        </w:tc>
      </w:tr>
      <w:tr w14:paraId="2B47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4" w:type="pct"/>
            <w:noWrap w:val="0"/>
            <w:vAlign w:val="center"/>
          </w:tcPr>
          <w:p w14:paraId="1FB64C86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99" w:type="pct"/>
            <w:noWrap w:val="0"/>
            <w:vAlign w:val="center"/>
          </w:tcPr>
          <w:p w14:paraId="111FCFDB"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保险承诺</w:t>
            </w:r>
          </w:p>
        </w:tc>
        <w:tc>
          <w:tcPr>
            <w:tcW w:w="408" w:type="pct"/>
            <w:noWrap w:val="0"/>
            <w:vAlign w:val="center"/>
          </w:tcPr>
          <w:p w14:paraId="2258D973"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3587" w:type="pct"/>
            <w:noWrap w:val="0"/>
            <w:vAlign w:val="center"/>
          </w:tcPr>
          <w:p w14:paraId="42443513">
            <w:pPr>
              <w:spacing w:line="240" w:lineRule="auto"/>
              <w:ind w:lef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4FC9A044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投标人为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作业人员购买团体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商业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保险。承保人数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人以上，人均保额达50万元得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分。</w:t>
            </w:r>
          </w:p>
          <w:p w14:paraId="048BA98E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28E3376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  <w:t>承保承诺书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（格式自拟）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，并承诺承保人员为本项目作业人员。</w:t>
            </w:r>
          </w:p>
        </w:tc>
      </w:tr>
      <w:tr w14:paraId="159A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2" w:type="dxa"/>
            <w:noWrap w:val="0"/>
            <w:vAlign w:val="center"/>
          </w:tcPr>
          <w:p w14:paraId="3FD556ED">
            <w:pPr>
              <w:spacing w:before="156" w:beforeLines="50" w:line="276" w:lineRule="auto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 w14:paraId="383C758A">
            <w:pPr>
              <w:wordWrap w:val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违约承诺</w:t>
            </w:r>
          </w:p>
        </w:tc>
        <w:tc>
          <w:tcPr>
            <w:tcW w:w="408" w:type="pct"/>
            <w:noWrap w:val="0"/>
            <w:vAlign w:val="center"/>
          </w:tcPr>
          <w:p w14:paraId="0CA765CD">
            <w:pPr>
              <w:wordWrap w:val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587" w:type="pct"/>
            <w:noWrap w:val="0"/>
            <w:vAlign w:val="center"/>
          </w:tcPr>
          <w:p w14:paraId="695F12BE">
            <w:pPr>
              <w:spacing w:line="240" w:lineRule="auto"/>
              <w:ind w:lef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34E4743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投标人承诺以下内容得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分：</w:t>
            </w:r>
          </w:p>
          <w:p w14:paraId="2BA5B08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服务质量达到招标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要求；</w:t>
            </w:r>
          </w:p>
          <w:p w14:paraId="5D24069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对未能达到管理要求承担相应管理责任。</w:t>
            </w:r>
          </w:p>
          <w:p w14:paraId="004AA70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3.本项目不进行任何形式的违法分包、转包或违规再分包，不将项目全部或部分主体、关键性工作交由第三方完成；若存在违法分包、转包或违规分包行为，自愿接受并承担全部法律责任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  <w:p w14:paraId="79308E62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4BAA632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提供承诺函（格式自拟），未按要求提供或提供不清晰导致专家无法判断的不得分。</w:t>
            </w:r>
          </w:p>
        </w:tc>
      </w:tr>
    </w:tbl>
    <w:p w14:paraId="0310D19B">
      <w:pPr>
        <w:spacing w:line="240" w:lineRule="auto"/>
        <w:jc w:val="center"/>
        <w:rPr>
          <w:rFonts w:hint="eastAsia" w:ascii="宋体" w:hAnsi="宋体" w:eastAsia="宋体" w:cs="宋体"/>
          <w:b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sz w:val="22"/>
          <w:szCs w:val="22"/>
          <w:highlight w:val="none"/>
        </w:rPr>
        <w:br w:type="page"/>
      </w:r>
    </w:p>
    <w:tbl>
      <w:tblPr>
        <w:tblStyle w:val="3"/>
        <w:tblW w:w="51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323"/>
        <w:gridCol w:w="901"/>
        <w:gridCol w:w="7926"/>
      </w:tblGrid>
      <w:tr w14:paraId="316D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2B9CA1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商务评分（</w:t>
            </w:r>
            <w:r>
              <w:rPr>
                <w:rFonts w:hint="default" w:ascii="宋体" w:hAnsi="宋体" w:cs="宋体"/>
                <w:b/>
                <w:sz w:val="22"/>
                <w:szCs w:val="22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cs="宋体"/>
                <w:b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分）</w:t>
            </w:r>
          </w:p>
        </w:tc>
      </w:tr>
      <w:tr w14:paraId="70A0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  <w:jc w:val="center"/>
        </w:trPr>
        <w:tc>
          <w:tcPr>
            <w:tcW w:w="405" w:type="pct"/>
            <w:noWrap w:val="0"/>
            <w:vAlign w:val="center"/>
          </w:tcPr>
          <w:p w14:paraId="79F6B3A9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99" w:type="pct"/>
            <w:noWrap w:val="0"/>
            <w:vAlign w:val="center"/>
          </w:tcPr>
          <w:p w14:paraId="610AB918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企业认证</w:t>
            </w:r>
          </w:p>
        </w:tc>
        <w:tc>
          <w:tcPr>
            <w:tcW w:w="408" w:type="pct"/>
            <w:noWrap w:val="0"/>
            <w:vAlign w:val="center"/>
          </w:tcPr>
          <w:p w14:paraId="35EEEECB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3586" w:type="pct"/>
            <w:noWrap w:val="0"/>
            <w:vAlign w:val="center"/>
          </w:tcPr>
          <w:p w14:paraId="5A28FBFC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评分内容：</w:t>
            </w:r>
          </w:p>
          <w:p w14:paraId="016DC8E9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1.具有有效期内的质量管理体系认证证书得2分；</w:t>
            </w:r>
          </w:p>
          <w:p w14:paraId="543567F2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2.具有有效期内的环境管理体系认证证书得2分；</w:t>
            </w:r>
          </w:p>
          <w:p w14:paraId="1802EB8E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3.具有有效期内的职业健康安全管理体系认证证书得2分。</w:t>
            </w:r>
          </w:p>
          <w:p w14:paraId="64EC446F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51795F74"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Cs w:val="21"/>
                <w:highlight w:val="none"/>
              </w:rPr>
              <w:t>1.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提供有效认证证书扫描件，认证证书需在招标文件公示前获取，以证书颁发日期为准，如无法证明证书在有效期内的，不得分；</w:t>
            </w:r>
          </w:p>
          <w:p w14:paraId="31DE6F2E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szCs w:val="21"/>
                <w:highlight w:val="none"/>
              </w:rPr>
              <w:t>2.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全国认证认可信息公共服务平台（http://cx.cnca.cn）认证信息查询截图（截图需显示证书状态为有效）；未按要求提供或提供不清晰导致专家无法判断的，不得分。</w:t>
            </w:r>
          </w:p>
        </w:tc>
      </w:tr>
      <w:tr w14:paraId="189C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7" w:hRule="atLeast"/>
          <w:jc w:val="center"/>
        </w:trPr>
        <w:tc>
          <w:tcPr>
            <w:tcW w:w="405" w:type="pct"/>
            <w:noWrap w:val="0"/>
            <w:vAlign w:val="center"/>
          </w:tcPr>
          <w:p w14:paraId="59F1BBEF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9" w:type="pct"/>
            <w:noWrap w:val="0"/>
            <w:vAlign w:val="center"/>
          </w:tcPr>
          <w:p w14:paraId="7EA8FE03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公司证书</w:t>
            </w:r>
          </w:p>
        </w:tc>
        <w:tc>
          <w:tcPr>
            <w:tcW w:w="408" w:type="pct"/>
            <w:noWrap w:val="0"/>
            <w:vAlign w:val="center"/>
          </w:tcPr>
          <w:p w14:paraId="670B0C3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6分</w:t>
            </w:r>
          </w:p>
        </w:tc>
        <w:tc>
          <w:tcPr>
            <w:tcW w:w="3586" w:type="pct"/>
            <w:noWrap w:val="0"/>
            <w:vAlign w:val="center"/>
          </w:tcPr>
          <w:p w14:paraId="640C6936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评分内容：</w:t>
            </w:r>
          </w:p>
          <w:p w14:paraId="3ED2529C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投标人具有有效期内以下证书：</w:t>
            </w:r>
          </w:p>
          <w:p w14:paraId="6D98C2EE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1.具有环卫作业清洁服务甲级/一级资格等级证书的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5DFDC9EE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2.具有硬材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石材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清洗养护服务企业资质证书的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7FD2B8EE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评分依据：</w:t>
            </w:r>
          </w:p>
          <w:p w14:paraId="78246D39"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提供证书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复印件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或官方网站截图。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以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上证明材料原件备查，未提供或提供不清晰导致无法识别的不得分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。</w:t>
            </w:r>
          </w:p>
          <w:p w14:paraId="6B86FBF6"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由行业协会颁发的证书，需提供该行业协会在中国社会组织政务服务平台（https://chinanpo.mca.gov.cn/）已合法登记且状态正常的截图，否则不予认可，视为无效证书。</w:t>
            </w:r>
          </w:p>
        </w:tc>
      </w:tr>
      <w:tr w14:paraId="6B41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405" w:type="pct"/>
            <w:noWrap w:val="0"/>
            <w:vAlign w:val="center"/>
          </w:tcPr>
          <w:p w14:paraId="667D5D53">
            <w:pPr>
              <w:spacing w:before="156" w:beforeLines="50" w:line="276" w:lineRule="auto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9" w:type="pct"/>
            <w:noWrap w:val="0"/>
            <w:vAlign w:val="center"/>
          </w:tcPr>
          <w:p w14:paraId="0D5AE819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企业荣誉</w:t>
            </w:r>
          </w:p>
        </w:tc>
        <w:tc>
          <w:tcPr>
            <w:tcW w:w="408" w:type="pct"/>
            <w:noWrap w:val="0"/>
            <w:vAlign w:val="center"/>
          </w:tcPr>
          <w:p w14:paraId="07BB41A8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8分</w:t>
            </w:r>
          </w:p>
        </w:tc>
        <w:tc>
          <w:tcPr>
            <w:tcW w:w="3586" w:type="pct"/>
            <w:noWrap w:val="0"/>
            <w:vAlign w:val="center"/>
          </w:tcPr>
          <w:p w14:paraId="722913D1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评分内容：</w:t>
            </w:r>
          </w:p>
          <w:p w14:paraId="4DD0746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近三年（本项目投标截止日止倒算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，获得区级（或以上）政府部门或事业单位表彰表扬的得4分；</w:t>
            </w:r>
          </w:p>
          <w:p w14:paraId="501FEC3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同一项具备多项荣誉的不重复计分，最高得8分。</w:t>
            </w:r>
          </w:p>
          <w:p w14:paraId="13E8D0BB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评分依据：</w:t>
            </w:r>
          </w:p>
          <w:p w14:paraId="0295EB7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投标人提供相关荣誉（或表彰、奖状、表扬信、感谢信等）证明材料（能体现投标人信息）；原件备查，未按要求提供或提供不清晰导致专家无法判断的不得分。</w:t>
            </w:r>
          </w:p>
        </w:tc>
      </w:tr>
      <w:tr w14:paraId="49D8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405" w:type="pct"/>
            <w:noWrap w:val="0"/>
            <w:vAlign w:val="center"/>
          </w:tcPr>
          <w:p w14:paraId="02F726BF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9" w:type="pct"/>
            <w:noWrap w:val="0"/>
            <w:vAlign w:val="center"/>
          </w:tcPr>
          <w:p w14:paraId="68EE54FA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业绩</w:t>
            </w:r>
          </w:p>
        </w:tc>
        <w:tc>
          <w:tcPr>
            <w:tcW w:w="408" w:type="pct"/>
            <w:noWrap w:val="0"/>
            <w:vAlign w:val="center"/>
          </w:tcPr>
          <w:p w14:paraId="096C1BDC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3586" w:type="pct"/>
            <w:noWrap w:val="0"/>
            <w:vAlign w:val="center"/>
          </w:tcPr>
          <w:p w14:paraId="1D7A1BCA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评分内容：</w:t>
            </w:r>
          </w:p>
          <w:p w14:paraId="73EE25FF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投标人提供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近三年（从本项目投标截止日倒算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）签订的开荒保洁、外墙清洗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合同业绩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，或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投标人分别拥有开荒保洁及外墙清洗服务合同业绩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。按项目计算，每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提供一份得5分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926626A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注：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投标人须同时具有开荒保洁、外墙清洗服务业绩。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开荒保洁、外墙清洗</w:t>
            </w:r>
            <w:r>
              <w:rPr>
                <w:rFonts w:hint="default" w:ascii="宋体" w:hAnsi="宋体" w:eastAsia="宋体" w:cs="宋体"/>
                <w:szCs w:val="21"/>
                <w:highlight w:val="none"/>
              </w:rPr>
              <w:t>合同业绩至少分别提供一份（或单份合同包含开荒保洁、外墙清洗），否则本项不得分。</w:t>
            </w:r>
          </w:p>
          <w:p w14:paraId="74C65CD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本项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满分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  <w:p w14:paraId="04310D31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3722A4A8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1.要求提供合同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关键页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（关键信息包括但不仅限于合同的项目名称、服务内容、建筑面积、合同服务的起止时间、签订日期等）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作为得分依据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D827D7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每个合同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金额需达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（含）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以上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通过合同关键信息无法判断是否得分的，还须同时提供能证明得分的</w:t>
            </w: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其他证明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资料，如项目报告或合同甲方出具的证明文件等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AD2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405" w:type="pct"/>
            <w:noWrap w:val="0"/>
            <w:vAlign w:val="center"/>
          </w:tcPr>
          <w:p w14:paraId="77DDB9D8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9" w:type="pct"/>
            <w:noWrap w:val="0"/>
            <w:vAlign w:val="center"/>
          </w:tcPr>
          <w:p w14:paraId="642AAB51"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</w:t>
            </w:r>
          </w:p>
          <w:p w14:paraId="2DA30C47">
            <w:pPr>
              <w:wordWrap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文件编排</w:t>
            </w:r>
          </w:p>
        </w:tc>
        <w:tc>
          <w:tcPr>
            <w:tcW w:w="408" w:type="pct"/>
            <w:noWrap w:val="0"/>
            <w:vAlign w:val="center"/>
          </w:tcPr>
          <w:p w14:paraId="332D0A27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3586" w:type="pct"/>
            <w:noWrap w:val="0"/>
            <w:vAlign w:val="center"/>
          </w:tcPr>
          <w:p w14:paraId="33A14453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评分内容：</w:t>
            </w:r>
          </w:p>
          <w:p w14:paraId="482729DF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响应文件有缺漏项或出现前后不一致但未导致实质性偏离的；</w:t>
            </w:r>
          </w:p>
          <w:p w14:paraId="6FEE61F7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响应文件未按节点编排的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，难以查阅的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20B2CB0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响应文件资料扫描不清晰的。</w:t>
            </w:r>
          </w:p>
          <w:p w14:paraId="4A3378D6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以上情况每出现一种扣2分，最低0分。无上述情况本项得5分</w:t>
            </w:r>
          </w:p>
          <w:p w14:paraId="3C82A4B3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2EC7792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根据具体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  <w:t>响应文件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进行评分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</w:tr>
    </w:tbl>
    <w:p w14:paraId="1BABEC4E"/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0D7DD7"/>
    <w:rsid w:val="0A2543E3"/>
    <w:rsid w:val="0A8F7AAE"/>
    <w:rsid w:val="0BC47C2C"/>
    <w:rsid w:val="0C970E9C"/>
    <w:rsid w:val="0EEF1068"/>
    <w:rsid w:val="11333889"/>
    <w:rsid w:val="15E74C42"/>
    <w:rsid w:val="166D15EC"/>
    <w:rsid w:val="1AD03EF7"/>
    <w:rsid w:val="1C1B73F4"/>
    <w:rsid w:val="1C2838BF"/>
    <w:rsid w:val="1D6F6D09"/>
    <w:rsid w:val="20482782"/>
    <w:rsid w:val="20A43E5C"/>
    <w:rsid w:val="23841D23"/>
    <w:rsid w:val="25987D07"/>
    <w:rsid w:val="289B1FE8"/>
    <w:rsid w:val="28FE2577"/>
    <w:rsid w:val="2C0004FA"/>
    <w:rsid w:val="2D385E3D"/>
    <w:rsid w:val="305A3237"/>
    <w:rsid w:val="35C0322F"/>
    <w:rsid w:val="37A52E93"/>
    <w:rsid w:val="3BB0325D"/>
    <w:rsid w:val="3EE15E23"/>
    <w:rsid w:val="3F593C0C"/>
    <w:rsid w:val="40050825"/>
    <w:rsid w:val="43543068"/>
    <w:rsid w:val="43A044FF"/>
    <w:rsid w:val="4A1947CF"/>
    <w:rsid w:val="4A6A4F1F"/>
    <w:rsid w:val="4C714C8A"/>
    <w:rsid w:val="4F8A6296"/>
    <w:rsid w:val="51136310"/>
    <w:rsid w:val="54BB2F47"/>
    <w:rsid w:val="59BD150F"/>
    <w:rsid w:val="5A821E11"/>
    <w:rsid w:val="5C3B496D"/>
    <w:rsid w:val="5CE40B61"/>
    <w:rsid w:val="5EDB4FC8"/>
    <w:rsid w:val="5F531FCE"/>
    <w:rsid w:val="63FC0E86"/>
    <w:rsid w:val="66AE653E"/>
    <w:rsid w:val="688A642D"/>
    <w:rsid w:val="6935493F"/>
    <w:rsid w:val="6A94006A"/>
    <w:rsid w:val="6B6D4417"/>
    <w:rsid w:val="6C223454"/>
    <w:rsid w:val="6D8C5028"/>
    <w:rsid w:val="70DA42FD"/>
    <w:rsid w:val="71FFAD65"/>
    <w:rsid w:val="723B0DCB"/>
    <w:rsid w:val="773FD4F9"/>
    <w:rsid w:val="7984574E"/>
    <w:rsid w:val="7B360E18"/>
    <w:rsid w:val="7B62386D"/>
    <w:rsid w:val="7BA8465D"/>
    <w:rsid w:val="7BFFC15E"/>
    <w:rsid w:val="7D250FF6"/>
    <w:rsid w:val="7DDFA056"/>
    <w:rsid w:val="7F17496E"/>
    <w:rsid w:val="7FDDCE74"/>
    <w:rsid w:val="7FEF0CE9"/>
    <w:rsid w:val="AFEE051B"/>
    <w:rsid w:val="D7ECBEA6"/>
    <w:rsid w:val="DFDF80A1"/>
    <w:rsid w:val="EFAB12A2"/>
    <w:rsid w:val="F6EA028B"/>
    <w:rsid w:val="F70B1793"/>
    <w:rsid w:val="FEC33E25"/>
    <w:rsid w:val="FF6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7516e16e-0805-4aef-8e99-b86cf9f891c2</errorID>
      <errorWord>包含</errorWord>
      <group>L1_Word</group>
      <groupName>字词问题</groupName>
      <ability>L2_Typo</ability>
      <abilityName>字词错误</abilityName>
      <candidateList>
        <item>包括</item>
      </candidateList>
      <explain/>
      <paraID>1C3510F9</paraID>
      <start>22</start>
      <end>24</end>
      <status>modified</status>
      <modifiedWord>包括</modifiedWord>
      <trackRevisions>false</trackRevisions>
    </reviewItem>
    <reviewItem>
      <errorID>b9884c12-94e3-4162-a67e-de65514d95c3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76283379</paraID>
      <start>11</start>
      <end>13</end>
      <status>modified</status>
      <modifiedWord>涉及</modifiedWord>
      <trackRevisions>false</trackRevisions>
    </reviewItem>
    <reviewItem>
      <errorID>f6fd2b72-5890-4f57-8bfc-df69a19cd084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76283379</paraID>
      <start>77</start>
      <end>78</end>
      <status>modified</status>
      <modifiedWord>）</modifiedWord>
      <trackRevisions>false</trackRevisions>
    </reviewItem>
    <reviewItem>
      <errorID>7777c4eb-ab15-46f1-bae7-0bcef36fa5df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 295EB72</paraID>
      <start>13</start>
      <end>14</end>
      <status>modified</status>
      <modifiedWord>、</modifiedWord>
      <trackRevisions>false</trackRevisions>
    </reviewItem>
    <reviewItem>
      <errorID>4f1d683c-2f17-4fc5-a0b0-2036c631d4c3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 295EB72</paraID>
      <start>16</start>
      <end>17</end>
      <status>modified</status>
      <modifiedWord>、</modifiedWord>
      <trackRevisions>false</trackRevisions>
    </reviewItem>
    <reviewItem>
      <errorID>b4509614-7ba0-4b60-8015-56b32cbb30ff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 295EB72</paraID>
      <start>20</start>
      <end>21</end>
      <status>modified</status>
      <modifiedWord>、</modifiedWord>
      <trackRevisions>false</trackRevisions>
    </reviewItem>
    <reviewItem>
      <errorID>6da3c54f-3e7a-4473-84d7-4a8cbf2bcf7e</errorID>
      <errorWord>本</errorWord>
      <group>L1_Word</group>
      <groupName>字词问题</groupName>
      <ability>L2_Typo</ability>
      <abilityName>字词错误</abilityName>
      <candidateList>
        <item>从本</item>
      </candidateList>
      <explain/>
      <paraID>73EE25FF</paraID>
      <start>9</start>
      <end>11</end>
      <status>modified</status>
      <modifiedWord>从本</modifiedWord>
      <trackRevisions>false</trackRevisions>
    </reviewItem>
    <reviewItem>
      <errorID>99abe863-2670-4fcf-ac32-2ec8ec707e08</errorID>
      <errorWord>截止日止</errorWord>
      <group>L1_Word</group>
      <groupName>字词问题</groupName>
      <ability>L2_Typo</ability>
      <abilityName>字词错误</abilityName>
      <candidateList>
        <item>截止日</item>
      </candidateList>
      <explain/>
      <paraID>73EE25FF</paraID>
      <start>15</start>
      <end>18</end>
      <status>modified</status>
      <modifiedWord>截止日</modifiedWord>
      <trackRevisions>false</trackRevisions>
    </reviewItem>
    <reviewItem>
      <errorID>60339e95-d04c-4b3a-b851-939df6f4d20a</errorID>
      <errorWord>开荒清洁（同时含外墙清洗）</errorWord>
      <group>L1_Other</group>
      <groupName>其他问题</groupName>
      <ability>L2_Consistency</ability>
      <abilityName>一致性检查</abilityName>
      <candidateList>
        <item>开荒保洁、外墙清洗</item>
      </candidateList>
      <explain>术语一致性：‘开荒清洁（同时含外墙清洗）’与‘开荒保洁、外墙清洗’表述不一致，应统一为‘开荒保洁、外墙清洗’</explain>
      <paraID>73EE25FF</paraID>
      <start>24</start>
      <end>33</end>
      <status>modified</status>
      <modifiedWord>开荒保洁、外墙清洗</modifiedWord>
      <trackRevisions>false</trackRevisions>
    </reviewItem>
    <reviewItem>
      <errorID>b2b7c94c-21e1-402e-a5b1-a6310750cba9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4D827D7C</paraID>
      <start>38</start>
      <end>39</end>
      <status>ignored</status>
      <modifiedWord/>
      <trackRevisions>false</trackRevisions>
    </reviewItem>
    <reviewItem>
      <errorID>fae9bd31-d1ea-4ece-91b9-0ecd5954b9ae</errorID>
      <errorWord>其它证明</errorWord>
      <group>L1_Word</group>
      <groupName>字词问题</groupName>
      <ability>L2_Alias</ability>
      <abilityName>也作/曾用词</abilityName>
      <candidateList>
        <item>其他证明</item>
      </candidateList>
      <explain>词汇[其它证明]为不规范表述或旧称，其规范书面表述为[其他证明]。</explain>
      <paraID>4D827D7C</paraID>
      <start>49</start>
      <end>53</end>
      <status>modified</status>
      <modifiedWord>其他证明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8597887-1afb-4044-a4e5-3ebb2ca24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1807</Words>
  <Characters>1935</Characters>
  <Lines>0</Lines>
  <Paragraphs>0</Paragraphs>
  <TotalTime>1</TotalTime>
  <ScaleCrop>false</ScaleCrop>
  <LinksUpToDate>false</LinksUpToDate>
  <CharactersWithSpaces>1935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吴方正</cp:lastModifiedBy>
  <dcterms:modified xsi:type="dcterms:W3CDTF">2026-05-06T02:16:55Z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eyJoZGlkIjoiNjc5YmU0NWNmMzFiODVhYTRhOGQwYmYwZDcyYmZkMjMiLCJ1c2VySWQiOiI0NTk0MzMwNTgifQ==</vt:lpwstr>
  </property>
  <property fmtid="{D5CDD505-2E9C-101B-9397-08002B2CF9AE}" pid="4" name="ICV">
    <vt:lpwstr>2AE819FB48C649B1B2B508BAD1F5A357_12</vt:lpwstr>
  </property>
</Properties>
</file>