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307D">
      <w:pPr>
        <w:pStyle w:val="15"/>
        <w:spacing w:before="454" w:after="454"/>
        <w:ind w:right="454"/>
        <w:jc w:val="both"/>
        <w:outlineLvl w:val="0"/>
        <w:rPr>
          <w:b/>
          <w:bCs/>
          <w:sz w:val="40"/>
          <w:szCs w:val="40"/>
        </w:rPr>
      </w:pPr>
      <w:bookmarkStart w:id="0" w:name="_Hlk71456902"/>
      <w:r>
        <w:rPr>
          <w:rFonts w:hint="eastAsia"/>
          <w:b/>
          <w:bCs/>
          <w:sz w:val="40"/>
          <w:szCs w:val="40"/>
        </w:rPr>
        <w:t xml:space="preserve"> </w:t>
      </w:r>
    </w:p>
    <w:p w14:paraId="51682EEB">
      <w:pPr>
        <w:pStyle w:val="15"/>
        <w:ind w:right="454"/>
        <w:jc w:val="center"/>
        <w:outlineLvl w:val="0"/>
        <w:rPr>
          <w:rFonts w:ascii="黑体" w:hAnsi="宋体" w:eastAsia="黑体" w:cs="黑体"/>
          <w:sz w:val="40"/>
          <w:szCs w:val="40"/>
        </w:rPr>
      </w:pPr>
      <w:r>
        <w:rPr>
          <w:rFonts w:hint="eastAsia"/>
          <w:b/>
          <w:bCs/>
          <w:sz w:val="40"/>
          <w:szCs w:val="40"/>
        </w:rPr>
        <w:t>深圳市龙岗区耳鼻咽喉医院</w:t>
      </w:r>
      <w:r>
        <w:rPr>
          <w:rFonts w:hint="eastAsia"/>
          <w:b/>
          <w:bCs/>
          <w:sz w:val="40"/>
          <w:szCs w:val="40"/>
          <w:lang w:val="en-US" w:eastAsia="zh-CN"/>
        </w:rPr>
        <w:t>超轻型移动护理车等设备</w:t>
      </w:r>
      <w:r>
        <w:rPr>
          <w:rFonts w:hint="eastAsia"/>
          <w:b/>
          <w:bCs/>
          <w:sz w:val="40"/>
          <w:szCs w:val="40"/>
        </w:rPr>
        <w:t>采购项目</w:t>
      </w:r>
      <w:r>
        <w:rPr>
          <w:rFonts w:hint="eastAsia" w:ascii="黑体" w:hAnsi="宋体" w:eastAsia="黑体" w:cs="黑体"/>
          <w:sz w:val="40"/>
          <w:szCs w:val="40"/>
        </w:rPr>
        <w:t>招标文件信息</w:t>
      </w:r>
    </w:p>
    <w:p w14:paraId="6065F9E2">
      <w:pPr>
        <w:pStyle w:val="15"/>
        <w:ind w:right="454"/>
        <w:jc w:val="center"/>
        <w:outlineLvl w:val="0"/>
        <w:rPr>
          <w:rFonts w:ascii="黑体" w:hAnsi="宋体" w:eastAsia="黑体" w:cs="黑体"/>
          <w:sz w:val="40"/>
          <w:szCs w:val="40"/>
        </w:rPr>
      </w:pPr>
    </w:p>
    <w:tbl>
      <w:tblPr>
        <w:tblStyle w:val="19"/>
        <w:tblW w:w="7943" w:type="dxa"/>
        <w:jc w:val="center"/>
        <w:tblCellSpacing w:w="0" w:type="dxa"/>
        <w:tblLayout w:type="autofit"/>
        <w:tblCellMar>
          <w:top w:w="45" w:type="dxa"/>
          <w:left w:w="45" w:type="dxa"/>
          <w:bottom w:w="45" w:type="dxa"/>
          <w:right w:w="45" w:type="dxa"/>
        </w:tblCellMar>
      </w:tblPr>
      <w:tblGrid>
        <w:gridCol w:w="2723"/>
        <w:gridCol w:w="5220"/>
      </w:tblGrid>
      <w:tr w14:paraId="766B47A3">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52980A80">
            <w:pPr>
              <w:jc w:val="center"/>
              <w:rPr>
                <w:rFonts w:hint="default" w:eastAsiaTheme="minorEastAsia"/>
                <w:sz w:val="30"/>
                <w:szCs w:val="30"/>
                <w:lang w:val="en-US" w:eastAsia="zh-CN"/>
              </w:rPr>
            </w:pPr>
            <w:r>
              <w:rPr>
                <w:rFonts w:hint="eastAsia" w:ascii="宋体" w:hAnsi="宋体" w:cs="宋体"/>
                <w:sz w:val="30"/>
                <w:szCs w:val="30"/>
                <w:lang w:val="en-US" w:eastAsia="zh-CN" w:bidi="ar"/>
              </w:rPr>
              <w:t xml:space="preserve">     </w:t>
            </w:r>
            <w:r>
              <w:rPr>
                <w:rFonts w:ascii="宋体" w:hAnsi="宋体" w:cs="宋体"/>
                <w:sz w:val="30"/>
                <w:szCs w:val="30"/>
                <w:lang w:bidi="ar"/>
              </w:rPr>
              <w:t>项目编号</w:t>
            </w:r>
            <w:r>
              <w:rPr>
                <w:rFonts w:hint="eastAsia" w:ascii="宋体" w:hAnsi="宋体" w:cs="宋体"/>
                <w:sz w:val="30"/>
                <w:szCs w:val="30"/>
                <w:lang w:val="en-US" w:eastAsia="zh-CN" w:bidi="ar"/>
              </w:rPr>
              <w:t>:</w:t>
            </w:r>
          </w:p>
        </w:tc>
        <w:tc>
          <w:tcPr>
            <w:tcW w:w="5220" w:type="dxa"/>
            <w:shd w:val="clear" w:color="auto" w:fill="auto"/>
            <w:vAlign w:val="center"/>
          </w:tcPr>
          <w:p w14:paraId="317DD814">
            <w:pPr>
              <w:jc w:val="both"/>
              <w:rPr>
                <w:sz w:val="30"/>
                <w:szCs w:val="30"/>
              </w:rPr>
            </w:pPr>
            <w:r>
              <w:rPr>
                <w:rFonts w:hint="eastAsia" w:ascii="宋体" w:hAnsi="宋体" w:cs="宋体"/>
                <w:sz w:val="30"/>
                <w:szCs w:val="30"/>
                <w:lang w:val="en-US" w:eastAsia="zh-CN" w:bidi="ar"/>
              </w:rPr>
              <w:t>ENT202604-006</w:t>
            </w:r>
          </w:p>
        </w:tc>
      </w:tr>
      <w:tr w14:paraId="06BC7C6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DD4C933">
            <w:pPr>
              <w:rPr>
                <w:sz w:val="30"/>
                <w:szCs w:val="30"/>
                <w:highlight w:val="red"/>
                <w:u w:val="single"/>
              </w:rPr>
            </w:pPr>
            <w:r>
              <w:rPr>
                <w:rFonts w:hint="eastAsia" w:ascii="宋体" w:hAnsi="宋体" w:cs="宋体"/>
                <w:sz w:val="30"/>
                <w:szCs w:val="30"/>
                <w:lang w:bidi="ar"/>
              </w:rPr>
              <w:t xml:space="preserve">       项目名称：</w:t>
            </w:r>
          </w:p>
        </w:tc>
        <w:tc>
          <w:tcPr>
            <w:tcW w:w="5220" w:type="dxa"/>
            <w:shd w:val="clear" w:color="auto" w:fill="auto"/>
            <w:vAlign w:val="center"/>
          </w:tcPr>
          <w:p w14:paraId="43836EF6">
            <w:pPr>
              <w:rPr>
                <w:rFonts w:eastAsia="宋体"/>
                <w:sz w:val="30"/>
                <w:szCs w:val="30"/>
                <w:highlight w:val="yellow"/>
                <w:u w:val="single"/>
              </w:rPr>
            </w:pPr>
            <w:r>
              <w:rPr>
                <w:rFonts w:hint="eastAsia" w:eastAsia="宋体"/>
                <w:sz w:val="30"/>
                <w:szCs w:val="30"/>
                <w:highlight w:val="none"/>
                <w:u w:val="single"/>
                <w:lang w:val="en-US" w:eastAsia="zh-CN"/>
              </w:rPr>
              <w:t>超轻型移动护理车等设备</w:t>
            </w:r>
          </w:p>
        </w:tc>
      </w:tr>
      <w:tr w14:paraId="5FADC55A">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DF17D2E">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shd w:val="clear" w:color="auto" w:fill="auto"/>
            <w:vAlign w:val="center"/>
          </w:tcPr>
          <w:p w14:paraId="14049B9E">
            <w:pPr>
              <w:rPr>
                <w:sz w:val="30"/>
                <w:szCs w:val="30"/>
              </w:rPr>
            </w:pPr>
            <w:r>
              <w:rPr>
                <w:rFonts w:ascii="宋体" w:hAnsi="宋体" w:cs="宋体"/>
                <w:sz w:val="30"/>
                <w:szCs w:val="30"/>
                <w:lang w:bidi="ar"/>
              </w:rPr>
              <w:t>货物类</w:t>
            </w:r>
          </w:p>
        </w:tc>
      </w:tr>
      <w:tr w14:paraId="74ED3078">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128120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shd w:val="clear" w:color="auto" w:fill="auto"/>
            <w:vAlign w:val="center"/>
          </w:tcPr>
          <w:p w14:paraId="130086CD">
            <w:pPr>
              <w:rPr>
                <w:sz w:val="30"/>
                <w:szCs w:val="30"/>
              </w:rPr>
            </w:pPr>
            <w:r>
              <w:rPr>
                <w:rFonts w:ascii="宋体" w:hAnsi="宋体" w:cs="宋体"/>
                <w:sz w:val="30"/>
                <w:szCs w:val="30"/>
                <w:lang w:bidi="ar"/>
              </w:rPr>
              <w:t>公开招标</w:t>
            </w:r>
          </w:p>
        </w:tc>
      </w:tr>
      <w:tr w14:paraId="6E7786B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36A115F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shd w:val="clear" w:color="auto" w:fill="auto"/>
            <w:vAlign w:val="center"/>
          </w:tcPr>
          <w:p w14:paraId="0433A2B1">
            <w:pPr>
              <w:rPr>
                <w:sz w:val="30"/>
                <w:szCs w:val="30"/>
              </w:rPr>
            </w:pPr>
            <w:r>
              <w:rPr>
                <w:rFonts w:ascii="宋体" w:hAnsi="宋体" w:cs="宋体"/>
                <w:sz w:val="30"/>
                <w:szCs w:val="30"/>
                <w:lang w:bidi="ar"/>
              </w:rPr>
              <w:t>人民币</w:t>
            </w:r>
          </w:p>
        </w:tc>
      </w:tr>
      <w:tr w14:paraId="32AFE048">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4221A8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shd w:val="clear" w:color="auto" w:fill="auto"/>
            <w:vAlign w:val="center"/>
          </w:tcPr>
          <w:p w14:paraId="7952D09A">
            <w:pPr>
              <w:rPr>
                <w:sz w:val="30"/>
                <w:szCs w:val="30"/>
              </w:rPr>
            </w:pPr>
            <w:r>
              <w:rPr>
                <w:rFonts w:ascii="宋体" w:hAnsi="宋体" w:cs="宋体"/>
                <w:sz w:val="30"/>
                <w:szCs w:val="30"/>
                <w:lang w:bidi="ar"/>
              </w:rPr>
              <w:t>综合评分法</w:t>
            </w:r>
          </w:p>
        </w:tc>
      </w:tr>
      <w:bookmarkEnd w:id="0"/>
    </w:tbl>
    <w:p w14:paraId="55F016EE">
      <w:pPr>
        <w:spacing w:line="580" w:lineRule="exact"/>
        <w:rPr>
          <w:rFonts w:ascii="宋体" w:hAnsi="宋体" w:eastAsia="宋体" w:cs="宋体"/>
          <w:b/>
          <w:bCs/>
          <w:sz w:val="21"/>
          <w:szCs w:val="21"/>
        </w:rPr>
      </w:pPr>
    </w:p>
    <w:p w14:paraId="52BCC4C6">
      <w:pPr>
        <w:spacing w:line="360" w:lineRule="auto"/>
        <w:ind w:firstLine="1687" w:firstLineChars="800"/>
        <w:rPr>
          <w:rFonts w:ascii="宋体" w:hAnsi="宋体" w:eastAsia="宋体" w:cs="宋体"/>
          <w:b/>
          <w:sz w:val="21"/>
          <w:szCs w:val="21"/>
        </w:rPr>
      </w:pPr>
    </w:p>
    <w:p w14:paraId="63DA3810">
      <w:pPr>
        <w:pStyle w:val="6"/>
        <w:ind w:firstLine="422"/>
        <w:rPr>
          <w:rFonts w:ascii="宋体" w:hAnsi="宋体" w:eastAsia="宋体" w:cs="宋体"/>
          <w:b/>
          <w:sz w:val="21"/>
          <w:szCs w:val="21"/>
        </w:rPr>
      </w:pPr>
    </w:p>
    <w:p w14:paraId="36F2BF71">
      <w:pPr>
        <w:pStyle w:val="7"/>
        <w:rPr>
          <w:rFonts w:ascii="宋体" w:hAnsi="宋体" w:eastAsia="宋体" w:cs="宋体"/>
          <w:b/>
          <w:sz w:val="21"/>
          <w:szCs w:val="21"/>
        </w:rPr>
      </w:pPr>
    </w:p>
    <w:p w14:paraId="3CD16887">
      <w:pPr>
        <w:pStyle w:val="16"/>
        <w:rPr>
          <w:rFonts w:ascii="宋体" w:hAnsi="宋体" w:eastAsia="宋体" w:cs="宋体"/>
          <w:sz w:val="21"/>
          <w:szCs w:val="21"/>
        </w:rPr>
      </w:pPr>
    </w:p>
    <w:p w14:paraId="34129E1C">
      <w:pPr>
        <w:rPr>
          <w:rFonts w:ascii="宋体" w:hAnsi="宋体" w:eastAsia="宋体" w:cs="宋体"/>
          <w:b/>
          <w:sz w:val="21"/>
          <w:szCs w:val="21"/>
        </w:rPr>
      </w:pPr>
    </w:p>
    <w:p w14:paraId="66724446">
      <w:pPr>
        <w:pStyle w:val="6"/>
        <w:ind w:firstLine="422"/>
        <w:rPr>
          <w:rFonts w:ascii="宋体" w:hAnsi="宋体" w:eastAsia="宋体" w:cs="宋体"/>
          <w:b/>
          <w:sz w:val="21"/>
          <w:szCs w:val="21"/>
        </w:rPr>
      </w:pPr>
    </w:p>
    <w:p w14:paraId="3F95BFBC">
      <w:pPr>
        <w:pStyle w:val="7"/>
        <w:rPr>
          <w:rFonts w:ascii="宋体" w:hAnsi="宋体" w:eastAsia="宋体" w:cs="宋体"/>
          <w:b/>
          <w:sz w:val="21"/>
          <w:szCs w:val="21"/>
        </w:rPr>
      </w:pPr>
    </w:p>
    <w:p w14:paraId="5C901D28"/>
    <w:p w14:paraId="1233A404">
      <w:pPr>
        <w:pStyle w:val="16"/>
        <w:rPr>
          <w:rFonts w:ascii="宋体" w:hAnsi="宋体" w:eastAsia="宋体" w:cs="宋体"/>
          <w:sz w:val="21"/>
          <w:szCs w:val="21"/>
        </w:rPr>
      </w:pPr>
    </w:p>
    <w:p w14:paraId="6D673A03">
      <w:pPr>
        <w:rPr>
          <w:rFonts w:ascii="宋体" w:hAnsi="宋体" w:eastAsia="宋体" w:cs="宋体"/>
          <w:b/>
          <w:sz w:val="21"/>
          <w:szCs w:val="21"/>
        </w:rPr>
      </w:pPr>
    </w:p>
    <w:p w14:paraId="4047EC25">
      <w:pPr>
        <w:pStyle w:val="15"/>
        <w:jc w:val="center"/>
        <w:outlineLvl w:val="1"/>
        <w:rPr>
          <w:rFonts w:ascii="黑体" w:hAnsi="宋体" w:eastAsia="黑体" w:cs="黑体"/>
          <w:sz w:val="40"/>
          <w:szCs w:val="40"/>
        </w:rPr>
      </w:pPr>
    </w:p>
    <w:p w14:paraId="38BD748C">
      <w:pPr>
        <w:pStyle w:val="15"/>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60D4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6CD9A7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EE7F1AC">
            <w:pPr>
              <w:jc w:val="center"/>
              <w:rPr>
                <w:sz w:val="28"/>
                <w:szCs w:val="28"/>
              </w:rPr>
            </w:pPr>
            <w:r>
              <w:rPr>
                <w:rFonts w:ascii="宋体" w:hAnsi="宋体" w:cs="宋体"/>
                <w:sz w:val="28"/>
                <w:szCs w:val="28"/>
              </w:rPr>
              <w:t>内容</w:t>
            </w:r>
          </w:p>
        </w:tc>
      </w:tr>
      <w:tr w14:paraId="3A00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5E5C3286">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5E3AFD4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68E4170">
      <w:pPr>
        <w:pStyle w:val="25"/>
        <w:rPr>
          <w:rFonts w:ascii="Calibri" w:hAnsi="Calibri" w:eastAsia="宋体"/>
          <w:b/>
          <w:bCs/>
          <w:kern w:val="2"/>
          <w:sz w:val="32"/>
          <w:szCs w:val="40"/>
        </w:rPr>
      </w:pPr>
    </w:p>
    <w:p w14:paraId="0F3004B6">
      <w:pPr>
        <w:pStyle w:val="15"/>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9"/>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6358A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B5E4C91">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E1030B">
            <w:pPr>
              <w:jc w:val="center"/>
              <w:rPr>
                <w:rFonts w:ascii="宋体" w:hAnsi="宋体" w:eastAsia="宋体" w:cs="宋体"/>
                <w:sz w:val="28"/>
                <w:szCs w:val="28"/>
              </w:rPr>
            </w:pPr>
            <w:r>
              <w:rPr>
                <w:rFonts w:hint="eastAsia" w:ascii="宋体" w:hAnsi="宋体" w:eastAsia="宋体" w:cs="宋体"/>
                <w:sz w:val="28"/>
                <w:szCs w:val="28"/>
              </w:rPr>
              <w:t>内容</w:t>
            </w:r>
          </w:p>
        </w:tc>
      </w:tr>
      <w:tr w14:paraId="45F8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9A61F91">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18A6570">
            <w:pPr>
              <w:textAlignment w:val="top"/>
              <w:rPr>
                <w:rFonts w:ascii="宋体" w:hAnsi="宋体" w:cs="宋体"/>
                <w:szCs w:val="21"/>
              </w:rPr>
            </w:pPr>
            <w:r>
              <w:rPr>
                <w:rFonts w:hint="eastAsia" w:ascii="宋体" w:hAnsi="宋体" w:cs="宋体"/>
                <w:szCs w:val="21"/>
              </w:rPr>
              <w:t>不得将一个包的内容拆开投标；</w:t>
            </w:r>
          </w:p>
        </w:tc>
      </w:tr>
      <w:tr w14:paraId="0436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415A22">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1210CDE">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4CB3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9748F69">
            <w:pPr>
              <w:textAlignment w:val="top"/>
              <w:rPr>
                <w:rFonts w:ascii="宋体" w:hAnsi="宋体" w:cs="宋体"/>
                <w:szCs w:val="21"/>
              </w:rPr>
            </w:pPr>
          </w:p>
          <w:p w14:paraId="038542D7">
            <w:pPr>
              <w:textAlignment w:val="top"/>
              <w:rPr>
                <w:rFonts w:ascii="宋体" w:hAnsi="宋体" w:cs="宋体"/>
                <w:szCs w:val="21"/>
              </w:rPr>
            </w:pPr>
          </w:p>
          <w:p w14:paraId="12F9E698">
            <w:pPr>
              <w:textAlignment w:val="top"/>
              <w:rPr>
                <w:rFonts w:ascii="宋体" w:hAnsi="宋体" w:cs="宋体"/>
                <w:szCs w:val="21"/>
              </w:rPr>
            </w:pPr>
          </w:p>
          <w:p w14:paraId="183E44AF">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6A7AAF9">
            <w:pPr>
              <w:textAlignment w:val="top"/>
              <w:rPr>
                <w:rFonts w:ascii="宋体" w:hAnsi="宋体" w:cs="宋体"/>
                <w:szCs w:val="21"/>
              </w:rPr>
            </w:pPr>
            <w:r>
              <w:rPr>
                <w:rFonts w:hint="eastAsia" w:ascii="宋体" w:hAnsi="宋体" w:cs="宋体"/>
                <w:szCs w:val="21"/>
              </w:rPr>
              <w:t>投标报价：</w:t>
            </w:r>
          </w:p>
          <w:p w14:paraId="10939AFE">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0089B777">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2EBF09C3">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2C0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4CEE950">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073AF6">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1625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A1FCC47">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E2FE1B1">
            <w:pPr>
              <w:textAlignment w:val="top"/>
              <w:rPr>
                <w:rFonts w:ascii="宋体" w:hAnsi="宋体" w:cs="宋体"/>
                <w:szCs w:val="21"/>
              </w:rPr>
            </w:pPr>
            <w:r>
              <w:rPr>
                <w:rFonts w:hint="eastAsia" w:ascii="宋体" w:hAnsi="宋体" w:cs="宋体"/>
                <w:szCs w:val="21"/>
              </w:rPr>
              <w:t>未按招标文件规定要求签署、盖章；</w:t>
            </w:r>
          </w:p>
        </w:tc>
      </w:tr>
      <w:tr w14:paraId="0B65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36015B6">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4CA1715">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634E8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5A6B1A">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FE82627">
            <w:pPr>
              <w:textAlignment w:val="top"/>
              <w:rPr>
                <w:rFonts w:ascii="宋体" w:hAnsi="宋体" w:cs="宋体"/>
                <w:szCs w:val="21"/>
              </w:rPr>
            </w:pPr>
            <w:r>
              <w:rPr>
                <w:rFonts w:hint="eastAsia" w:ascii="宋体" w:hAnsi="宋体" w:cs="宋体"/>
                <w:szCs w:val="21"/>
              </w:rPr>
              <w:t>法律、法规、规章、规范性文件规定的其他情形。</w:t>
            </w:r>
          </w:p>
        </w:tc>
      </w:tr>
    </w:tbl>
    <w:p w14:paraId="31C0450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149C843B">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71D075B">
      <w:pPr>
        <w:jc w:val="center"/>
        <w:rPr>
          <w:rFonts w:asciiTheme="minorEastAsia" w:hAnsiTheme="minorEastAsia" w:cstheme="minorEastAsia"/>
          <w:b/>
        </w:rPr>
      </w:pPr>
    </w:p>
    <w:p w14:paraId="00E2B4AD">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5F10482A">
      <w:pPr>
        <w:jc w:val="center"/>
        <w:rPr>
          <w:rFonts w:asciiTheme="minorEastAsia" w:hAnsiTheme="minorEastAsia" w:cstheme="minorEastAsia"/>
          <w:b/>
          <w:sz w:val="40"/>
          <w:szCs w:val="40"/>
        </w:rPr>
      </w:pPr>
      <w:r>
        <w:rPr>
          <w:rFonts w:hint="eastAsia" w:asciiTheme="minorEastAsia" w:hAnsiTheme="minorEastAsia" w:cstheme="minorEastAsia"/>
          <w:b/>
          <w:sz w:val="40"/>
          <w:szCs w:val="40"/>
        </w:rPr>
        <w:t>评分信息</w:t>
      </w:r>
    </w:p>
    <w:p w14:paraId="1266BBE4">
      <w:pPr>
        <w:spacing w:line="340" w:lineRule="exact"/>
        <w:ind w:firstLine="2409" w:firstLineChars="1000"/>
        <w:rPr>
          <w:rFonts w:asciiTheme="minorEastAsia" w:hAnsiTheme="minorEastAsia" w:cstheme="minorEastAsia"/>
          <w:b/>
        </w:rPr>
      </w:pPr>
    </w:p>
    <w:tbl>
      <w:tblPr>
        <w:tblStyle w:val="19"/>
        <w:tblW w:w="9072" w:type="dxa"/>
        <w:jc w:val="center"/>
        <w:tblCellSpacing w:w="0" w:type="dxa"/>
        <w:tblLayout w:type="autofit"/>
        <w:tblCellMar>
          <w:top w:w="45" w:type="dxa"/>
          <w:left w:w="45" w:type="dxa"/>
          <w:bottom w:w="45" w:type="dxa"/>
          <w:right w:w="45" w:type="dxa"/>
        </w:tblCellMar>
      </w:tblPr>
      <w:tblGrid>
        <w:gridCol w:w="9072"/>
      </w:tblGrid>
      <w:tr w14:paraId="0331BA76">
        <w:trPr>
          <w:tblCellSpacing w:w="0" w:type="dxa"/>
          <w:jc w:val="center"/>
        </w:trPr>
        <w:tc>
          <w:tcPr>
            <w:tcW w:w="0" w:type="auto"/>
            <w:tcBorders>
              <w:top w:val="nil"/>
              <w:left w:val="nil"/>
              <w:bottom w:val="nil"/>
              <w:right w:val="nil"/>
            </w:tcBorders>
            <w:vAlign w:val="center"/>
          </w:tcPr>
          <w:p w14:paraId="0B8CB13B">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一、评标方法：综合评分法</w:t>
            </w:r>
          </w:p>
          <w:p w14:paraId="7A173BB3">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32A5E16F">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价格分计算方法：</w:t>
            </w:r>
          </w:p>
          <w:p w14:paraId="23F7C9AF">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3EA129D9">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价格分=(评标基准价/有效投标报价）*权重</w:t>
            </w:r>
          </w:p>
          <w:p w14:paraId="140005C3">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评标总得分＝F1×A1＋F2×A2＋……＋Fn×An </w:t>
            </w:r>
          </w:p>
          <w:p w14:paraId="14B0405A">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F1、F2……Fn分别为各项评审因素的得分； </w:t>
            </w:r>
          </w:p>
          <w:p w14:paraId="50CD69B6">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0D3CB922">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389F142A">
      <w:pPr>
        <w:numPr>
          <w:ilvl w:val="0"/>
          <w:numId w:val="1"/>
        </w:num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评分表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89"/>
        <w:gridCol w:w="513"/>
        <w:gridCol w:w="2065"/>
        <w:gridCol w:w="1015"/>
        <w:gridCol w:w="5312"/>
      </w:tblGrid>
      <w:tr w14:paraId="2CB28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758491A">
            <w:pPr>
              <w:wordWrap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1C3462C">
            <w:pPr>
              <w:wordWrap w:val="0"/>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282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D5A0FC2">
            <w:pPr>
              <w:wordWrap w:val="0"/>
              <w:jc w:val="center"/>
              <w:rPr>
                <w:rFonts w:ascii="宋体" w:hAnsi="宋体" w:eastAsia="宋体" w:cs="宋体"/>
                <w:b/>
                <w:bCs/>
                <w:sz w:val="21"/>
                <w:szCs w:val="21"/>
              </w:rPr>
            </w:pPr>
            <w:r>
              <w:rPr>
                <w:rFonts w:hint="eastAsia" w:ascii="宋体" w:hAnsi="宋体" w:eastAsia="宋体" w:cs="宋体"/>
                <w:b/>
                <w:bCs/>
                <w:sz w:val="21"/>
                <w:szCs w:val="21"/>
              </w:rPr>
              <w:t>权重(%)</w:t>
            </w:r>
          </w:p>
        </w:tc>
      </w:tr>
      <w:tr w14:paraId="458B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527A7E33">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7BB18064">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2827" w:type="pct"/>
            <w:tcBorders>
              <w:top w:val="single" w:color="000000" w:sz="8" w:space="0"/>
              <w:left w:val="single" w:color="000000" w:sz="8" w:space="0"/>
              <w:bottom w:val="single" w:color="000000" w:sz="8" w:space="0"/>
              <w:right w:val="single" w:color="000000" w:sz="8" w:space="0"/>
            </w:tcBorders>
          </w:tcPr>
          <w:p w14:paraId="488C478F">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513D4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3F60FFD3">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1912" w:type="pct"/>
            <w:gridSpan w:val="3"/>
            <w:tcBorders>
              <w:top w:val="single" w:color="000000" w:sz="8" w:space="0"/>
              <w:left w:val="single" w:color="000000" w:sz="8" w:space="0"/>
              <w:bottom w:val="single" w:color="000000" w:sz="8" w:space="0"/>
              <w:right w:val="single" w:color="000000" w:sz="8" w:space="0"/>
            </w:tcBorders>
          </w:tcPr>
          <w:p w14:paraId="68A7FE16">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2827" w:type="pct"/>
            <w:tcBorders>
              <w:top w:val="single" w:color="000000" w:sz="8" w:space="0"/>
              <w:left w:val="single" w:color="000000" w:sz="8" w:space="0"/>
              <w:bottom w:val="single" w:color="000000" w:sz="8" w:space="0"/>
              <w:right w:val="single" w:color="000000" w:sz="8" w:space="0"/>
            </w:tcBorders>
          </w:tcPr>
          <w:p w14:paraId="1B6DC64C">
            <w:pPr>
              <w:wordWrap w:val="0"/>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50</w:t>
            </w:r>
          </w:p>
        </w:tc>
      </w:tr>
      <w:tr w14:paraId="5242C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3A0695F7">
            <w:pPr>
              <w:rPr>
                <w:rFonts w:ascii="宋体" w:hAnsi="宋体" w:eastAsia="宋体" w:cs="宋体"/>
                <w:b/>
                <w:bCs/>
                <w:color w:val="0000FF"/>
                <w:sz w:val="21"/>
                <w:szCs w:val="21"/>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1A2C414">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9BBAC28">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24C8395">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7"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8C8D94">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047B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B029842">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C9D78BB">
            <w:pPr>
              <w:widowControl w:val="0"/>
              <w:spacing w:line="360" w:lineRule="exact"/>
              <w:jc w:val="center"/>
              <w:rPr>
                <w:rFonts w:ascii="宋体" w:hAnsi="宋体" w:cs="仿宋"/>
                <w:szCs w:val="21"/>
              </w:rPr>
            </w:pPr>
            <w:r>
              <w:rPr>
                <w:rFonts w:hint="eastAsia" w:ascii="宋体" w:hAnsi="宋体" w:cs="仿宋"/>
                <w:szCs w:val="21"/>
              </w:rPr>
              <w:t>1</w:t>
            </w:r>
          </w:p>
        </w:tc>
        <w:tc>
          <w:tcPr>
            <w:tcW w:w="1098" w:type="pct"/>
            <w:tcBorders>
              <w:top w:val="single" w:color="000000" w:sz="8" w:space="0"/>
              <w:left w:val="single" w:color="000000" w:sz="8" w:space="0"/>
              <w:bottom w:val="single" w:color="000000" w:sz="8" w:space="0"/>
              <w:right w:val="single" w:color="000000" w:sz="8" w:space="0"/>
            </w:tcBorders>
            <w:vAlign w:val="center"/>
          </w:tcPr>
          <w:p w14:paraId="24789907">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347A5B5F">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2827" w:type="pct"/>
            <w:tcBorders>
              <w:top w:val="single" w:color="000000" w:sz="8" w:space="0"/>
              <w:left w:val="single" w:color="000000" w:sz="8" w:space="0"/>
              <w:bottom w:val="single" w:color="000000" w:sz="8" w:space="0"/>
              <w:right w:val="single" w:color="000000" w:sz="8" w:space="0"/>
            </w:tcBorders>
            <w:vAlign w:val="center"/>
          </w:tcPr>
          <w:p w14:paraId="08CA8BC1">
            <w:pPr>
              <w:wordWrap w:val="0"/>
              <w:rPr>
                <w:rFonts w:ascii="宋体" w:hAnsi="宋体" w:eastAsia="宋体" w:cs="宋体"/>
                <w:sz w:val="21"/>
                <w:szCs w:val="21"/>
              </w:rPr>
            </w:pPr>
            <w:r>
              <w:rPr>
                <w:rFonts w:hint="eastAsia" w:ascii="宋体" w:hAnsi="宋体" w:eastAsia="宋体" w:cs="宋体"/>
                <w:sz w:val="21"/>
                <w:szCs w:val="21"/>
              </w:rPr>
              <w:t>（一）评审内容：</w:t>
            </w:r>
            <w:r>
              <w:rPr>
                <w:rFonts w:hint="eastAsia" w:ascii="宋体" w:hAnsi="宋体" w:eastAsia="宋体" w:cs="宋体"/>
                <w:sz w:val="21"/>
                <w:szCs w:val="21"/>
              </w:rPr>
              <w:br w:type="textWrapping"/>
            </w:r>
            <w:r>
              <w:rPr>
                <w:rFonts w:hint="eastAsia" w:ascii="宋体" w:hAnsi="宋体" w:eastAsia="宋体" w:cs="宋体"/>
                <w:sz w:val="21"/>
                <w:szCs w:val="21"/>
              </w:rPr>
              <w:t>评审委员会根据《技术规格偏离表》（以下简称“偏离表”）响应情况进行打分，全部满足的得</w:t>
            </w:r>
            <w:r>
              <w:rPr>
                <w:rFonts w:hint="eastAsia" w:ascii="宋体" w:hAnsi="宋体" w:eastAsia="宋体" w:cs="宋体"/>
                <w:sz w:val="21"/>
                <w:szCs w:val="21"/>
                <w:lang w:val="en-US" w:eastAsia="zh-CN"/>
              </w:rPr>
              <w:t>46</w:t>
            </w:r>
            <w:r>
              <w:rPr>
                <w:rFonts w:hint="eastAsia" w:ascii="宋体" w:hAnsi="宋体" w:eastAsia="宋体" w:cs="宋体"/>
                <w:sz w:val="21"/>
                <w:szCs w:val="21"/>
              </w:rPr>
              <w:t>分，一般参数每负偏离一项扣</w:t>
            </w:r>
            <w:r>
              <w:rPr>
                <w:rFonts w:hint="eastAsia" w:ascii="宋体" w:hAnsi="宋体" w:eastAsia="宋体" w:cs="宋体"/>
                <w:sz w:val="21"/>
                <w:szCs w:val="21"/>
                <w:lang w:val="en-US" w:eastAsia="zh-CN"/>
              </w:rPr>
              <w:t>2</w:t>
            </w:r>
            <w:r>
              <w:rPr>
                <w:rFonts w:hint="eastAsia" w:ascii="宋体" w:hAnsi="宋体" w:eastAsia="宋体" w:cs="宋体"/>
                <w:sz w:val="21"/>
                <w:szCs w:val="21"/>
              </w:rPr>
              <w:t>分，重点技术参数▲项每负偏离一项扣</w:t>
            </w:r>
            <w:r>
              <w:rPr>
                <w:rFonts w:hint="eastAsia" w:ascii="宋体" w:hAnsi="宋体" w:eastAsia="宋体" w:cs="宋体"/>
                <w:sz w:val="21"/>
                <w:szCs w:val="21"/>
                <w:lang w:val="en-US" w:eastAsia="zh-CN"/>
              </w:rPr>
              <w:t>5</w:t>
            </w:r>
            <w:r>
              <w:rPr>
                <w:rFonts w:hint="eastAsia" w:ascii="宋体" w:hAnsi="宋体" w:eastAsia="宋体" w:cs="宋体"/>
                <w:sz w:val="21"/>
                <w:szCs w:val="21"/>
              </w:rPr>
              <w:t>分。扣完为止。</w:t>
            </w:r>
            <w:r>
              <w:rPr>
                <w:rFonts w:hint="eastAsia" w:ascii="宋体" w:hAnsi="宋体" w:eastAsia="宋体" w:cs="宋体"/>
                <w:sz w:val="21"/>
                <w:szCs w:val="21"/>
              </w:rPr>
              <w:br w:type="textWrapping"/>
            </w:r>
            <w:r>
              <w:rPr>
                <w:rFonts w:hint="eastAsia" w:ascii="宋体" w:hAnsi="宋体" w:eastAsia="宋体" w:cs="宋体"/>
                <w:sz w:val="21"/>
                <w:szCs w:val="21"/>
              </w:rPr>
              <w:t>（二）评审依据：</w:t>
            </w:r>
            <w:r>
              <w:rPr>
                <w:rFonts w:hint="eastAsia" w:ascii="宋体" w:hAnsi="宋体" w:eastAsia="宋体" w:cs="宋体"/>
                <w:sz w:val="21"/>
                <w:szCs w:val="21"/>
              </w:rPr>
              <w:br w:type="textWrapping"/>
            </w:r>
            <w:r>
              <w:rPr>
                <w:rFonts w:hint="eastAsia" w:ascii="宋体" w:hAnsi="宋体" w:eastAsia="宋体" w:cs="宋体"/>
                <w:sz w:val="21"/>
                <w:szCs w:val="21"/>
              </w:rPr>
              <w:t>偏离表应</w:t>
            </w:r>
            <w:r>
              <w:rPr>
                <w:rFonts w:hint="eastAsia" w:ascii="宋体" w:hAnsi="宋体" w:eastAsia="宋体" w:cs="宋体"/>
                <w:sz w:val="21"/>
                <w:szCs w:val="21"/>
                <w:highlight w:val="yellow"/>
              </w:rPr>
              <w:t>如实对应填写所投产品的具体参数</w:t>
            </w:r>
            <w:r>
              <w:rPr>
                <w:rFonts w:hint="eastAsia" w:ascii="宋体" w:hAnsi="宋体" w:eastAsia="宋体" w:cs="宋体"/>
                <w:sz w:val="21"/>
                <w:szCs w:val="21"/>
              </w:rPr>
              <w:t>。如要求提供“厂家网站截图/说明书/厂家出具的参数文件/检验报告”等证明资料的，</w:t>
            </w:r>
            <w:r>
              <w:rPr>
                <w:rFonts w:hint="eastAsia" w:ascii="宋体" w:hAnsi="宋体" w:eastAsia="宋体" w:cs="宋体"/>
                <w:sz w:val="21"/>
                <w:szCs w:val="21"/>
                <w:highlight w:val="yellow"/>
              </w:rPr>
              <w:t>需按要求提供相关证明资料</w:t>
            </w:r>
            <w:r>
              <w:rPr>
                <w:rFonts w:hint="eastAsia" w:ascii="宋体" w:hAnsi="宋体" w:eastAsia="宋体" w:cs="宋体"/>
                <w:sz w:val="21"/>
                <w:szCs w:val="21"/>
              </w:rPr>
              <w:t>；提供的证明资料与所填写内容不一致的，以证明资料为准，原件备查。证明材料不能满足招标要求的，该项按负偏离处理。</w:t>
            </w:r>
            <w:r>
              <w:rPr>
                <w:rFonts w:hint="eastAsia" w:ascii="宋体" w:hAnsi="宋体" w:eastAsia="宋体" w:cs="宋体"/>
                <w:color w:val="FF0000"/>
                <w:sz w:val="21"/>
                <w:szCs w:val="21"/>
              </w:rPr>
              <w:t>（未提供或未按要求提供或提供的不清晰导致专家无法判断的，不得分）</w:t>
            </w:r>
          </w:p>
        </w:tc>
      </w:tr>
      <w:tr w14:paraId="45240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1C50F95D">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9EEC18D">
            <w:pPr>
              <w:wordWrap w:val="0"/>
              <w:jc w:val="center"/>
              <w:rPr>
                <w:rFonts w:ascii="宋体" w:hAnsi="宋体" w:eastAsia="宋体" w:cs="宋体"/>
                <w:sz w:val="21"/>
                <w:szCs w:val="21"/>
              </w:rPr>
            </w:pPr>
            <w:r>
              <w:rPr>
                <w:rFonts w:hint="eastAsia" w:ascii="宋体" w:hAnsi="宋体" w:eastAsia="宋体" w:cs="宋体"/>
                <w:sz w:val="21"/>
                <w:szCs w:val="21"/>
              </w:rPr>
              <w:t>2</w:t>
            </w:r>
          </w:p>
        </w:tc>
        <w:tc>
          <w:tcPr>
            <w:tcW w:w="1098" w:type="pct"/>
            <w:tcBorders>
              <w:top w:val="single" w:color="000000" w:sz="8" w:space="0"/>
              <w:left w:val="single" w:color="000000" w:sz="8" w:space="0"/>
              <w:bottom w:val="single" w:color="000000" w:sz="8" w:space="0"/>
              <w:right w:val="single" w:color="000000" w:sz="8" w:space="0"/>
            </w:tcBorders>
            <w:vAlign w:val="center"/>
          </w:tcPr>
          <w:p w14:paraId="279FCA70">
            <w:pPr>
              <w:wordWrap w:val="0"/>
              <w:jc w:val="center"/>
              <w:rPr>
                <w:rFonts w:hint="default" w:ascii="宋体" w:hAnsi="宋体" w:cs="宋体" w:eastAsiaTheme="minorEastAsia"/>
                <w:sz w:val="21"/>
                <w:szCs w:val="21"/>
                <w:lang w:val="en-US" w:eastAsia="zh-CN"/>
              </w:rPr>
            </w:pPr>
            <w:r>
              <w:rPr>
                <w:rFonts w:hint="eastAsia" w:ascii="宋体" w:hAnsi="宋体" w:cs="宋体"/>
                <w:color w:val="000000" w:themeColor="text1"/>
                <w:szCs w:val="21"/>
                <w:lang w:val="en-US" w:eastAsia="zh-CN"/>
                <w14:textFill>
                  <w14:solidFill>
                    <w14:schemeClr w14:val="tx1"/>
                  </w14:solidFill>
                </w14:textFill>
              </w:rPr>
              <w:t>产品创新性</w:t>
            </w:r>
          </w:p>
        </w:tc>
        <w:tc>
          <w:tcPr>
            <w:tcW w:w="540" w:type="pct"/>
            <w:tcBorders>
              <w:top w:val="single" w:color="000000" w:sz="8" w:space="0"/>
              <w:left w:val="single" w:color="000000" w:sz="8" w:space="0"/>
              <w:bottom w:val="single" w:color="000000" w:sz="8" w:space="0"/>
              <w:right w:val="single" w:color="000000" w:sz="8" w:space="0"/>
            </w:tcBorders>
            <w:vAlign w:val="center"/>
          </w:tcPr>
          <w:p w14:paraId="74B58D1F">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44FB4AEF">
            <w:pPr>
              <w:wordWrap w:val="0"/>
              <w:rPr>
                <w:rFonts w:ascii="宋体" w:hAnsi="宋体" w:eastAsia="宋体" w:cs="宋体"/>
                <w:sz w:val="21"/>
                <w:szCs w:val="21"/>
              </w:rPr>
            </w:pPr>
            <w:r>
              <w:rPr>
                <w:rFonts w:hint="eastAsia" w:ascii="宋体" w:hAnsi="宋体" w:eastAsia="宋体" w:cs="宋体"/>
                <w:sz w:val="21"/>
                <w:szCs w:val="21"/>
              </w:rPr>
              <w:t>（一）评审内容：</w:t>
            </w:r>
          </w:p>
          <w:p w14:paraId="2BDBF32F">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投标人所投产品创新新。</w:t>
            </w:r>
          </w:p>
          <w:p w14:paraId="604FA3D3">
            <w:pPr>
              <w:wordWrap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（二）评审依据：</w:t>
            </w:r>
          </w:p>
          <w:p w14:paraId="665FE7E8">
            <w:pPr>
              <w:wordWrap w:val="0"/>
              <w:rPr>
                <w:rFonts w:ascii="宋体" w:hAnsi="宋体" w:eastAsia="宋体" w:cs="宋体"/>
                <w:sz w:val="21"/>
                <w:szCs w:val="21"/>
              </w:rPr>
            </w:pPr>
            <w:r>
              <w:rPr>
                <w:rFonts w:hint="eastAsia" w:ascii="宋体" w:hAnsi="宋体" w:eastAsia="宋体" w:cs="宋体"/>
                <w:sz w:val="21"/>
                <w:szCs w:val="21"/>
              </w:rPr>
              <w:t>1、投标人所投产品获得有效期内省级及以上高新技术产品的，提供</w:t>
            </w:r>
            <w:r>
              <w:rPr>
                <w:rFonts w:hint="eastAsia" w:ascii="宋体" w:hAnsi="宋体" w:eastAsia="宋体" w:cs="宋体"/>
                <w:sz w:val="21"/>
                <w:szCs w:val="21"/>
                <w:lang w:val="en-US" w:eastAsia="zh-CN"/>
              </w:rPr>
              <w:t>由</w:t>
            </w:r>
            <w:r>
              <w:rPr>
                <w:rFonts w:hint="eastAsia" w:ascii="宋体" w:hAnsi="宋体" w:eastAsia="宋体" w:cs="宋体"/>
                <w:sz w:val="21"/>
                <w:szCs w:val="21"/>
              </w:rPr>
              <w:t>省级</w:t>
            </w:r>
            <w:r>
              <w:rPr>
                <w:rFonts w:hint="eastAsia" w:ascii="宋体" w:hAnsi="宋体" w:eastAsia="宋体" w:cs="宋体"/>
                <w:sz w:val="21"/>
                <w:szCs w:val="21"/>
                <w:lang w:val="en-US" w:eastAsia="zh-CN"/>
              </w:rPr>
              <w:t>及以上</w:t>
            </w:r>
            <w:r>
              <w:rPr>
                <w:rFonts w:hint="eastAsia" w:ascii="宋体" w:hAnsi="宋体" w:eastAsia="宋体" w:cs="宋体"/>
                <w:sz w:val="21"/>
                <w:szCs w:val="21"/>
              </w:rPr>
              <w:t>主管部门</w:t>
            </w:r>
            <w:r>
              <w:rPr>
                <w:rFonts w:hint="eastAsia" w:ascii="宋体" w:hAnsi="宋体" w:eastAsia="宋体" w:cs="宋体"/>
                <w:sz w:val="21"/>
                <w:szCs w:val="21"/>
                <w:lang w:val="en-US" w:eastAsia="zh-CN"/>
              </w:rPr>
              <w:t>颁发的证书等</w:t>
            </w:r>
            <w:r>
              <w:rPr>
                <w:rFonts w:hint="eastAsia" w:ascii="宋体" w:hAnsi="宋体" w:eastAsia="宋体" w:cs="宋体"/>
                <w:sz w:val="21"/>
                <w:szCs w:val="21"/>
              </w:rPr>
              <w:t>证明文件得</w:t>
            </w:r>
            <w:r>
              <w:rPr>
                <w:rFonts w:ascii="宋体" w:hAnsi="宋体" w:eastAsia="宋体" w:cs="宋体"/>
                <w:sz w:val="21"/>
                <w:szCs w:val="21"/>
              </w:rPr>
              <w:t>2</w:t>
            </w:r>
            <w:r>
              <w:rPr>
                <w:rFonts w:hint="eastAsia" w:ascii="宋体" w:hAnsi="宋体" w:eastAsia="宋体" w:cs="宋体"/>
                <w:sz w:val="21"/>
                <w:szCs w:val="21"/>
              </w:rPr>
              <w:t>分；</w:t>
            </w:r>
          </w:p>
          <w:p w14:paraId="1FEA8F99">
            <w:pPr>
              <w:wordWrap w:val="0"/>
              <w:rPr>
                <w:rFonts w:ascii="宋体" w:hAnsi="宋体" w:eastAsia="宋体" w:cs="宋体"/>
                <w:sz w:val="21"/>
                <w:szCs w:val="21"/>
              </w:rPr>
            </w:pPr>
            <w:r>
              <w:rPr>
                <w:rFonts w:hint="eastAsia" w:ascii="宋体" w:hAnsi="宋体" w:eastAsia="宋体" w:cs="宋体"/>
                <w:sz w:val="21"/>
                <w:szCs w:val="21"/>
              </w:rPr>
              <w:t>2、投标人所投产品入选市级及以上创新产品推广应用目录的，提供</w:t>
            </w:r>
            <w:r>
              <w:rPr>
                <w:rFonts w:hint="eastAsia" w:ascii="宋体" w:hAnsi="宋体" w:eastAsia="宋体" w:cs="宋体"/>
                <w:sz w:val="21"/>
                <w:szCs w:val="21"/>
                <w:lang w:val="en-US" w:eastAsia="zh-CN"/>
              </w:rPr>
              <w:t>市级及以上主管部门官方网站公布的有效名单等</w:t>
            </w:r>
            <w:r>
              <w:rPr>
                <w:rFonts w:hint="eastAsia" w:ascii="宋体" w:hAnsi="宋体" w:eastAsia="宋体" w:cs="宋体"/>
                <w:sz w:val="21"/>
                <w:szCs w:val="21"/>
              </w:rPr>
              <w:t>证明文件得</w:t>
            </w:r>
            <w:r>
              <w:rPr>
                <w:rFonts w:ascii="宋体" w:hAnsi="宋体" w:eastAsia="宋体" w:cs="宋体"/>
                <w:sz w:val="21"/>
                <w:szCs w:val="21"/>
              </w:rPr>
              <w:t>2</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b/>
                <w:bCs/>
                <w:sz w:val="21"/>
                <w:szCs w:val="21"/>
                <w:lang w:val="en-US" w:eastAsia="zh-CN"/>
              </w:rPr>
              <w:t>注：投标产品与证明文件上列明的产品应为同一系列或同一技术类型产品。</w:t>
            </w:r>
          </w:p>
        </w:tc>
      </w:tr>
      <w:tr w14:paraId="42A66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left w:val="single" w:color="000000" w:sz="8" w:space="0"/>
              <w:right w:val="single" w:color="000000" w:sz="8" w:space="0"/>
            </w:tcBorders>
            <w:vAlign w:val="center"/>
          </w:tcPr>
          <w:p w14:paraId="720CBB21">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3E33C24B">
            <w:pPr>
              <w:wordWrap w:val="0"/>
              <w:jc w:val="center"/>
              <w:rPr>
                <w:rFonts w:ascii="宋体" w:hAnsi="宋体" w:eastAsia="宋体" w:cs="宋体"/>
                <w:sz w:val="21"/>
                <w:szCs w:val="21"/>
              </w:rPr>
            </w:pPr>
            <w:r>
              <w:rPr>
                <w:rFonts w:hint="eastAsia" w:ascii="宋体" w:hAnsi="宋体" w:eastAsia="宋体" w:cs="宋体"/>
                <w:b/>
                <w:bCs/>
                <w:color w:val="0000FF"/>
                <w:sz w:val="21"/>
                <w:szCs w:val="21"/>
              </w:rPr>
              <w:t>商务部分</w:t>
            </w:r>
          </w:p>
        </w:tc>
        <w:tc>
          <w:tcPr>
            <w:tcW w:w="2827" w:type="pct"/>
            <w:tcBorders>
              <w:top w:val="single" w:color="000000" w:sz="8" w:space="0"/>
              <w:left w:val="single" w:color="000000" w:sz="8" w:space="0"/>
              <w:bottom w:val="single" w:color="000000" w:sz="8" w:space="0"/>
              <w:right w:val="single" w:color="000000" w:sz="8" w:space="0"/>
            </w:tcBorders>
            <w:vAlign w:val="center"/>
          </w:tcPr>
          <w:p w14:paraId="0973998A">
            <w:pPr>
              <w:wordWrap w:val="0"/>
              <w:jc w:val="center"/>
              <w:rPr>
                <w:rFonts w:hint="default" w:ascii="宋体" w:hAnsi="宋体" w:eastAsia="宋体" w:cs="宋体"/>
                <w:sz w:val="21"/>
                <w:szCs w:val="21"/>
                <w:lang w:val="en-US" w:eastAsia="zh-CN"/>
              </w:rPr>
            </w:pPr>
            <w:r>
              <w:rPr>
                <w:rFonts w:hint="eastAsia" w:ascii="宋体" w:hAnsi="宋体" w:eastAsia="宋体" w:cs="宋体"/>
                <w:b/>
                <w:bCs/>
                <w:color w:val="0000FF"/>
                <w:sz w:val="21"/>
                <w:szCs w:val="21"/>
                <w:lang w:val="en-US" w:eastAsia="zh-CN"/>
              </w:rPr>
              <w:t>15</w:t>
            </w:r>
          </w:p>
        </w:tc>
      </w:tr>
      <w:tr w14:paraId="3988E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DEEBF6" w:themeFill="accent1" w:themeFillTint="32"/>
            <w:vAlign w:val="center"/>
          </w:tcPr>
          <w:p w14:paraId="78E9045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7AFC87E3">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8"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3FE3A8A7">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5F714B5E">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7"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63D44A32">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053B4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79C96E75">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3C9605C">
            <w:pPr>
              <w:wordWrap w:val="0"/>
              <w:jc w:val="center"/>
              <w:rPr>
                <w:rFonts w:ascii="宋体" w:hAnsi="宋体" w:eastAsia="宋体" w:cs="宋体"/>
                <w:sz w:val="21"/>
                <w:szCs w:val="21"/>
              </w:rPr>
            </w:pPr>
            <w:r>
              <w:rPr>
                <w:rFonts w:hint="eastAsia" w:ascii="宋体" w:hAnsi="宋体" w:eastAsia="宋体" w:cs="宋体"/>
                <w:sz w:val="21"/>
                <w:szCs w:val="21"/>
              </w:rPr>
              <w:t>1</w:t>
            </w:r>
          </w:p>
        </w:tc>
        <w:tc>
          <w:tcPr>
            <w:tcW w:w="1098" w:type="pct"/>
            <w:tcBorders>
              <w:top w:val="single" w:color="000000" w:sz="8" w:space="0"/>
              <w:left w:val="single" w:color="000000" w:sz="8" w:space="0"/>
              <w:bottom w:val="single" w:color="000000" w:sz="8" w:space="0"/>
              <w:right w:val="single" w:color="000000" w:sz="8" w:space="0"/>
            </w:tcBorders>
            <w:vAlign w:val="center"/>
          </w:tcPr>
          <w:p w14:paraId="3E8F004B">
            <w:pPr>
              <w:wordWrap w:val="0"/>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售后服务方案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43C12ED">
            <w:pPr>
              <w:wordWrap w:val="0"/>
              <w:jc w:val="center"/>
              <w:rPr>
                <w:rFonts w:ascii="宋体" w:hAnsi="宋体" w:eastAsia="宋体" w:cs="宋体"/>
                <w:sz w:val="21"/>
                <w:szCs w:val="21"/>
              </w:rPr>
            </w:pPr>
            <w:r>
              <w:rPr>
                <w:rFonts w:hint="eastAsia" w:ascii="宋体" w:hAnsi="宋体" w:eastAsia="宋体" w:cs="宋体"/>
                <w:sz w:val="21"/>
                <w:szCs w:val="21"/>
                <w:lang w:val="en-US" w:eastAsia="zh-CN"/>
              </w:rPr>
              <w:t>5</w:t>
            </w:r>
          </w:p>
        </w:tc>
        <w:tc>
          <w:tcPr>
            <w:tcW w:w="2827" w:type="pct"/>
            <w:tcBorders>
              <w:top w:val="single" w:color="000000" w:sz="8" w:space="0"/>
              <w:left w:val="single" w:color="000000" w:sz="8" w:space="0"/>
              <w:bottom w:val="single" w:color="000000" w:sz="8" w:space="0"/>
              <w:right w:val="single" w:color="000000" w:sz="8" w:space="0"/>
            </w:tcBorders>
            <w:vAlign w:val="center"/>
          </w:tcPr>
          <w:p w14:paraId="66A756F6">
            <w:pPr>
              <w:wordWrap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评审内容：</w:t>
            </w:r>
          </w:p>
          <w:p w14:paraId="06E17FF5">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w:t>
            </w:r>
            <w:r>
              <w:rPr>
                <w:rFonts w:hint="eastAsia" w:ascii="宋体" w:hAnsi="宋体" w:eastAsia="宋体" w:cs="宋体"/>
                <w:sz w:val="21"/>
                <w:szCs w:val="21"/>
              </w:rPr>
              <w:t>方案完整性和合理性</w:t>
            </w:r>
            <w:r>
              <w:rPr>
                <w:rFonts w:hint="eastAsia" w:ascii="宋体" w:hAnsi="宋体" w:eastAsia="宋体" w:cs="宋体"/>
                <w:sz w:val="21"/>
                <w:szCs w:val="21"/>
                <w:lang w:eastAsia="zh-CN"/>
              </w:rPr>
              <w:t>，</w:t>
            </w:r>
            <w:r>
              <w:rPr>
                <w:rFonts w:hint="eastAsia" w:ascii="宋体" w:hAnsi="宋体" w:eastAsia="宋体" w:cs="宋体"/>
                <w:sz w:val="21"/>
                <w:szCs w:val="21"/>
              </w:rPr>
              <w:t>需提供售后服务计划、服务内容、服务保障体系、服务响应时间、应急预案及保障措施</w:t>
            </w:r>
            <w:r>
              <w:rPr>
                <w:rFonts w:hint="eastAsia" w:ascii="宋体" w:hAnsi="宋体" w:eastAsia="宋体" w:cs="宋体"/>
                <w:sz w:val="21"/>
                <w:szCs w:val="21"/>
                <w:lang w:val="en-US" w:eastAsia="zh-CN"/>
              </w:rPr>
              <w:t>等。</w:t>
            </w:r>
          </w:p>
          <w:p w14:paraId="143BB738">
            <w:pPr>
              <w:wordWrap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（二）评审依据：</w:t>
            </w:r>
          </w:p>
          <w:p w14:paraId="435AB632">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评定为优的得5分；</w:t>
            </w:r>
          </w:p>
          <w:p w14:paraId="5E6A40BD">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评定为为良的得3分；</w:t>
            </w:r>
          </w:p>
          <w:p w14:paraId="1082F0CE">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评定为为中的得1分；</w:t>
            </w:r>
          </w:p>
          <w:p w14:paraId="2D527FE5">
            <w:pPr>
              <w:wordWrap w:val="0"/>
              <w:rPr>
                <w:rFonts w:ascii="宋体" w:hAnsi="宋体" w:eastAsia="宋体" w:cs="宋体"/>
                <w:sz w:val="21"/>
                <w:szCs w:val="21"/>
              </w:rPr>
            </w:pPr>
            <w:r>
              <w:rPr>
                <w:rFonts w:hint="eastAsia" w:ascii="宋体" w:hAnsi="宋体" w:eastAsia="宋体" w:cs="宋体"/>
                <w:sz w:val="21"/>
                <w:szCs w:val="21"/>
                <w:lang w:val="en-US" w:eastAsia="zh-CN"/>
              </w:rPr>
              <w:t>其他情况不得分</w:t>
            </w:r>
            <w:r>
              <w:rPr>
                <w:rFonts w:hint="eastAsia" w:ascii="宋体" w:hAnsi="宋体" w:eastAsia="宋体" w:cs="宋体"/>
                <w:sz w:val="21"/>
                <w:szCs w:val="21"/>
              </w:rPr>
              <w:t>。</w:t>
            </w:r>
          </w:p>
        </w:tc>
      </w:tr>
      <w:tr w14:paraId="5E89E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E781234">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AB05195">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98" w:type="pct"/>
            <w:tcBorders>
              <w:top w:val="single" w:color="000000" w:sz="8" w:space="0"/>
              <w:left w:val="single" w:color="000000" w:sz="8" w:space="0"/>
              <w:bottom w:val="single" w:color="000000" w:sz="8" w:space="0"/>
              <w:right w:val="single" w:color="000000" w:sz="8" w:space="0"/>
            </w:tcBorders>
            <w:vAlign w:val="center"/>
          </w:tcPr>
          <w:p w14:paraId="670646C2">
            <w:pPr>
              <w:wordWrap w:val="0"/>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培训方案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61D78155">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7C93EAD7">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评标委员会根据投标人提供的</w:t>
            </w:r>
            <w:r>
              <w:rPr>
                <w:rFonts w:ascii="宋体" w:hAnsi="宋体" w:eastAsia="宋体" w:cs="宋体"/>
                <w:color w:val="auto"/>
                <w:sz w:val="22"/>
                <w:szCs w:val="22"/>
                <w:woUserID w:val="1"/>
              </w:rPr>
              <w:t>超轻型移动护理车</w:t>
            </w:r>
            <w:r>
              <w:rPr>
                <w:rFonts w:hint="eastAsia" w:ascii="宋体" w:hAnsi="宋体" w:eastAsia="宋体" w:cs="宋体"/>
                <w:sz w:val="21"/>
                <w:szCs w:val="21"/>
                <w:lang w:val="en-US" w:eastAsia="zh-CN"/>
              </w:rPr>
              <w:t>培训方案完整性和合理性评分：需提供培训计划、培训内容、培训方式、培训讲师安排，方案完整性和合理性评定为优的得4分，为良的得2分，为中的得1分，其他情况不得分。</w:t>
            </w:r>
          </w:p>
        </w:tc>
      </w:tr>
      <w:tr w14:paraId="4FAF9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090B98A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33BEDB6">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098" w:type="pct"/>
            <w:tcBorders>
              <w:top w:val="single" w:color="000000" w:sz="8" w:space="0"/>
              <w:left w:val="single" w:color="000000" w:sz="8" w:space="0"/>
              <w:bottom w:val="single" w:color="000000" w:sz="8" w:space="0"/>
              <w:right w:val="single" w:color="000000" w:sz="8" w:space="0"/>
            </w:tcBorders>
            <w:vAlign w:val="center"/>
          </w:tcPr>
          <w:p w14:paraId="4B37A5FD">
            <w:pPr>
              <w:wordWrap w:val="0"/>
              <w:jc w:val="center"/>
              <w:rPr>
                <w:rFonts w:ascii="宋体" w:hAnsi="宋体" w:cs="宋体"/>
                <w:color w:val="000000"/>
                <w:szCs w:val="21"/>
              </w:rPr>
            </w:pPr>
            <w:r>
              <w:rPr>
                <w:rFonts w:hint="eastAsia" w:ascii="宋体" w:hAnsi="宋体" w:cs="宋体"/>
                <w:szCs w:val="21"/>
              </w:rPr>
              <w:t>同类项目业绩</w:t>
            </w:r>
          </w:p>
        </w:tc>
        <w:tc>
          <w:tcPr>
            <w:tcW w:w="540" w:type="pct"/>
            <w:tcBorders>
              <w:top w:val="single" w:color="000000" w:sz="8" w:space="0"/>
              <w:left w:val="single" w:color="000000" w:sz="8" w:space="0"/>
              <w:bottom w:val="single" w:color="000000" w:sz="8" w:space="0"/>
              <w:right w:val="single" w:color="000000" w:sz="8" w:space="0"/>
            </w:tcBorders>
            <w:vAlign w:val="center"/>
          </w:tcPr>
          <w:p w14:paraId="04B60908">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827" w:type="pct"/>
            <w:tcBorders>
              <w:top w:val="single" w:color="000000" w:sz="8" w:space="0"/>
              <w:left w:val="single" w:color="000000" w:sz="8" w:space="0"/>
              <w:bottom w:val="single" w:color="000000" w:sz="8" w:space="0"/>
              <w:right w:val="single" w:color="000000" w:sz="8" w:space="0"/>
            </w:tcBorders>
            <w:vAlign w:val="center"/>
          </w:tcPr>
          <w:p w14:paraId="46364A68">
            <w:pPr>
              <w:wordWrap w:val="0"/>
              <w:rPr>
                <w:rFonts w:ascii="宋体" w:hAnsi="宋体" w:eastAsia="宋体" w:cs="宋体"/>
                <w:sz w:val="21"/>
                <w:szCs w:val="21"/>
              </w:rPr>
            </w:pPr>
            <w:r>
              <w:rPr>
                <w:rFonts w:hint="eastAsia" w:ascii="宋体" w:hAnsi="宋体" w:eastAsia="宋体" w:cs="宋体"/>
                <w:sz w:val="21"/>
                <w:szCs w:val="21"/>
              </w:rPr>
              <w:t>（一）评审内容：</w:t>
            </w:r>
          </w:p>
          <w:p w14:paraId="6F447452">
            <w:pPr>
              <w:wordWrap w:val="0"/>
              <w:rPr>
                <w:rFonts w:ascii="宋体" w:hAnsi="宋体" w:eastAsia="宋体" w:cs="宋体"/>
                <w:sz w:val="21"/>
                <w:szCs w:val="21"/>
              </w:rPr>
            </w:pPr>
            <w:r>
              <w:rPr>
                <w:rFonts w:hint="eastAsia" w:ascii="宋体" w:hAnsi="宋体" w:eastAsia="宋体" w:cs="宋体"/>
                <w:sz w:val="21"/>
                <w:szCs w:val="21"/>
              </w:rPr>
              <w:t>投标人提供所投产品202</w:t>
            </w:r>
            <w:r>
              <w:rPr>
                <w:rFonts w:hint="eastAsia" w:ascii="宋体" w:hAnsi="宋体" w:eastAsia="宋体" w:cs="宋体"/>
                <w:sz w:val="21"/>
                <w:szCs w:val="21"/>
                <w:lang w:val="en-US" w:eastAsia="zh-CN"/>
              </w:rPr>
              <w:t>3</w:t>
            </w:r>
            <w:r>
              <w:rPr>
                <w:rFonts w:hint="eastAsia" w:ascii="宋体" w:hAnsi="宋体" w:eastAsia="宋体" w:cs="宋体"/>
                <w:sz w:val="21"/>
                <w:szCs w:val="21"/>
              </w:rPr>
              <w:t>年6月1日至本项目投标截止之日（以合同签订时间或中标通知书时间为准），每提供1个同类业绩的得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分，原件备查。</w:t>
            </w:r>
          </w:p>
          <w:p w14:paraId="2B61B255">
            <w:pPr>
              <w:wordWrap w:val="0"/>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评审依据：</w:t>
            </w:r>
          </w:p>
          <w:p w14:paraId="65FCFFF7">
            <w:pPr>
              <w:wordWrap w:val="0"/>
              <w:rPr>
                <w:rFonts w:ascii="宋体" w:hAnsi="宋体" w:eastAsia="宋体" w:cs="宋体"/>
                <w:sz w:val="21"/>
                <w:szCs w:val="21"/>
              </w:rPr>
            </w:pPr>
            <w:r>
              <w:rPr>
                <w:rFonts w:hint="eastAsia" w:ascii="宋体" w:hAnsi="宋体" w:eastAsia="宋体" w:cs="宋体"/>
                <w:sz w:val="21"/>
                <w:szCs w:val="21"/>
              </w:rPr>
              <w:t>提供中标通知书或合同关键页扫描件（内容至少包括合同首页、</w:t>
            </w:r>
            <w:r>
              <w:rPr>
                <w:rFonts w:hint="eastAsia" w:ascii="宋体" w:hAnsi="宋体" w:eastAsia="宋体" w:cs="宋体"/>
                <w:sz w:val="21"/>
                <w:szCs w:val="21"/>
                <w:lang w:val="en-US" w:eastAsia="zh-CN"/>
              </w:rPr>
              <w:t>设备清单</w:t>
            </w:r>
            <w:r>
              <w:rPr>
                <w:rFonts w:hint="eastAsia" w:ascii="宋体" w:hAnsi="宋体" w:eastAsia="宋体" w:cs="宋体"/>
                <w:sz w:val="21"/>
                <w:szCs w:val="21"/>
              </w:rPr>
              <w:t>页、签字盖章页、签订时间）。（未提供或未按要求提供或提供的不清晰导致专家无法判断的，不得分）</w:t>
            </w:r>
          </w:p>
        </w:tc>
      </w:tr>
      <w:tr w14:paraId="2E741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left w:val="single" w:color="000000" w:sz="8" w:space="0"/>
              <w:right w:val="single" w:color="000000" w:sz="8" w:space="0"/>
            </w:tcBorders>
            <w:vAlign w:val="center"/>
          </w:tcPr>
          <w:p w14:paraId="426A8C4E">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A71FE71">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98" w:type="pct"/>
            <w:tcBorders>
              <w:top w:val="single" w:color="000000" w:sz="8" w:space="0"/>
              <w:left w:val="single" w:color="000000" w:sz="8" w:space="0"/>
              <w:bottom w:val="single" w:color="000000" w:sz="8" w:space="0"/>
              <w:right w:val="single" w:color="000000" w:sz="8" w:space="0"/>
            </w:tcBorders>
            <w:vAlign w:val="center"/>
          </w:tcPr>
          <w:p w14:paraId="2FEA485F">
            <w:pPr>
              <w:wordWrap w:val="0"/>
              <w:jc w:val="center"/>
              <w:rPr>
                <w:rFonts w:hint="default" w:ascii="宋体" w:hAnsi="宋体" w:cs="宋体" w:eastAsiaTheme="minorEastAsia"/>
                <w:szCs w:val="21"/>
                <w:lang w:val="en-US" w:eastAsia="zh-CN"/>
              </w:rPr>
            </w:pPr>
            <w:r>
              <w:rPr>
                <w:rFonts w:hint="eastAsia" w:ascii="宋体" w:hAnsi="宋体" w:cs="宋体"/>
                <w:szCs w:val="21"/>
                <w:lang w:val="en-US" w:eastAsia="zh-CN"/>
              </w:rPr>
              <w:t>综合实力</w:t>
            </w:r>
          </w:p>
        </w:tc>
        <w:tc>
          <w:tcPr>
            <w:tcW w:w="540" w:type="pct"/>
            <w:tcBorders>
              <w:top w:val="single" w:color="000000" w:sz="8" w:space="0"/>
              <w:left w:val="single" w:color="000000" w:sz="8" w:space="0"/>
              <w:bottom w:val="single" w:color="000000" w:sz="8" w:space="0"/>
              <w:right w:val="single" w:color="000000" w:sz="8" w:space="0"/>
            </w:tcBorders>
            <w:vAlign w:val="center"/>
          </w:tcPr>
          <w:p w14:paraId="584AAD3D">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58ACD30E">
            <w:pPr>
              <w:wordWrap w:val="0"/>
              <w:rPr>
                <w:rFonts w:hint="eastAsia" w:ascii="宋体" w:hAnsi="宋体" w:eastAsia="宋体" w:cs="宋体"/>
                <w:sz w:val="21"/>
                <w:szCs w:val="21"/>
              </w:rPr>
            </w:pPr>
            <w:r>
              <w:rPr>
                <w:rFonts w:hint="eastAsia" w:ascii="宋体" w:hAnsi="宋体" w:eastAsia="宋体" w:cs="宋体"/>
                <w:sz w:val="21"/>
                <w:szCs w:val="21"/>
                <w:lang w:val="en-US" w:eastAsia="zh-CN"/>
              </w:rPr>
              <w:t>投标人或</w:t>
            </w:r>
            <w:r>
              <w:rPr>
                <w:rFonts w:hint="eastAsia" w:ascii="宋体" w:hAnsi="宋体" w:eastAsia="宋体" w:cs="宋体"/>
                <w:sz w:val="21"/>
                <w:szCs w:val="21"/>
              </w:rPr>
              <w:t>所投产品制造商每提供一项以下有效认证且认证范围包含</w:t>
            </w:r>
            <w:r>
              <w:rPr>
                <w:rFonts w:hint="eastAsia" w:ascii="宋体" w:hAnsi="宋体" w:eastAsia="宋体" w:cs="宋体"/>
                <w:sz w:val="21"/>
                <w:szCs w:val="21"/>
                <w:highlight w:val="yellow"/>
              </w:rPr>
              <w:t>“移动工作站”</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关于证书范围</w:t>
            </w:r>
            <w:r>
              <w:rPr>
                <w:rFonts w:hint="eastAsia" w:ascii="宋体" w:hAnsi="宋体" w:eastAsia="宋体" w:cs="宋体"/>
                <w:sz w:val="21"/>
                <w:szCs w:val="21"/>
                <w:highlight w:val="yellow"/>
              </w:rPr>
              <w:t>“移动工作站”</w:t>
            </w:r>
            <w:r>
              <w:rPr>
                <w:rFonts w:hint="eastAsia" w:ascii="宋体" w:hAnsi="宋体" w:eastAsia="宋体" w:cs="宋体"/>
                <w:sz w:val="21"/>
                <w:szCs w:val="21"/>
                <w:highlight w:val="yellow"/>
                <w:lang w:val="en-US" w:eastAsia="zh-CN"/>
              </w:rPr>
              <w:t>表述可不一致，但需为同一系列或同一技术类型产品</w:t>
            </w:r>
            <w:r>
              <w:rPr>
                <w:rFonts w:hint="eastAsia" w:ascii="宋体" w:hAnsi="宋体" w:eastAsia="宋体" w:cs="宋体"/>
                <w:sz w:val="21"/>
                <w:szCs w:val="21"/>
                <w:highlight w:val="yellow"/>
                <w:lang w:eastAsia="zh-CN"/>
              </w:rPr>
              <w:t>）</w:t>
            </w:r>
            <w:r>
              <w:rPr>
                <w:rFonts w:hint="eastAsia" w:ascii="宋体" w:hAnsi="宋体" w:eastAsia="宋体" w:cs="宋体"/>
                <w:sz w:val="21"/>
                <w:szCs w:val="21"/>
              </w:rPr>
              <w:t>的得1分，最多得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2742D310">
            <w:pPr>
              <w:wordWrap w:val="0"/>
              <w:rPr>
                <w:rFonts w:hint="eastAsia" w:ascii="宋体" w:hAnsi="宋体" w:eastAsia="宋体" w:cs="宋体"/>
                <w:sz w:val="21"/>
                <w:szCs w:val="21"/>
              </w:rPr>
            </w:pPr>
            <w:r>
              <w:rPr>
                <w:rFonts w:hint="eastAsia" w:ascii="宋体" w:hAnsi="宋体" w:eastAsia="宋体" w:cs="宋体"/>
                <w:sz w:val="21"/>
                <w:szCs w:val="21"/>
              </w:rPr>
              <w:t>1.ISO9001质量管理体系认证证书；</w:t>
            </w:r>
          </w:p>
          <w:p w14:paraId="59DC2958">
            <w:pPr>
              <w:wordWrap w:val="0"/>
              <w:rPr>
                <w:rFonts w:hint="eastAsia" w:ascii="宋体" w:hAnsi="宋体" w:eastAsia="宋体" w:cs="宋体"/>
                <w:sz w:val="21"/>
                <w:szCs w:val="21"/>
              </w:rPr>
            </w:pPr>
            <w:r>
              <w:rPr>
                <w:rFonts w:hint="eastAsia" w:ascii="宋体" w:hAnsi="宋体" w:eastAsia="宋体" w:cs="宋体"/>
                <w:sz w:val="21"/>
                <w:szCs w:val="21"/>
              </w:rPr>
              <w:t>2.ISO14001环境管理体系认证证书；</w:t>
            </w:r>
          </w:p>
          <w:p w14:paraId="3062613B">
            <w:pPr>
              <w:wordWrap w:val="0"/>
              <w:rPr>
                <w:rFonts w:hint="eastAsia" w:ascii="宋体" w:hAnsi="宋体" w:eastAsia="宋体" w:cs="宋体"/>
                <w:sz w:val="21"/>
                <w:szCs w:val="21"/>
              </w:rPr>
            </w:pPr>
            <w:r>
              <w:rPr>
                <w:rFonts w:hint="eastAsia" w:ascii="宋体" w:hAnsi="宋体" w:eastAsia="宋体" w:cs="宋体"/>
                <w:sz w:val="21"/>
                <w:szCs w:val="21"/>
              </w:rPr>
              <w:t>3.ISO45001职业健康安全管理体系认证证书；</w:t>
            </w:r>
          </w:p>
          <w:p w14:paraId="1F309C83">
            <w:pPr>
              <w:wordWrap w:val="0"/>
              <w:rPr>
                <w:rFonts w:hint="eastAsia" w:ascii="宋体" w:hAnsi="宋体" w:eastAsia="宋体" w:cs="宋体"/>
                <w:sz w:val="21"/>
                <w:szCs w:val="21"/>
              </w:rPr>
            </w:pPr>
            <w:r>
              <w:rPr>
                <w:rFonts w:hint="eastAsia" w:ascii="宋体" w:hAnsi="宋体" w:eastAsia="宋体" w:cs="宋体"/>
                <w:sz w:val="21"/>
                <w:szCs w:val="21"/>
              </w:rPr>
              <w:t>4.ISO13485医疗器械质量管理体系证书；</w:t>
            </w:r>
          </w:p>
          <w:p w14:paraId="2DF6C9A6">
            <w:pPr>
              <w:wordWrap w:val="0"/>
              <w:rPr>
                <w:rFonts w:hint="eastAsia" w:ascii="宋体" w:hAnsi="宋体" w:eastAsia="宋体" w:cs="宋体"/>
                <w:sz w:val="21"/>
                <w:szCs w:val="21"/>
              </w:rPr>
            </w:pPr>
            <w:r>
              <w:rPr>
                <w:rFonts w:hint="eastAsia" w:ascii="宋体" w:hAnsi="宋体" w:eastAsia="宋体" w:cs="宋体"/>
                <w:sz w:val="21"/>
                <w:szCs w:val="21"/>
              </w:rPr>
              <w:t>注：提供有效期内的相关证书扫描件，需同时提供全国认证认可信息公共服务平台（认e云）（http://cx.cnca.cn/CertECloud/index/index/page）的认证信息截图（截图需显示证书状态为有效）。未按要求提供相关证明材料（或相关证明材料无法判断是否符合评分要求）的不计得分；</w:t>
            </w:r>
          </w:p>
        </w:tc>
      </w:tr>
      <w:tr w14:paraId="37A24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4C2BE5C3">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645D7A9F">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诚信部分</w:t>
            </w:r>
          </w:p>
        </w:tc>
        <w:tc>
          <w:tcPr>
            <w:tcW w:w="3367" w:type="pct"/>
            <w:gridSpan w:val="2"/>
            <w:tcBorders>
              <w:top w:val="single" w:color="000000" w:sz="8" w:space="0"/>
              <w:left w:val="single" w:color="000000" w:sz="8" w:space="0"/>
              <w:bottom w:val="single" w:color="000000" w:sz="8" w:space="0"/>
              <w:right w:val="single" w:color="000000" w:sz="8" w:space="0"/>
            </w:tcBorders>
            <w:vAlign w:val="center"/>
          </w:tcPr>
          <w:p w14:paraId="124992B0">
            <w:pPr>
              <w:jc w:val="center"/>
              <w:rPr>
                <w:rFonts w:ascii="宋体" w:hAnsi="宋体" w:eastAsia="宋体" w:cs="宋体"/>
                <w:b/>
                <w:bCs/>
                <w:color w:val="0000FF"/>
                <w:sz w:val="21"/>
                <w:szCs w:val="21"/>
              </w:rPr>
            </w:pPr>
            <w:r>
              <w:rPr>
                <w:rFonts w:ascii="宋体" w:hAnsi="宋体" w:eastAsia="宋体" w:cs="宋体"/>
                <w:b/>
                <w:bCs/>
                <w:color w:val="0000FF"/>
                <w:sz w:val="21"/>
                <w:szCs w:val="21"/>
              </w:rPr>
              <w:t>5</w:t>
            </w:r>
          </w:p>
        </w:tc>
      </w:tr>
      <w:tr w14:paraId="141DC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CF54965">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B68B2B2">
            <w:pPr>
              <w:pStyle w:val="26"/>
              <w:spacing w:line="360" w:lineRule="exact"/>
              <w:ind w:left="38" w:leftChars="16" w:firstLine="0"/>
              <w:jc w:val="center"/>
              <w:rPr>
                <w:rFonts w:ascii="宋体" w:hAnsi="宋体" w:cs="宋体"/>
                <w:kern w:val="0"/>
              </w:rPr>
            </w:pPr>
            <w:r>
              <w:rPr>
                <w:rFonts w:hint="eastAsia" w:ascii="宋体" w:hAnsi="宋体" w:cs="宋体"/>
                <w:kern w:val="0"/>
              </w:rPr>
              <w:t>序号</w:t>
            </w:r>
          </w:p>
        </w:tc>
        <w:tc>
          <w:tcPr>
            <w:tcW w:w="1098" w:type="pct"/>
            <w:tcBorders>
              <w:top w:val="single" w:color="000000" w:sz="8" w:space="0"/>
              <w:left w:val="single" w:color="000000" w:sz="8" w:space="0"/>
              <w:bottom w:val="single" w:color="000000" w:sz="8" w:space="0"/>
              <w:right w:val="single" w:color="000000" w:sz="8" w:space="0"/>
            </w:tcBorders>
            <w:vAlign w:val="center"/>
          </w:tcPr>
          <w:p w14:paraId="0C4CF5BD">
            <w:pPr>
              <w:pStyle w:val="26"/>
              <w:spacing w:line="360" w:lineRule="exact"/>
              <w:ind w:left="38" w:leftChars="16" w:firstLine="0"/>
              <w:jc w:val="center"/>
              <w:rPr>
                <w:rFonts w:ascii="宋体" w:hAnsi="宋体" w:cs="宋体"/>
                <w:kern w:val="0"/>
              </w:rPr>
            </w:pPr>
            <w:r>
              <w:rPr>
                <w:rFonts w:hint="eastAsia" w:ascii="宋体" w:hAnsi="宋体" w:cs="宋体"/>
                <w:kern w:val="0"/>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52527944">
            <w:pPr>
              <w:pStyle w:val="26"/>
              <w:spacing w:line="360" w:lineRule="exact"/>
              <w:ind w:left="38" w:leftChars="16" w:firstLine="0"/>
              <w:jc w:val="center"/>
              <w:rPr>
                <w:rFonts w:ascii="宋体" w:hAnsi="宋体" w:cs="宋体"/>
                <w:kern w:val="0"/>
              </w:rPr>
            </w:pPr>
            <w:r>
              <w:rPr>
                <w:rFonts w:hint="eastAsia" w:ascii="宋体" w:hAnsi="宋体" w:cs="宋体"/>
                <w:kern w:val="0"/>
              </w:rPr>
              <w:t>权重（%）</w:t>
            </w:r>
          </w:p>
        </w:tc>
        <w:tc>
          <w:tcPr>
            <w:tcW w:w="2827" w:type="pct"/>
            <w:tcBorders>
              <w:top w:val="single" w:color="000000" w:sz="8" w:space="0"/>
              <w:left w:val="single" w:color="000000" w:sz="8" w:space="0"/>
              <w:bottom w:val="single" w:color="000000" w:sz="8" w:space="0"/>
              <w:right w:val="single" w:color="000000" w:sz="8" w:space="0"/>
            </w:tcBorders>
            <w:vAlign w:val="center"/>
          </w:tcPr>
          <w:p w14:paraId="11D7DA27">
            <w:pPr>
              <w:wordWrap w:val="0"/>
              <w:jc w:val="center"/>
              <w:textAlignment w:val="top"/>
              <w:rPr>
                <w:rFonts w:ascii="宋体" w:hAnsi="宋体" w:eastAsia="宋体" w:cs="宋体"/>
                <w:sz w:val="21"/>
                <w:szCs w:val="21"/>
              </w:rPr>
            </w:pPr>
            <w:r>
              <w:rPr>
                <w:rFonts w:hint="eastAsia" w:ascii="宋体" w:hAnsi="宋体" w:eastAsia="宋体" w:cs="宋体"/>
                <w:sz w:val="21"/>
                <w:szCs w:val="21"/>
              </w:rPr>
              <w:t>评分准则</w:t>
            </w:r>
          </w:p>
        </w:tc>
      </w:tr>
      <w:tr w14:paraId="20410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1DBC80F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C5934BC">
            <w:pPr>
              <w:wordWrap w:val="0"/>
              <w:jc w:val="center"/>
              <w:rPr>
                <w:rFonts w:ascii="宋体" w:hAnsi="宋体" w:eastAsia="宋体" w:cs="宋体"/>
                <w:sz w:val="21"/>
                <w:szCs w:val="21"/>
              </w:rPr>
            </w:pPr>
            <w:r>
              <w:rPr>
                <w:rFonts w:hint="eastAsia" w:ascii="宋体" w:hAnsi="宋体" w:eastAsia="宋体" w:cs="宋体"/>
                <w:sz w:val="21"/>
                <w:szCs w:val="21"/>
              </w:rPr>
              <w:t>3</w:t>
            </w:r>
          </w:p>
        </w:tc>
        <w:tc>
          <w:tcPr>
            <w:tcW w:w="1098" w:type="pct"/>
            <w:tcBorders>
              <w:top w:val="single" w:color="000000" w:sz="8" w:space="0"/>
              <w:left w:val="single" w:color="000000" w:sz="8" w:space="0"/>
              <w:bottom w:val="single" w:color="000000" w:sz="8" w:space="0"/>
              <w:right w:val="single" w:color="000000" w:sz="8" w:space="0"/>
            </w:tcBorders>
            <w:vAlign w:val="center"/>
          </w:tcPr>
          <w:p w14:paraId="3853BCDE">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70176A29">
            <w:pPr>
              <w:wordWrap w:val="0"/>
              <w:jc w:val="center"/>
              <w:rPr>
                <w:rFonts w:ascii="宋体" w:hAnsi="宋体" w:eastAsia="宋体" w:cs="宋体"/>
                <w:sz w:val="21"/>
                <w:szCs w:val="21"/>
              </w:rPr>
            </w:pPr>
            <w:r>
              <w:rPr>
                <w:rFonts w:hint="eastAsia" w:ascii="宋体" w:hAnsi="宋体" w:eastAsia="宋体" w:cs="宋体"/>
                <w:sz w:val="21"/>
                <w:szCs w:val="21"/>
              </w:rPr>
              <w:t>5</w:t>
            </w:r>
          </w:p>
        </w:tc>
        <w:tc>
          <w:tcPr>
            <w:tcW w:w="2827" w:type="pct"/>
            <w:tcBorders>
              <w:top w:val="single" w:color="000000" w:sz="8" w:space="0"/>
              <w:left w:val="single" w:color="000000" w:sz="8" w:space="0"/>
              <w:bottom w:val="single" w:color="000000" w:sz="8" w:space="0"/>
              <w:right w:val="single" w:color="000000" w:sz="8" w:space="0"/>
            </w:tcBorders>
          </w:tcPr>
          <w:p w14:paraId="39B12E83">
            <w:pPr>
              <w:wordWrap w:val="0"/>
              <w:jc w:val="both"/>
              <w:rPr>
                <w:rFonts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74039623">
            <w:pPr>
              <w:wordWrap w:val="0"/>
              <w:jc w:val="both"/>
              <w:rPr>
                <w:rFonts w:ascii="宋体" w:hAnsi="宋体" w:eastAsia="宋体" w:cs="宋体"/>
                <w:sz w:val="21"/>
                <w:szCs w:val="21"/>
              </w:rPr>
            </w:pPr>
            <w:r>
              <w:rPr>
                <w:rFonts w:hint="eastAsia" w:ascii="宋体" w:hAnsi="宋体" w:eastAsia="宋体" w:cs="宋体"/>
                <w:sz w:val="21"/>
                <w:szCs w:val="21"/>
              </w:rPr>
              <w:t>查询渠道：通过“信用中国”（www.creditchina.gov.cn，下载信用信息报告）、“中国政府采购网”（www.ccgp.gov.cn）以及“深圳市政府采购监管网”（http://zfcg.sz.gov.cn）查询供应商信用信息，在三年内（自招标公告发布之日起倒推）</w:t>
            </w:r>
          </w:p>
        </w:tc>
      </w:tr>
    </w:tbl>
    <w:p w14:paraId="0A82A378">
      <w:pPr>
        <w:pStyle w:val="7"/>
      </w:pPr>
    </w:p>
    <w:p w14:paraId="37401BBD">
      <w:pPr>
        <w:jc w:val="both"/>
      </w:pPr>
      <w:bookmarkStart w:id="1" w:name="bt投标函"/>
      <w:bookmarkEnd w:id="1"/>
      <w:bookmarkStart w:id="2" w:name="bt说明"/>
      <w:bookmarkEnd w:id="2"/>
      <w:bookmarkStart w:id="3" w:name="bt技术标投标文件格式"/>
      <w:bookmarkEnd w:id="3"/>
      <w:bookmarkStart w:id="4" w:name="bt其他资料2"/>
      <w:bookmarkEnd w:id="4"/>
      <w:bookmarkStart w:id="5" w:name="bt本工程承诺书"/>
      <w:bookmarkEnd w:id="5"/>
      <w:bookmarkStart w:id="6" w:name="bt商务标投标文件格式"/>
      <w:bookmarkEnd w:id="6"/>
      <w:bookmarkStart w:id="7" w:name="bt合同条款及格式"/>
      <w:bookmarkEnd w:id="7"/>
      <w:bookmarkStart w:id="8" w:name="bt合同条款"/>
      <w:bookmarkEnd w:id="8"/>
      <w:bookmarkStart w:id="9" w:name="bt投标文件签署授权委托书"/>
      <w:bookmarkEnd w:id="9"/>
      <w:bookmarkStart w:id="10" w:name="bt合同格式"/>
      <w:bookmarkEnd w:id="10"/>
      <w:bookmarkStart w:id="11" w:name="bt投标人情况介绍"/>
      <w:bookmarkEnd w:id="11"/>
      <w:bookmarkStart w:id="12" w:name="bt开标一览表"/>
      <w:bookmarkEnd w:id="12"/>
      <w:bookmarkStart w:id="13" w:name="bt项目管理班子配备情况"/>
      <w:bookmarkEnd w:id="13"/>
      <w:bookmarkStart w:id="14" w:name="bt其他资料由投标人自定"/>
      <w:bookmarkEnd w:id="14"/>
      <w:bookmarkStart w:id="15" w:name="合同格式"/>
      <w:bookmarkEnd w:id="15"/>
      <w:bookmarkStart w:id="16" w:name="bt投标报价汇总表"/>
      <w:bookmarkEnd w:id="16"/>
      <w:bookmarkStart w:id="17" w:name="bt投标人须知"/>
      <w:bookmarkEnd w:id="17"/>
      <w:bookmarkStart w:id="18" w:name="_Toc432592813"/>
      <w:bookmarkStart w:id="19" w:name="_Toc265483798"/>
      <w:bookmarkStart w:id="20" w:name="_Toc76544499"/>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71ACA7C3">
      <w:pPr>
        <w:jc w:val="both"/>
      </w:pPr>
    </w:p>
    <w:p w14:paraId="642CA0F8">
      <w:pPr>
        <w:jc w:val="center"/>
        <w:rPr>
          <w:b/>
          <w:bCs/>
          <w:sz w:val="28"/>
          <w:szCs w:val="28"/>
        </w:rPr>
        <w:sectPr>
          <w:pgSz w:w="11906" w:h="16838"/>
          <w:pgMar w:top="1440" w:right="1286" w:bottom="1440" w:left="1440" w:header="851" w:footer="992" w:gutter="0"/>
          <w:cols w:space="720" w:num="1"/>
          <w:docGrid w:type="lines" w:linePitch="312" w:charSpace="0"/>
        </w:sectPr>
      </w:pPr>
    </w:p>
    <w:p w14:paraId="72EB068D">
      <w:pPr>
        <w:jc w:val="center"/>
      </w:pPr>
      <w:r>
        <w:rPr>
          <w:rFonts w:hint="eastAsia"/>
          <w:b/>
          <w:bCs/>
          <w:sz w:val="28"/>
          <w:szCs w:val="28"/>
        </w:rPr>
        <w:t>第一章  招标公告</w:t>
      </w:r>
      <w:bookmarkEnd w:id="18"/>
      <w:bookmarkEnd w:id="19"/>
      <w:bookmarkEnd w:id="20"/>
    </w:p>
    <w:p w14:paraId="40DCF492">
      <w:pPr>
        <w:tabs>
          <w:tab w:val="left" w:pos="426"/>
        </w:tabs>
        <w:adjustRightInd w:val="0"/>
        <w:snapToGrid w:val="0"/>
        <w:spacing w:line="560" w:lineRule="exact"/>
        <w:ind w:firstLine="48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72A6BEE4">
      <w:pPr>
        <w:pStyle w:val="27"/>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19"/>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27"/>
        <w:gridCol w:w="1601"/>
        <w:gridCol w:w="1654"/>
        <w:gridCol w:w="1654"/>
        <w:gridCol w:w="631"/>
        <w:gridCol w:w="570"/>
        <w:gridCol w:w="797"/>
        <w:gridCol w:w="1047"/>
        <w:gridCol w:w="732"/>
      </w:tblGrid>
      <w:tr w14:paraId="226B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tcMar>
              <w:top w:w="15" w:type="dxa"/>
              <w:left w:w="15" w:type="dxa"/>
              <w:bottom w:w="15" w:type="dxa"/>
              <w:right w:w="15" w:type="dxa"/>
            </w:tcMar>
            <w:vAlign w:val="center"/>
          </w:tcPr>
          <w:p w14:paraId="45823EBB">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868" w:type="pct"/>
            <w:tcBorders>
              <w:tl2br w:val="nil"/>
              <w:tr2bl w:val="nil"/>
            </w:tcBorders>
            <w:tcMar>
              <w:top w:w="15" w:type="dxa"/>
              <w:left w:w="15" w:type="dxa"/>
              <w:bottom w:w="15" w:type="dxa"/>
              <w:right w:w="15" w:type="dxa"/>
            </w:tcMar>
            <w:vAlign w:val="center"/>
          </w:tcPr>
          <w:p w14:paraId="7FC4CBBD">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897" w:type="pct"/>
            <w:tcMar>
              <w:top w:w="15" w:type="dxa"/>
              <w:left w:w="15" w:type="dxa"/>
              <w:bottom w:w="15" w:type="dxa"/>
              <w:right w:w="15" w:type="dxa"/>
            </w:tcMar>
            <w:vAlign w:val="center"/>
          </w:tcPr>
          <w:p w14:paraId="1AB15A14">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897" w:type="pct"/>
            <w:tcMar>
              <w:top w:w="15" w:type="dxa"/>
              <w:left w:w="15" w:type="dxa"/>
              <w:bottom w:w="15" w:type="dxa"/>
              <w:right w:w="15" w:type="dxa"/>
            </w:tcMar>
            <w:vAlign w:val="center"/>
          </w:tcPr>
          <w:p w14:paraId="6A5135A0">
            <w:pPr>
              <w:adjustRightInd w:val="0"/>
              <w:snapToGrid w:val="0"/>
              <w:spacing w:line="360" w:lineRule="auto"/>
              <w:jc w:val="center"/>
              <w:rPr>
                <w:rFonts w:hint="eastAsia" w:ascii="宋体" w:hAnsi="宋体" w:cs="宋体" w:eastAsiaTheme="minorEastAsia"/>
                <w:lang w:val="en-US" w:eastAsia="zh-CN"/>
              </w:rPr>
            </w:pPr>
            <w:r>
              <w:rPr>
                <w:rFonts w:hint="eastAsia" w:ascii="宋体" w:hAnsi="宋体" w:cs="宋体"/>
              </w:rPr>
              <w:t>项目</w:t>
            </w:r>
            <w:r>
              <w:rPr>
                <w:rFonts w:hint="eastAsia" w:ascii="宋体" w:hAnsi="宋体" w:cs="宋体"/>
                <w:lang w:val="en-US" w:eastAsia="zh-CN"/>
              </w:rPr>
              <w:t>明细</w:t>
            </w:r>
          </w:p>
        </w:tc>
        <w:tc>
          <w:tcPr>
            <w:tcW w:w="342" w:type="pct"/>
            <w:shd w:val="clear" w:color="auto" w:fill="auto"/>
            <w:tcMar>
              <w:top w:w="15" w:type="dxa"/>
              <w:left w:w="15" w:type="dxa"/>
              <w:bottom w:w="15" w:type="dxa"/>
              <w:right w:w="15" w:type="dxa"/>
            </w:tcMar>
            <w:vAlign w:val="center"/>
          </w:tcPr>
          <w:p w14:paraId="640F5A9E">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309" w:type="pct"/>
            <w:shd w:val="clear" w:color="auto" w:fill="auto"/>
            <w:tcMar>
              <w:top w:w="15" w:type="dxa"/>
              <w:left w:w="15" w:type="dxa"/>
              <w:bottom w:w="15" w:type="dxa"/>
              <w:right w:w="15" w:type="dxa"/>
            </w:tcMar>
            <w:vAlign w:val="center"/>
          </w:tcPr>
          <w:p w14:paraId="2A59270F">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432" w:type="pct"/>
            <w:tcMar>
              <w:top w:w="15" w:type="dxa"/>
              <w:left w:w="15" w:type="dxa"/>
              <w:bottom w:w="15" w:type="dxa"/>
              <w:right w:w="15" w:type="dxa"/>
            </w:tcMar>
            <w:vAlign w:val="center"/>
          </w:tcPr>
          <w:p w14:paraId="439FD7A8">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568" w:type="pct"/>
            <w:tcMar>
              <w:top w:w="15" w:type="dxa"/>
              <w:left w:w="15" w:type="dxa"/>
              <w:bottom w:w="15" w:type="dxa"/>
              <w:right w:w="15" w:type="dxa"/>
            </w:tcMar>
            <w:vAlign w:val="center"/>
          </w:tcPr>
          <w:p w14:paraId="63F4E559">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14:paraId="22162C32">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397" w:type="pct"/>
            <w:tcMar>
              <w:top w:w="15" w:type="dxa"/>
              <w:left w:w="15" w:type="dxa"/>
              <w:bottom w:w="15" w:type="dxa"/>
              <w:right w:w="15" w:type="dxa"/>
            </w:tcMar>
            <w:vAlign w:val="center"/>
          </w:tcPr>
          <w:p w14:paraId="0262E0D6">
            <w:pPr>
              <w:adjustRightInd w:val="0"/>
              <w:snapToGrid w:val="0"/>
              <w:spacing w:line="360" w:lineRule="auto"/>
              <w:jc w:val="center"/>
              <w:rPr>
                <w:rFonts w:ascii="宋体" w:hAnsi="宋体" w:eastAsia="宋体" w:cs="宋体"/>
              </w:rPr>
            </w:pPr>
            <w:r>
              <w:rPr>
                <w:rFonts w:hint="eastAsia" w:ascii="宋体" w:hAnsi="宋体" w:eastAsia="宋体" w:cs="宋体"/>
              </w:rPr>
              <w:t>是否进口</w:t>
            </w:r>
          </w:p>
        </w:tc>
      </w:tr>
      <w:tr w14:paraId="3F000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593B7FCE">
            <w:pPr>
              <w:adjustRightInd w:val="0"/>
              <w:snapToGrid w:val="0"/>
              <w:jc w:val="center"/>
              <w:rPr>
                <w:rFonts w:eastAsia="宋体"/>
              </w:rPr>
            </w:pPr>
            <w:r>
              <w:rPr>
                <w:rFonts w:hint="eastAsia" w:eastAsia="宋体"/>
              </w:rPr>
              <w:t>1</w:t>
            </w:r>
          </w:p>
        </w:tc>
        <w:tc>
          <w:tcPr>
            <w:tcW w:w="868" w:type="pct"/>
            <w:vMerge w:val="restart"/>
            <w:tcBorders>
              <w:tl2br w:val="nil"/>
              <w:tr2bl w:val="nil"/>
            </w:tcBorders>
            <w:tcMar>
              <w:top w:w="15" w:type="dxa"/>
              <w:left w:w="15" w:type="dxa"/>
              <w:bottom w:w="15" w:type="dxa"/>
              <w:right w:w="15" w:type="dxa"/>
            </w:tcMar>
            <w:vAlign w:val="center"/>
          </w:tcPr>
          <w:p w14:paraId="29CBC4D6">
            <w:pPr>
              <w:adjustRightInd w:val="0"/>
              <w:snapToGrid w:val="0"/>
              <w:jc w:val="center"/>
              <w:rPr>
                <w:rFonts w:hint="eastAsia" w:ascii="宋体" w:hAnsi="宋体" w:cs="宋体" w:eastAsiaTheme="minorEastAsia"/>
                <w:lang w:eastAsia="zh-CN"/>
              </w:rPr>
            </w:pPr>
            <w:r>
              <w:rPr>
                <w:rFonts w:ascii="宋体" w:hAnsi="宋体" w:cs="宋体"/>
              </w:rPr>
              <w:t>ENT202604-00</w:t>
            </w:r>
            <w:r>
              <w:rPr>
                <w:rFonts w:hint="eastAsia" w:ascii="宋体" w:hAnsi="宋体" w:cs="宋体"/>
                <w:lang w:val="en-US" w:eastAsia="zh-CN"/>
              </w:rPr>
              <w:t>6</w:t>
            </w:r>
          </w:p>
        </w:tc>
        <w:tc>
          <w:tcPr>
            <w:tcW w:w="897" w:type="pct"/>
            <w:vMerge w:val="restart"/>
            <w:tcMar>
              <w:top w:w="15" w:type="dxa"/>
              <w:left w:w="15" w:type="dxa"/>
              <w:bottom w:w="15" w:type="dxa"/>
              <w:right w:w="15" w:type="dxa"/>
            </w:tcMar>
            <w:vAlign w:val="center"/>
          </w:tcPr>
          <w:p w14:paraId="59BE0D04">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超轻型移动护理车等设备</w:t>
            </w:r>
          </w:p>
        </w:tc>
        <w:tc>
          <w:tcPr>
            <w:tcW w:w="897" w:type="pct"/>
            <w:tcMar>
              <w:top w:w="15" w:type="dxa"/>
              <w:left w:w="15" w:type="dxa"/>
              <w:bottom w:w="15" w:type="dxa"/>
              <w:right w:w="15" w:type="dxa"/>
            </w:tcMar>
            <w:vAlign w:val="center"/>
          </w:tcPr>
          <w:p w14:paraId="64A5E227">
            <w:pPr>
              <w:adjustRightInd w:val="0"/>
              <w:snapToGrid w:val="0"/>
              <w:jc w:val="center"/>
              <w:rPr>
                <w:rFonts w:ascii="宋体" w:hAnsi="宋体" w:eastAsia="宋体" w:cs="宋体"/>
              </w:rPr>
            </w:pPr>
            <w:r>
              <w:rPr>
                <w:rFonts w:hint="eastAsia" w:ascii="宋体" w:hAnsi="宋体" w:eastAsia="宋体" w:cs="宋体"/>
              </w:rPr>
              <w:t>超轻型移动护理车</w:t>
            </w:r>
          </w:p>
        </w:tc>
        <w:tc>
          <w:tcPr>
            <w:tcW w:w="342" w:type="pct"/>
            <w:shd w:val="clear" w:color="auto" w:fill="auto"/>
            <w:tcMar>
              <w:top w:w="15" w:type="dxa"/>
              <w:left w:w="15" w:type="dxa"/>
              <w:bottom w:w="15" w:type="dxa"/>
              <w:right w:w="15" w:type="dxa"/>
            </w:tcMar>
            <w:vAlign w:val="center"/>
          </w:tcPr>
          <w:p w14:paraId="31709DD1">
            <w:pPr>
              <w:adjustRightInd w:val="0"/>
              <w:snapToGrid w:val="0"/>
              <w:jc w:val="center"/>
              <w:rPr>
                <w:rFonts w:hint="eastAsia" w:eastAsia="宋体"/>
                <w:lang w:eastAsia="zh-CN"/>
              </w:rPr>
            </w:pPr>
            <w:r>
              <w:rPr>
                <w:rFonts w:hint="eastAsia" w:eastAsia="宋体"/>
                <w:lang w:val="en-US" w:eastAsia="zh-CN"/>
              </w:rPr>
              <w:t>6</w:t>
            </w:r>
          </w:p>
        </w:tc>
        <w:tc>
          <w:tcPr>
            <w:tcW w:w="309" w:type="pct"/>
            <w:shd w:val="clear" w:color="auto" w:fill="auto"/>
            <w:tcMar>
              <w:top w:w="15" w:type="dxa"/>
              <w:left w:w="15" w:type="dxa"/>
              <w:bottom w:w="15" w:type="dxa"/>
              <w:right w:w="15" w:type="dxa"/>
            </w:tcMar>
            <w:vAlign w:val="center"/>
          </w:tcPr>
          <w:p w14:paraId="6DCBD17D">
            <w:pPr>
              <w:adjustRightInd w:val="0"/>
              <w:snapToGrid w:val="0"/>
              <w:jc w:val="center"/>
              <w:rPr>
                <w:rFonts w:eastAsia="宋体"/>
              </w:rPr>
            </w:pPr>
            <w:r>
              <w:rPr>
                <w:rFonts w:hint="eastAsia" w:eastAsia="宋体"/>
              </w:rPr>
              <w:t>台</w:t>
            </w:r>
          </w:p>
        </w:tc>
        <w:tc>
          <w:tcPr>
            <w:tcW w:w="432" w:type="pct"/>
            <w:tcMar>
              <w:top w:w="15" w:type="dxa"/>
              <w:left w:w="15" w:type="dxa"/>
              <w:bottom w:w="15" w:type="dxa"/>
              <w:right w:w="15" w:type="dxa"/>
            </w:tcMar>
            <w:vAlign w:val="center"/>
          </w:tcPr>
          <w:p w14:paraId="38D19E92">
            <w:pPr>
              <w:adjustRightInd w:val="0"/>
              <w:snapToGrid w:val="0"/>
              <w:jc w:val="center"/>
              <w:rPr>
                <w:rFonts w:hint="default" w:eastAsia="宋体"/>
                <w:lang w:val="en-US" w:eastAsia="zh-CN"/>
              </w:rPr>
            </w:pPr>
            <w:r>
              <w:rPr>
                <w:rFonts w:hint="eastAsia" w:eastAsia="宋体"/>
                <w:lang w:val="en-US" w:eastAsia="zh-CN"/>
              </w:rPr>
              <w:t>22000</w:t>
            </w:r>
          </w:p>
        </w:tc>
        <w:tc>
          <w:tcPr>
            <w:tcW w:w="568" w:type="pct"/>
            <w:tcMar>
              <w:top w:w="15" w:type="dxa"/>
              <w:left w:w="15" w:type="dxa"/>
              <w:bottom w:w="15" w:type="dxa"/>
              <w:right w:w="15" w:type="dxa"/>
            </w:tcMar>
            <w:vAlign w:val="center"/>
          </w:tcPr>
          <w:p w14:paraId="13E85670">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132000</w:t>
            </w:r>
          </w:p>
        </w:tc>
        <w:tc>
          <w:tcPr>
            <w:tcW w:w="397" w:type="pct"/>
            <w:tcMar>
              <w:top w:w="15" w:type="dxa"/>
              <w:left w:w="15" w:type="dxa"/>
              <w:bottom w:w="15" w:type="dxa"/>
              <w:right w:w="15" w:type="dxa"/>
            </w:tcMar>
            <w:vAlign w:val="center"/>
          </w:tcPr>
          <w:p w14:paraId="08CF9561">
            <w:pPr>
              <w:adjustRightInd w:val="0"/>
              <w:snapToGrid w:val="0"/>
              <w:jc w:val="center"/>
              <w:rPr>
                <w:rFonts w:ascii="宋体" w:hAnsi="宋体" w:eastAsia="宋体" w:cs="宋体"/>
              </w:rPr>
            </w:pPr>
            <w:r>
              <w:rPr>
                <w:rFonts w:hint="eastAsia" w:ascii="宋体" w:hAnsi="宋体" w:eastAsia="宋体" w:cs="宋体"/>
              </w:rPr>
              <w:t>拒绝进口</w:t>
            </w:r>
          </w:p>
        </w:tc>
      </w:tr>
      <w:tr w14:paraId="5F705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5EA7C721">
            <w:pPr>
              <w:adjustRightInd w:val="0"/>
              <w:snapToGrid w:val="0"/>
              <w:jc w:val="center"/>
              <w:rPr>
                <w:rFonts w:hint="eastAsia" w:eastAsia="宋体"/>
                <w:lang w:val="en-US" w:eastAsia="zh-CN"/>
              </w:rPr>
            </w:pPr>
            <w:r>
              <w:rPr>
                <w:rFonts w:hint="eastAsia" w:eastAsia="宋体"/>
                <w:lang w:val="en-US" w:eastAsia="zh-CN"/>
              </w:rPr>
              <w:t>2</w:t>
            </w:r>
          </w:p>
        </w:tc>
        <w:tc>
          <w:tcPr>
            <w:tcW w:w="868" w:type="pct"/>
            <w:vMerge w:val="continue"/>
            <w:tcBorders>
              <w:tl2br w:val="nil"/>
              <w:tr2bl w:val="nil"/>
            </w:tcBorders>
            <w:tcMar>
              <w:top w:w="15" w:type="dxa"/>
              <w:left w:w="15" w:type="dxa"/>
              <w:bottom w:w="15" w:type="dxa"/>
              <w:right w:w="15" w:type="dxa"/>
            </w:tcMar>
            <w:vAlign w:val="center"/>
          </w:tcPr>
          <w:p w14:paraId="7C64DB3F">
            <w:pPr>
              <w:adjustRightInd w:val="0"/>
              <w:snapToGrid w:val="0"/>
              <w:jc w:val="center"/>
              <w:rPr>
                <w:rFonts w:ascii="宋体" w:hAnsi="宋体" w:cs="宋体"/>
              </w:rPr>
            </w:pPr>
          </w:p>
        </w:tc>
        <w:tc>
          <w:tcPr>
            <w:tcW w:w="897" w:type="pct"/>
            <w:vMerge w:val="continue"/>
            <w:tcMar>
              <w:top w:w="15" w:type="dxa"/>
              <w:left w:w="15" w:type="dxa"/>
              <w:bottom w:w="15" w:type="dxa"/>
              <w:right w:w="15" w:type="dxa"/>
            </w:tcMar>
            <w:vAlign w:val="center"/>
          </w:tcPr>
          <w:p w14:paraId="3B705F62">
            <w:pPr>
              <w:adjustRightInd w:val="0"/>
              <w:snapToGrid w:val="0"/>
              <w:jc w:val="center"/>
              <w:rPr>
                <w:rFonts w:hint="eastAsia" w:ascii="宋体" w:hAnsi="宋体" w:eastAsia="宋体" w:cs="宋体"/>
              </w:rPr>
            </w:pPr>
          </w:p>
        </w:tc>
        <w:tc>
          <w:tcPr>
            <w:tcW w:w="897" w:type="pct"/>
            <w:tcMar>
              <w:top w:w="15" w:type="dxa"/>
              <w:left w:w="15" w:type="dxa"/>
              <w:bottom w:w="15" w:type="dxa"/>
              <w:right w:w="15" w:type="dxa"/>
            </w:tcMar>
            <w:vAlign w:val="center"/>
          </w:tcPr>
          <w:p w14:paraId="3C4AA9AD">
            <w:pPr>
              <w:adjustRightInd w:val="0"/>
              <w:snapToGrid w:val="0"/>
              <w:jc w:val="center"/>
              <w:rPr>
                <w:rFonts w:hint="eastAsia" w:ascii="宋体" w:hAnsi="宋体" w:eastAsia="宋体" w:cs="宋体"/>
              </w:rPr>
            </w:pPr>
            <w:r>
              <w:rPr>
                <w:rFonts w:hint="eastAsia" w:ascii="宋体" w:hAnsi="宋体" w:eastAsia="宋体" w:cs="宋体"/>
              </w:rPr>
              <w:t>身份证社保卡三合一阅读器</w:t>
            </w:r>
          </w:p>
        </w:tc>
        <w:tc>
          <w:tcPr>
            <w:tcW w:w="342" w:type="pct"/>
            <w:shd w:val="clear" w:color="auto" w:fill="auto"/>
            <w:tcMar>
              <w:top w:w="15" w:type="dxa"/>
              <w:left w:w="15" w:type="dxa"/>
              <w:bottom w:w="15" w:type="dxa"/>
              <w:right w:w="15" w:type="dxa"/>
            </w:tcMar>
            <w:vAlign w:val="center"/>
          </w:tcPr>
          <w:p w14:paraId="091AB59F">
            <w:pPr>
              <w:adjustRightInd w:val="0"/>
              <w:snapToGrid w:val="0"/>
              <w:jc w:val="center"/>
              <w:rPr>
                <w:rFonts w:hint="default" w:eastAsia="宋体"/>
                <w:lang w:val="en-US" w:eastAsia="zh-CN"/>
              </w:rPr>
            </w:pPr>
            <w:r>
              <w:rPr>
                <w:rFonts w:hint="eastAsia" w:eastAsia="宋体"/>
                <w:lang w:val="en-US" w:eastAsia="zh-CN"/>
              </w:rPr>
              <w:t>14</w:t>
            </w:r>
          </w:p>
        </w:tc>
        <w:tc>
          <w:tcPr>
            <w:tcW w:w="309" w:type="pct"/>
            <w:shd w:val="clear" w:color="auto" w:fill="auto"/>
            <w:tcMar>
              <w:top w:w="15" w:type="dxa"/>
              <w:left w:w="15" w:type="dxa"/>
              <w:bottom w:w="15" w:type="dxa"/>
              <w:right w:w="15" w:type="dxa"/>
            </w:tcMar>
            <w:vAlign w:val="center"/>
          </w:tcPr>
          <w:p w14:paraId="25D219E1">
            <w:pPr>
              <w:adjustRightInd w:val="0"/>
              <w:snapToGrid w:val="0"/>
              <w:jc w:val="center"/>
              <w:rPr>
                <w:rFonts w:hint="eastAsia" w:eastAsia="宋体"/>
                <w:lang w:val="en-US" w:eastAsia="zh-CN"/>
              </w:rPr>
            </w:pPr>
            <w:r>
              <w:rPr>
                <w:rFonts w:hint="eastAsia" w:eastAsia="宋体"/>
                <w:lang w:val="en-US" w:eastAsia="zh-CN"/>
              </w:rPr>
              <w:t>台</w:t>
            </w:r>
          </w:p>
        </w:tc>
        <w:tc>
          <w:tcPr>
            <w:tcW w:w="432" w:type="pct"/>
            <w:tcMar>
              <w:top w:w="15" w:type="dxa"/>
              <w:left w:w="15" w:type="dxa"/>
              <w:bottom w:w="15" w:type="dxa"/>
              <w:right w:w="15" w:type="dxa"/>
            </w:tcMar>
            <w:vAlign w:val="center"/>
          </w:tcPr>
          <w:p w14:paraId="58EA36EF">
            <w:pPr>
              <w:adjustRightInd w:val="0"/>
              <w:snapToGrid w:val="0"/>
              <w:jc w:val="center"/>
              <w:rPr>
                <w:rFonts w:hint="default" w:eastAsia="宋体"/>
                <w:lang w:val="en-US" w:eastAsia="zh-CN"/>
              </w:rPr>
            </w:pPr>
            <w:r>
              <w:rPr>
                <w:rFonts w:hint="eastAsia" w:eastAsia="宋体"/>
                <w:lang w:val="en-US" w:eastAsia="zh-CN"/>
              </w:rPr>
              <w:t>3500</w:t>
            </w:r>
          </w:p>
        </w:tc>
        <w:tc>
          <w:tcPr>
            <w:tcW w:w="568" w:type="pct"/>
            <w:tcMar>
              <w:top w:w="15" w:type="dxa"/>
              <w:left w:w="15" w:type="dxa"/>
              <w:bottom w:w="15" w:type="dxa"/>
              <w:right w:w="15" w:type="dxa"/>
            </w:tcMar>
            <w:vAlign w:val="center"/>
          </w:tcPr>
          <w:p w14:paraId="159D52BC">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49000</w:t>
            </w:r>
          </w:p>
        </w:tc>
        <w:tc>
          <w:tcPr>
            <w:tcW w:w="397" w:type="pct"/>
            <w:tcMar>
              <w:top w:w="15" w:type="dxa"/>
              <w:left w:w="15" w:type="dxa"/>
              <w:bottom w:w="15" w:type="dxa"/>
              <w:right w:w="15" w:type="dxa"/>
            </w:tcMar>
            <w:vAlign w:val="center"/>
          </w:tcPr>
          <w:p w14:paraId="25A58E43">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拒绝进口</w:t>
            </w:r>
          </w:p>
        </w:tc>
      </w:tr>
    </w:tbl>
    <w:p w14:paraId="4DC2C3E7">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u w:val="single"/>
          <w:shd w:val="clear" w:color="auto" w:fill="FFFFFF"/>
        </w:rPr>
      </w:pPr>
      <w:r>
        <w:rPr>
          <w:rFonts w:hint="eastAsia" w:ascii="宋体" w:hAnsi="宋体" w:eastAsia="宋体" w:cs="宋体"/>
          <w:bCs/>
          <w:color w:val="333333"/>
          <w:shd w:val="clear" w:color="auto" w:fill="FFFFFF"/>
        </w:rPr>
        <w:t>核心产品：</w:t>
      </w:r>
      <w:r>
        <w:rPr>
          <w:rFonts w:hint="eastAsia" w:ascii="宋体" w:hAnsi="宋体" w:eastAsia="宋体" w:cs="宋体"/>
          <w:bCs/>
          <w:color w:val="333333"/>
          <w:u w:val="single"/>
          <w:shd w:val="clear" w:color="auto" w:fill="FFFFFF"/>
        </w:rPr>
        <w:t xml:space="preserve">  </w:t>
      </w:r>
      <w:r>
        <w:rPr>
          <w:rFonts w:hint="eastAsia" w:ascii="宋体" w:hAnsi="宋体" w:eastAsia="宋体" w:cs="宋体"/>
          <w:u w:val="single"/>
        </w:rPr>
        <w:t>超轻型移动护理车</w:t>
      </w:r>
      <w:r>
        <w:rPr>
          <w:rFonts w:hint="eastAsia" w:ascii="宋体" w:hAnsi="宋体" w:eastAsia="宋体" w:cs="宋体"/>
          <w:bCs/>
          <w:color w:val="333333"/>
          <w:u w:val="single"/>
          <w:shd w:val="clear" w:color="auto" w:fill="FFFFFF"/>
        </w:rPr>
        <w:t xml:space="preserve">  </w:t>
      </w:r>
    </w:p>
    <w:p w14:paraId="1F9D55E1">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14:paraId="3349002F">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4A5A11D5">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2、本项目不接受任何形式的联合体投标，不接受同一母公司下属两家（含两家）以上的分、子公司参与投标。投标人不得将本项目进行分包、转包。</w:t>
      </w:r>
    </w:p>
    <w:p w14:paraId="0B414AC6">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14:paraId="226D2E28">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14:paraId="38CE767C">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14:paraId="29FFF450">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9C84B21">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14:paraId="595616AB">
      <w:pPr>
        <w:spacing w:line="560" w:lineRule="exact"/>
        <w:ind w:firstLine="482" w:firstLineChars="200"/>
        <w:rPr>
          <w:rFonts w:asciiTheme="minorEastAsia" w:hAnsiTheme="minorEastAsia" w:cstheme="minorEastAsia"/>
          <w:bCs/>
        </w:rPr>
      </w:pPr>
      <w:r>
        <w:rPr>
          <w:rFonts w:hint="eastAsia" w:asciiTheme="minorEastAsia" w:hAnsiTheme="minorEastAsia" w:cstheme="minorEastAsia"/>
          <w:b/>
        </w:rPr>
        <w:t>8、是否有特殊资格条件要求：否</w:t>
      </w:r>
      <w:r>
        <w:rPr>
          <w:rFonts w:hint="eastAsia" w:asciiTheme="minorEastAsia" w:hAnsiTheme="minorEastAsia" w:cstheme="minorEastAsia"/>
          <w:bCs/>
        </w:rPr>
        <w:t>。</w:t>
      </w:r>
    </w:p>
    <w:p w14:paraId="6C13AC9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DA9DC75">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1、投标人应在2026年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8</w:t>
      </w:r>
      <w:r>
        <w:rPr>
          <w:rFonts w:hint="eastAsia" w:ascii="宋体" w:hAnsi="宋体" w:eastAsia="宋体" w:cs="宋体"/>
          <w:bCs/>
          <w:color w:val="333333"/>
          <w:shd w:val="clear" w:color="auto" w:fill="FFFFFF"/>
        </w:rPr>
        <w:t>日16:30前在深圳市龙岗区耳鼻咽喉医院招采平台（zc.szenthn.com:9093）进行线上报名（凡第一次登录的供应商均需先完成供应商注册，经审核通过后再投标）。</w:t>
      </w:r>
    </w:p>
    <w:p w14:paraId="349D25E3">
      <w:pPr>
        <w:tabs>
          <w:tab w:val="left" w:pos="360"/>
        </w:tabs>
        <w:spacing w:line="360" w:lineRule="auto"/>
        <w:ind w:firstLine="48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shd w:val="clear" w:color="auto" w:fill="FFFFFF"/>
        </w:rPr>
        <w:t>2、投标文件递交截止时间：供应商需在2026年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9</w:t>
      </w:r>
      <w:r>
        <w:rPr>
          <w:rFonts w:hint="eastAsia" w:ascii="宋体" w:hAnsi="宋体" w:eastAsia="宋体" w:cs="宋体"/>
          <w:bCs/>
          <w:color w:val="333333"/>
          <w:shd w:val="clear" w:color="auto" w:fill="FFFFFF"/>
        </w:rPr>
        <w:t>日16:30前将投标文件电子版上传到深圳市龙岗区耳鼻咽喉医院招采平台。</w:t>
      </w:r>
    </w:p>
    <w:p w14:paraId="5B08141E">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5A216939">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366069FC">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76981CB0">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3319819F">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6E0B7BD1">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2702368B">
      <w:pPr>
        <w:tabs>
          <w:tab w:val="left" w:pos="360"/>
        </w:tabs>
        <w:spacing w:line="360" w:lineRule="auto"/>
        <w:ind w:firstLine="48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49A3A95A">
      <w:pPr>
        <w:rPr>
          <w:rFonts w:asciiTheme="minorEastAsia" w:hAnsiTheme="minorEastAsia" w:cstheme="minorEastAsia"/>
          <w:bCs/>
        </w:rPr>
      </w:pPr>
      <w:r>
        <w:rPr>
          <w:rFonts w:hint="eastAsia" w:asciiTheme="minorEastAsia" w:hAnsiTheme="minorEastAsia" w:cstheme="minorEastAsia"/>
          <w:bCs/>
        </w:rPr>
        <w:br w:type="page"/>
      </w:r>
    </w:p>
    <w:p w14:paraId="330107DE">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49183F3">
      <w:pPr>
        <w:pStyle w:val="27"/>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24973CBF">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68AB143">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346FBE69">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highlight w:val="yellow"/>
        </w:rPr>
        <w:t>（三）资金来源：</w:t>
      </w:r>
      <w:r>
        <w:rPr>
          <w:rFonts w:hint="eastAsia"/>
          <w:spacing w:val="-10"/>
          <w:lang w:eastAsia="zh-CN"/>
        </w:rPr>
        <w:t>☑</w:t>
      </w:r>
      <w:r>
        <w:rPr>
          <w:rFonts w:hint="eastAsia" w:asciiTheme="minorEastAsia" w:hAnsiTheme="minorEastAsia" w:cstheme="minorEastAsia"/>
          <w:highlight w:val="yellow"/>
        </w:rPr>
        <w:t xml:space="preserve">财政资金 </w:t>
      </w:r>
      <w:r>
        <w:rPr>
          <w:rFonts w:hint="eastAsia"/>
          <w:spacing w:val="-10"/>
        </w:rPr>
        <w:t>□</w:t>
      </w:r>
      <w:r>
        <w:rPr>
          <w:rFonts w:hint="eastAsia" w:asciiTheme="minorEastAsia" w:hAnsiTheme="minorEastAsia" w:cstheme="minorEastAsia"/>
          <w:highlight w:val="yellow"/>
        </w:rPr>
        <w:t>自筹资金</w:t>
      </w:r>
    </w:p>
    <w:p w14:paraId="16CA88E5">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5D6AFF4A">
      <w:pPr>
        <w:spacing w:line="560" w:lineRule="exact"/>
        <w:ind w:firstLine="480" w:firstLineChars="200"/>
        <w:jc w:val="both"/>
        <w:rPr>
          <w:rFonts w:ascii="宋体" w:hAnsi="宋体"/>
        </w:rPr>
      </w:pPr>
      <w:r>
        <w:rPr>
          <w:rFonts w:hint="eastAsia" w:ascii="宋体" w:hAnsi="宋体"/>
        </w:rPr>
        <w:t>深圳市龙岗区耳鼻咽喉医院院内公开招标。</w:t>
      </w:r>
    </w:p>
    <w:p w14:paraId="5EF0F1A0">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4A0E3501">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5DAF6C25">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A5E8511">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76D9951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64C9D92E">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058FAAEF">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A800CB2">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09A6C4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2DB705C6">
      <w:pPr>
        <w:spacing w:line="560" w:lineRule="exact"/>
        <w:ind w:firstLine="48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641C2BAB">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6CF2B3E0">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4890BFB1">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002F6992">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433A7BCD">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74FCFF50">
      <w:pPr>
        <w:shd w:val="clear" w:color="auto" w:fill="FFFFFF"/>
        <w:spacing w:line="560" w:lineRule="exact"/>
        <w:ind w:firstLine="482" w:firstLineChars="200"/>
        <w:rPr>
          <w:rFonts w:ascii="仿宋" w:hAnsi="仿宋" w:eastAsia="仿宋" w:cs="仿宋"/>
          <w:b/>
          <w:bCs/>
          <w:color w:val="000000"/>
        </w:rPr>
      </w:pPr>
      <w:r>
        <w:rPr>
          <w:rFonts w:hint="eastAsia" w:asciiTheme="minorEastAsia" w:hAnsiTheme="minorEastAsia" w:cstheme="minorEastAsia"/>
          <w:b/>
        </w:rPr>
        <w:t>六、评标方法</w:t>
      </w:r>
    </w:p>
    <w:p w14:paraId="0B5B8B7A">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4B9578BC">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2AC9C12">
      <w:pPr>
        <w:spacing w:line="560" w:lineRule="exact"/>
        <w:ind w:firstLine="48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1834254">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22B63A25">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180AAE2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49256AF">
      <w:pPr>
        <w:spacing w:line="560" w:lineRule="exact"/>
        <w:ind w:firstLine="48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4758C038">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八、其他要求：</w:t>
      </w:r>
    </w:p>
    <w:p w14:paraId="307EECD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294B7B6A">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br w:type="page"/>
      </w:r>
    </w:p>
    <w:p w14:paraId="4E7747F2">
      <w:pPr>
        <w:spacing w:line="560" w:lineRule="exact"/>
        <w:jc w:val="center"/>
        <w:rPr>
          <w:rFonts w:asciiTheme="minorEastAsia" w:hAnsiTheme="minorEastAsia" w:cstheme="minorEastAsia"/>
          <w:bCs/>
        </w:rPr>
      </w:pPr>
      <w:r>
        <w:rPr>
          <w:rFonts w:hint="eastAsia" w:ascii="Cambria" w:hAnsi="Cambria"/>
          <w:b/>
          <w:bCs/>
          <w:kern w:val="28"/>
          <w:sz w:val="28"/>
          <w:szCs w:val="32"/>
        </w:rPr>
        <w:t>第三章   用户需求书</w:t>
      </w:r>
    </w:p>
    <w:p w14:paraId="48A3B0FE">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说明：</w:t>
      </w:r>
    </w:p>
    <w:p w14:paraId="4E14D10F">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0292F0D8">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2.评分时，如对一项招标商务要求（以划分框为准）中的内容存在两处（或以上）负偏离的，每条内容作一项负偏离扣分。</w:t>
      </w:r>
    </w:p>
    <w:p w14:paraId="77B2F0FC">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E135CB3">
      <w:pPr>
        <w:tabs>
          <w:tab w:val="left" w:pos="360"/>
        </w:tabs>
        <w:spacing w:line="460" w:lineRule="exact"/>
        <w:ind w:firstLine="482" w:firstLineChars="200"/>
        <w:rPr>
          <w:rFonts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3D08E896">
      <w:pPr>
        <w:tabs>
          <w:tab w:val="left" w:pos="360"/>
        </w:tabs>
        <w:spacing w:line="460" w:lineRule="exact"/>
        <w:ind w:firstLine="482" w:firstLineChars="200"/>
        <w:rPr>
          <w:b/>
          <w:bCs/>
          <w:szCs w:val="21"/>
          <w:highlight w:val="yellow"/>
        </w:rPr>
      </w:pPr>
      <w:r>
        <w:rPr>
          <w:rStyle w:val="22"/>
          <w:rFonts w:hint="eastAsia" w:ascii="宋体" w:hAnsi="宋体" w:cs="宋体"/>
          <w:bCs w:val="0"/>
          <w:color w:val="000000"/>
          <w:spacing w:val="0"/>
          <w:kern w:val="0"/>
        </w:rPr>
        <w:t>一、项目基本信息</w:t>
      </w:r>
    </w:p>
    <w:tbl>
      <w:tblPr>
        <w:tblStyle w:val="19"/>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27"/>
        <w:gridCol w:w="1601"/>
        <w:gridCol w:w="1654"/>
        <w:gridCol w:w="1654"/>
        <w:gridCol w:w="631"/>
        <w:gridCol w:w="570"/>
        <w:gridCol w:w="797"/>
        <w:gridCol w:w="826"/>
        <w:gridCol w:w="953"/>
      </w:tblGrid>
      <w:tr w14:paraId="0F5F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tcMar>
              <w:top w:w="15" w:type="dxa"/>
              <w:left w:w="15" w:type="dxa"/>
              <w:bottom w:w="15" w:type="dxa"/>
              <w:right w:w="15" w:type="dxa"/>
            </w:tcMar>
            <w:vAlign w:val="center"/>
          </w:tcPr>
          <w:p w14:paraId="5706B73D">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868" w:type="pct"/>
            <w:tcBorders>
              <w:tl2br w:val="nil"/>
              <w:tr2bl w:val="nil"/>
            </w:tcBorders>
            <w:tcMar>
              <w:top w:w="15" w:type="dxa"/>
              <w:left w:w="15" w:type="dxa"/>
              <w:bottom w:w="15" w:type="dxa"/>
              <w:right w:w="15" w:type="dxa"/>
            </w:tcMar>
            <w:vAlign w:val="center"/>
          </w:tcPr>
          <w:p w14:paraId="29061870">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897" w:type="pct"/>
            <w:tcMar>
              <w:top w:w="15" w:type="dxa"/>
              <w:left w:w="15" w:type="dxa"/>
              <w:bottom w:w="15" w:type="dxa"/>
              <w:right w:w="15" w:type="dxa"/>
            </w:tcMar>
            <w:vAlign w:val="center"/>
          </w:tcPr>
          <w:p w14:paraId="661C7E92">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897" w:type="pct"/>
            <w:tcMar>
              <w:top w:w="15" w:type="dxa"/>
              <w:left w:w="15" w:type="dxa"/>
              <w:bottom w:w="15" w:type="dxa"/>
              <w:right w:w="15" w:type="dxa"/>
            </w:tcMar>
            <w:vAlign w:val="center"/>
          </w:tcPr>
          <w:p w14:paraId="7DD70281">
            <w:pPr>
              <w:adjustRightInd w:val="0"/>
              <w:snapToGrid w:val="0"/>
              <w:spacing w:line="360" w:lineRule="auto"/>
              <w:jc w:val="center"/>
              <w:rPr>
                <w:rFonts w:hint="eastAsia" w:ascii="宋体" w:hAnsi="宋体" w:cs="宋体" w:eastAsiaTheme="minorEastAsia"/>
                <w:lang w:eastAsia="zh-CN"/>
              </w:rPr>
            </w:pPr>
            <w:r>
              <w:rPr>
                <w:rFonts w:hint="eastAsia" w:ascii="宋体" w:hAnsi="宋体" w:cs="宋体"/>
              </w:rPr>
              <w:t>项目</w:t>
            </w:r>
            <w:r>
              <w:rPr>
                <w:rFonts w:hint="eastAsia" w:ascii="宋体" w:hAnsi="宋体" w:eastAsia="宋体" w:cs="宋体"/>
                <w:lang w:val="en-US" w:eastAsia="zh-CN"/>
              </w:rPr>
              <w:t>明细</w:t>
            </w:r>
          </w:p>
        </w:tc>
        <w:tc>
          <w:tcPr>
            <w:tcW w:w="342" w:type="pct"/>
            <w:shd w:val="clear" w:color="auto" w:fill="auto"/>
            <w:tcMar>
              <w:top w:w="15" w:type="dxa"/>
              <w:left w:w="15" w:type="dxa"/>
              <w:bottom w:w="15" w:type="dxa"/>
              <w:right w:w="15" w:type="dxa"/>
            </w:tcMar>
            <w:vAlign w:val="center"/>
          </w:tcPr>
          <w:p w14:paraId="5F7C2BB0">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309" w:type="pct"/>
            <w:shd w:val="clear" w:color="auto" w:fill="auto"/>
            <w:tcMar>
              <w:top w:w="15" w:type="dxa"/>
              <w:left w:w="15" w:type="dxa"/>
              <w:bottom w:w="15" w:type="dxa"/>
              <w:right w:w="15" w:type="dxa"/>
            </w:tcMar>
            <w:vAlign w:val="center"/>
          </w:tcPr>
          <w:p w14:paraId="097130C1">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432" w:type="pct"/>
            <w:tcMar>
              <w:top w:w="15" w:type="dxa"/>
              <w:left w:w="15" w:type="dxa"/>
              <w:bottom w:w="15" w:type="dxa"/>
              <w:right w:w="15" w:type="dxa"/>
            </w:tcMar>
            <w:vAlign w:val="center"/>
          </w:tcPr>
          <w:p w14:paraId="76ABB4CA">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448" w:type="pct"/>
            <w:tcMar>
              <w:top w:w="15" w:type="dxa"/>
              <w:left w:w="15" w:type="dxa"/>
              <w:bottom w:w="15" w:type="dxa"/>
              <w:right w:w="15" w:type="dxa"/>
            </w:tcMar>
            <w:vAlign w:val="center"/>
          </w:tcPr>
          <w:p w14:paraId="23D50AE2">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14:paraId="3F16CD48">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516" w:type="pct"/>
            <w:tcMar>
              <w:top w:w="15" w:type="dxa"/>
              <w:left w:w="15" w:type="dxa"/>
              <w:bottom w:w="15" w:type="dxa"/>
              <w:right w:w="15" w:type="dxa"/>
            </w:tcMar>
            <w:vAlign w:val="center"/>
          </w:tcPr>
          <w:p w14:paraId="2F913FCE">
            <w:pPr>
              <w:adjustRightInd w:val="0"/>
              <w:snapToGrid w:val="0"/>
              <w:spacing w:line="360" w:lineRule="auto"/>
              <w:jc w:val="center"/>
              <w:rPr>
                <w:rFonts w:ascii="宋体" w:hAnsi="宋体" w:eastAsia="宋体" w:cs="宋体"/>
              </w:rPr>
            </w:pPr>
            <w:r>
              <w:rPr>
                <w:rFonts w:hint="eastAsia" w:ascii="宋体" w:hAnsi="宋体" w:eastAsia="宋体" w:cs="宋体"/>
              </w:rPr>
              <w:t>是否进口</w:t>
            </w:r>
          </w:p>
        </w:tc>
      </w:tr>
      <w:tr w14:paraId="08B4B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4E549294">
            <w:pPr>
              <w:adjustRightInd w:val="0"/>
              <w:snapToGrid w:val="0"/>
              <w:jc w:val="center"/>
              <w:rPr>
                <w:rFonts w:eastAsia="宋体"/>
              </w:rPr>
            </w:pPr>
            <w:r>
              <w:rPr>
                <w:rFonts w:hint="eastAsia" w:eastAsia="宋体"/>
              </w:rPr>
              <w:t>1</w:t>
            </w:r>
          </w:p>
        </w:tc>
        <w:tc>
          <w:tcPr>
            <w:tcW w:w="868" w:type="pct"/>
            <w:vMerge w:val="restart"/>
            <w:tcBorders>
              <w:tl2br w:val="nil"/>
              <w:tr2bl w:val="nil"/>
            </w:tcBorders>
            <w:tcMar>
              <w:top w:w="15" w:type="dxa"/>
              <w:left w:w="15" w:type="dxa"/>
              <w:bottom w:w="15" w:type="dxa"/>
              <w:right w:w="15" w:type="dxa"/>
            </w:tcMar>
            <w:vAlign w:val="center"/>
          </w:tcPr>
          <w:p w14:paraId="2248655B">
            <w:pPr>
              <w:adjustRightInd w:val="0"/>
              <w:snapToGrid w:val="0"/>
              <w:jc w:val="center"/>
              <w:rPr>
                <w:rFonts w:hint="eastAsia" w:ascii="宋体" w:hAnsi="宋体" w:cs="宋体" w:eastAsiaTheme="minorEastAsia"/>
                <w:lang w:eastAsia="zh-CN"/>
              </w:rPr>
            </w:pPr>
            <w:r>
              <w:rPr>
                <w:rFonts w:ascii="宋体" w:hAnsi="宋体" w:cs="宋体"/>
              </w:rPr>
              <w:t>ENT202604-00</w:t>
            </w:r>
            <w:r>
              <w:rPr>
                <w:rFonts w:hint="eastAsia" w:ascii="宋体" w:hAnsi="宋体" w:cs="宋体"/>
                <w:lang w:val="en-US" w:eastAsia="zh-CN"/>
              </w:rPr>
              <w:t>6</w:t>
            </w:r>
          </w:p>
        </w:tc>
        <w:tc>
          <w:tcPr>
            <w:tcW w:w="897" w:type="pct"/>
            <w:vMerge w:val="restart"/>
            <w:tcMar>
              <w:top w:w="15" w:type="dxa"/>
              <w:left w:w="15" w:type="dxa"/>
              <w:bottom w:w="15" w:type="dxa"/>
              <w:right w:w="15" w:type="dxa"/>
            </w:tcMar>
            <w:vAlign w:val="center"/>
          </w:tcPr>
          <w:p w14:paraId="26B9C6E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超轻型移动护理车等设备</w:t>
            </w:r>
          </w:p>
        </w:tc>
        <w:tc>
          <w:tcPr>
            <w:tcW w:w="897" w:type="pct"/>
            <w:tcMar>
              <w:top w:w="15" w:type="dxa"/>
              <w:left w:w="15" w:type="dxa"/>
              <w:bottom w:w="15" w:type="dxa"/>
              <w:right w:w="15" w:type="dxa"/>
            </w:tcMar>
            <w:vAlign w:val="center"/>
          </w:tcPr>
          <w:p w14:paraId="575A31EB">
            <w:pPr>
              <w:adjustRightInd w:val="0"/>
              <w:snapToGrid w:val="0"/>
              <w:jc w:val="center"/>
              <w:rPr>
                <w:rFonts w:ascii="宋体" w:hAnsi="宋体" w:eastAsia="宋体" w:cs="宋体"/>
              </w:rPr>
            </w:pPr>
            <w:r>
              <w:rPr>
                <w:rFonts w:hint="eastAsia" w:ascii="宋体" w:hAnsi="宋体" w:eastAsia="宋体" w:cs="宋体"/>
              </w:rPr>
              <w:t>超轻型移动护理车</w:t>
            </w:r>
          </w:p>
        </w:tc>
        <w:tc>
          <w:tcPr>
            <w:tcW w:w="342" w:type="pct"/>
            <w:shd w:val="clear" w:color="auto" w:fill="auto"/>
            <w:tcMar>
              <w:top w:w="15" w:type="dxa"/>
              <w:left w:w="15" w:type="dxa"/>
              <w:bottom w:w="15" w:type="dxa"/>
              <w:right w:w="15" w:type="dxa"/>
            </w:tcMar>
            <w:vAlign w:val="center"/>
          </w:tcPr>
          <w:p w14:paraId="16333706">
            <w:pPr>
              <w:adjustRightInd w:val="0"/>
              <w:snapToGrid w:val="0"/>
              <w:jc w:val="center"/>
              <w:rPr>
                <w:rFonts w:hint="eastAsia" w:eastAsia="宋体"/>
                <w:lang w:eastAsia="zh-CN"/>
              </w:rPr>
            </w:pPr>
            <w:r>
              <w:rPr>
                <w:rFonts w:hint="eastAsia" w:eastAsia="宋体"/>
                <w:lang w:val="en-US" w:eastAsia="zh-CN"/>
              </w:rPr>
              <w:t>6</w:t>
            </w:r>
          </w:p>
        </w:tc>
        <w:tc>
          <w:tcPr>
            <w:tcW w:w="309" w:type="pct"/>
            <w:shd w:val="clear" w:color="auto" w:fill="auto"/>
            <w:tcMar>
              <w:top w:w="15" w:type="dxa"/>
              <w:left w:w="15" w:type="dxa"/>
              <w:bottom w:w="15" w:type="dxa"/>
              <w:right w:w="15" w:type="dxa"/>
            </w:tcMar>
            <w:vAlign w:val="center"/>
          </w:tcPr>
          <w:p w14:paraId="0E927F61">
            <w:pPr>
              <w:adjustRightInd w:val="0"/>
              <w:snapToGrid w:val="0"/>
              <w:jc w:val="center"/>
              <w:rPr>
                <w:rFonts w:eastAsia="宋体"/>
              </w:rPr>
            </w:pPr>
            <w:r>
              <w:rPr>
                <w:rFonts w:hint="eastAsia" w:eastAsia="宋体"/>
              </w:rPr>
              <w:t>台</w:t>
            </w:r>
          </w:p>
        </w:tc>
        <w:tc>
          <w:tcPr>
            <w:tcW w:w="432" w:type="pct"/>
            <w:tcMar>
              <w:top w:w="15" w:type="dxa"/>
              <w:left w:w="15" w:type="dxa"/>
              <w:bottom w:w="15" w:type="dxa"/>
              <w:right w:w="15" w:type="dxa"/>
            </w:tcMar>
            <w:vAlign w:val="center"/>
          </w:tcPr>
          <w:p w14:paraId="08E61D59">
            <w:pPr>
              <w:adjustRightInd w:val="0"/>
              <w:snapToGrid w:val="0"/>
              <w:jc w:val="center"/>
              <w:rPr>
                <w:rFonts w:hint="default" w:eastAsia="宋体"/>
                <w:lang w:val="en-US" w:eastAsia="zh-CN"/>
              </w:rPr>
            </w:pPr>
            <w:r>
              <w:rPr>
                <w:rFonts w:hint="eastAsia" w:eastAsia="宋体"/>
                <w:lang w:val="en-US" w:eastAsia="zh-CN"/>
              </w:rPr>
              <w:t>22000</w:t>
            </w:r>
          </w:p>
        </w:tc>
        <w:tc>
          <w:tcPr>
            <w:tcW w:w="448" w:type="pct"/>
            <w:tcMar>
              <w:top w:w="15" w:type="dxa"/>
              <w:left w:w="15" w:type="dxa"/>
              <w:bottom w:w="15" w:type="dxa"/>
              <w:right w:w="15" w:type="dxa"/>
            </w:tcMar>
            <w:vAlign w:val="center"/>
          </w:tcPr>
          <w:p w14:paraId="0F7C72F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132000</w:t>
            </w:r>
          </w:p>
        </w:tc>
        <w:tc>
          <w:tcPr>
            <w:tcW w:w="516" w:type="pct"/>
            <w:tcMar>
              <w:top w:w="15" w:type="dxa"/>
              <w:left w:w="15" w:type="dxa"/>
              <w:bottom w:w="15" w:type="dxa"/>
              <w:right w:w="15" w:type="dxa"/>
            </w:tcMar>
            <w:vAlign w:val="center"/>
          </w:tcPr>
          <w:p w14:paraId="5CDCF65D">
            <w:pPr>
              <w:adjustRightInd w:val="0"/>
              <w:snapToGrid w:val="0"/>
              <w:jc w:val="center"/>
              <w:rPr>
                <w:rFonts w:ascii="宋体" w:hAnsi="宋体" w:eastAsia="宋体" w:cs="宋体"/>
              </w:rPr>
            </w:pPr>
            <w:r>
              <w:rPr>
                <w:rFonts w:hint="eastAsia" w:ascii="宋体" w:hAnsi="宋体" w:eastAsia="宋体" w:cs="宋体"/>
              </w:rPr>
              <w:t>拒绝进口</w:t>
            </w:r>
          </w:p>
        </w:tc>
      </w:tr>
      <w:tr w14:paraId="4A39B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16AC4198">
            <w:pPr>
              <w:adjustRightInd w:val="0"/>
              <w:snapToGrid w:val="0"/>
              <w:jc w:val="center"/>
              <w:rPr>
                <w:rFonts w:hint="eastAsia" w:eastAsia="宋体"/>
                <w:lang w:val="en-US" w:eastAsia="zh-CN"/>
              </w:rPr>
            </w:pPr>
            <w:r>
              <w:rPr>
                <w:rFonts w:hint="eastAsia" w:eastAsia="宋体"/>
                <w:lang w:val="en-US" w:eastAsia="zh-CN"/>
              </w:rPr>
              <w:t>2</w:t>
            </w:r>
          </w:p>
        </w:tc>
        <w:tc>
          <w:tcPr>
            <w:tcW w:w="868" w:type="pct"/>
            <w:vMerge w:val="continue"/>
            <w:tcBorders>
              <w:tl2br w:val="nil"/>
              <w:tr2bl w:val="nil"/>
            </w:tcBorders>
            <w:tcMar>
              <w:top w:w="15" w:type="dxa"/>
              <w:left w:w="15" w:type="dxa"/>
              <w:bottom w:w="15" w:type="dxa"/>
              <w:right w:w="15" w:type="dxa"/>
            </w:tcMar>
            <w:vAlign w:val="center"/>
          </w:tcPr>
          <w:p w14:paraId="768CFF8D">
            <w:pPr>
              <w:adjustRightInd w:val="0"/>
              <w:snapToGrid w:val="0"/>
              <w:jc w:val="center"/>
              <w:rPr>
                <w:rFonts w:ascii="宋体" w:hAnsi="宋体" w:cs="宋体"/>
              </w:rPr>
            </w:pPr>
          </w:p>
        </w:tc>
        <w:tc>
          <w:tcPr>
            <w:tcW w:w="897" w:type="pct"/>
            <w:vMerge w:val="continue"/>
            <w:tcMar>
              <w:top w:w="15" w:type="dxa"/>
              <w:left w:w="15" w:type="dxa"/>
              <w:bottom w:w="15" w:type="dxa"/>
              <w:right w:w="15" w:type="dxa"/>
            </w:tcMar>
            <w:vAlign w:val="center"/>
          </w:tcPr>
          <w:p w14:paraId="1CF3482A">
            <w:pPr>
              <w:adjustRightInd w:val="0"/>
              <w:snapToGrid w:val="0"/>
              <w:jc w:val="center"/>
              <w:rPr>
                <w:rFonts w:hint="eastAsia" w:ascii="宋体" w:hAnsi="宋体" w:eastAsia="宋体" w:cs="宋体"/>
              </w:rPr>
            </w:pPr>
          </w:p>
        </w:tc>
        <w:tc>
          <w:tcPr>
            <w:tcW w:w="897" w:type="pct"/>
            <w:tcMar>
              <w:top w:w="15" w:type="dxa"/>
              <w:left w:w="15" w:type="dxa"/>
              <w:bottom w:w="15" w:type="dxa"/>
              <w:right w:w="15" w:type="dxa"/>
            </w:tcMar>
            <w:vAlign w:val="center"/>
          </w:tcPr>
          <w:p w14:paraId="23F20E03">
            <w:pPr>
              <w:adjustRightInd w:val="0"/>
              <w:snapToGrid w:val="0"/>
              <w:jc w:val="center"/>
              <w:rPr>
                <w:rFonts w:hint="eastAsia" w:ascii="宋体" w:hAnsi="宋体" w:eastAsia="宋体" w:cs="宋体"/>
              </w:rPr>
            </w:pPr>
            <w:r>
              <w:rPr>
                <w:rFonts w:hint="eastAsia" w:ascii="宋体" w:hAnsi="宋体" w:eastAsia="宋体" w:cs="宋体"/>
              </w:rPr>
              <w:t>身份证社保卡三合一阅读器</w:t>
            </w:r>
          </w:p>
        </w:tc>
        <w:tc>
          <w:tcPr>
            <w:tcW w:w="342" w:type="pct"/>
            <w:shd w:val="clear" w:color="auto" w:fill="auto"/>
            <w:tcMar>
              <w:top w:w="15" w:type="dxa"/>
              <w:left w:w="15" w:type="dxa"/>
              <w:bottom w:w="15" w:type="dxa"/>
              <w:right w:w="15" w:type="dxa"/>
            </w:tcMar>
            <w:vAlign w:val="center"/>
          </w:tcPr>
          <w:p w14:paraId="3A1A0432">
            <w:pPr>
              <w:adjustRightInd w:val="0"/>
              <w:snapToGrid w:val="0"/>
              <w:jc w:val="center"/>
              <w:rPr>
                <w:rFonts w:hint="default" w:eastAsia="宋体"/>
                <w:lang w:val="en-US" w:eastAsia="zh-CN"/>
              </w:rPr>
            </w:pPr>
            <w:r>
              <w:rPr>
                <w:rFonts w:hint="eastAsia" w:eastAsia="宋体"/>
                <w:lang w:val="en-US" w:eastAsia="zh-CN"/>
              </w:rPr>
              <w:t>14</w:t>
            </w:r>
          </w:p>
        </w:tc>
        <w:tc>
          <w:tcPr>
            <w:tcW w:w="309" w:type="pct"/>
            <w:shd w:val="clear" w:color="auto" w:fill="auto"/>
            <w:tcMar>
              <w:top w:w="15" w:type="dxa"/>
              <w:left w:w="15" w:type="dxa"/>
              <w:bottom w:w="15" w:type="dxa"/>
              <w:right w:w="15" w:type="dxa"/>
            </w:tcMar>
            <w:vAlign w:val="center"/>
          </w:tcPr>
          <w:p w14:paraId="241A17A5">
            <w:pPr>
              <w:adjustRightInd w:val="0"/>
              <w:snapToGrid w:val="0"/>
              <w:jc w:val="center"/>
              <w:rPr>
                <w:rFonts w:hint="eastAsia" w:eastAsia="宋体"/>
                <w:lang w:val="en-US" w:eastAsia="zh-CN"/>
              </w:rPr>
            </w:pPr>
            <w:r>
              <w:rPr>
                <w:rFonts w:hint="eastAsia" w:eastAsia="宋体"/>
                <w:lang w:val="en-US" w:eastAsia="zh-CN"/>
              </w:rPr>
              <w:t>台</w:t>
            </w:r>
          </w:p>
        </w:tc>
        <w:tc>
          <w:tcPr>
            <w:tcW w:w="432" w:type="pct"/>
            <w:tcMar>
              <w:top w:w="15" w:type="dxa"/>
              <w:left w:w="15" w:type="dxa"/>
              <w:bottom w:w="15" w:type="dxa"/>
              <w:right w:w="15" w:type="dxa"/>
            </w:tcMar>
            <w:vAlign w:val="center"/>
          </w:tcPr>
          <w:p w14:paraId="246EB54E">
            <w:pPr>
              <w:adjustRightInd w:val="0"/>
              <w:snapToGrid w:val="0"/>
              <w:jc w:val="center"/>
              <w:rPr>
                <w:rFonts w:hint="default" w:eastAsia="宋体"/>
                <w:lang w:val="en-US" w:eastAsia="zh-CN"/>
              </w:rPr>
            </w:pPr>
            <w:r>
              <w:rPr>
                <w:rFonts w:hint="eastAsia" w:eastAsia="宋体"/>
                <w:lang w:val="en-US" w:eastAsia="zh-CN"/>
              </w:rPr>
              <w:t>3500</w:t>
            </w:r>
          </w:p>
        </w:tc>
        <w:tc>
          <w:tcPr>
            <w:tcW w:w="448" w:type="pct"/>
            <w:tcMar>
              <w:top w:w="15" w:type="dxa"/>
              <w:left w:w="15" w:type="dxa"/>
              <w:bottom w:w="15" w:type="dxa"/>
              <w:right w:w="15" w:type="dxa"/>
            </w:tcMar>
            <w:vAlign w:val="center"/>
          </w:tcPr>
          <w:p w14:paraId="1E49CEC8">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49000</w:t>
            </w:r>
          </w:p>
        </w:tc>
        <w:tc>
          <w:tcPr>
            <w:tcW w:w="516" w:type="pct"/>
            <w:tcMar>
              <w:top w:w="15" w:type="dxa"/>
              <w:left w:w="15" w:type="dxa"/>
              <w:bottom w:w="15" w:type="dxa"/>
              <w:right w:w="15" w:type="dxa"/>
            </w:tcMar>
            <w:vAlign w:val="center"/>
          </w:tcPr>
          <w:p w14:paraId="2B75906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拒绝进口</w:t>
            </w:r>
          </w:p>
        </w:tc>
      </w:tr>
    </w:tbl>
    <w:p w14:paraId="665E25A2">
      <w:pPr>
        <w:pStyle w:val="27"/>
        <w:numPr>
          <w:ilvl w:val="255"/>
          <w:numId w:val="0"/>
        </w:numPr>
        <w:ind w:firstLine="522" w:firstLineChars="200"/>
        <w:rPr>
          <w:rStyle w:val="22"/>
          <w:rFonts w:ascii="宋体" w:hAnsi="宋体" w:cs="宋体"/>
          <w:color w:val="000000"/>
          <w:kern w:val="0"/>
        </w:rPr>
      </w:pPr>
    </w:p>
    <w:p w14:paraId="6FB46891">
      <w:pPr>
        <w:spacing w:line="560" w:lineRule="exact"/>
        <w:ind w:firstLine="522" w:firstLineChars="200"/>
        <w:jc w:val="both"/>
        <w:rPr>
          <w:rFonts w:hint="eastAsia" w:asciiTheme="minorEastAsia" w:hAnsiTheme="minorEastAsia" w:cstheme="minorEastAsia"/>
          <w:b/>
        </w:rPr>
      </w:pPr>
      <w:r>
        <w:rPr>
          <w:rStyle w:val="22"/>
          <w:rFonts w:hint="eastAsia" w:ascii="宋体" w:hAnsi="宋体" w:cs="宋体"/>
          <w:color w:val="000000"/>
          <w:kern w:val="0"/>
        </w:rPr>
        <w:t>二、</w:t>
      </w:r>
      <w:r>
        <w:rPr>
          <w:rFonts w:hint="eastAsia" w:asciiTheme="minorEastAsia" w:hAnsiTheme="minorEastAsia" w:cstheme="minorEastAsia"/>
          <w:b/>
        </w:rPr>
        <w:t>技术要求</w:t>
      </w:r>
    </w:p>
    <w:p w14:paraId="1BE00CAE">
      <w:pPr>
        <w:spacing w:line="560" w:lineRule="exact"/>
        <w:ind w:firstLine="480" w:firstLineChars="200"/>
        <w:jc w:val="both"/>
        <w:rPr>
          <w:rFonts w:hint="eastAsia" w:ascii="微软雅黑" w:hAnsi="微软雅黑" w:eastAsia="微软雅黑" w:cs="微软雅黑"/>
          <w:color w:val="000000" w:themeColor="text1"/>
          <w:sz w:val="28"/>
          <w14:textFill>
            <w14:solidFill>
              <w14:schemeClr w14:val="tx1"/>
            </w14:solidFill>
          </w14:textFill>
        </w:rPr>
      </w:pPr>
      <w:r>
        <w:rPr>
          <w:rFonts w:hint="eastAsia" w:eastAsia="微软雅黑" w:asciiTheme="minorEastAsia" w:hAnsiTheme="minorEastAsia" w:cstheme="minorEastAsia"/>
          <w:b/>
          <w:lang w:eastAsia="zh-CN"/>
        </w:rPr>
        <w:t>（</w:t>
      </w:r>
      <w:r>
        <w:rPr>
          <w:rFonts w:hint="eastAsia" w:eastAsia="微软雅黑" w:asciiTheme="minorEastAsia" w:hAnsiTheme="minorEastAsia" w:cstheme="minorEastAsia"/>
          <w:b/>
          <w:lang w:val="en-US" w:eastAsia="zh-CN"/>
        </w:rPr>
        <w:t>1</w:t>
      </w:r>
      <w:r>
        <w:rPr>
          <w:rFonts w:hint="eastAsia" w:eastAsia="微软雅黑" w:asciiTheme="minorEastAsia" w:hAnsiTheme="minorEastAsia" w:cstheme="minorEastAsia"/>
          <w:b/>
          <w:lang w:eastAsia="zh-CN"/>
        </w:rPr>
        <w:t>）</w:t>
      </w:r>
      <w:r>
        <w:rPr>
          <w:rFonts w:hint="eastAsia" w:asciiTheme="minorEastAsia" w:hAnsiTheme="minorEastAsia" w:cstheme="minorEastAsia"/>
          <w:b/>
        </w:rPr>
        <w:t>超轻型移动护理车</w:t>
      </w:r>
    </w:p>
    <w:tbl>
      <w:tblPr>
        <w:tblStyle w:val="19"/>
        <w:tblW w:w="93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558"/>
        <w:gridCol w:w="6982"/>
      </w:tblGrid>
      <w:tr w14:paraId="5ECEB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double" w:color="auto" w:sz="4" w:space="0"/>
              <w:left w:val="double" w:color="auto" w:sz="4" w:space="0"/>
              <w:bottom w:val="single" w:color="auto" w:sz="6" w:space="0"/>
              <w:right w:val="single" w:color="auto" w:sz="6" w:space="0"/>
            </w:tcBorders>
            <w:vAlign w:val="center"/>
          </w:tcPr>
          <w:p w14:paraId="1F021303">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558" w:type="dxa"/>
            <w:tcBorders>
              <w:top w:val="double" w:color="auto" w:sz="4" w:space="0"/>
              <w:left w:val="single" w:color="auto" w:sz="6" w:space="0"/>
              <w:bottom w:val="single" w:color="auto" w:sz="6" w:space="0"/>
              <w:right w:val="single" w:color="auto" w:sz="6" w:space="0"/>
            </w:tcBorders>
            <w:vAlign w:val="center"/>
          </w:tcPr>
          <w:p w14:paraId="50C3B8C7">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子项</w:t>
            </w:r>
          </w:p>
        </w:tc>
        <w:tc>
          <w:tcPr>
            <w:tcW w:w="6982" w:type="dxa"/>
            <w:tcBorders>
              <w:top w:val="double" w:color="auto" w:sz="4" w:space="0"/>
              <w:left w:val="single" w:color="auto" w:sz="6" w:space="0"/>
              <w:bottom w:val="single" w:color="auto" w:sz="6" w:space="0"/>
              <w:right w:val="double" w:color="auto" w:sz="4" w:space="0"/>
            </w:tcBorders>
            <w:vAlign w:val="center"/>
          </w:tcPr>
          <w:p w14:paraId="454B20DC">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技术参数要求</w:t>
            </w:r>
          </w:p>
        </w:tc>
      </w:tr>
      <w:tr w14:paraId="55577B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63509A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b/>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A2FB91D">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Cs/>
                <w:color w:val="auto"/>
                <w:sz w:val="21"/>
                <w:szCs w:val="21"/>
                <w:highlight w:val="none"/>
              </w:rPr>
              <w:t>整车材质</w:t>
            </w:r>
          </w:p>
        </w:tc>
        <w:tc>
          <w:tcPr>
            <w:tcW w:w="6982" w:type="dxa"/>
            <w:tcBorders>
              <w:top w:val="single" w:color="auto" w:sz="6" w:space="0"/>
              <w:left w:val="single" w:color="auto" w:sz="6" w:space="0"/>
              <w:bottom w:val="single" w:color="auto" w:sz="6" w:space="0"/>
              <w:right w:val="double" w:color="auto" w:sz="4" w:space="0"/>
            </w:tcBorders>
            <w:vAlign w:val="center"/>
          </w:tcPr>
          <w:p w14:paraId="55808E6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整车采用铝合金材料</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表面抗菌性能符合GB/T21866-2025，对大肠杆菌、金色葡萄球菌抗菌率≥99.99%。</w:t>
            </w:r>
            <w:r>
              <w:rPr>
                <w:rFonts w:hint="eastAsia" w:ascii="微软雅黑" w:hAnsi="微软雅黑" w:eastAsia="微软雅黑" w:cs="微软雅黑"/>
                <w:color w:val="FF0000"/>
                <w:sz w:val="21"/>
                <w:szCs w:val="21"/>
                <w:highlight w:val="none"/>
              </w:rPr>
              <w:t>（提供具有CMA认证标识的检测报告）</w:t>
            </w:r>
          </w:p>
        </w:tc>
      </w:tr>
      <w:tr w14:paraId="7F889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B72FAE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FE3B42F">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rPr>
              <w:t>台面尺寸</w:t>
            </w:r>
          </w:p>
        </w:tc>
        <w:tc>
          <w:tcPr>
            <w:tcW w:w="6982" w:type="dxa"/>
            <w:tcBorders>
              <w:top w:val="single" w:color="auto" w:sz="6" w:space="0"/>
              <w:left w:val="single" w:color="auto" w:sz="6" w:space="0"/>
              <w:bottom w:val="single" w:color="auto" w:sz="6" w:space="0"/>
              <w:right w:val="double" w:color="auto" w:sz="4" w:space="0"/>
            </w:tcBorders>
            <w:vAlign w:val="center"/>
          </w:tcPr>
          <w:p w14:paraId="2609201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实际操作台面（不含把手和键盘托）尺寸为≥400mm*400mm</w:t>
            </w:r>
          </w:p>
        </w:tc>
      </w:tr>
      <w:tr w14:paraId="22E85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504F2A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52866C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▲台面设计</w:t>
            </w:r>
          </w:p>
        </w:tc>
        <w:tc>
          <w:tcPr>
            <w:tcW w:w="6982" w:type="dxa"/>
            <w:tcBorders>
              <w:top w:val="single" w:color="auto" w:sz="6" w:space="0"/>
              <w:left w:val="single" w:color="auto" w:sz="6" w:space="0"/>
              <w:bottom w:val="single" w:color="auto" w:sz="6" w:space="0"/>
              <w:right w:val="double" w:color="auto" w:sz="4" w:space="0"/>
            </w:tcBorders>
            <w:vAlign w:val="center"/>
          </w:tcPr>
          <w:p w14:paraId="4CF27E1B">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采用铝合金压铸一体成型设计台面，承重抗压性强， 耐受医院常用消毒剂，耐清洗，耐刮擦，抗紫外线；圆弧形无缝设计，清洁无死角；显示器支架后移或侧移，不占用台面空间，保障台面使用空间利用率；</w:t>
            </w:r>
            <w:r>
              <w:rPr>
                <w:rFonts w:hint="eastAsia" w:ascii="微软雅黑" w:hAnsi="微软雅黑" w:eastAsia="微软雅黑" w:cs="微软雅黑"/>
                <w:color w:val="FF0000"/>
                <w:sz w:val="21"/>
                <w:szCs w:val="21"/>
                <w:highlight w:val="none"/>
              </w:rPr>
              <w:t>（提供台面铝合金压铸一体成型的整机和局部细节实物照片证明）</w:t>
            </w:r>
          </w:p>
        </w:tc>
      </w:tr>
      <w:tr w14:paraId="06A94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C4BD76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D323A7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▲防滑挡条</w:t>
            </w:r>
          </w:p>
        </w:tc>
        <w:tc>
          <w:tcPr>
            <w:tcW w:w="6982" w:type="dxa"/>
            <w:tcBorders>
              <w:top w:val="single" w:color="auto" w:sz="6" w:space="0"/>
              <w:left w:val="single" w:color="auto" w:sz="6" w:space="0"/>
              <w:bottom w:val="single" w:color="auto" w:sz="6" w:space="0"/>
              <w:right w:val="double" w:color="auto" w:sz="4" w:space="0"/>
            </w:tcBorders>
            <w:vAlign w:val="center"/>
          </w:tcPr>
          <w:p w14:paraId="387870CD">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工作台面具有与台面完全压铸一体成型的铝合金防滑挡条，高度≥25mm；挡条与台面无缝一体成型，防止物品滑落和漏液侵蚀车体; </w:t>
            </w:r>
            <w:r>
              <w:rPr>
                <w:rFonts w:hint="eastAsia" w:ascii="微软雅黑" w:hAnsi="微软雅黑" w:eastAsia="微软雅黑" w:cs="微软雅黑"/>
                <w:color w:val="FF0000"/>
                <w:sz w:val="21"/>
                <w:szCs w:val="21"/>
                <w:highlight w:val="none"/>
              </w:rPr>
              <w:t>（提供与台面压铸一体成型的铝合防滑挡条真机实物照片证明）</w:t>
            </w:r>
          </w:p>
        </w:tc>
      </w:tr>
      <w:tr w14:paraId="7EE3E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EAAA4A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4E48800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▲台面把手</w:t>
            </w:r>
          </w:p>
        </w:tc>
        <w:tc>
          <w:tcPr>
            <w:tcW w:w="6982" w:type="dxa"/>
            <w:tcBorders>
              <w:top w:val="single" w:color="auto" w:sz="6" w:space="0"/>
              <w:left w:val="single" w:color="auto" w:sz="6" w:space="0"/>
              <w:bottom w:val="single" w:color="auto" w:sz="6" w:space="0"/>
              <w:right w:val="double" w:color="auto" w:sz="4" w:space="0"/>
            </w:tcBorders>
            <w:vAlign w:val="center"/>
          </w:tcPr>
          <w:p w14:paraId="72C5F48C">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工作台面具有与台面完全压铸一体成型的全铝合金把手，把手与台面之间无螺丝固定，颜色材质一致，坚固耐用；把手为圆弧形闭环设计，方便操作推动；</w:t>
            </w:r>
            <w:r>
              <w:rPr>
                <w:rFonts w:hint="eastAsia" w:ascii="微软雅黑" w:hAnsi="微软雅黑" w:eastAsia="微软雅黑" w:cs="微软雅黑"/>
                <w:color w:val="FF0000"/>
                <w:sz w:val="21"/>
                <w:szCs w:val="21"/>
                <w:highlight w:val="none"/>
              </w:rPr>
              <w:t>（提供与台面压铸一体成型的铝合金把手真机实物照片）</w:t>
            </w:r>
          </w:p>
        </w:tc>
      </w:tr>
      <w:tr w14:paraId="74255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F708E9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9899F60">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▲键盘托</w:t>
            </w:r>
          </w:p>
        </w:tc>
        <w:tc>
          <w:tcPr>
            <w:tcW w:w="6982" w:type="dxa"/>
            <w:tcBorders>
              <w:top w:val="single" w:color="auto" w:sz="6" w:space="0"/>
              <w:left w:val="single" w:color="auto" w:sz="6" w:space="0"/>
              <w:bottom w:val="single" w:color="auto" w:sz="6" w:space="0"/>
              <w:right w:val="double" w:color="auto" w:sz="4" w:space="0"/>
            </w:tcBorders>
            <w:vAlign w:val="center"/>
          </w:tcPr>
          <w:p w14:paraId="362F8B8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配置与台面把手一体成型的全铝合金键盘托，</w:t>
            </w:r>
            <w:r>
              <w:rPr>
                <w:rFonts w:hint="eastAsia" w:ascii="微软雅黑" w:hAnsi="微软雅黑" w:eastAsia="微软雅黑" w:cs="微软雅黑"/>
                <w:color w:val="auto"/>
                <w:sz w:val="21"/>
                <w:szCs w:val="21"/>
                <w:highlight w:val="none"/>
                <w:lang w:val="en-US" w:eastAsia="zh-CN"/>
              </w:rPr>
              <w:t>结实稳固耐用</w:t>
            </w:r>
            <w:r>
              <w:rPr>
                <w:rFonts w:hint="eastAsia" w:ascii="微软雅黑" w:hAnsi="微软雅黑" w:eastAsia="微软雅黑" w:cs="微软雅黑"/>
                <w:color w:val="auto"/>
                <w:sz w:val="21"/>
                <w:szCs w:val="21"/>
                <w:highlight w:val="none"/>
              </w:rPr>
              <w:t>，操作使用</w:t>
            </w:r>
            <w:r>
              <w:rPr>
                <w:rFonts w:hint="eastAsia" w:ascii="微软雅黑" w:hAnsi="微软雅黑" w:eastAsia="微软雅黑" w:cs="微软雅黑"/>
                <w:color w:val="auto"/>
                <w:sz w:val="21"/>
                <w:szCs w:val="21"/>
                <w:highlight w:val="none"/>
                <w:lang w:val="en-US" w:eastAsia="zh-CN"/>
              </w:rPr>
              <w:t>方便</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FF0000"/>
                <w:sz w:val="21"/>
                <w:szCs w:val="21"/>
                <w:highlight w:val="none"/>
              </w:rPr>
              <w:t>（提供与台面把手一体成型的铝合金键盘托的真机实物照片证明）</w:t>
            </w:r>
          </w:p>
        </w:tc>
      </w:tr>
      <w:tr w14:paraId="26CF1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029613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175332D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▲键盘托</w:t>
            </w:r>
            <w:r>
              <w:rPr>
                <w:rFonts w:hint="eastAsia" w:ascii="微软雅黑" w:hAnsi="微软雅黑" w:eastAsia="微软雅黑" w:cs="微软雅黑"/>
                <w:color w:val="auto"/>
                <w:sz w:val="21"/>
                <w:szCs w:val="21"/>
                <w:highlight w:val="none"/>
                <w:lang w:val="en-US" w:eastAsia="zh-CN"/>
              </w:rPr>
              <w:t>设计</w:t>
            </w:r>
          </w:p>
        </w:tc>
        <w:tc>
          <w:tcPr>
            <w:tcW w:w="6982" w:type="dxa"/>
            <w:tcBorders>
              <w:top w:val="single" w:color="auto" w:sz="6" w:space="0"/>
              <w:left w:val="single" w:color="auto" w:sz="6" w:space="0"/>
              <w:bottom w:val="single" w:color="auto" w:sz="6" w:space="0"/>
              <w:right w:val="double" w:color="auto" w:sz="4" w:space="0"/>
            </w:tcBorders>
            <w:vAlign w:val="center"/>
          </w:tcPr>
          <w:p w14:paraId="266FE4E7">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全铝合金键盘托向上倾斜≥10°，符合人体工程学设计，操作使用舒适；</w:t>
            </w:r>
            <w:r>
              <w:rPr>
                <w:rFonts w:hint="eastAsia" w:ascii="微软雅黑" w:hAnsi="微软雅黑" w:eastAsia="微软雅黑" w:cs="微软雅黑"/>
                <w:color w:val="FF0000"/>
                <w:sz w:val="21"/>
                <w:szCs w:val="21"/>
                <w:highlight w:val="none"/>
              </w:rPr>
              <w:t>（提供铝合金键盘托向上倾斜≥10°的真机实物照片证明）</w:t>
            </w:r>
          </w:p>
        </w:tc>
      </w:tr>
      <w:tr w14:paraId="10A03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33339E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606C02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▲鼠标托盘</w:t>
            </w:r>
          </w:p>
        </w:tc>
        <w:tc>
          <w:tcPr>
            <w:tcW w:w="6982" w:type="dxa"/>
            <w:tcBorders>
              <w:top w:val="single" w:color="auto" w:sz="6" w:space="0"/>
              <w:left w:val="single" w:color="auto" w:sz="6" w:space="0"/>
              <w:bottom w:val="single" w:color="auto" w:sz="6" w:space="0"/>
              <w:right w:val="double" w:color="auto" w:sz="4" w:space="0"/>
            </w:tcBorders>
            <w:vAlign w:val="center"/>
          </w:tcPr>
          <w:p w14:paraId="4FF6E8E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配置旋转式鼠标托盘，尺寸≥130mm*120mm；支持在键盘托左右侧灵活选配，满足不同人群使用习惯，不用时旋转收缩在键盘内侧，不占用空间;</w:t>
            </w:r>
            <w:r>
              <w:rPr>
                <w:rFonts w:hint="eastAsia" w:ascii="微软雅黑" w:hAnsi="微软雅黑" w:eastAsia="微软雅黑" w:cs="微软雅黑"/>
                <w:color w:val="FF0000"/>
                <w:sz w:val="21"/>
                <w:szCs w:val="21"/>
                <w:highlight w:val="none"/>
              </w:rPr>
              <w:t>（提供鼠标托盘隐藏和转出键盘托的真机实物照片证明）</w:t>
            </w:r>
          </w:p>
        </w:tc>
      </w:tr>
      <w:tr w14:paraId="0D491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569D9D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666D0FB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升降立柱</w:t>
            </w:r>
          </w:p>
        </w:tc>
        <w:tc>
          <w:tcPr>
            <w:tcW w:w="6982" w:type="dxa"/>
            <w:tcBorders>
              <w:top w:val="single" w:color="auto" w:sz="6" w:space="0"/>
              <w:left w:val="single" w:color="auto" w:sz="6" w:space="0"/>
              <w:bottom w:val="single" w:color="auto" w:sz="6" w:space="0"/>
              <w:right w:val="double" w:color="auto" w:sz="4" w:space="0"/>
            </w:tcBorders>
            <w:vAlign w:val="center"/>
          </w:tcPr>
          <w:p w14:paraId="2A85D1A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采用铝合金材质升降立柱，承重耐久性能良好，采用气动升降方式，支持≥300mm升降；</w:t>
            </w:r>
          </w:p>
        </w:tc>
      </w:tr>
      <w:tr w14:paraId="32713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B4F6F8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56A7661">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抽屉设计</w:t>
            </w:r>
          </w:p>
        </w:tc>
        <w:tc>
          <w:tcPr>
            <w:tcW w:w="6982" w:type="dxa"/>
            <w:tcBorders>
              <w:top w:val="single" w:color="auto" w:sz="6" w:space="0"/>
              <w:left w:val="single" w:color="auto" w:sz="6" w:space="0"/>
              <w:bottom w:val="single" w:color="auto" w:sz="6" w:space="0"/>
              <w:right w:val="double" w:color="auto" w:sz="4" w:space="0"/>
            </w:tcBorders>
            <w:vAlign w:val="center"/>
          </w:tcPr>
          <w:p w14:paraId="6ACA9DB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2层高分子合成树脂材质抽屉，更加轻便，单层抽屉（含抽屉面板及把手）压铸一体成型，抽屉拉手向前设计，颜色材质一致，无任何螺丝固定，无缝清洁无死角；整个抽屉采用模块化设计，支持徒手快速拆卸更换，便于后期更新维护。</w:t>
            </w:r>
            <w:r>
              <w:rPr>
                <w:rFonts w:hint="eastAsia" w:ascii="微软雅黑" w:hAnsi="微软雅黑" w:eastAsia="微软雅黑" w:cs="微软雅黑"/>
                <w:color w:val="FF0000"/>
                <w:sz w:val="21"/>
                <w:szCs w:val="21"/>
                <w:highlight w:val="none"/>
              </w:rPr>
              <w:t>（提供抽屉一体成型和抽屉拉手向前设计实物照片）</w:t>
            </w:r>
          </w:p>
        </w:tc>
      </w:tr>
      <w:tr w14:paraId="3DDAE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58404E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F43841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底座</w:t>
            </w:r>
          </w:p>
        </w:tc>
        <w:tc>
          <w:tcPr>
            <w:tcW w:w="6982" w:type="dxa"/>
            <w:tcBorders>
              <w:top w:val="single" w:color="auto" w:sz="6" w:space="0"/>
              <w:left w:val="single" w:color="auto" w:sz="6" w:space="0"/>
              <w:bottom w:val="single" w:color="auto" w:sz="6" w:space="0"/>
              <w:right w:val="double" w:color="auto" w:sz="4" w:space="0"/>
            </w:tcBorders>
            <w:vAlign w:val="center"/>
          </w:tcPr>
          <w:p w14:paraId="0F6B7F6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采用高强度铝合金压铸一体成型，无缝无拼接，表面采用</w:t>
            </w:r>
            <w:r>
              <w:rPr>
                <w:rFonts w:hint="eastAsia" w:ascii="微软雅黑" w:hAnsi="微软雅黑" w:eastAsia="微软雅黑" w:cs="微软雅黑"/>
                <w:color w:val="auto"/>
                <w:kern w:val="0"/>
                <w:sz w:val="21"/>
                <w:szCs w:val="21"/>
                <w:highlight w:val="none"/>
              </w:rPr>
              <w:t>粉体涂料抑菌处理</w:t>
            </w:r>
            <w:r>
              <w:rPr>
                <w:rFonts w:hint="eastAsia" w:ascii="微软雅黑" w:hAnsi="微软雅黑" w:eastAsia="微软雅黑" w:cs="微软雅黑"/>
                <w:color w:val="auto"/>
                <w:sz w:val="21"/>
                <w:szCs w:val="21"/>
                <w:highlight w:val="none"/>
              </w:rPr>
              <w:t xml:space="preserve">，耐碰耐刮耐腐蚀；专为医疗定制设计；底座向内弯曲，可有效避免推动时撞脚，方便坐姿使用； </w:t>
            </w:r>
          </w:p>
        </w:tc>
      </w:tr>
      <w:tr w14:paraId="3B5C9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C827598">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E33E884">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脚轮</w:t>
            </w:r>
          </w:p>
        </w:tc>
        <w:tc>
          <w:tcPr>
            <w:tcW w:w="6982" w:type="dxa"/>
            <w:tcBorders>
              <w:top w:val="single" w:color="auto" w:sz="6" w:space="0"/>
              <w:left w:val="single" w:color="auto" w:sz="6" w:space="0"/>
              <w:bottom w:val="single" w:color="auto" w:sz="6" w:space="0"/>
              <w:right w:val="double" w:color="auto" w:sz="4" w:space="0"/>
            </w:tcBorders>
            <w:vAlign w:val="center"/>
          </w:tcPr>
          <w:p w14:paraId="0CE29627">
            <w:pPr>
              <w:adjustRightInd w:val="0"/>
              <w:snapToGrid w:val="0"/>
              <w:spacing w:line="240" w:lineRule="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rPr>
              <w:t>4个双面超静音医用万向脚轮，四轮八面着地更平稳，2个前轮带刹车功能；脚轮具备静音、防静电、防缠绕、灵活等特性，符合医疗安规感染管控；</w:t>
            </w:r>
          </w:p>
        </w:tc>
      </w:tr>
      <w:tr w14:paraId="654E2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281166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11C96C36">
            <w:pPr>
              <w:adjustRightInd w:val="0"/>
              <w:snapToGrid w:val="0"/>
              <w:spacing w:line="240" w:lineRule="auto"/>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配件</w:t>
            </w:r>
          </w:p>
        </w:tc>
        <w:tc>
          <w:tcPr>
            <w:tcW w:w="6982" w:type="dxa"/>
            <w:tcBorders>
              <w:top w:val="single" w:color="auto" w:sz="6" w:space="0"/>
              <w:left w:val="single" w:color="auto" w:sz="6" w:space="0"/>
              <w:bottom w:val="single" w:color="auto" w:sz="6" w:space="0"/>
              <w:right w:val="double" w:color="auto" w:sz="4" w:space="0"/>
            </w:tcBorders>
            <w:vAlign w:val="center"/>
          </w:tcPr>
          <w:p w14:paraId="7BE723DD">
            <w:pPr>
              <w:adjustRightInd w:val="0"/>
              <w:snapToGrid w:val="0"/>
              <w:spacing w:line="240" w:lineRule="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配置垃圾桶*2，中置物盒*1，配件采用模块化设计，方便维护更换</w:t>
            </w:r>
          </w:p>
        </w:tc>
      </w:tr>
      <w:tr w14:paraId="6F73A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0161AF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9A5C94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显示器固定支架</w:t>
            </w:r>
          </w:p>
        </w:tc>
        <w:tc>
          <w:tcPr>
            <w:tcW w:w="6982" w:type="dxa"/>
            <w:tcBorders>
              <w:top w:val="single" w:color="auto" w:sz="6" w:space="0"/>
              <w:left w:val="single" w:color="auto" w:sz="6" w:space="0"/>
              <w:bottom w:val="single" w:color="auto" w:sz="6" w:space="0"/>
              <w:right w:val="double" w:color="auto" w:sz="4" w:space="0"/>
            </w:tcBorders>
            <w:vAlign w:val="center"/>
          </w:tcPr>
          <w:p w14:paraId="1E2BB18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显示器固定支架支持单独≥150mm升降；支持俯角≥15°，仰角≥30°调节；支持横竖屏转换，便于床旁阅片；显示器线缆完全隐藏于显示器固定支架内，无外漏。</w:t>
            </w:r>
          </w:p>
        </w:tc>
      </w:tr>
      <w:tr w14:paraId="6786D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B254D0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E42174E">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显示模块</w:t>
            </w:r>
          </w:p>
        </w:tc>
        <w:tc>
          <w:tcPr>
            <w:tcW w:w="6982" w:type="dxa"/>
            <w:tcBorders>
              <w:top w:val="single" w:color="auto" w:sz="6" w:space="0"/>
              <w:left w:val="single" w:color="auto" w:sz="6" w:space="0"/>
              <w:bottom w:val="single" w:color="auto" w:sz="6" w:space="0"/>
              <w:right w:val="double" w:color="auto" w:sz="4" w:space="0"/>
            </w:tcBorders>
            <w:vAlign w:val="center"/>
          </w:tcPr>
          <w:p w14:paraId="25BF988E">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尺寸≥23.8”，最佳分辨率≥1920x1080，内置扬声器。</w:t>
            </w:r>
          </w:p>
        </w:tc>
      </w:tr>
      <w:tr w14:paraId="40F78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5C6966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30FFC13">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主机</w:t>
            </w:r>
          </w:p>
        </w:tc>
        <w:tc>
          <w:tcPr>
            <w:tcW w:w="6982" w:type="dxa"/>
            <w:tcBorders>
              <w:top w:val="single" w:color="auto" w:sz="6" w:space="0"/>
              <w:left w:val="single" w:color="auto" w:sz="6" w:space="0"/>
              <w:bottom w:val="single" w:color="auto" w:sz="6" w:space="0"/>
              <w:right w:val="double" w:color="auto" w:sz="4" w:space="0"/>
            </w:tcBorders>
            <w:vAlign w:val="center"/>
          </w:tcPr>
          <w:p w14:paraId="756D445D">
            <w:pPr>
              <w:adjustRightInd w:val="0"/>
              <w:snapToGrid w:val="0"/>
              <w:spacing w:line="240" w:lineRule="auto"/>
              <w:rPr>
                <w:rFonts w:hint="default"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CPU：</w:t>
            </w:r>
            <w:r>
              <w:rPr>
                <w:rFonts w:hint="default" w:ascii="微软雅黑" w:hAnsi="微软雅黑" w:eastAsia="微软雅黑" w:cs="微软雅黑"/>
                <w:color w:val="auto"/>
                <w:sz w:val="21"/>
                <w:szCs w:val="21"/>
                <w:highlight w:val="none"/>
              </w:rPr>
              <w:t>I5 十二代</w:t>
            </w:r>
          </w:p>
          <w:p w14:paraId="0B77278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内存：≥</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rPr>
              <w:t>GB 内存</w:t>
            </w:r>
          </w:p>
          <w:p w14:paraId="738CBA4A">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固态硬盘：容量≥</w:t>
            </w:r>
            <w:r>
              <w:rPr>
                <w:rFonts w:hint="eastAsia" w:ascii="微软雅黑" w:hAnsi="微软雅黑" w:eastAsia="微软雅黑" w:cs="微软雅黑"/>
                <w:color w:val="auto"/>
                <w:sz w:val="21"/>
                <w:szCs w:val="21"/>
                <w:highlight w:val="none"/>
                <w:lang w:val="en-US" w:eastAsia="zh-CN"/>
              </w:rPr>
              <w:t>512</w:t>
            </w:r>
            <w:r>
              <w:rPr>
                <w:rFonts w:hint="eastAsia" w:ascii="微软雅黑" w:hAnsi="微软雅黑" w:eastAsia="微软雅黑" w:cs="微软雅黑"/>
                <w:color w:val="auto"/>
                <w:sz w:val="21"/>
                <w:szCs w:val="21"/>
                <w:highlight w:val="none"/>
              </w:rPr>
              <w:t>GB</w:t>
            </w:r>
          </w:p>
          <w:p w14:paraId="1B1CC07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操作系统：支持windows 10专业版及以上</w:t>
            </w:r>
          </w:p>
          <w:p w14:paraId="63547058">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Intel 系列网卡：支持2.4G/5G Hz Wi-Fi网络，支持802.11 b/g/n/ac及以上标准</w:t>
            </w:r>
          </w:p>
          <w:p w14:paraId="2116714D">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配件：鼠标键盘各一个</w:t>
            </w:r>
          </w:p>
        </w:tc>
      </w:tr>
      <w:tr w14:paraId="035FC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65C3188">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5A277D4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内嵌式摄像头</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18986CBC">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一体机内嵌摄像头，方便拓展远程会诊</w:t>
            </w:r>
            <w:r>
              <w:rPr>
                <w:rFonts w:hint="eastAsia" w:ascii="微软雅黑" w:hAnsi="微软雅黑" w:eastAsia="微软雅黑" w:cs="微软雅黑"/>
                <w:color w:val="FF0000"/>
                <w:sz w:val="21"/>
                <w:szCs w:val="21"/>
                <w:highlight w:val="none"/>
                <w:lang w:val="en-US" w:eastAsia="zh-CN"/>
              </w:rPr>
              <w:t>（提供一体机自带内嵌式摄像头的实物照片）</w:t>
            </w:r>
          </w:p>
        </w:tc>
      </w:tr>
      <w:tr w14:paraId="43BE6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B4CEEE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02336EAC">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隐私摄像头</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406A44FB">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具备摄像头手动物理开启关闭机构装置，便于保护用户隐私</w:t>
            </w:r>
            <w:r>
              <w:rPr>
                <w:rFonts w:hint="eastAsia" w:ascii="微软雅黑" w:hAnsi="微软雅黑" w:eastAsia="微软雅黑" w:cs="微软雅黑"/>
                <w:color w:val="FF0000"/>
                <w:sz w:val="21"/>
                <w:szCs w:val="21"/>
                <w:highlight w:val="none"/>
                <w:lang w:val="en-US" w:eastAsia="zh-CN"/>
              </w:rPr>
              <w:t>（提供手动物理开启及关闭摄像头的实物照片）</w:t>
            </w:r>
          </w:p>
        </w:tc>
      </w:tr>
      <w:tr w14:paraId="1CBD2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D77480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58BBABC6">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内嵌式麦克风</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7D404BA1">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内嵌式麦克风，位于屏幕正面，便于视频通话</w:t>
            </w:r>
            <w:r>
              <w:rPr>
                <w:rFonts w:hint="eastAsia" w:ascii="微软雅黑" w:hAnsi="微软雅黑" w:eastAsia="微软雅黑" w:cs="微软雅黑"/>
                <w:color w:val="FF0000"/>
                <w:sz w:val="21"/>
                <w:szCs w:val="21"/>
                <w:highlight w:val="none"/>
                <w:lang w:val="en-US" w:eastAsia="zh-CN"/>
              </w:rPr>
              <w:t>（提供麦克风图片）</w:t>
            </w:r>
          </w:p>
        </w:tc>
      </w:tr>
      <w:tr w14:paraId="1F89F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5A591B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35D9121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一体机接口</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0BDB070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USB3.0≥2个，USB2.0≥2个，HDMI：1个，RJ45:1个，Type C≥1个，以上接口内置不通过转接线外漏</w:t>
            </w:r>
            <w:r>
              <w:rPr>
                <w:rFonts w:hint="eastAsia" w:ascii="微软雅黑" w:hAnsi="微软雅黑" w:eastAsia="微软雅黑" w:cs="微软雅黑"/>
                <w:color w:val="FF0000"/>
                <w:sz w:val="21"/>
                <w:szCs w:val="21"/>
                <w:highlight w:val="none"/>
                <w:lang w:val="en-US" w:eastAsia="zh-CN"/>
              </w:rPr>
              <w:t>（提供接口实物图片）</w:t>
            </w:r>
          </w:p>
        </w:tc>
      </w:tr>
      <w:tr w14:paraId="553AE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9354AB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0AEC5E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接口防尘仓</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41CD882">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接口采用防尘仓设计，防尘盖向上掀开，接口无任何外露，避免灰尘侵入接口</w:t>
            </w:r>
            <w:r>
              <w:rPr>
                <w:rFonts w:hint="eastAsia" w:ascii="微软雅黑" w:hAnsi="微软雅黑" w:eastAsia="微软雅黑" w:cs="微软雅黑"/>
                <w:color w:val="FF0000"/>
                <w:sz w:val="21"/>
                <w:szCs w:val="21"/>
                <w:highlight w:val="none"/>
                <w:lang w:val="en-US" w:eastAsia="zh-CN"/>
              </w:rPr>
              <w:t>（提供接口防尘仓，防尘盖向上掀开的实物照片）</w:t>
            </w:r>
          </w:p>
        </w:tc>
      </w:tr>
      <w:tr w14:paraId="21FEB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3D9164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4AD77BAA">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免工具拆卸</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343C30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带电池的高度集成一体机支持无工具手动拆卸，无需拆卸螺丝等，仅拨动拨片实现一体机拆卸，省时省力，方便检修</w:t>
            </w:r>
            <w:r>
              <w:rPr>
                <w:rFonts w:hint="eastAsia" w:ascii="微软雅黑" w:hAnsi="微软雅黑" w:eastAsia="微软雅黑" w:cs="微软雅黑"/>
                <w:color w:val="FF0000"/>
                <w:sz w:val="21"/>
                <w:szCs w:val="21"/>
                <w:highlight w:val="none"/>
                <w:lang w:val="en-US" w:eastAsia="zh-CN"/>
              </w:rPr>
              <w:t>（提供带电源的高度集成一体机仅拨动拨片实现拆卸的整机和局部细节实物照片证明）</w:t>
            </w:r>
          </w:p>
        </w:tc>
      </w:tr>
      <w:tr w14:paraId="188B9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8CBE93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973A7EB">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电量状态指示灯：</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6900469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一体机上，集成电量提示灯设计</w:t>
            </w:r>
            <w:r>
              <w:rPr>
                <w:rFonts w:hint="eastAsia" w:ascii="微软雅黑" w:hAnsi="微软雅黑" w:eastAsia="微软雅黑" w:cs="微软雅黑"/>
                <w:color w:val="FF0000"/>
                <w:sz w:val="21"/>
                <w:szCs w:val="21"/>
                <w:highlight w:val="none"/>
                <w:lang w:val="en-US" w:eastAsia="zh-CN"/>
              </w:rPr>
              <w:t>（提供指示灯位置且同开机键集成的实物图片）</w:t>
            </w:r>
          </w:p>
        </w:tc>
      </w:tr>
      <w:tr w14:paraId="73848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F144BB4">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725F2BD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电量指示灯设计</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CED07AC">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不同状态显示不同，充电时蓝色呼吸灯，充满时蓝色常亮，低电量橙灯提示</w:t>
            </w:r>
            <w:r>
              <w:rPr>
                <w:rFonts w:hint="eastAsia" w:ascii="微软雅黑" w:hAnsi="微软雅黑" w:eastAsia="微软雅黑" w:cs="微软雅黑"/>
                <w:color w:val="FF0000"/>
                <w:sz w:val="21"/>
                <w:szCs w:val="21"/>
                <w:highlight w:val="none"/>
                <w:lang w:val="en-US" w:eastAsia="zh-CN"/>
              </w:rPr>
              <w:t>（提供不同状态下指示灯的实物图片）</w:t>
            </w:r>
          </w:p>
        </w:tc>
      </w:tr>
      <w:tr w14:paraId="69B2E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5D3AFA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483D85FE">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开关机按键</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888A3AA">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具有集成电源指示灯的一键开机键，位于一体机正下方，隐藏式设计，避免误触</w:t>
            </w:r>
            <w:r>
              <w:rPr>
                <w:rFonts w:hint="eastAsia" w:ascii="微软雅黑" w:hAnsi="微软雅黑" w:eastAsia="微软雅黑" w:cs="微软雅黑"/>
                <w:color w:val="FF0000"/>
                <w:sz w:val="21"/>
                <w:szCs w:val="21"/>
                <w:highlight w:val="none"/>
                <w:lang w:val="en-US" w:eastAsia="zh-CN"/>
              </w:rPr>
              <w:t>（提供开关按键的实物图片）</w:t>
            </w:r>
          </w:p>
        </w:tc>
      </w:tr>
      <w:tr w14:paraId="4B566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E3D56A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7A6FFC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电池设计</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3B3C78BE">
            <w:pPr>
              <w:adjustRightInd w:val="0"/>
              <w:snapToGrid w:val="0"/>
              <w:spacing w:line="240" w:lineRule="auto"/>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一体机自带电池和电池仓，支持徒手拆卸安装，便于拓展、替换及后续维护</w:t>
            </w:r>
            <w:r>
              <w:rPr>
                <w:rFonts w:hint="eastAsia" w:ascii="微软雅黑" w:hAnsi="微软雅黑" w:eastAsia="微软雅黑" w:cs="微软雅黑"/>
                <w:color w:val="FF0000"/>
                <w:sz w:val="21"/>
                <w:szCs w:val="21"/>
                <w:highlight w:val="none"/>
                <w:lang w:val="en-US" w:eastAsia="zh-CN"/>
              </w:rPr>
              <w:t>（提供一体机自带电池和电池仓的实物照片）</w:t>
            </w:r>
          </w:p>
        </w:tc>
      </w:tr>
      <w:tr w14:paraId="6500B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321F02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5991707">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电源线</w:t>
            </w:r>
          </w:p>
        </w:tc>
        <w:tc>
          <w:tcPr>
            <w:tcW w:w="6982" w:type="dxa"/>
            <w:tcBorders>
              <w:top w:val="single" w:color="auto" w:sz="6" w:space="0"/>
              <w:left w:val="single" w:color="auto" w:sz="6" w:space="0"/>
              <w:bottom w:val="single" w:color="auto" w:sz="6" w:space="0"/>
              <w:right w:val="double" w:color="auto" w:sz="4" w:space="0"/>
            </w:tcBorders>
            <w:vAlign w:val="center"/>
          </w:tcPr>
          <w:p w14:paraId="468C09BA">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t>采用螺旋弹簧电源线，方便不同距离充电，固定在车体上，防盗失；</w:t>
            </w:r>
          </w:p>
        </w:tc>
      </w:tr>
      <w:tr w14:paraId="6607F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44913B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5CDC1E3">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windows电池管理</w:t>
            </w:r>
          </w:p>
        </w:tc>
        <w:tc>
          <w:tcPr>
            <w:tcW w:w="6982" w:type="dxa"/>
            <w:tcBorders>
              <w:top w:val="single" w:color="auto" w:sz="6" w:space="0"/>
              <w:left w:val="single" w:color="auto" w:sz="6" w:space="0"/>
              <w:bottom w:val="single" w:color="auto" w:sz="6" w:space="0"/>
              <w:right w:val="double" w:color="auto" w:sz="4" w:space="0"/>
            </w:tcBorders>
          </w:tcPr>
          <w:p w14:paraId="492EE89F">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设备电池支持windows原生工具的监管，包括电量查看，续航时间计算，低电量提醒，性能模式选择，设备上应用程序展示电池消耗情况等。</w:t>
            </w:r>
          </w:p>
        </w:tc>
      </w:tr>
      <w:tr w14:paraId="0C2F2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725D88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51CF23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电池性能</w:t>
            </w:r>
          </w:p>
        </w:tc>
        <w:tc>
          <w:tcPr>
            <w:tcW w:w="6982" w:type="dxa"/>
            <w:tcBorders>
              <w:top w:val="single" w:color="auto" w:sz="6" w:space="0"/>
              <w:left w:val="single" w:color="auto" w:sz="6" w:space="0"/>
              <w:bottom w:val="single" w:color="auto" w:sz="6" w:space="0"/>
              <w:right w:val="double" w:color="auto" w:sz="4" w:space="0"/>
            </w:tcBorders>
            <w:vAlign w:val="center"/>
          </w:tcPr>
          <w:p w14:paraId="1091139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支持≥8小时续航时间</w:t>
            </w:r>
          </w:p>
        </w:tc>
      </w:tr>
      <w:tr w14:paraId="4F68A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D6EB51D">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B1752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6982" w:type="dxa"/>
            <w:tcBorders>
              <w:top w:val="single" w:color="auto" w:sz="6" w:space="0"/>
              <w:left w:val="single" w:color="auto" w:sz="6" w:space="0"/>
              <w:bottom w:val="single" w:color="auto" w:sz="6" w:space="0"/>
              <w:right w:val="double" w:color="auto" w:sz="4" w:space="0"/>
            </w:tcBorders>
            <w:vAlign w:val="center"/>
          </w:tcPr>
          <w:p w14:paraId="4D825DFE">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电池符合强制性产品认证实施规则，为保障电池使用安全，电池需通过CCC认证</w:t>
            </w:r>
          </w:p>
          <w:p w14:paraId="737DBC3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FF0000"/>
                <w:sz w:val="21"/>
                <w:szCs w:val="21"/>
                <w:highlight w:val="none"/>
                <w:lang w:val="en-US" w:eastAsia="zh-CN"/>
              </w:rPr>
              <w:t>▲</w:t>
            </w:r>
            <w:r>
              <w:rPr>
                <w:rFonts w:hint="eastAsia" w:ascii="微软雅黑" w:hAnsi="微软雅黑" w:eastAsia="微软雅黑" w:cs="微软雅黑"/>
                <w:color w:val="FF0000"/>
                <w:sz w:val="21"/>
                <w:szCs w:val="21"/>
                <w:highlight w:val="none"/>
                <w:lang w:val="en-US" w:eastAsia="zh-CN"/>
              </w:rPr>
              <w:t>提供电池CCC认证，认证中的产品名称、型号、规格需与安装在车体内的电池铭牌信息一致，并提供含铭牌的电池安装在车内的实物照片</w:t>
            </w:r>
          </w:p>
        </w:tc>
      </w:tr>
      <w:tr w14:paraId="164DD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96F556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8D4F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5ED34476">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需提供电池使用安全的具有CMA标识的《国家强制性产品认证试验报告》，报告内容包含但不限于电池的低气压、温度循环、震动、跌落、应力消除、高温使用、阻燃、过压充电、过流充电、外部短路、反向充电等测试内容</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756D9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92FF70C">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F0AF8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▲电池材料安全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0EC6B125">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需提供</w:t>
            </w:r>
            <w:r>
              <w:rPr>
                <w:rFonts w:hint="eastAsia" w:ascii="微软雅黑" w:hAnsi="微软雅黑" w:eastAsia="微软雅黑" w:cs="微软雅黑"/>
                <w:color w:val="auto"/>
                <w:sz w:val="21"/>
                <w:szCs w:val="21"/>
                <w:highlight w:val="none"/>
                <w:lang w:val="en-US" w:eastAsia="zh-CN"/>
                <w:woUserID w:val="2"/>
              </w:rPr>
              <w:t>《材料安全数据表》</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48920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C754A8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081BF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71F0A432">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需提供带有CMA标识的符合《联合国危险物品运输试验和标准手册》的第3部分38. 3款的关于可充电的锂离子电池测试报告</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279CA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2688CC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8E3089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22A030DB">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为了运输安全</w:t>
            </w:r>
            <w:r>
              <w:rPr>
                <w:rFonts w:hint="default" w:ascii="微软雅黑" w:hAnsi="微软雅黑" w:eastAsia="微软雅黑" w:cs="微软雅黑"/>
                <w:color w:val="auto"/>
                <w:sz w:val="21"/>
                <w:szCs w:val="21"/>
                <w:highlight w:val="none"/>
                <w:lang w:eastAsia="zh-CN"/>
                <w:woUserID w:val="2"/>
              </w:rPr>
              <w:t>，</w:t>
            </w:r>
            <w:r>
              <w:rPr>
                <w:rFonts w:hint="eastAsia" w:ascii="微软雅黑" w:hAnsi="微软雅黑" w:eastAsia="微软雅黑" w:cs="微软雅黑"/>
                <w:color w:val="auto"/>
                <w:sz w:val="21"/>
                <w:szCs w:val="21"/>
                <w:highlight w:val="none"/>
                <w:lang w:val="en-US" w:eastAsia="zh-CN"/>
              </w:rPr>
              <w:t>需提供的《航空运输危险性鉴别报告》和《货物海运条件鉴定书》</w:t>
            </w:r>
            <w:r>
              <w:rPr>
                <w:rFonts w:hint="eastAsia" w:ascii="微软雅黑" w:hAnsi="微软雅黑" w:eastAsia="微软雅黑" w:cs="微软雅黑"/>
                <w:color w:val="FF0000"/>
                <w:sz w:val="21"/>
                <w:szCs w:val="21"/>
                <w:highlight w:val="none"/>
                <w:lang w:val="en-US" w:eastAsia="zh-CN"/>
              </w:rPr>
              <w:t>（提供单独电池的第三方检测报告，报告委托人为投标人、推车制造商或电池制造商，报告中的电池和铭牌照片与安装在车体内的电池一致，并提供电池安装在车内含铭牌的实物照片）</w:t>
            </w:r>
          </w:p>
        </w:tc>
      </w:tr>
      <w:tr w14:paraId="18B0F6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E93513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1F00C9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▲电池防水测试</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65205A9E">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电池需具有≥IPX4防液体侵入性能</w:t>
            </w:r>
            <w:r>
              <w:rPr>
                <w:rFonts w:hint="eastAsia" w:ascii="微软雅黑" w:hAnsi="微软雅黑" w:eastAsia="微软雅黑" w:cs="微软雅黑"/>
                <w:color w:val="FF0000"/>
                <w:sz w:val="21"/>
                <w:szCs w:val="21"/>
                <w:highlight w:val="none"/>
                <w:lang w:val="en-US" w:eastAsia="zh-CN"/>
              </w:rPr>
              <w:t>（需提供具有CMA资质的第三方检测机构出具的检测报告，报告中的电池和铭牌照片与安装在车体内的电池一致，并提供电池安装在车内含铭牌的实物照片）</w:t>
            </w:r>
          </w:p>
        </w:tc>
      </w:tr>
      <w:tr w14:paraId="32A80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DA34E7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620A1DEE">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电路保护</w:t>
            </w:r>
          </w:p>
        </w:tc>
        <w:tc>
          <w:tcPr>
            <w:tcW w:w="6982" w:type="dxa"/>
            <w:tcBorders>
              <w:top w:val="single" w:color="auto" w:sz="6" w:space="0"/>
              <w:left w:val="single" w:color="auto" w:sz="6" w:space="0"/>
              <w:bottom w:val="single" w:color="auto" w:sz="6" w:space="0"/>
              <w:right w:val="double" w:color="auto" w:sz="4" w:space="0"/>
            </w:tcBorders>
            <w:vAlign w:val="center"/>
          </w:tcPr>
          <w:p w14:paraId="43B1B959">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配置直流马达转动控制模块，防止过压、过流、欠压、过充、过放，保护电路安全；</w:t>
            </w:r>
          </w:p>
        </w:tc>
      </w:tr>
      <w:tr w14:paraId="0E234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BF7E98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60EE82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医疗电源</w:t>
            </w:r>
          </w:p>
        </w:tc>
        <w:tc>
          <w:tcPr>
            <w:tcW w:w="6982" w:type="dxa"/>
            <w:tcBorders>
              <w:top w:val="single" w:color="auto" w:sz="6" w:space="0"/>
              <w:left w:val="single" w:color="auto" w:sz="6" w:space="0"/>
              <w:bottom w:val="single" w:color="auto" w:sz="6" w:space="0"/>
              <w:right w:val="double" w:color="auto" w:sz="4" w:space="0"/>
            </w:tcBorders>
            <w:vAlign w:val="center"/>
          </w:tcPr>
          <w:p w14:paraId="573C4AA4">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t>配置医疗电源控制模板，确保输出电压、电流可调节，提高电源使用效率，避免能源浪费；</w:t>
            </w:r>
          </w:p>
        </w:tc>
      </w:tr>
      <w:tr w14:paraId="55476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E173C0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04D4B886">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▲个人身份信息安全管理</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439A677">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保障用户信息和数据安全，</w:t>
            </w:r>
            <w:r>
              <w:rPr>
                <w:rFonts w:hint="eastAsia" w:ascii="微软雅黑" w:hAnsi="微软雅黑" w:eastAsia="微软雅黑" w:cs="微软雅黑"/>
                <w:color w:val="FF0000"/>
                <w:kern w:val="0"/>
                <w:sz w:val="21"/>
                <w:szCs w:val="21"/>
                <w:highlight w:val="none"/>
                <w:lang w:val="en-US" w:eastAsia="zh-CN"/>
              </w:rPr>
              <w:t>投标人或所投产品</w:t>
            </w:r>
            <w:r>
              <w:rPr>
                <w:rFonts w:hint="eastAsia" w:ascii="微软雅黑" w:hAnsi="微软雅黑" w:eastAsia="微软雅黑" w:cs="微软雅黑"/>
                <w:color w:val="FF0000"/>
                <w:kern w:val="0"/>
                <w:sz w:val="21"/>
                <w:szCs w:val="21"/>
                <w:highlight w:val="none"/>
              </w:rPr>
              <w:t>制造商</w:t>
            </w:r>
            <w:r>
              <w:rPr>
                <w:rFonts w:hint="eastAsia" w:ascii="微软雅黑" w:hAnsi="微软雅黑" w:eastAsia="微软雅黑" w:cs="微软雅黑"/>
                <w:color w:val="auto"/>
                <w:kern w:val="0"/>
                <w:sz w:val="21"/>
                <w:szCs w:val="21"/>
                <w:highlight w:val="none"/>
              </w:rPr>
              <w:t>需通过ISO 27018</w:t>
            </w:r>
            <w:r>
              <w:t>公有云个人可识别信息保护管理体系认证</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FF0000"/>
                <w:kern w:val="0"/>
                <w:sz w:val="21"/>
                <w:szCs w:val="21"/>
                <w:highlight w:val="none"/>
              </w:rPr>
              <w:t>（提供</w:t>
            </w:r>
            <w:r>
              <w:rPr>
                <w:rFonts w:hint="eastAsia" w:ascii="微软雅黑" w:hAnsi="微软雅黑" w:eastAsia="微软雅黑" w:cs="微软雅黑"/>
                <w:color w:val="FF0000"/>
                <w:kern w:val="0"/>
                <w:sz w:val="21"/>
                <w:szCs w:val="21"/>
                <w:highlight w:val="none"/>
                <w:lang w:val="en-US" w:eastAsia="zh-CN"/>
              </w:rPr>
              <w:t>投标人或</w:t>
            </w:r>
            <w:r>
              <w:rPr>
                <w:rFonts w:hint="eastAsia" w:ascii="微软雅黑" w:hAnsi="微软雅黑" w:eastAsia="微软雅黑" w:cs="微软雅黑"/>
                <w:color w:val="FF0000"/>
                <w:kern w:val="0"/>
                <w:sz w:val="21"/>
                <w:szCs w:val="21"/>
                <w:highlight w:val="none"/>
              </w:rPr>
              <w:t>制造商认证证书复印件）</w:t>
            </w:r>
          </w:p>
        </w:tc>
      </w:tr>
      <w:tr w14:paraId="526D0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double" w:color="auto" w:sz="4" w:space="0"/>
              <w:right w:val="single" w:color="auto" w:sz="6" w:space="0"/>
            </w:tcBorders>
            <w:vAlign w:val="center"/>
          </w:tcPr>
          <w:p w14:paraId="2BF00C1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strike w:val="0"/>
                <w:color w:val="auto"/>
                <w:sz w:val="21"/>
                <w:szCs w:val="21"/>
                <w:highlight w:val="none"/>
              </w:rPr>
            </w:pPr>
          </w:p>
        </w:tc>
        <w:tc>
          <w:tcPr>
            <w:tcW w:w="1558" w:type="dxa"/>
            <w:tcBorders>
              <w:top w:val="single" w:color="auto" w:sz="6" w:space="0"/>
              <w:left w:val="single" w:color="auto" w:sz="6" w:space="0"/>
              <w:bottom w:val="double" w:color="auto" w:sz="4" w:space="0"/>
              <w:right w:val="single" w:color="auto" w:sz="6" w:space="0"/>
            </w:tcBorders>
            <w:shd w:val="clear" w:color="auto" w:fill="auto"/>
            <w:vAlign w:val="center"/>
          </w:tcPr>
          <w:p w14:paraId="0C6BED4C">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▲云服务信息安全管理</w:t>
            </w:r>
          </w:p>
        </w:tc>
        <w:tc>
          <w:tcPr>
            <w:tcW w:w="6982" w:type="dxa"/>
            <w:tcBorders>
              <w:top w:val="single" w:color="auto" w:sz="6" w:space="0"/>
              <w:left w:val="single" w:color="auto" w:sz="6" w:space="0"/>
              <w:bottom w:val="double" w:color="auto" w:sz="4" w:space="0"/>
              <w:right w:val="double" w:color="auto" w:sz="4" w:space="0"/>
            </w:tcBorders>
            <w:shd w:val="clear" w:color="auto" w:fill="auto"/>
            <w:vAlign w:val="center"/>
          </w:tcPr>
          <w:p w14:paraId="394F257D">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保障云服务信息系统和数据安全，</w:t>
            </w:r>
            <w:r>
              <w:rPr>
                <w:rFonts w:hint="eastAsia" w:ascii="微软雅黑" w:hAnsi="微软雅黑" w:eastAsia="微软雅黑" w:cs="微软雅黑"/>
                <w:strike w:val="0"/>
                <w:color w:val="FF0000"/>
                <w:kern w:val="0"/>
                <w:sz w:val="21"/>
                <w:szCs w:val="21"/>
                <w:highlight w:val="none"/>
                <w:lang w:val="en-US" w:eastAsia="zh-CN"/>
              </w:rPr>
              <w:t>投标人或所投产品</w:t>
            </w:r>
            <w:r>
              <w:rPr>
                <w:rFonts w:hint="eastAsia" w:ascii="微软雅黑" w:hAnsi="微软雅黑" w:eastAsia="微软雅黑" w:cs="微软雅黑"/>
                <w:strike w:val="0"/>
                <w:color w:val="FF0000"/>
                <w:kern w:val="0"/>
                <w:sz w:val="21"/>
                <w:szCs w:val="21"/>
                <w:highlight w:val="none"/>
              </w:rPr>
              <w:t>制造商</w:t>
            </w:r>
            <w:r>
              <w:rPr>
                <w:rFonts w:hint="eastAsia" w:ascii="微软雅黑" w:hAnsi="微软雅黑" w:eastAsia="微软雅黑" w:cs="微软雅黑"/>
                <w:strike w:val="0"/>
                <w:color w:val="auto"/>
                <w:kern w:val="0"/>
                <w:sz w:val="21"/>
                <w:szCs w:val="21"/>
                <w:highlight w:val="none"/>
              </w:rPr>
              <w:t>需通过ISO 27017云服务信息安全管理体系认证。</w:t>
            </w:r>
            <w:r>
              <w:rPr>
                <w:rFonts w:hint="eastAsia" w:ascii="微软雅黑" w:hAnsi="微软雅黑" w:eastAsia="微软雅黑" w:cs="微软雅黑"/>
                <w:strike w:val="0"/>
                <w:color w:val="FF0000"/>
                <w:kern w:val="0"/>
                <w:sz w:val="21"/>
                <w:szCs w:val="21"/>
                <w:highlight w:val="none"/>
              </w:rPr>
              <w:t>（提供</w:t>
            </w:r>
            <w:r>
              <w:rPr>
                <w:rFonts w:hint="eastAsia" w:ascii="微软雅黑" w:hAnsi="微软雅黑" w:eastAsia="微软雅黑" w:cs="微软雅黑"/>
                <w:strike w:val="0"/>
                <w:color w:val="FF0000"/>
                <w:kern w:val="0"/>
                <w:sz w:val="21"/>
                <w:szCs w:val="21"/>
                <w:highlight w:val="none"/>
                <w:lang w:val="en-US" w:eastAsia="zh-CN"/>
              </w:rPr>
              <w:t>投标人或</w:t>
            </w:r>
            <w:r>
              <w:rPr>
                <w:rFonts w:hint="eastAsia" w:ascii="微软雅黑" w:hAnsi="微软雅黑" w:eastAsia="微软雅黑" w:cs="微软雅黑"/>
                <w:strike w:val="0"/>
                <w:color w:val="FF0000"/>
                <w:kern w:val="0"/>
                <w:sz w:val="21"/>
                <w:szCs w:val="21"/>
                <w:highlight w:val="none"/>
              </w:rPr>
              <w:t>制造商认证证书复印件）</w:t>
            </w:r>
          </w:p>
        </w:tc>
      </w:tr>
    </w:tbl>
    <w:p w14:paraId="1090916B">
      <w:pPr>
        <w:pStyle w:val="3"/>
        <w:numPr>
          <w:ilvl w:val="0"/>
          <w:numId w:val="0"/>
        </w:numPr>
        <w:adjustRightInd w:val="0"/>
        <w:snapToGrid w:val="0"/>
        <w:ind w:leftChars="0"/>
        <w:jc w:val="both"/>
        <w:rPr>
          <w:rFonts w:hint="eastAsia" w:ascii="微软雅黑" w:hAnsi="微软雅黑" w:eastAsia="微软雅黑" w:cs="微软雅黑"/>
          <w:color w:val="000000" w:themeColor="text1"/>
          <w:sz w:val="28"/>
          <w14:textFill>
            <w14:solidFill>
              <w14:schemeClr w14:val="tx1"/>
            </w14:solidFill>
          </w14:textFill>
        </w:rPr>
      </w:pPr>
      <w:r>
        <w:rPr>
          <w:rFonts w:hint="eastAsia" w:ascii="微软雅黑" w:hAnsi="微软雅黑" w:eastAsia="微软雅黑" w:cs="微软雅黑"/>
          <w:color w:val="000000" w:themeColor="text1"/>
          <w:sz w:val="28"/>
          <w:lang w:eastAsia="zh-CN"/>
          <w14:textFill>
            <w14:solidFill>
              <w14:schemeClr w14:val="tx1"/>
            </w14:solidFill>
          </w14:textFill>
        </w:rPr>
        <w:t>（</w:t>
      </w:r>
      <w:r>
        <w:rPr>
          <w:rFonts w:hint="eastAsia" w:ascii="微软雅黑" w:hAnsi="微软雅黑" w:eastAsia="微软雅黑" w:cs="微软雅黑"/>
          <w:color w:val="000000" w:themeColor="text1"/>
          <w:sz w:val="28"/>
          <w:lang w:val="en-US" w:eastAsia="zh-CN"/>
          <w14:textFill>
            <w14:solidFill>
              <w14:schemeClr w14:val="tx1"/>
            </w14:solidFill>
          </w14:textFill>
        </w:rPr>
        <w:t>2</w:t>
      </w:r>
      <w:r>
        <w:rPr>
          <w:rFonts w:hint="eastAsia" w:ascii="微软雅黑" w:hAnsi="微软雅黑" w:eastAsia="微软雅黑" w:cs="微软雅黑"/>
          <w:color w:val="000000" w:themeColor="text1"/>
          <w:sz w:val="28"/>
          <w:lang w:eastAsia="zh-CN"/>
          <w14:textFill>
            <w14:solidFill>
              <w14:schemeClr w14:val="tx1"/>
            </w14:solidFill>
          </w14:textFill>
        </w:rPr>
        <w:t>）</w:t>
      </w:r>
      <w:r>
        <w:rPr>
          <w:rFonts w:hint="eastAsia" w:ascii="微软雅黑" w:hAnsi="微软雅黑" w:eastAsia="微软雅黑" w:cs="微软雅黑"/>
          <w:color w:val="000000" w:themeColor="text1"/>
          <w:sz w:val="28"/>
          <w14:textFill>
            <w14:solidFill>
              <w14:schemeClr w14:val="tx1"/>
            </w14:solidFill>
          </w14:textFill>
        </w:rPr>
        <w:t>身份证社保卡三合一阅读器</w:t>
      </w:r>
    </w:p>
    <w:tbl>
      <w:tblPr>
        <w:tblStyle w:val="19"/>
        <w:tblW w:w="93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558"/>
        <w:gridCol w:w="6982"/>
      </w:tblGrid>
      <w:tr w14:paraId="5D65E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double" w:color="auto" w:sz="4" w:space="0"/>
              <w:left w:val="double" w:color="auto" w:sz="4" w:space="0"/>
              <w:bottom w:val="single" w:color="auto" w:sz="6" w:space="0"/>
              <w:right w:val="single" w:color="auto" w:sz="6" w:space="0"/>
            </w:tcBorders>
            <w:vAlign w:val="center"/>
          </w:tcPr>
          <w:p w14:paraId="4CEDFD3B">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558" w:type="dxa"/>
            <w:tcBorders>
              <w:top w:val="double" w:color="auto" w:sz="4" w:space="0"/>
              <w:left w:val="single" w:color="auto" w:sz="6" w:space="0"/>
              <w:bottom w:val="single" w:color="auto" w:sz="6" w:space="0"/>
              <w:right w:val="single" w:color="auto" w:sz="6" w:space="0"/>
            </w:tcBorders>
            <w:vAlign w:val="center"/>
          </w:tcPr>
          <w:p w14:paraId="1A4CC51F">
            <w:pPr>
              <w:adjustRightInd w:val="0"/>
              <w:snapToGrid w:val="0"/>
              <w:spacing w:line="240" w:lineRule="auto"/>
              <w:jc w:val="center"/>
              <w:rPr>
                <w:rFonts w:hint="eastAsia" w:ascii="微软雅黑" w:hAnsi="微软雅黑" w:eastAsia="微软雅黑" w:cs="微软雅黑"/>
                <w:b/>
                <w:color w:val="auto"/>
                <w:sz w:val="21"/>
                <w:szCs w:val="21"/>
                <w:highlight w:val="none"/>
              </w:rPr>
            </w:pPr>
          </w:p>
        </w:tc>
        <w:tc>
          <w:tcPr>
            <w:tcW w:w="6982" w:type="dxa"/>
            <w:tcBorders>
              <w:top w:val="double" w:color="auto" w:sz="4" w:space="0"/>
              <w:left w:val="single" w:color="auto" w:sz="6" w:space="0"/>
              <w:bottom w:val="single" w:color="auto" w:sz="6" w:space="0"/>
              <w:right w:val="double" w:color="auto" w:sz="4" w:space="0"/>
            </w:tcBorders>
            <w:vAlign w:val="center"/>
          </w:tcPr>
          <w:p w14:paraId="05EC4956">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技术参数要求</w:t>
            </w:r>
          </w:p>
        </w:tc>
      </w:tr>
      <w:tr w14:paraId="71BDE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3BD47DA">
            <w:pPr>
              <w:numPr>
                <w:ilvl w:val="0"/>
                <w:numId w:val="0"/>
              </w:numPr>
              <w:adjustRightInd w:val="0"/>
              <w:snapToGrid w:val="0"/>
              <w:spacing w:line="240" w:lineRule="auto"/>
              <w:ind w:leftChars="0"/>
              <w:jc w:val="center"/>
              <w:rPr>
                <w:rFonts w:hint="eastAsia"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558" w:type="dxa"/>
            <w:tcBorders>
              <w:top w:val="single" w:color="auto" w:sz="6" w:space="0"/>
              <w:left w:val="single" w:color="auto" w:sz="6" w:space="0"/>
              <w:bottom w:val="single" w:color="auto" w:sz="6" w:space="0"/>
              <w:right w:val="single" w:color="auto" w:sz="6" w:space="0"/>
            </w:tcBorders>
            <w:vAlign w:val="center"/>
          </w:tcPr>
          <w:p w14:paraId="7A9EECF3">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宋体" w:hAnsi="宋体"/>
                <w:color w:val="auto"/>
              </w:rPr>
              <w:t>接触式卡</w:t>
            </w:r>
          </w:p>
        </w:tc>
        <w:tc>
          <w:tcPr>
            <w:tcW w:w="6982" w:type="dxa"/>
            <w:tcBorders>
              <w:top w:val="single" w:color="auto" w:sz="6" w:space="0"/>
              <w:left w:val="single" w:color="auto" w:sz="6" w:space="0"/>
              <w:bottom w:val="single" w:color="auto" w:sz="6" w:space="0"/>
              <w:right w:val="double" w:color="auto" w:sz="4" w:space="0"/>
            </w:tcBorders>
            <w:vAlign w:val="center"/>
          </w:tcPr>
          <w:p w14:paraId="7CFD826A">
            <w:pPr>
              <w:spacing w:line="240" w:lineRule="auto"/>
              <w:rPr>
                <w:rFonts w:ascii="宋体" w:hAnsi="宋体"/>
                <w:color w:val="auto"/>
              </w:rPr>
            </w:pPr>
            <w:r>
              <w:rPr>
                <w:rFonts w:hint="eastAsia" w:ascii="宋体" w:hAnsi="宋体"/>
                <w:color w:val="auto"/>
              </w:rPr>
              <w:t>支持</w:t>
            </w:r>
            <w:r>
              <w:rPr>
                <w:rFonts w:hint="eastAsia" w:ascii="宋体" w:hAnsi="宋体"/>
                <w:color w:val="auto"/>
                <w:lang w:eastAsia="zh-CN"/>
              </w:rPr>
              <w:t>符合</w:t>
            </w:r>
            <w:r>
              <w:rPr>
                <w:rFonts w:ascii="宋体" w:hAnsi="宋体"/>
                <w:color w:val="auto"/>
              </w:rPr>
              <w:t>ISO</w:t>
            </w:r>
            <w:r>
              <w:rPr>
                <w:rFonts w:hint="eastAsia" w:ascii="宋体" w:hAnsi="宋体"/>
                <w:color w:val="auto"/>
                <w:lang w:val="en-US" w:eastAsia="zh-CN"/>
              </w:rPr>
              <w:t xml:space="preserve"> </w:t>
            </w:r>
            <w:r>
              <w:rPr>
                <w:rFonts w:ascii="宋体" w:hAnsi="宋体"/>
                <w:color w:val="auto"/>
              </w:rPr>
              <w:t>7816标准</w:t>
            </w:r>
            <w:r>
              <w:rPr>
                <w:rFonts w:hint="eastAsia" w:ascii="宋体" w:hAnsi="宋体"/>
                <w:color w:val="auto"/>
                <w:lang w:eastAsia="zh-CN"/>
              </w:rPr>
              <w:t>的</w:t>
            </w:r>
            <w:r>
              <w:rPr>
                <w:rFonts w:hint="eastAsia" w:ascii="宋体" w:hAnsi="宋体"/>
                <w:color w:val="auto"/>
              </w:rPr>
              <w:t>接触式卡</w:t>
            </w:r>
            <w:r>
              <w:rPr>
                <w:rFonts w:ascii="宋体" w:hAnsi="宋体"/>
                <w:color w:val="auto"/>
              </w:rPr>
              <w:t>，采用下降式卡座</w:t>
            </w:r>
          </w:p>
          <w:p w14:paraId="662CB4C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卡槽寿命≥</w:t>
            </w:r>
            <w:r>
              <w:rPr>
                <w:rFonts w:ascii="宋体" w:hAnsi="宋体"/>
                <w:color w:val="auto"/>
              </w:rPr>
              <w:t>20万次</w:t>
            </w:r>
          </w:p>
        </w:tc>
      </w:tr>
      <w:tr w14:paraId="13300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DB353CB">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558" w:type="dxa"/>
            <w:tcBorders>
              <w:top w:val="single" w:color="auto" w:sz="6" w:space="0"/>
              <w:left w:val="single" w:color="auto" w:sz="6" w:space="0"/>
              <w:bottom w:val="single" w:color="auto" w:sz="6" w:space="0"/>
              <w:right w:val="single" w:color="auto" w:sz="6" w:space="0"/>
            </w:tcBorders>
            <w:vAlign w:val="center"/>
          </w:tcPr>
          <w:p w14:paraId="66F74898">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宋体" w:hAnsi="宋体"/>
              </w:rPr>
              <w:t>非接触式</w:t>
            </w:r>
          </w:p>
        </w:tc>
        <w:tc>
          <w:tcPr>
            <w:tcW w:w="6982" w:type="dxa"/>
            <w:tcBorders>
              <w:top w:val="single" w:color="auto" w:sz="6" w:space="0"/>
              <w:left w:val="single" w:color="auto" w:sz="6" w:space="0"/>
              <w:bottom w:val="single" w:color="auto" w:sz="6" w:space="0"/>
              <w:right w:val="double" w:color="auto" w:sz="4" w:space="0"/>
            </w:tcBorders>
            <w:vAlign w:val="center"/>
          </w:tcPr>
          <w:p w14:paraId="558DF5B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支持读写ISO14443</w:t>
            </w:r>
            <w:r>
              <w:rPr>
                <w:rFonts w:hint="eastAsia" w:ascii="宋体" w:hAnsi="宋体"/>
                <w:lang w:val="en-US" w:eastAsia="zh-CN"/>
              </w:rPr>
              <w:t xml:space="preserve"> </w:t>
            </w:r>
            <w:r>
              <w:rPr>
                <w:rFonts w:hint="eastAsia" w:ascii="宋体" w:hAnsi="宋体"/>
              </w:rPr>
              <w:t>Type</w:t>
            </w:r>
            <w:r>
              <w:rPr>
                <w:rFonts w:hint="eastAsia" w:ascii="宋体" w:hAnsi="宋体"/>
                <w:lang w:val="en-US" w:eastAsia="zh-CN"/>
              </w:rPr>
              <w:t xml:space="preserve"> </w:t>
            </w:r>
            <w:r>
              <w:rPr>
                <w:rFonts w:hint="eastAsia" w:ascii="宋体" w:hAnsi="宋体"/>
              </w:rPr>
              <w:t>A</w:t>
            </w:r>
            <w:r>
              <w:rPr>
                <w:rFonts w:hint="eastAsia" w:ascii="宋体" w:hAnsi="宋体"/>
                <w:lang w:val="en-US" w:eastAsia="zh-CN"/>
              </w:rPr>
              <w:t>/B标准</w:t>
            </w:r>
            <w:r>
              <w:rPr>
                <w:rFonts w:hint="eastAsia" w:ascii="宋体" w:hAnsi="宋体"/>
              </w:rPr>
              <w:t>的非接触卡</w:t>
            </w:r>
          </w:p>
        </w:tc>
      </w:tr>
      <w:tr w14:paraId="3711A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E34F703">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558" w:type="dxa"/>
            <w:tcBorders>
              <w:top w:val="single" w:color="auto" w:sz="6" w:space="0"/>
              <w:left w:val="single" w:color="auto" w:sz="6" w:space="0"/>
              <w:bottom w:val="single" w:color="auto" w:sz="6" w:space="0"/>
              <w:right w:val="single" w:color="auto" w:sz="6" w:space="0"/>
            </w:tcBorders>
            <w:vAlign w:val="center"/>
          </w:tcPr>
          <w:p w14:paraId="795C3D8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lang w:eastAsia="zh-CN"/>
              </w:rPr>
              <w:t>读</w:t>
            </w:r>
            <w:r>
              <w:rPr>
                <w:rFonts w:hint="eastAsia" w:ascii="宋体" w:hAnsi="宋体"/>
              </w:rPr>
              <w:t>磁条卡</w:t>
            </w:r>
          </w:p>
        </w:tc>
        <w:tc>
          <w:tcPr>
            <w:tcW w:w="6982" w:type="dxa"/>
            <w:tcBorders>
              <w:top w:val="single" w:color="auto" w:sz="6" w:space="0"/>
              <w:left w:val="single" w:color="auto" w:sz="6" w:space="0"/>
              <w:bottom w:val="single" w:color="auto" w:sz="6" w:space="0"/>
              <w:right w:val="double" w:color="auto" w:sz="4" w:space="0"/>
            </w:tcBorders>
            <w:vAlign w:val="center"/>
          </w:tcPr>
          <w:p w14:paraId="5C8AF2A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支持</w:t>
            </w:r>
            <w:r>
              <w:rPr>
                <w:rFonts w:hint="eastAsia" w:ascii="宋体" w:hAnsi="宋体"/>
                <w:lang w:eastAsia="zh-CN"/>
              </w:rPr>
              <w:t>读取</w:t>
            </w:r>
            <w:r>
              <w:rPr>
                <w:rFonts w:hint="eastAsia" w:ascii="宋体" w:hAnsi="宋体"/>
              </w:rPr>
              <w:t>1、2、3轨的磁条</w:t>
            </w:r>
            <w:r>
              <w:rPr>
                <w:rFonts w:hint="eastAsia" w:ascii="宋体" w:hAnsi="宋体"/>
                <w:lang w:eastAsia="zh-CN"/>
              </w:rPr>
              <w:t>卡</w:t>
            </w:r>
          </w:p>
        </w:tc>
      </w:tr>
      <w:tr w14:paraId="471BE0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C6FB168">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558" w:type="dxa"/>
            <w:tcBorders>
              <w:top w:val="single" w:color="auto" w:sz="6" w:space="0"/>
              <w:left w:val="single" w:color="auto" w:sz="6" w:space="0"/>
              <w:bottom w:val="single" w:color="auto" w:sz="6" w:space="0"/>
              <w:right w:val="single" w:color="auto" w:sz="6" w:space="0"/>
            </w:tcBorders>
            <w:vAlign w:val="center"/>
          </w:tcPr>
          <w:p w14:paraId="4E8DD0D8">
            <w:pPr>
              <w:adjustRightInd w:val="0"/>
              <w:snapToGrid w:val="0"/>
              <w:spacing w:line="240" w:lineRule="auto"/>
              <w:jc w:val="center"/>
              <w:rPr>
                <w:rFonts w:hint="eastAsia" w:ascii="微软雅黑" w:hAnsi="微软雅黑" w:eastAsia="微软雅黑" w:cs="微软雅黑"/>
                <w:b/>
                <w:bCs/>
                <w:color w:val="auto"/>
                <w:sz w:val="21"/>
                <w:szCs w:val="21"/>
                <w:highlight w:val="none"/>
              </w:rPr>
            </w:pPr>
            <w:r>
              <w:rPr>
                <w:rFonts w:hint="eastAsia" w:ascii="宋体" w:hAnsi="宋体"/>
                <w:lang w:val="en-US" w:eastAsia="zh-CN"/>
              </w:rPr>
              <w:t>扫码模块</w:t>
            </w:r>
          </w:p>
        </w:tc>
        <w:tc>
          <w:tcPr>
            <w:tcW w:w="6982" w:type="dxa"/>
            <w:tcBorders>
              <w:top w:val="single" w:color="auto" w:sz="6" w:space="0"/>
              <w:left w:val="single" w:color="auto" w:sz="6" w:space="0"/>
              <w:bottom w:val="single" w:color="auto" w:sz="6" w:space="0"/>
              <w:right w:val="double" w:color="auto" w:sz="4" w:space="0"/>
            </w:tcBorders>
            <w:vAlign w:val="center"/>
          </w:tcPr>
          <w:p w14:paraId="1794B71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lang w:eastAsia="zh-CN"/>
              </w:rPr>
              <w:t>支持扫一维码、二维码</w:t>
            </w:r>
          </w:p>
        </w:tc>
      </w:tr>
      <w:tr w14:paraId="78B8D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F5F3205">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1558" w:type="dxa"/>
            <w:tcBorders>
              <w:top w:val="single" w:color="auto" w:sz="6" w:space="0"/>
              <w:left w:val="single" w:color="auto" w:sz="6" w:space="0"/>
              <w:bottom w:val="single" w:color="auto" w:sz="6" w:space="0"/>
              <w:right w:val="single" w:color="auto" w:sz="6" w:space="0"/>
            </w:tcBorders>
            <w:vAlign w:val="center"/>
          </w:tcPr>
          <w:p w14:paraId="6E750E8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ascii="宋体" w:hAnsi="宋体"/>
              </w:rPr>
              <w:t>PSAM卡</w:t>
            </w:r>
          </w:p>
        </w:tc>
        <w:tc>
          <w:tcPr>
            <w:tcW w:w="6982" w:type="dxa"/>
            <w:tcBorders>
              <w:top w:val="single" w:color="auto" w:sz="6" w:space="0"/>
              <w:left w:val="single" w:color="auto" w:sz="6" w:space="0"/>
              <w:bottom w:val="single" w:color="auto" w:sz="6" w:space="0"/>
              <w:right w:val="double" w:color="auto" w:sz="4" w:space="0"/>
            </w:tcBorders>
            <w:vAlign w:val="center"/>
          </w:tcPr>
          <w:p w14:paraId="564EEF8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eastAsia="宋体" w:cs="宋体"/>
                <w:b w:val="0"/>
                <w:bCs w:val="0"/>
                <w:color w:val="000000"/>
                <w:sz w:val="21"/>
                <w:szCs w:val="21"/>
                <w:lang w:eastAsia="zh-CN"/>
              </w:rPr>
              <w:t>同时可附加4个符合GSM 11.11的SAM卡座，可支持Sim卡尺寸</w:t>
            </w:r>
          </w:p>
        </w:tc>
      </w:tr>
      <w:tr w14:paraId="67803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3C3C638">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1558" w:type="dxa"/>
            <w:tcBorders>
              <w:top w:val="single" w:color="auto" w:sz="6" w:space="0"/>
              <w:left w:val="single" w:color="auto" w:sz="6" w:space="0"/>
              <w:bottom w:val="single" w:color="auto" w:sz="6" w:space="0"/>
              <w:right w:val="single" w:color="auto" w:sz="6" w:space="0"/>
            </w:tcBorders>
            <w:vAlign w:val="center"/>
          </w:tcPr>
          <w:p w14:paraId="26A6E6C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状态显示</w:t>
            </w:r>
          </w:p>
        </w:tc>
        <w:tc>
          <w:tcPr>
            <w:tcW w:w="6982" w:type="dxa"/>
            <w:tcBorders>
              <w:top w:val="single" w:color="auto" w:sz="6" w:space="0"/>
              <w:left w:val="single" w:color="auto" w:sz="6" w:space="0"/>
              <w:bottom w:val="single" w:color="auto" w:sz="6" w:space="0"/>
              <w:right w:val="double" w:color="auto" w:sz="4" w:space="0"/>
            </w:tcBorders>
            <w:vAlign w:val="center"/>
          </w:tcPr>
          <w:p w14:paraId="09DE4C7A">
            <w:pPr>
              <w:adjustRightInd w:val="0"/>
              <w:snapToGrid w:val="0"/>
              <w:spacing w:line="240" w:lineRule="auto"/>
              <w:rPr>
                <w:rFonts w:hint="eastAsia" w:ascii="微软雅黑" w:hAnsi="微软雅黑" w:eastAsia="微软雅黑" w:cs="微软雅黑"/>
                <w:color w:val="auto"/>
                <w:sz w:val="21"/>
                <w:szCs w:val="21"/>
                <w:highlight w:val="none"/>
              </w:rPr>
            </w:pPr>
            <w:r>
              <w:rPr>
                <w:rFonts w:ascii="宋体" w:hAnsi="宋体"/>
              </w:rPr>
              <w:t>4</w:t>
            </w:r>
            <w:r>
              <w:rPr>
                <w:rFonts w:hint="eastAsia" w:ascii="宋体" w:hAnsi="宋体"/>
              </w:rPr>
              <w:t>个</w:t>
            </w:r>
            <w:r>
              <w:rPr>
                <w:rFonts w:ascii="宋体" w:hAnsi="宋体"/>
              </w:rPr>
              <w:t>LED指示灯，指示电源、通讯、读卡</w:t>
            </w:r>
            <w:r>
              <w:rPr>
                <w:rFonts w:hint="eastAsia" w:ascii="宋体" w:hAnsi="宋体"/>
              </w:rPr>
              <w:t>、交易</w:t>
            </w:r>
            <w:r>
              <w:rPr>
                <w:rFonts w:ascii="宋体" w:hAnsi="宋体"/>
              </w:rPr>
              <w:t>等</w:t>
            </w:r>
            <w:r>
              <w:rPr>
                <w:rFonts w:hint="eastAsia" w:ascii="宋体" w:hAnsi="宋体"/>
              </w:rPr>
              <w:t>状态</w:t>
            </w:r>
          </w:p>
        </w:tc>
      </w:tr>
      <w:tr w14:paraId="082D6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2219919">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1558" w:type="dxa"/>
            <w:tcBorders>
              <w:top w:val="single" w:color="auto" w:sz="6" w:space="0"/>
              <w:left w:val="single" w:color="auto" w:sz="6" w:space="0"/>
              <w:bottom w:val="single" w:color="auto" w:sz="6" w:space="0"/>
              <w:right w:val="single" w:color="auto" w:sz="6" w:space="0"/>
            </w:tcBorders>
            <w:vAlign w:val="center"/>
          </w:tcPr>
          <w:p w14:paraId="2D73AA9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打印接口</w:t>
            </w:r>
          </w:p>
        </w:tc>
        <w:tc>
          <w:tcPr>
            <w:tcW w:w="6982" w:type="dxa"/>
            <w:tcBorders>
              <w:top w:val="single" w:color="auto" w:sz="6" w:space="0"/>
              <w:left w:val="single" w:color="auto" w:sz="6" w:space="0"/>
              <w:bottom w:val="single" w:color="auto" w:sz="6" w:space="0"/>
              <w:right w:val="double" w:color="auto" w:sz="4" w:space="0"/>
            </w:tcBorders>
            <w:vAlign w:val="center"/>
          </w:tcPr>
          <w:p w14:paraId="1E84609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串行接口</w:t>
            </w:r>
            <w:r>
              <w:rPr>
                <w:rFonts w:ascii="宋体" w:hAnsi="宋体"/>
              </w:rPr>
              <w:t>1个，可外接</w:t>
            </w:r>
            <w:r>
              <w:rPr>
                <w:rFonts w:hint="eastAsia" w:ascii="宋体" w:hAnsi="宋体"/>
              </w:rPr>
              <w:t>串行</w:t>
            </w:r>
            <w:r>
              <w:rPr>
                <w:rFonts w:ascii="宋体" w:hAnsi="宋体"/>
              </w:rPr>
              <w:t>票据打印机</w:t>
            </w:r>
          </w:p>
        </w:tc>
      </w:tr>
      <w:tr w14:paraId="366CB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E934239">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1558" w:type="dxa"/>
            <w:tcBorders>
              <w:top w:val="single" w:color="auto" w:sz="6" w:space="0"/>
              <w:left w:val="single" w:color="auto" w:sz="6" w:space="0"/>
              <w:bottom w:val="single" w:color="auto" w:sz="6" w:space="0"/>
              <w:right w:val="single" w:color="auto" w:sz="6" w:space="0"/>
            </w:tcBorders>
            <w:vAlign w:val="center"/>
          </w:tcPr>
          <w:p w14:paraId="775430A5">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操作系统</w:t>
            </w:r>
          </w:p>
        </w:tc>
        <w:tc>
          <w:tcPr>
            <w:tcW w:w="6982" w:type="dxa"/>
            <w:tcBorders>
              <w:top w:val="single" w:color="auto" w:sz="6" w:space="0"/>
              <w:left w:val="single" w:color="auto" w:sz="6" w:space="0"/>
              <w:bottom w:val="single" w:color="auto" w:sz="6" w:space="0"/>
              <w:right w:val="double" w:color="auto" w:sz="4" w:space="0"/>
            </w:tcBorders>
            <w:vAlign w:val="center"/>
          </w:tcPr>
          <w:p w14:paraId="1F914F6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s="宋体"/>
                <w:b w:val="0"/>
                <w:bCs w:val="0"/>
                <w:sz w:val="21"/>
                <w:szCs w:val="21"/>
                <w:lang w:eastAsia="zh-CN"/>
              </w:rPr>
              <w:t>支持</w:t>
            </w:r>
            <w:r>
              <w:rPr>
                <w:rFonts w:hint="eastAsia" w:ascii="宋体" w:hAnsi="宋体" w:cs="宋体"/>
                <w:b w:val="0"/>
                <w:bCs w:val="0"/>
                <w:sz w:val="21"/>
                <w:szCs w:val="21"/>
                <w:lang w:val="en-US" w:eastAsia="zh-CN"/>
              </w:rPr>
              <w:t>Windows、Linux、Android、iOS</w:t>
            </w:r>
          </w:p>
        </w:tc>
      </w:tr>
      <w:tr w14:paraId="5067F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417E9E1">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1558" w:type="dxa"/>
            <w:tcBorders>
              <w:top w:val="single" w:color="auto" w:sz="6" w:space="0"/>
              <w:left w:val="single" w:color="auto" w:sz="6" w:space="0"/>
              <w:bottom w:val="single" w:color="auto" w:sz="6" w:space="0"/>
              <w:right w:val="single" w:color="auto" w:sz="6" w:space="0"/>
            </w:tcBorders>
            <w:vAlign w:val="center"/>
          </w:tcPr>
          <w:p w14:paraId="314A9647">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内部时钟</w:t>
            </w:r>
          </w:p>
        </w:tc>
        <w:tc>
          <w:tcPr>
            <w:tcW w:w="6982" w:type="dxa"/>
            <w:tcBorders>
              <w:top w:val="single" w:color="auto" w:sz="6" w:space="0"/>
              <w:left w:val="single" w:color="auto" w:sz="6" w:space="0"/>
              <w:bottom w:val="single" w:color="auto" w:sz="6" w:space="0"/>
              <w:right w:val="double" w:color="auto" w:sz="4" w:space="0"/>
            </w:tcBorders>
            <w:vAlign w:val="center"/>
          </w:tcPr>
          <w:p w14:paraId="10A749F4">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s="宋体"/>
                <w:b w:val="0"/>
                <w:bCs w:val="0"/>
                <w:sz w:val="21"/>
                <w:szCs w:val="21"/>
                <w:lang w:val="en-US" w:eastAsia="zh-CN"/>
              </w:rPr>
              <w:t>支持内部实时时钟，支持远程同步时间功能</w:t>
            </w:r>
          </w:p>
        </w:tc>
      </w:tr>
      <w:tr w14:paraId="212C2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958E1EF">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1558" w:type="dxa"/>
            <w:tcBorders>
              <w:top w:val="single" w:color="auto" w:sz="6" w:space="0"/>
              <w:left w:val="single" w:color="auto" w:sz="6" w:space="0"/>
              <w:bottom w:val="single" w:color="auto" w:sz="6" w:space="0"/>
              <w:right w:val="single" w:color="auto" w:sz="6" w:space="0"/>
            </w:tcBorders>
            <w:vAlign w:val="center"/>
          </w:tcPr>
          <w:p w14:paraId="4321259B">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eastAsia="宋体" w:cs="宋体"/>
                <w:b w:val="0"/>
                <w:bCs w:val="0"/>
                <w:sz w:val="21"/>
                <w:szCs w:val="21"/>
              </w:rPr>
              <w:t>与PC通讯类型</w:t>
            </w:r>
          </w:p>
        </w:tc>
        <w:tc>
          <w:tcPr>
            <w:tcW w:w="6982" w:type="dxa"/>
            <w:tcBorders>
              <w:top w:val="single" w:color="auto" w:sz="6" w:space="0"/>
              <w:left w:val="single" w:color="auto" w:sz="6" w:space="0"/>
              <w:bottom w:val="single" w:color="auto" w:sz="6" w:space="0"/>
              <w:right w:val="double" w:color="auto" w:sz="4" w:space="0"/>
            </w:tcBorders>
            <w:vAlign w:val="center"/>
          </w:tcPr>
          <w:p w14:paraId="133C950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USB接口</w:t>
            </w:r>
            <w:r>
              <w:rPr>
                <w:rFonts w:hint="eastAsia" w:ascii="宋体" w:hAnsi="宋体"/>
                <w:lang w:eastAsia="zh-CN"/>
              </w:rPr>
              <w:t>，</w:t>
            </w:r>
            <w:r>
              <w:rPr>
                <w:rFonts w:hint="eastAsia" w:ascii="宋体" w:hAnsi="宋体"/>
              </w:rPr>
              <w:t>采用无驱模式</w:t>
            </w:r>
          </w:p>
        </w:tc>
      </w:tr>
      <w:tr w14:paraId="69048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DA37289">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w:t>
            </w:r>
          </w:p>
        </w:tc>
        <w:tc>
          <w:tcPr>
            <w:tcW w:w="1558" w:type="dxa"/>
            <w:tcBorders>
              <w:top w:val="single" w:color="auto" w:sz="6" w:space="0"/>
              <w:left w:val="single" w:color="auto" w:sz="6" w:space="0"/>
              <w:bottom w:val="single" w:color="auto" w:sz="6" w:space="0"/>
              <w:right w:val="single" w:color="auto" w:sz="6" w:space="0"/>
            </w:tcBorders>
            <w:vAlign w:val="center"/>
          </w:tcPr>
          <w:p w14:paraId="64E13B30">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电</w:t>
            </w:r>
            <w:r>
              <w:rPr>
                <w:rFonts w:hint="eastAsia" w:ascii="宋体" w:hAnsi="宋体"/>
                <w:lang w:val="en-US" w:eastAsia="zh-CN"/>
              </w:rPr>
              <w:t xml:space="preserve">    </w:t>
            </w:r>
            <w:r>
              <w:rPr>
                <w:rFonts w:hint="eastAsia" w:ascii="宋体" w:hAnsi="宋体"/>
              </w:rPr>
              <w:t>源</w:t>
            </w:r>
          </w:p>
        </w:tc>
        <w:tc>
          <w:tcPr>
            <w:tcW w:w="6982" w:type="dxa"/>
            <w:tcBorders>
              <w:top w:val="single" w:color="auto" w:sz="6" w:space="0"/>
              <w:left w:val="single" w:color="auto" w:sz="6" w:space="0"/>
              <w:bottom w:val="single" w:color="auto" w:sz="6" w:space="0"/>
              <w:right w:val="double" w:color="auto" w:sz="4" w:space="0"/>
            </w:tcBorders>
            <w:vAlign w:val="center"/>
          </w:tcPr>
          <w:p w14:paraId="6106E1FD">
            <w:pPr>
              <w:spacing w:line="240" w:lineRule="auto"/>
              <w:rPr>
                <w:rFonts w:hint="eastAsia" w:ascii="宋体" w:hAnsi="宋体"/>
                <w:color w:val="000000"/>
                <w:lang w:val="en-US" w:eastAsia="zh-CN"/>
              </w:rPr>
            </w:pPr>
            <w:r>
              <w:rPr>
                <w:rFonts w:hint="eastAsia" w:ascii="宋体" w:hAnsi="宋体"/>
                <w:color w:val="000000"/>
                <w:lang w:val="en-US" w:eastAsia="zh-CN"/>
              </w:rPr>
              <w:t>采用USB接口供电或电源适配器供电</w:t>
            </w:r>
          </w:p>
          <w:p w14:paraId="484802F9">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000000"/>
                <w:lang w:val="en-US" w:eastAsia="zh-CN"/>
              </w:rPr>
              <w:t>USB供电电压为</w:t>
            </w:r>
            <w:r>
              <w:rPr>
                <w:rFonts w:hint="eastAsia" w:ascii="宋体" w:hAnsi="宋体"/>
                <w:color w:val="000000"/>
              </w:rPr>
              <w:t>5</w:t>
            </w:r>
            <w:r>
              <w:rPr>
                <w:rFonts w:ascii="宋体" w:hAnsi="宋体"/>
                <w:color w:val="000000"/>
              </w:rPr>
              <w:t>V</w:t>
            </w:r>
            <w:r>
              <w:rPr>
                <w:rFonts w:hint="eastAsia" w:ascii="宋体" w:hAnsi="宋体"/>
                <w:color w:val="000000"/>
                <w:lang w:eastAsia="zh-CN"/>
              </w:rPr>
              <w:t>，</w:t>
            </w:r>
            <w:r>
              <w:rPr>
                <w:rFonts w:ascii="宋体" w:hAnsi="宋体"/>
                <w:color w:val="000000"/>
              </w:rPr>
              <w:t>具有过压保护</w:t>
            </w:r>
            <w:r>
              <w:rPr>
                <w:rFonts w:hint="eastAsia" w:ascii="微软雅黑" w:hAnsi="微软雅黑" w:eastAsia="微软雅黑" w:cs="微软雅黑"/>
                <w:color w:val="auto"/>
                <w:sz w:val="21"/>
                <w:szCs w:val="21"/>
                <w:highlight w:val="none"/>
              </w:rPr>
              <w:t xml:space="preserve"> </w:t>
            </w:r>
          </w:p>
        </w:tc>
      </w:tr>
      <w:tr w14:paraId="463FF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5D570FE">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w:t>
            </w:r>
          </w:p>
        </w:tc>
        <w:tc>
          <w:tcPr>
            <w:tcW w:w="1558" w:type="dxa"/>
            <w:tcBorders>
              <w:top w:val="single" w:color="auto" w:sz="6" w:space="0"/>
              <w:left w:val="single" w:color="auto" w:sz="6" w:space="0"/>
              <w:bottom w:val="single" w:color="auto" w:sz="6" w:space="0"/>
              <w:right w:val="single" w:color="auto" w:sz="6" w:space="0"/>
            </w:tcBorders>
            <w:vAlign w:val="center"/>
          </w:tcPr>
          <w:p w14:paraId="7D62028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lang w:eastAsia="zh-CN"/>
              </w:rPr>
              <w:t>按</w:t>
            </w:r>
            <w:r>
              <w:rPr>
                <w:rFonts w:hint="eastAsia" w:ascii="宋体" w:hAnsi="宋体"/>
                <w:lang w:val="en-US" w:eastAsia="zh-CN"/>
              </w:rPr>
              <w:t xml:space="preserve">    </w:t>
            </w:r>
            <w:r>
              <w:rPr>
                <w:rFonts w:hint="eastAsia" w:ascii="宋体" w:hAnsi="宋体"/>
                <w:lang w:eastAsia="zh-CN"/>
              </w:rPr>
              <w:t>键</w:t>
            </w:r>
          </w:p>
        </w:tc>
        <w:tc>
          <w:tcPr>
            <w:tcW w:w="6982" w:type="dxa"/>
            <w:tcBorders>
              <w:top w:val="single" w:color="auto" w:sz="6" w:space="0"/>
              <w:left w:val="single" w:color="auto" w:sz="6" w:space="0"/>
              <w:bottom w:val="single" w:color="auto" w:sz="6" w:space="0"/>
              <w:right w:val="double" w:color="auto" w:sz="4" w:space="0"/>
            </w:tcBorders>
            <w:vAlign w:val="center"/>
          </w:tcPr>
          <w:p w14:paraId="47214F8B">
            <w:pPr>
              <w:adjustRightInd w:val="0"/>
              <w:snapToGrid w:val="0"/>
              <w:spacing w:line="240" w:lineRule="auto"/>
              <w:rPr>
                <w:rFonts w:hint="eastAsia" w:ascii="微软雅黑" w:hAnsi="微软雅黑" w:eastAsia="微软雅黑" w:cs="微软雅黑"/>
                <w:b/>
                <w:color w:val="auto"/>
                <w:sz w:val="21"/>
                <w:szCs w:val="21"/>
                <w:highlight w:val="none"/>
              </w:rPr>
            </w:pPr>
            <w:r>
              <w:rPr>
                <w:rFonts w:hint="eastAsia" w:ascii="宋体" w:hAnsi="宋体"/>
                <w:color w:val="000000"/>
                <w:lang w:val="en-US" w:eastAsia="zh-CN"/>
              </w:rPr>
              <w:t>可外接密码键盘</w:t>
            </w:r>
            <w:r>
              <w:rPr>
                <w:rFonts w:hint="eastAsia" w:ascii="微软雅黑" w:hAnsi="微软雅黑" w:eastAsia="微软雅黑" w:cs="微软雅黑"/>
                <w:color w:val="auto"/>
                <w:sz w:val="21"/>
                <w:szCs w:val="21"/>
                <w:highlight w:val="none"/>
              </w:rPr>
              <w:t>；</w:t>
            </w:r>
          </w:p>
        </w:tc>
      </w:tr>
      <w:tr w14:paraId="6F77D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D97F2BE">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13</w:t>
            </w:r>
          </w:p>
        </w:tc>
        <w:tc>
          <w:tcPr>
            <w:tcW w:w="1558" w:type="dxa"/>
            <w:tcBorders>
              <w:top w:val="single" w:color="auto" w:sz="6" w:space="0"/>
              <w:left w:val="single" w:color="auto" w:sz="6" w:space="0"/>
              <w:bottom w:val="single" w:color="auto" w:sz="6" w:space="0"/>
              <w:right w:val="single" w:color="auto" w:sz="6" w:space="0"/>
            </w:tcBorders>
            <w:vAlign w:val="center"/>
          </w:tcPr>
          <w:p w14:paraId="0B7F8265">
            <w:pPr>
              <w:adjustRightInd w:val="0"/>
              <w:snapToGrid w:val="0"/>
              <w:spacing w:line="240" w:lineRule="auto"/>
              <w:jc w:val="center"/>
              <w:rPr>
                <w:rFonts w:hint="eastAsia" w:ascii="微软雅黑" w:hAnsi="微软雅黑" w:eastAsia="微软雅黑" w:cs="微软雅黑"/>
                <w:b w:val="0"/>
                <w:bCs w:val="0"/>
                <w:color w:val="auto"/>
                <w:sz w:val="21"/>
                <w:szCs w:val="21"/>
                <w:highlight w:val="none"/>
              </w:rPr>
            </w:pPr>
            <w:r>
              <w:rPr>
                <w:rFonts w:hint="eastAsia" w:ascii="宋体" w:hAnsi="宋体"/>
              </w:rPr>
              <w:t>外形规格</w:t>
            </w:r>
          </w:p>
        </w:tc>
        <w:tc>
          <w:tcPr>
            <w:tcW w:w="6982" w:type="dxa"/>
            <w:tcBorders>
              <w:top w:val="single" w:color="auto" w:sz="6" w:space="0"/>
              <w:left w:val="single" w:color="auto" w:sz="6" w:space="0"/>
              <w:bottom w:val="single" w:color="auto" w:sz="6" w:space="0"/>
              <w:right w:val="double" w:color="auto" w:sz="4" w:space="0"/>
            </w:tcBorders>
            <w:vAlign w:val="center"/>
          </w:tcPr>
          <w:p w14:paraId="2EE821B7">
            <w:pPr>
              <w:adjustRightInd w:val="0"/>
              <w:snapToGrid w:val="0"/>
              <w:spacing w:line="240" w:lineRule="auto"/>
              <w:rPr>
                <w:rFonts w:hint="eastAsia" w:ascii="微软雅黑" w:hAnsi="微软雅黑" w:eastAsia="微软雅黑" w:cs="微软雅黑"/>
                <w:b w:val="0"/>
                <w:bCs w:val="0"/>
                <w:color w:val="auto"/>
                <w:sz w:val="21"/>
                <w:szCs w:val="21"/>
                <w:highlight w:val="none"/>
              </w:rPr>
            </w:pPr>
            <w:r>
              <w:rPr>
                <w:rFonts w:hint="eastAsia" w:ascii="宋体" w:hAnsi="宋体"/>
              </w:rPr>
              <w:t>175</w:t>
            </w:r>
            <w:r>
              <w:rPr>
                <w:rFonts w:hint="eastAsia" w:ascii="宋体" w:hAnsi="宋体"/>
                <w:lang w:val="en-US" w:eastAsia="zh-CN"/>
              </w:rPr>
              <w:t>×</w:t>
            </w:r>
            <w:r>
              <w:rPr>
                <w:rFonts w:hint="eastAsia" w:ascii="宋体" w:hAnsi="宋体"/>
              </w:rPr>
              <w:t>95</w:t>
            </w:r>
            <w:r>
              <w:rPr>
                <w:rFonts w:hint="eastAsia" w:ascii="宋体" w:hAnsi="宋体"/>
                <w:lang w:val="en-US" w:eastAsia="zh-CN"/>
              </w:rPr>
              <w:t>×</w:t>
            </w:r>
            <w:r>
              <w:rPr>
                <w:rFonts w:hint="eastAsia" w:ascii="宋体" w:hAnsi="宋体"/>
              </w:rPr>
              <w:t>50mm</w:t>
            </w:r>
          </w:p>
        </w:tc>
      </w:tr>
      <w:tr w14:paraId="3A54D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390000D">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w:t>
            </w:r>
          </w:p>
        </w:tc>
        <w:tc>
          <w:tcPr>
            <w:tcW w:w="1558" w:type="dxa"/>
            <w:tcBorders>
              <w:top w:val="single" w:color="auto" w:sz="6" w:space="0"/>
              <w:left w:val="single" w:color="auto" w:sz="6" w:space="0"/>
              <w:bottom w:val="single" w:color="auto" w:sz="6" w:space="0"/>
              <w:right w:val="single" w:color="auto" w:sz="6" w:space="0"/>
            </w:tcBorders>
            <w:vAlign w:val="center"/>
          </w:tcPr>
          <w:p w14:paraId="038D418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重</w:t>
            </w:r>
            <w:r>
              <w:rPr>
                <w:rFonts w:hint="eastAsia" w:ascii="宋体" w:hAnsi="宋体"/>
                <w:lang w:val="en-US" w:eastAsia="zh-CN"/>
              </w:rPr>
              <w:t xml:space="preserve">    </w:t>
            </w:r>
            <w:r>
              <w:rPr>
                <w:rFonts w:hint="eastAsia" w:ascii="宋体" w:hAnsi="宋体"/>
              </w:rPr>
              <w:t>量</w:t>
            </w:r>
          </w:p>
        </w:tc>
        <w:tc>
          <w:tcPr>
            <w:tcW w:w="6982" w:type="dxa"/>
            <w:tcBorders>
              <w:top w:val="single" w:color="auto" w:sz="6" w:space="0"/>
              <w:left w:val="single" w:color="auto" w:sz="6" w:space="0"/>
              <w:bottom w:val="single" w:color="auto" w:sz="6" w:space="0"/>
              <w:right w:val="double" w:color="auto" w:sz="4" w:space="0"/>
            </w:tcBorders>
            <w:vAlign w:val="center"/>
          </w:tcPr>
          <w:p w14:paraId="15BE9F5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w:t>
            </w:r>
            <w:r>
              <w:rPr>
                <w:rFonts w:hint="eastAsia" w:ascii="宋体" w:hAnsi="宋体"/>
              </w:rPr>
              <w:t>80</w:t>
            </w:r>
            <w:r>
              <w:rPr>
                <w:rFonts w:ascii="宋体" w:hAnsi="宋体"/>
              </w:rPr>
              <w:t>0</w:t>
            </w:r>
            <w:r>
              <w:rPr>
                <w:rFonts w:hint="eastAsia" w:ascii="宋体" w:hAnsi="宋体"/>
                <w:lang w:val="en-US" w:eastAsia="zh-CN"/>
              </w:rPr>
              <w:t>g</w:t>
            </w:r>
          </w:p>
        </w:tc>
      </w:tr>
      <w:tr w14:paraId="3FBE0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4017DE4">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15</w:t>
            </w:r>
          </w:p>
        </w:tc>
        <w:tc>
          <w:tcPr>
            <w:tcW w:w="1558" w:type="dxa"/>
            <w:tcBorders>
              <w:top w:val="single" w:color="auto" w:sz="6" w:space="0"/>
              <w:left w:val="single" w:color="auto" w:sz="6" w:space="0"/>
              <w:bottom w:val="single" w:color="auto" w:sz="6" w:space="0"/>
              <w:right w:val="single" w:color="auto" w:sz="6" w:space="0"/>
            </w:tcBorders>
            <w:vAlign w:val="center"/>
          </w:tcPr>
          <w:p w14:paraId="53749ED1">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温</w:t>
            </w:r>
            <w:r>
              <w:rPr>
                <w:rFonts w:hint="eastAsia" w:ascii="宋体" w:hAnsi="宋体"/>
                <w:lang w:val="en-US" w:eastAsia="zh-CN"/>
              </w:rPr>
              <w:t xml:space="preserve">    </w:t>
            </w:r>
            <w:r>
              <w:rPr>
                <w:rFonts w:hint="eastAsia" w:ascii="宋体" w:hAnsi="宋体"/>
              </w:rPr>
              <w:t>度</w:t>
            </w:r>
          </w:p>
        </w:tc>
        <w:tc>
          <w:tcPr>
            <w:tcW w:w="6982" w:type="dxa"/>
            <w:tcBorders>
              <w:top w:val="single" w:color="auto" w:sz="6" w:space="0"/>
              <w:left w:val="single" w:color="auto" w:sz="6" w:space="0"/>
              <w:bottom w:val="single" w:color="auto" w:sz="6" w:space="0"/>
              <w:right w:val="double" w:color="auto" w:sz="4" w:space="0"/>
            </w:tcBorders>
            <w:vAlign w:val="center"/>
          </w:tcPr>
          <w:p w14:paraId="2F927FD9">
            <w:pPr>
              <w:adjustRightInd w:val="0"/>
              <w:snapToGrid w:val="0"/>
              <w:spacing w:line="240" w:lineRule="auto"/>
              <w:rPr>
                <w:rFonts w:hint="eastAsia" w:ascii="微软雅黑" w:hAnsi="微软雅黑" w:eastAsia="微软雅黑" w:cs="微软雅黑"/>
                <w:color w:val="auto"/>
                <w:sz w:val="21"/>
                <w:szCs w:val="21"/>
                <w:highlight w:val="none"/>
              </w:rPr>
            </w:pPr>
            <w:r>
              <w:rPr>
                <w:rFonts w:ascii="宋体" w:hAnsi="宋体"/>
              </w:rPr>
              <w:t>-20</w:t>
            </w:r>
            <w:r>
              <w:rPr>
                <w:rFonts w:hint="eastAsia" w:ascii="宋体" w:hAnsi="宋体"/>
                <w:lang w:eastAsia="zh-CN"/>
              </w:rPr>
              <w:t>℃～</w:t>
            </w:r>
            <w:r>
              <w:rPr>
                <w:rFonts w:ascii="宋体" w:hAnsi="宋体"/>
              </w:rPr>
              <w:t>60</w:t>
            </w:r>
            <w:r>
              <w:rPr>
                <w:rFonts w:hint="eastAsia" w:ascii="宋体" w:hAnsi="宋体"/>
                <w:lang w:eastAsia="zh-CN"/>
              </w:rPr>
              <w:t>℃</w:t>
            </w:r>
          </w:p>
        </w:tc>
      </w:tr>
      <w:tr w14:paraId="0BA98A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D292BE6">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16</w:t>
            </w:r>
          </w:p>
        </w:tc>
        <w:tc>
          <w:tcPr>
            <w:tcW w:w="1558" w:type="dxa"/>
            <w:tcBorders>
              <w:top w:val="single" w:color="auto" w:sz="6" w:space="0"/>
              <w:left w:val="single" w:color="auto" w:sz="6" w:space="0"/>
              <w:bottom w:val="single" w:color="auto" w:sz="6" w:space="0"/>
              <w:right w:val="single" w:color="auto" w:sz="6" w:space="0"/>
            </w:tcBorders>
            <w:vAlign w:val="center"/>
          </w:tcPr>
          <w:p w14:paraId="4EA4F04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湿</w:t>
            </w:r>
            <w:r>
              <w:rPr>
                <w:rFonts w:hint="eastAsia" w:ascii="宋体" w:hAnsi="宋体"/>
                <w:lang w:val="en-US" w:eastAsia="zh-CN"/>
              </w:rPr>
              <w:t xml:space="preserve">    </w:t>
            </w:r>
            <w:r>
              <w:rPr>
                <w:rFonts w:hint="eastAsia" w:ascii="宋体" w:hAnsi="宋体"/>
              </w:rPr>
              <w:t>度</w:t>
            </w:r>
          </w:p>
        </w:tc>
        <w:tc>
          <w:tcPr>
            <w:tcW w:w="6982" w:type="dxa"/>
            <w:tcBorders>
              <w:top w:val="single" w:color="auto" w:sz="6" w:space="0"/>
              <w:left w:val="single" w:color="auto" w:sz="6" w:space="0"/>
              <w:bottom w:val="single" w:color="auto" w:sz="6" w:space="0"/>
              <w:right w:val="double" w:color="auto" w:sz="4" w:space="0"/>
            </w:tcBorders>
            <w:vAlign w:val="center"/>
          </w:tcPr>
          <w:p w14:paraId="4A469E5E">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w:t>
            </w:r>
            <w:r>
              <w:rPr>
                <w:rFonts w:ascii="宋体" w:hAnsi="宋体"/>
              </w:rPr>
              <w:t>95</w:t>
            </w:r>
            <w:r>
              <w:rPr>
                <w:rFonts w:hint="eastAsia" w:ascii="宋体" w:hAnsi="宋体"/>
                <w:lang w:val="en-US" w:eastAsia="zh-CN"/>
              </w:rPr>
              <w:t>%</w:t>
            </w:r>
          </w:p>
        </w:tc>
      </w:tr>
      <w:tr w14:paraId="6F4082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09211C6">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17</w:t>
            </w: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18EE931F">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宋体" w:hAnsi="宋体"/>
              </w:rPr>
              <w:t>所遵循的标准</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CF4E537">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ascii="宋体" w:hAnsi="宋体"/>
              </w:rPr>
              <w:t>ISO7816、IS014443、GSM11.11、FCC、</w:t>
            </w:r>
            <w:r>
              <w:rPr>
                <w:rFonts w:hint="eastAsia" w:ascii="宋体" w:hAnsi="宋体"/>
              </w:rPr>
              <w:t>ROHS</w:t>
            </w:r>
            <w:r>
              <w:rPr>
                <w:rFonts w:ascii="宋体" w:hAnsi="宋体"/>
              </w:rPr>
              <w:t>、CE</w:t>
            </w:r>
            <w:r>
              <w:rPr>
                <w:rFonts w:hint="eastAsia" w:ascii="宋体" w:hAnsi="宋体"/>
              </w:rPr>
              <w:t>、CCC</w:t>
            </w:r>
          </w:p>
        </w:tc>
      </w:tr>
      <w:tr w14:paraId="475D0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EE098F1">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18</w:t>
            </w: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384935B8">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宋体" w:hAnsi="宋体"/>
              </w:rPr>
              <w:t>其他特性</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17E8563C">
            <w:pPr>
              <w:spacing w:line="240" w:lineRule="auto"/>
              <w:rPr>
                <w:rFonts w:hint="eastAsia" w:ascii="宋体" w:hAnsi="宋体"/>
              </w:rPr>
            </w:pPr>
            <w:r>
              <w:rPr>
                <w:rFonts w:hint="eastAsia" w:ascii="宋体" w:hAnsi="宋体"/>
              </w:rPr>
              <w:t>提供通用接口函数库，可支持多种操作系统和语言开发平台</w:t>
            </w:r>
          </w:p>
          <w:p w14:paraId="050DD59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宋体" w:hAnsi="宋体"/>
              </w:rPr>
              <w:t>支持在线升级</w:t>
            </w:r>
          </w:p>
        </w:tc>
      </w:tr>
    </w:tbl>
    <w:p w14:paraId="58C97F7A">
      <w:pPr>
        <w:rPr>
          <w:rFonts w:hint="eastAsia"/>
        </w:rPr>
      </w:pPr>
    </w:p>
    <w:p w14:paraId="483F12B5">
      <w:pPr>
        <w:spacing w:line="560" w:lineRule="exact"/>
        <w:ind w:firstLine="482" w:firstLineChars="200"/>
        <w:jc w:val="both"/>
        <w:rPr>
          <w:rFonts w:asciiTheme="minorEastAsia" w:hAnsiTheme="minorEastAsia" w:cstheme="minorEastAsia"/>
          <w:b/>
        </w:rPr>
      </w:pPr>
    </w:p>
    <w:p w14:paraId="1D0A402E">
      <w:pPr>
        <w:spacing w:line="560" w:lineRule="exact"/>
        <w:ind w:firstLine="482" w:firstLineChars="200"/>
        <w:jc w:val="both"/>
        <w:rPr>
          <w:rFonts w:hint="eastAsia" w:asciiTheme="minorEastAsia" w:hAnsiTheme="minorEastAsia" w:cstheme="minorEastAsia"/>
          <w:b/>
        </w:rPr>
      </w:pPr>
    </w:p>
    <w:p w14:paraId="68DA7E63">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highlight w:val="none"/>
        </w:rPr>
        <w:t>三、商务要求</w:t>
      </w:r>
    </w:p>
    <w:p w14:paraId="3D42827F">
      <w:pPr>
        <w:ind w:firstLine="480" w:firstLineChars="200"/>
        <w:jc w:val="both"/>
        <w:rPr>
          <w:rFonts w:ascii="Cambria" w:hAnsi="Cambria"/>
          <w:b/>
          <w:bCs/>
          <w:kern w:val="28"/>
          <w:sz w:val="28"/>
          <w:szCs w:val="32"/>
        </w:rPr>
      </w:pPr>
      <w:r>
        <w:rPr>
          <w:rFonts w:hint="eastAsia" w:ascii="宋体" w:hAnsi="宋体" w:cs="宋体"/>
          <w:szCs w:val="21"/>
          <w:highlight w:val="yellow"/>
        </w:rPr>
        <w:t>★</w:t>
      </w:r>
      <w:r>
        <w:rPr>
          <w:rFonts w:hint="eastAsia" w:ascii="宋体" w:hAnsi="宋体" w:cs="宋体"/>
          <w:b/>
          <w:szCs w:val="21"/>
          <w:highlight w:val="yellow"/>
        </w:rPr>
        <w:t>投标人须承诺在中标后</w:t>
      </w:r>
      <w:r>
        <w:rPr>
          <w:rFonts w:hint="eastAsia" w:ascii="宋体" w:hAnsi="宋体" w:cs="宋体"/>
          <w:b/>
          <w:szCs w:val="21"/>
          <w:highlight w:val="yellow"/>
          <w:u w:val="single"/>
        </w:rPr>
        <w:t>7个日历日</w:t>
      </w:r>
      <w:r>
        <w:rPr>
          <w:rFonts w:hint="eastAsia" w:ascii="宋体" w:hAnsi="宋体" w:cs="宋体"/>
          <w:b/>
          <w:szCs w:val="21"/>
          <w:highlight w:val="yellow"/>
        </w:rPr>
        <w:t>内向采购人提供与投标文件响应完全一致的产品样品，如若所提供的样品与投标响应参数不一致，采购人有权要求中标人整改，整改后仍不能满足需求的，采购人可以取消其中标资格，且由此产生的一切费用和法律责任由中标人承担。</w:t>
      </w:r>
      <w:r>
        <w:rPr>
          <w:rFonts w:hint="eastAsia" w:ascii="Cambria" w:hAnsi="Cambria"/>
          <w:b/>
          <w:bCs/>
          <w:kern w:val="28"/>
          <w:sz w:val="28"/>
          <w:szCs w:val="32"/>
        </w:rPr>
        <w:br w:type="page"/>
      </w:r>
    </w:p>
    <w:p w14:paraId="1A101C5C">
      <w:pPr>
        <w:pStyle w:val="10"/>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10C5683E">
      <w:pPr>
        <w:spacing w:line="420" w:lineRule="exact"/>
        <w:ind w:firstLine="480" w:firstLineChars="200"/>
        <w:rPr>
          <w:rFonts w:asciiTheme="minorEastAsia" w:hAnsiTheme="minorEastAsia" w:cstheme="minorEastAsia"/>
        </w:rPr>
      </w:pPr>
    </w:p>
    <w:p w14:paraId="33CB51CE">
      <w:pPr>
        <w:tabs>
          <w:tab w:val="left" w:pos="360"/>
        </w:tabs>
        <w:spacing w:line="460" w:lineRule="exact"/>
        <w:ind w:left="48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7041CFF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一、封面</w:t>
      </w:r>
    </w:p>
    <w:p w14:paraId="0318BF89">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二、目录指引</w:t>
      </w:r>
    </w:p>
    <w:p w14:paraId="3D1F37E1">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三、投标函</w:t>
      </w:r>
    </w:p>
    <w:p w14:paraId="2D67238E">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440B162E">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五、采购违法行为风险知悉确认书</w:t>
      </w:r>
    </w:p>
    <w:p w14:paraId="4B3030C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六、投标人基本情况及资格证明文件</w:t>
      </w:r>
    </w:p>
    <w:p w14:paraId="0F1E9D7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0D33D555">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（二）资格证明文件</w:t>
      </w:r>
    </w:p>
    <w:p w14:paraId="565A025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4797D948">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4A77A1F">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七、项目报价表</w:t>
      </w:r>
    </w:p>
    <w:p w14:paraId="2642BD66">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 xml:space="preserve">八、实质性条款偏离表 </w:t>
      </w:r>
    </w:p>
    <w:p w14:paraId="6D7756F2">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九、技术要求偏离表</w:t>
      </w:r>
    </w:p>
    <w:p w14:paraId="3F408A5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十、其他响应评分的内容及佐证材料</w:t>
      </w:r>
    </w:p>
    <w:p w14:paraId="796DED94">
      <w:pPr>
        <w:tabs>
          <w:tab w:val="left" w:pos="360"/>
        </w:tabs>
        <w:spacing w:line="460" w:lineRule="exact"/>
        <w:ind w:left="480" w:leftChars="200"/>
        <w:jc w:val="both"/>
        <w:rPr>
          <w:rFonts w:asciiTheme="minorEastAsia" w:hAnsiTheme="minorEastAsia" w:cstheme="minorEastAsia"/>
        </w:rPr>
      </w:pPr>
    </w:p>
    <w:p w14:paraId="58C98B32">
      <w:pPr>
        <w:tabs>
          <w:tab w:val="left" w:pos="360"/>
        </w:tabs>
        <w:spacing w:line="460" w:lineRule="exact"/>
        <w:ind w:left="480" w:leftChars="200" w:firstLine="480" w:firstLineChars="200"/>
        <w:jc w:val="both"/>
        <w:rPr>
          <w:rFonts w:asciiTheme="minorEastAsia" w:hAnsiTheme="minorEastAsia" w:cstheme="minorEastAsia"/>
          <w:color w:val="70AD47" w:themeColor="accent6"/>
          <w14:textFill>
            <w14:solidFill>
              <w14:schemeClr w14:val="accent6"/>
            </w14:solidFill>
          </w14:textFill>
        </w:rPr>
      </w:pPr>
    </w:p>
    <w:p w14:paraId="0CC10581">
      <w:pPr>
        <w:keepNext/>
        <w:keepLines/>
        <w:spacing w:line="420" w:lineRule="exact"/>
        <w:ind w:left="480" w:leftChars="200"/>
        <w:outlineLvl w:val="3"/>
        <w:rPr>
          <w:rFonts w:asciiTheme="minorEastAsia" w:hAnsiTheme="minorEastAsia" w:cstheme="minorEastAsia"/>
          <w:b/>
          <w:bCs/>
          <w:color w:val="70AD47" w:themeColor="accent6"/>
          <w:sz w:val="21"/>
          <w:szCs w:val="21"/>
          <w14:textFill>
            <w14:solidFill>
              <w14:schemeClr w14:val="accent6"/>
            </w14:solidFill>
          </w14:textFill>
        </w:rPr>
      </w:pPr>
    </w:p>
    <w:p w14:paraId="74C33E6E">
      <w:pPr>
        <w:pStyle w:val="25"/>
        <w:rPr>
          <w:color w:val="70AD47" w:themeColor="accent6"/>
          <w14:textFill>
            <w14:solidFill>
              <w14:schemeClr w14:val="accent6"/>
            </w14:solidFill>
          </w14:textFill>
        </w:rPr>
      </w:pPr>
    </w:p>
    <w:p w14:paraId="750DD261">
      <w:pPr>
        <w:keepNext/>
        <w:keepLines/>
        <w:spacing w:line="420" w:lineRule="exact"/>
        <w:outlineLvl w:val="3"/>
        <w:rPr>
          <w:rFonts w:asciiTheme="minorEastAsia" w:hAnsiTheme="minorEastAsia" w:cstheme="minorEastAsia"/>
          <w:b/>
          <w:bCs/>
          <w:sz w:val="21"/>
          <w:szCs w:val="21"/>
        </w:rPr>
      </w:pPr>
    </w:p>
    <w:p w14:paraId="603D1E84">
      <w:pPr>
        <w:pStyle w:val="25"/>
        <w:rPr>
          <w:rFonts w:asciiTheme="minorEastAsia" w:hAnsiTheme="minorEastAsia" w:cstheme="minorEastAsia"/>
          <w:b/>
          <w:bCs/>
          <w:sz w:val="21"/>
          <w:szCs w:val="21"/>
        </w:rPr>
      </w:pPr>
    </w:p>
    <w:p w14:paraId="68B5E755">
      <w:pPr>
        <w:pStyle w:val="25"/>
        <w:rPr>
          <w:rFonts w:asciiTheme="minorEastAsia" w:hAnsiTheme="minorEastAsia" w:cstheme="minorEastAsia"/>
          <w:b/>
          <w:bCs/>
          <w:sz w:val="21"/>
          <w:szCs w:val="21"/>
        </w:rPr>
      </w:pPr>
    </w:p>
    <w:p w14:paraId="337A9C46">
      <w:pPr>
        <w:jc w:val="both"/>
        <w:rPr>
          <w:sz w:val="44"/>
          <w:szCs w:val="44"/>
          <w:u w:val="single"/>
        </w:rPr>
      </w:pPr>
    </w:p>
    <w:p w14:paraId="105C7582">
      <w:pPr>
        <w:jc w:val="right"/>
        <w:rPr>
          <w:sz w:val="44"/>
          <w:szCs w:val="44"/>
          <w:u w:val="single"/>
        </w:rPr>
      </w:pPr>
    </w:p>
    <w:p w14:paraId="3758CBC2">
      <w:pPr>
        <w:jc w:val="right"/>
        <w:rPr>
          <w:sz w:val="44"/>
          <w:szCs w:val="44"/>
          <w:u w:val="single"/>
        </w:rPr>
      </w:pPr>
    </w:p>
    <w:p w14:paraId="601B7221">
      <w:pPr>
        <w:jc w:val="right"/>
        <w:rPr>
          <w:sz w:val="44"/>
          <w:szCs w:val="44"/>
          <w:u w:val="single"/>
        </w:rPr>
      </w:pPr>
      <w:r>
        <w:rPr>
          <w:rFonts w:hint="eastAsia"/>
          <w:sz w:val="44"/>
          <w:szCs w:val="44"/>
          <w:u w:val="single"/>
        </w:rPr>
        <w:t>（□正本 □副本）</w:t>
      </w:r>
    </w:p>
    <w:p w14:paraId="1EAECF47">
      <w:pPr>
        <w:jc w:val="center"/>
        <w:rPr>
          <w:sz w:val="44"/>
          <w:szCs w:val="44"/>
          <w:u w:val="single"/>
        </w:rPr>
      </w:pPr>
    </w:p>
    <w:p w14:paraId="70226BB3">
      <w:pPr>
        <w:jc w:val="center"/>
        <w:rPr>
          <w:sz w:val="44"/>
          <w:szCs w:val="44"/>
          <w:u w:val="single"/>
        </w:rPr>
      </w:pPr>
    </w:p>
    <w:p w14:paraId="3278E665">
      <w:pPr>
        <w:jc w:val="center"/>
        <w:rPr>
          <w:sz w:val="44"/>
          <w:szCs w:val="44"/>
          <w:u w:val="single"/>
        </w:rPr>
      </w:pPr>
      <w:r>
        <w:rPr>
          <w:rFonts w:hint="eastAsia"/>
          <w:sz w:val="44"/>
          <w:szCs w:val="44"/>
          <w:u w:val="single"/>
        </w:rPr>
        <w:t>（项目名称全称）</w:t>
      </w:r>
    </w:p>
    <w:p w14:paraId="659566B7">
      <w:pPr>
        <w:jc w:val="center"/>
        <w:rPr>
          <w:sz w:val="44"/>
          <w:szCs w:val="44"/>
        </w:rPr>
      </w:pPr>
      <w:r>
        <w:rPr>
          <w:rFonts w:hint="eastAsia"/>
          <w:sz w:val="44"/>
          <w:szCs w:val="44"/>
        </w:rPr>
        <w:t>投标文件</w:t>
      </w:r>
    </w:p>
    <w:p w14:paraId="53D9F415"/>
    <w:p w14:paraId="397116B5">
      <w:pPr>
        <w:pStyle w:val="28"/>
        <w:ind w:firstLine="480"/>
      </w:pPr>
    </w:p>
    <w:p w14:paraId="1E42A2B6">
      <w:pPr>
        <w:tabs>
          <w:tab w:val="left" w:pos="426"/>
        </w:tabs>
      </w:pPr>
    </w:p>
    <w:p w14:paraId="4E77ECD5">
      <w:pPr>
        <w:tabs>
          <w:tab w:val="left" w:pos="426"/>
        </w:tabs>
        <w:ind w:firstLine="960" w:firstLineChars="300"/>
        <w:rPr>
          <w:sz w:val="32"/>
          <w:szCs w:val="32"/>
        </w:rPr>
      </w:pPr>
    </w:p>
    <w:p w14:paraId="7534457A">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CDEAD3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63C1D302">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4D061A5D">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4462EFC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4968B1B0">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77C08AF9">
      <w:pPr>
        <w:tabs>
          <w:tab w:val="left" w:pos="426"/>
        </w:tabs>
        <w:rPr>
          <w:szCs w:val="21"/>
        </w:rPr>
      </w:pPr>
    </w:p>
    <w:p w14:paraId="3D44F514">
      <w:pPr>
        <w:pStyle w:val="10"/>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50073C3E">
      <w:pPr>
        <w:pStyle w:val="10"/>
        <w:tabs>
          <w:tab w:val="left" w:pos="426"/>
        </w:tabs>
        <w:ind w:firstLine="630" w:firstLineChars="300"/>
      </w:pPr>
    </w:p>
    <w:p w14:paraId="34C41C68">
      <w:pPr>
        <w:pStyle w:val="10"/>
        <w:tabs>
          <w:tab w:val="left" w:pos="426"/>
        </w:tabs>
        <w:ind w:firstLine="630" w:firstLineChars="300"/>
      </w:pPr>
    </w:p>
    <w:p w14:paraId="47C495ED">
      <w:pPr>
        <w:pStyle w:val="10"/>
        <w:tabs>
          <w:tab w:val="left" w:pos="426"/>
        </w:tabs>
        <w:ind w:firstLine="630" w:firstLineChars="300"/>
      </w:pPr>
    </w:p>
    <w:p w14:paraId="72DF211D">
      <w:pPr>
        <w:spacing w:line="420" w:lineRule="exact"/>
        <w:outlineLvl w:val="3"/>
        <w:rPr>
          <w:rFonts w:asciiTheme="minorEastAsia" w:hAnsiTheme="minorEastAsia" w:cstheme="minorEastAsia"/>
          <w:b/>
          <w:bCs/>
          <w:sz w:val="21"/>
          <w:szCs w:val="21"/>
        </w:rPr>
      </w:pPr>
    </w:p>
    <w:p w14:paraId="76C98AC7">
      <w:pPr>
        <w:spacing w:line="420" w:lineRule="exact"/>
        <w:outlineLvl w:val="3"/>
        <w:rPr>
          <w:rFonts w:asciiTheme="minorEastAsia" w:hAnsiTheme="minorEastAsia" w:cstheme="minorEastAsia"/>
          <w:b/>
          <w:bCs/>
          <w:sz w:val="21"/>
          <w:szCs w:val="21"/>
        </w:rPr>
      </w:pPr>
    </w:p>
    <w:p w14:paraId="612C3F99">
      <w:pPr>
        <w:spacing w:line="420" w:lineRule="exact"/>
        <w:outlineLvl w:val="3"/>
        <w:rPr>
          <w:rFonts w:asciiTheme="minorEastAsia" w:hAnsiTheme="minorEastAsia" w:cstheme="minorEastAsia"/>
          <w:b/>
          <w:bCs/>
        </w:rPr>
      </w:pPr>
    </w:p>
    <w:p w14:paraId="6BAD0825">
      <w:pPr>
        <w:rPr>
          <w:rFonts w:asciiTheme="minorEastAsia" w:hAnsiTheme="minorEastAsia" w:cstheme="minorEastAsia"/>
          <w:b/>
          <w:bCs/>
        </w:rPr>
      </w:pPr>
      <w:r>
        <w:rPr>
          <w:rFonts w:hint="eastAsia" w:asciiTheme="minorEastAsia" w:hAnsiTheme="minorEastAsia" w:cstheme="minorEastAsia"/>
          <w:b/>
          <w:bCs/>
        </w:rPr>
        <w:br w:type="page"/>
      </w:r>
    </w:p>
    <w:p w14:paraId="3ADF0AF8">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5867FAD5">
      <w:pPr>
        <w:rPr>
          <w:b/>
          <w:bCs/>
          <w:color w:val="FF0000"/>
        </w:rPr>
      </w:pPr>
      <w:r>
        <w:rPr>
          <w:rFonts w:hint="eastAsia"/>
          <w:color w:val="FF0000"/>
        </w:rPr>
        <w:t>（按照招标文件相应内容，请标明各部分内容的页码。）</w:t>
      </w:r>
    </w:p>
    <w:p w14:paraId="2B1F5A8B">
      <w:pPr>
        <w:spacing w:line="420" w:lineRule="exact"/>
        <w:outlineLvl w:val="3"/>
        <w:rPr>
          <w:rFonts w:asciiTheme="minorEastAsia" w:hAnsiTheme="minorEastAsia" w:cstheme="minorEastAsia"/>
          <w:b/>
          <w:bCs/>
          <w:sz w:val="21"/>
          <w:szCs w:val="21"/>
        </w:rPr>
      </w:pPr>
    </w:p>
    <w:p w14:paraId="3C31EFB0">
      <w:pPr>
        <w:spacing w:line="420" w:lineRule="exact"/>
        <w:outlineLvl w:val="3"/>
        <w:rPr>
          <w:rFonts w:asciiTheme="minorEastAsia" w:hAnsiTheme="minorEastAsia" w:cstheme="minorEastAsia"/>
          <w:b/>
          <w:bCs/>
          <w:sz w:val="21"/>
          <w:szCs w:val="21"/>
        </w:rPr>
      </w:pPr>
    </w:p>
    <w:p w14:paraId="707909D8">
      <w:pPr>
        <w:spacing w:line="420" w:lineRule="exact"/>
        <w:outlineLvl w:val="3"/>
        <w:rPr>
          <w:rFonts w:asciiTheme="minorEastAsia" w:hAnsiTheme="minorEastAsia" w:cstheme="minorEastAsia"/>
          <w:b/>
          <w:bCs/>
          <w:sz w:val="21"/>
          <w:szCs w:val="21"/>
        </w:rPr>
      </w:pPr>
    </w:p>
    <w:p w14:paraId="12CF2262">
      <w:pPr>
        <w:spacing w:line="420" w:lineRule="exact"/>
        <w:outlineLvl w:val="3"/>
        <w:rPr>
          <w:rFonts w:asciiTheme="minorEastAsia" w:hAnsiTheme="minorEastAsia" w:cstheme="minorEastAsia"/>
          <w:b/>
          <w:bCs/>
          <w:sz w:val="21"/>
          <w:szCs w:val="21"/>
        </w:rPr>
      </w:pPr>
    </w:p>
    <w:p w14:paraId="134894AE">
      <w:pPr>
        <w:spacing w:line="420" w:lineRule="exact"/>
        <w:outlineLvl w:val="3"/>
        <w:rPr>
          <w:rFonts w:asciiTheme="minorEastAsia" w:hAnsiTheme="minorEastAsia" w:cstheme="minorEastAsia"/>
          <w:b/>
          <w:bCs/>
          <w:sz w:val="21"/>
          <w:szCs w:val="21"/>
        </w:rPr>
      </w:pPr>
    </w:p>
    <w:p w14:paraId="46557BA4">
      <w:pPr>
        <w:spacing w:line="420" w:lineRule="exact"/>
        <w:outlineLvl w:val="3"/>
        <w:rPr>
          <w:rFonts w:asciiTheme="minorEastAsia" w:hAnsiTheme="minorEastAsia" w:cstheme="minorEastAsia"/>
          <w:b/>
          <w:bCs/>
          <w:sz w:val="21"/>
          <w:szCs w:val="21"/>
        </w:rPr>
      </w:pPr>
    </w:p>
    <w:p w14:paraId="744B88AB">
      <w:pPr>
        <w:spacing w:line="420" w:lineRule="exact"/>
        <w:outlineLvl w:val="3"/>
        <w:rPr>
          <w:rFonts w:asciiTheme="minorEastAsia" w:hAnsiTheme="minorEastAsia" w:cstheme="minorEastAsia"/>
          <w:b/>
          <w:bCs/>
          <w:sz w:val="21"/>
          <w:szCs w:val="21"/>
        </w:rPr>
      </w:pPr>
    </w:p>
    <w:p w14:paraId="1009D461">
      <w:pPr>
        <w:spacing w:line="420" w:lineRule="exact"/>
        <w:outlineLvl w:val="3"/>
        <w:rPr>
          <w:rFonts w:asciiTheme="minorEastAsia" w:hAnsiTheme="minorEastAsia" w:cstheme="minorEastAsia"/>
          <w:b/>
          <w:bCs/>
          <w:sz w:val="21"/>
          <w:szCs w:val="21"/>
        </w:rPr>
      </w:pPr>
    </w:p>
    <w:p w14:paraId="0BAF35B1">
      <w:pPr>
        <w:spacing w:line="420" w:lineRule="exact"/>
        <w:outlineLvl w:val="3"/>
        <w:rPr>
          <w:rFonts w:asciiTheme="minorEastAsia" w:hAnsiTheme="minorEastAsia" w:cstheme="minorEastAsia"/>
          <w:b/>
          <w:bCs/>
          <w:sz w:val="21"/>
          <w:szCs w:val="21"/>
        </w:rPr>
      </w:pPr>
    </w:p>
    <w:p w14:paraId="528FDF86">
      <w:pPr>
        <w:spacing w:line="420" w:lineRule="exact"/>
        <w:outlineLvl w:val="3"/>
        <w:rPr>
          <w:rFonts w:asciiTheme="minorEastAsia" w:hAnsiTheme="minorEastAsia" w:cstheme="minorEastAsia"/>
          <w:b/>
          <w:bCs/>
          <w:sz w:val="21"/>
          <w:szCs w:val="21"/>
        </w:rPr>
      </w:pPr>
    </w:p>
    <w:p w14:paraId="2DA47B0C">
      <w:pPr>
        <w:spacing w:line="420" w:lineRule="exact"/>
        <w:outlineLvl w:val="3"/>
        <w:rPr>
          <w:rFonts w:asciiTheme="minorEastAsia" w:hAnsiTheme="minorEastAsia" w:cstheme="minorEastAsia"/>
          <w:b/>
          <w:bCs/>
          <w:sz w:val="21"/>
          <w:szCs w:val="21"/>
        </w:rPr>
      </w:pPr>
    </w:p>
    <w:p w14:paraId="0E2829D8">
      <w:pPr>
        <w:spacing w:line="420" w:lineRule="exact"/>
        <w:outlineLvl w:val="3"/>
        <w:rPr>
          <w:rFonts w:asciiTheme="minorEastAsia" w:hAnsiTheme="minorEastAsia" w:cstheme="minorEastAsia"/>
          <w:b/>
          <w:bCs/>
          <w:sz w:val="21"/>
          <w:szCs w:val="21"/>
        </w:rPr>
      </w:pPr>
    </w:p>
    <w:p w14:paraId="149B60DB">
      <w:pPr>
        <w:spacing w:line="420" w:lineRule="exact"/>
        <w:outlineLvl w:val="3"/>
        <w:rPr>
          <w:rFonts w:asciiTheme="minorEastAsia" w:hAnsiTheme="minorEastAsia" w:cstheme="minorEastAsia"/>
          <w:b/>
          <w:bCs/>
          <w:sz w:val="21"/>
          <w:szCs w:val="21"/>
        </w:rPr>
      </w:pPr>
    </w:p>
    <w:p w14:paraId="18A1D07E">
      <w:pPr>
        <w:spacing w:line="420" w:lineRule="exact"/>
        <w:outlineLvl w:val="3"/>
        <w:rPr>
          <w:rFonts w:asciiTheme="minorEastAsia" w:hAnsiTheme="minorEastAsia" w:cstheme="minorEastAsia"/>
          <w:b/>
          <w:bCs/>
          <w:sz w:val="21"/>
          <w:szCs w:val="21"/>
        </w:rPr>
      </w:pPr>
    </w:p>
    <w:p w14:paraId="72C3E7C7">
      <w:pPr>
        <w:spacing w:line="420" w:lineRule="exact"/>
        <w:outlineLvl w:val="3"/>
        <w:rPr>
          <w:rFonts w:asciiTheme="minorEastAsia" w:hAnsiTheme="minorEastAsia" w:cstheme="minorEastAsia"/>
          <w:b/>
          <w:bCs/>
          <w:sz w:val="21"/>
          <w:szCs w:val="21"/>
        </w:rPr>
      </w:pPr>
    </w:p>
    <w:p w14:paraId="0F896854">
      <w:pPr>
        <w:spacing w:line="420" w:lineRule="exact"/>
        <w:outlineLvl w:val="3"/>
        <w:rPr>
          <w:rFonts w:asciiTheme="minorEastAsia" w:hAnsiTheme="minorEastAsia" w:cstheme="minorEastAsia"/>
          <w:b/>
          <w:bCs/>
          <w:sz w:val="21"/>
          <w:szCs w:val="21"/>
        </w:rPr>
      </w:pPr>
    </w:p>
    <w:p w14:paraId="48F14853">
      <w:pPr>
        <w:spacing w:line="420" w:lineRule="exact"/>
        <w:outlineLvl w:val="3"/>
        <w:rPr>
          <w:rFonts w:asciiTheme="minorEastAsia" w:hAnsiTheme="minorEastAsia" w:cstheme="minorEastAsia"/>
          <w:b/>
          <w:bCs/>
          <w:sz w:val="21"/>
          <w:szCs w:val="21"/>
        </w:rPr>
      </w:pPr>
    </w:p>
    <w:p w14:paraId="7FA48306">
      <w:pPr>
        <w:spacing w:line="420" w:lineRule="exact"/>
        <w:outlineLvl w:val="3"/>
        <w:rPr>
          <w:rFonts w:asciiTheme="minorEastAsia" w:hAnsiTheme="minorEastAsia" w:cstheme="minorEastAsia"/>
          <w:b/>
          <w:bCs/>
          <w:sz w:val="21"/>
          <w:szCs w:val="21"/>
        </w:rPr>
      </w:pPr>
    </w:p>
    <w:p w14:paraId="5D13D290">
      <w:pPr>
        <w:spacing w:line="420" w:lineRule="exact"/>
        <w:outlineLvl w:val="3"/>
        <w:rPr>
          <w:rFonts w:asciiTheme="minorEastAsia" w:hAnsiTheme="minorEastAsia" w:cstheme="minorEastAsia"/>
          <w:b/>
          <w:bCs/>
          <w:sz w:val="21"/>
          <w:szCs w:val="21"/>
        </w:rPr>
      </w:pPr>
    </w:p>
    <w:p w14:paraId="267AB3FF">
      <w:pPr>
        <w:spacing w:line="420" w:lineRule="exact"/>
        <w:outlineLvl w:val="3"/>
        <w:rPr>
          <w:rFonts w:asciiTheme="minorEastAsia" w:hAnsiTheme="minorEastAsia" w:cstheme="minorEastAsia"/>
          <w:b/>
          <w:bCs/>
          <w:sz w:val="21"/>
          <w:szCs w:val="21"/>
        </w:rPr>
      </w:pPr>
    </w:p>
    <w:p w14:paraId="4249BD10">
      <w:pPr>
        <w:spacing w:line="420" w:lineRule="exact"/>
        <w:outlineLvl w:val="3"/>
        <w:rPr>
          <w:rFonts w:asciiTheme="minorEastAsia" w:hAnsiTheme="minorEastAsia" w:cstheme="minorEastAsia"/>
          <w:b/>
          <w:bCs/>
          <w:sz w:val="21"/>
          <w:szCs w:val="21"/>
        </w:rPr>
      </w:pPr>
    </w:p>
    <w:p w14:paraId="13BD67D2">
      <w:pPr>
        <w:spacing w:line="420" w:lineRule="exact"/>
        <w:outlineLvl w:val="3"/>
        <w:rPr>
          <w:rFonts w:asciiTheme="minorEastAsia" w:hAnsiTheme="minorEastAsia" w:cstheme="minorEastAsia"/>
          <w:b/>
          <w:bCs/>
          <w:sz w:val="21"/>
          <w:szCs w:val="21"/>
        </w:rPr>
      </w:pPr>
    </w:p>
    <w:p w14:paraId="48D3D6FE">
      <w:pPr>
        <w:spacing w:line="420" w:lineRule="exact"/>
        <w:outlineLvl w:val="3"/>
        <w:rPr>
          <w:rFonts w:asciiTheme="minorEastAsia" w:hAnsiTheme="minorEastAsia" w:cstheme="minorEastAsia"/>
          <w:b/>
          <w:bCs/>
          <w:sz w:val="21"/>
          <w:szCs w:val="21"/>
        </w:rPr>
      </w:pPr>
    </w:p>
    <w:p w14:paraId="52CEC97B">
      <w:pPr>
        <w:spacing w:line="420" w:lineRule="exact"/>
        <w:outlineLvl w:val="3"/>
        <w:rPr>
          <w:rFonts w:asciiTheme="minorEastAsia" w:hAnsiTheme="minorEastAsia" w:cstheme="minorEastAsia"/>
          <w:b/>
          <w:bCs/>
          <w:sz w:val="21"/>
          <w:szCs w:val="21"/>
        </w:rPr>
      </w:pPr>
    </w:p>
    <w:p w14:paraId="26F158E3">
      <w:pPr>
        <w:spacing w:line="420" w:lineRule="exact"/>
        <w:outlineLvl w:val="3"/>
        <w:rPr>
          <w:rFonts w:asciiTheme="minorEastAsia" w:hAnsiTheme="minorEastAsia" w:cstheme="minorEastAsia"/>
          <w:b/>
          <w:bCs/>
          <w:sz w:val="21"/>
          <w:szCs w:val="21"/>
        </w:rPr>
      </w:pPr>
    </w:p>
    <w:p w14:paraId="725F4575">
      <w:pPr>
        <w:spacing w:line="420" w:lineRule="exact"/>
        <w:outlineLvl w:val="3"/>
        <w:rPr>
          <w:rFonts w:asciiTheme="minorEastAsia" w:hAnsiTheme="minorEastAsia" w:cstheme="minorEastAsia"/>
          <w:b/>
          <w:bCs/>
          <w:sz w:val="21"/>
          <w:szCs w:val="21"/>
        </w:rPr>
      </w:pPr>
    </w:p>
    <w:p w14:paraId="59814DFE">
      <w:pPr>
        <w:spacing w:line="420" w:lineRule="exact"/>
        <w:outlineLvl w:val="3"/>
        <w:rPr>
          <w:rFonts w:asciiTheme="minorEastAsia" w:hAnsiTheme="minorEastAsia" w:cstheme="minorEastAsia"/>
          <w:b/>
          <w:bCs/>
          <w:sz w:val="21"/>
          <w:szCs w:val="21"/>
        </w:rPr>
      </w:pPr>
    </w:p>
    <w:p w14:paraId="2E3B89C8">
      <w:pPr>
        <w:spacing w:line="420" w:lineRule="exact"/>
        <w:outlineLvl w:val="3"/>
        <w:rPr>
          <w:rFonts w:asciiTheme="minorEastAsia" w:hAnsiTheme="minorEastAsia" w:cstheme="minorEastAsia"/>
          <w:b/>
          <w:bCs/>
          <w:sz w:val="21"/>
          <w:szCs w:val="21"/>
        </w:rPr>
      </w:pPr>
    </w:p>
    <w:p w14:paraId="6FDFEFEC">
      <w:pPr>
        <w:spacing w:line="420" w:lineRule="exact"/>
        <w:outlineLvl w:val="3"/>
        <w:rPr>
          <w:rFonts w:asciiTheme="minorEastAsia" w:hAnsiTheme="minorEastAsia" w:cstheme="minorEastAsia"/>
          <w:b/>
          <w:bCs/>
          <w:sz w:val="21"/>
          <w:szCs w:val="21"/>
        </w:rPr>
      </w:pPr>
    </w:p>
    <w:p w14:paraId="732C0D02">
      <w:pPr>
        <w:spacing w:line="420" w:lineRule="exact"/>
        <w:outlineLvl w:val="3"/>
        <w:rPr>
          <w:rFonts w:asciiTheme="minorEastAsia" w:hAnsiTheme="minorEastAsia" w:cstheme="minorEastAsia"/>
          <w:b/>
          <w:bCs/>
          <w:sz w:val="21"/>
          <w:szCs w:val="21"/>
        </w:rPr>
      </w:pPr>
    </w:p>
    <w:p w14:paraId="6201EEDC">
      <w:pPr>
        <w:pStyle w:val="25"/>
        <w:rPr>
          <w:rFonts w:asciiTheme="minorEastAsia" w:hAnsiTheme="minorEastAsia" w:cstheme="minorEastAsia"/>
          <w:b/>
          <w:bCs/>
          <w:sz w:val="21"/>
          <w:szCs w:val="21"/>
        </w:rPr>
      </w:pPr>
    </w:p>
    <w:p w14:paraId="5E845DE4">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三、投标函格式</w:t>
      </w:r>
    </w:p>
    <w:p w14:paraId="67FE6C9F">
      <w:pPr>
        <w:spacing w:line="420" w:lineRule="exact"/>
        <w:outlineLvl w:val="3"/>
        <w:rPr>
          <w:rFonts w:asciiTheme="minorEastAsia" w:hAnsiTheme="minorEastAsia" w:cstheme="minorEastAsia"/>
          <w:b/>
          <w:bCs/>
        </w:rPr>
      </w:pPr>
    </w:p>
    <w:p w14:paraId="3B59DD8C">
      <w:pPr>
        <w:spacing w:line="360" w:lineRule="auto"/>
        <w:ind w:left="120"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6E83E84D">
      <w:pPr>
        <w:spacing w:line="360" w:lineRule="auto"/>
        <w:ind w:left="120"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52691115">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1AC01F9">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2FC90A34">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7A65CE68">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93656E2">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ECA4B01">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5FB7D003">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7C95D4">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394E0CC">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FCBB412">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64A14FCC">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643794F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308A4548">
      <w:pPr>
        <w:spacing w:line="360" w:lineRule="auto"/>
        <w:rPr>
          <w:rFonts w:asciiTheme="minorEastAsia" w:hAnsiTheme="minorEastAsia" w:cstheme="minorEastAsia"/>
          <w:b/>
          <w:bCs/>
          <w:sz w:val="21"/>
          <w:szCs w:val="21"/>
        </w:rPr>
      </w:pPr>
    </w:p>
    <w:p w14:paraId="7A1464D7">
      <w:pPr>
        <w:spacing w:line="360" w:lineRule="auto"/>
        <w:ind w:firstLine="1265" w:firstLineChars="600"/>
        <w:rPr>
          <w:b/>
          <w:bCs/>
          <w:sz w:val="21"/>
          <w:szCs w:val="21"/>
        </w:rPr>
      </w:pPr>
    </w:p>
    <w:p w14:paraId="4434BF29">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5618301">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2F42BA63">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659BCB44">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5A5CAA1A">
      <w:pPr>
        <w:spacing w:line="420" w:lineRule="exact"/>
        <w:outlineLvl w:val="3"/>
        <w:rPr>
          <w:rFonts w:asciiTheme="minorEastAsia" w:hAnsiTheme="minorEastAsia" w:cstheme="minorEastAsia"/>
          <w:b/>
          <w:bCs/>
        </w:rPr>
      </w:pPr>
    </w:p>
    <w:p w14:paraId="6962C9FB">
      <w:pPr>
        <w:tabs>
          <w:tab w:val="left" w:pos="426"/>
        </w:tabs>
        <w:adjustRightInd w:val="0"/>
        <w:spacing w:line="420" w:lineRule="exact"/>
        <w:jc w:val="center"/>
        <w:outlineLvl w:val="4"/>
        <w:rPr>
          <w:rFonts w:ascii="方正小标宋简体" w:hAnsi="方正小标宋简体" w:eastAsia="方正小标宋简体" w:cs="方正小标宋简体"/>
          <w:bCs/>
          <w:color w:val="333333"/>
          <w:sz w:val="36"/>
          <w:szCs w:val="36"/>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15D74B0">
      <w:pPr>
        <w:pStyle w:val="7"/>
        <w:spacing w:line="420" w:lineRule="exact"/>
        <w:rPr>
          <w:rFonts w:ascii="仿宋_GB2312" w:hAnsi="仿宋_GB2312" w:eastAsia="仿宋_GB2312" w:cs="仿宋_GB2312"/>
          <w:bCs/>
          <w:color w:val="333333"/>
          <w:szCs w:val="24"/>
          <w:shd w:val="clear" w:color="auto" w:fill="FFFFFF"/>
        </w:rPr>
      </w:pPr>
    </w:p>
    <w:p w14:paraId="3E6CFB69">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致：深圳市龙岗区耳鼻咽喉医院</w:t>
      </w:r>
    </w:p>
    <w:p w14:paraId="7336CA0B">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我公司承诺：</w:t>
      </w:r>
    </w:p>
    <w:p w14:paraId="2ABBEA82">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1.我公司参与本项目所投标（响应）的货物或服务未侵犯知识产权。</w:t>
      </w:r>
    </w:p>
    <w:p w14:paraId="6C64D49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2.我公司参与本项目采购活动前三年内，在经营活动中没有《中华人民共和国政府采购法实施条例》第十九条规定的重大违法记录。</w:t>
      </w:r>
    </w:p>
    <w:p w14:paraId="21DF9177">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3.我公司参与本项目采购活动时不存在被有关部门禁止参与政府采购活动且在有效期内的情况。</w:t>
      </w:r>
    </w:p>
    <w:p w14:paraId="32F6153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4.我公司具备《中华人民共和国政府采购法》第二十二条第一款规定的六项条件。</w:t>
      </w:r>
    </w:p>
    <w:p w14:paraId="0185D60B">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5.我公司未被列入失信被执行人、重大税收违法案件当事人名单、政府采购严重违法失信行为记录名单。</w:t>
      </w:r>
    </w:p>
    <w:p w14:paraId="41E3CB0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7A9C4C8">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C32DB2E">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84787BF">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166B606">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C7BE076">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11.我公司承诺不非法转包、分包。</w:t>
      </w:r>
    </w:p>
    <w:p w14:paraId="774D5580">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8E0000">
      <w:pPr>
        <w:tabs>
          <w:tab w:val="left" w:pos="360"/>
        </w:tabs>
        <w:spacing w:line="460" w:lineRule="exact"/>
        <w:jc w:val="both"/>
        <w:rPr>
          <w:rFonts w:ascii="仿宋_GB2312" w:hAnsi="仿宋_GB2312" w:eastAsia="仿宋_GB2312" w:cs="仿宋_GB2312"/>
          <w:bCs/>
          <w:color w:val="333333"/>
          <w:shd w:val="clear" w:color="auto" w:fill="FFFFFF"/>
        </w:rPr>
      </w:pPr>
    </w:p>
    <w:p w14:paraId="786FC7D3">
      <w:pPr>
        <w:pStyle w:val="7"/>
        <w:spacing w:line="420" w:lineRule="exact"/>
        <w:rPr>
          <w:rFonts w:ascii="仿宋_GB2312" w:hAnsi="仿宋_GB2312" w:eastAsia="仿宋_GB2312" w:cs="仿宋_GB2312"/>
          <w:bCs/>
          <w:color w:val="333333"/>
          <w:szCs w:val="24"/>
          <w:shd w:val="clear" w:color="auto" w:fill="FFFFFF"/>
        </w:rPr>
      </w:pPr>
    </w:p>
    <w:p w14:paraId="6D85EBEE">
      <w:pPr>
        <w:tabs>
          <w:tab w:val="left" w:pos="426"/>
        </w:tabs>
        <w:snapToGrid w:val="0"/>
        <w:spacing w:line="420" w:lineRule="exact"/>
        <w:rPr>
          <w:rFonts w:ascii="仿宋_GB2312" w:hAnsi="仿宋_GB2312" w:eastAsia="仿宋_GB2312" w:cs="仿宋_GB2312"/>
          <w:bCs/>
          <w:color w:val="333333"/>
          <w:shd w:val="clear" w:color="auto" w:fill="FFFFFF"/>
        </w:rPr>
      </w:pPr>
    </w:p>
    <w:p w14:paraId="5F07FB65">
      <w:pPr>
        <w:tabs>
          <w:tab w:val="left" w:pos="426"/>
        </w:tabs>
        <w:spacing w:line="420" w:lineRule="exact"/>
        <w:ind w:firstLine="5040" w:firstLineChars="21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投标人单位名称（公章）：</w:t>
      </w:r>
    </w:p>
    <w:p w14:paraId="2DE3CA13">
      <w:pPr>
        <w:tabs>
          <w:tab w:val="left" w:pos="426"/>
        </w:tabs>
        <w:spacing w:line="420" w:lineRule="exact"/>
        <w:ind w:firstLine="4560" w:firstLineChars="19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法定代表人或其授权代表签名：</w:t>
      </w:r>
    </w:p>
    <w:p w14:paraId="3BF2FB37">
      <w:pPr>
        <w:tabs>
          <w:tab w:val="left" w:pos="426"/>
        </w:tabs>
        <w:spacing w:line="420" w:lineRule="exact"/>
        <w:ind w:firstLine="4800" w:firstLineChars="20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日期：      年    月    日</w:t>
      </w:r>
    </w:p>
    <w:p w14:paraId="7DE0B781">
      <w:pPr>
        <w:pStyle w:val="25"/>
        <w:tabs>
          <w:tab w:val="left" w:pos="426"/>
        </w:tabs>
        <w:rPr>
          <w:rFonts w:ascii="仿宋_GB2312" w:hAnsi="仿宋_GB2312" w:eastAsia="仿宋_GB2312" w:cs="仿宋_GB2312"/>
          <w:bCs/>
        </w:rPr>
      </w:pPr>
    </w:p>
    <w:p w14:paraId="054BB267">
      <w:pPr>
        <w:pStyle w:val="25"/>
        <w:tabs>
          <w:tab w:val="left" w:pos="426"/>
        </w:tabs>
        <w:rPr>
          <w:rFonts w:ascii="仿宋" w:hAnsi="仿宋" w:eastAsia="仿宋" w:cs="仿宋"/>
        </w:rPr>
      </w:pPr>
    </w:p>
    <w:p w14:paraId="794AEBBB">
      <w:pPr>
        <w:pStyle w:val="25"/>
        <w:tabs>
          <w:tab w:val="left" w:pos="426"/>
        </w:tabs>
        <w:rPr>
          <w:rFonts w:ascii="仿宋" w:hAnsi="仿宋" w:eastAsia="仿宋" w:cs="仿宋"/>
        </w:rPr>
      </w:pPr>
    </w:p>
    <w:p w14:paraId="4AA12628">
      <w:pPr>
        <w:pStyle w:val="25"/>
        <w:tabs>
          <w:tab w:val="left" w:pos="426"/>
        </w:tabs>
        <w:rPr>
          <w:rFonts w:ascii="仿宋" w:hAnsi="仿宋" w:eastAsia="仿宋" w:cs="仿宋"/>
        </w:rPr>
      </w:pPr>
    </w:p>
    <w:p w14:paraId="7773B234">
      <w:pPr>
        <w:pStyle w:val="25"/>
        <w:tabs>
          <w:tab w:val="left" w:pos="426"/>
        </w:tabs>
        <w:rPr>
          <w:rFonts w:ascii="仿宋" w:hAnsi="仿宋" w:eastAsia="仿宋" w:cs="仿宋"/>
        </w:rPr>
      </w:pPr>
    </w:p>
    <w:p w14:paraId="250F154C">
      <w:pPr>
        <w:numPr>
          <w:ilvl w:val="0"/>
          <w:numId w:val="4"/>
        </w:numPr>
        <w:spacing w:line="420" w:lineRule="exact"/>
        <w:rPr>
          <w:rFonts w:asciiTheme="minorEastAsia" w:hAnsiTheme="minorEastAsia" w:cstheme="minorEastAsia"/>
          <w:b/>
        </w:rPr>
      </w:pPr>
      <w:r>
        <w:rPr>
          <w:rFonts w:hint="eastAsia" w:asciiTheme="minorEastAsia" w:hAnsiTheme="minorEastAsia" w:cstheme="minorEastAsia"/>
          <w:b/>
        </w:rPr>
        <w:t>采购违法行为风险知悉确认书</w:t>
      </w:r>
    </w:p>
    <w:p w14:paraId="67A5C112">
      <w:pPr>
        <w:spacing w:line="420" w:lineRule="exact"/>
        <w:rPr>
          <w:rFonts w:asciiTheme="minorEastAsia" w:hAnsiTheme="minorEastAsia" w:cstheme="minorEastAsia"/>
          <w:b/>
        </w:rPr>
      </w:pPr>
    </w:p>
    <w:p w14:paraId="657077BE">
      <w:pPr>
        <w:spacing w:line="360" w:lineRule="auto"/>
        <w:ind w:left="120"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304D14A">
      <w:pPr>
        <w:spacing w:line="360" w:lineRule="auto"/>
        <w:ind w:left="120"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69737906">
      <w:pPr>
        <w:spacing w:line="360" w:lineRule="auto"/>
        <w:ind w:left="120"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39ADA0A3">
      <w:pPr>
        <w:spacing w:line="360" w:lineRule="auto"/>
        <w:ind w:left="120"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53399F1A">
      <w:pPr>
        <w:spacing w:line="360" w:lineRule="auto"/>
        <w:ind w:left="120"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0988083A">
      <w:pPr>
        <w:spacing w:line="360" w:lineRule="auto"/>
        <w:ind w:left="120"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47836343">
      <w:pPr>
        <w:spacing w:line="360" w:lineRule="auto"/>
        <w:ind w:left="120"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045089E2">
      <w:pPr>
        <w:spacing w:line="360" w:lineRule="auto"/>
        <w:ind w:left="120"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244CBAA9">
      <w:pPr>
        <w:spacing w:line="360" w:lineRule="auto"/>
        <w:ind w:left="120"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CE1B4F5">
      <w:pPr>
        <w:spacing w:line="360" w:lineRule="auto"/>
        <w:ind w:left="120"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7D7E911B">
      <w:pPr>
        <w:spacing w:line="360" w:lineRule="auto"/>
        <w:ind w:left="120"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36C3BE22">
      <w:pPr>
        <w:spacing w:line="360" w:lineRule="auto"/>
        <w:ind w:left="120"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14655067">
      <w:pPr>
        <w:spacing w:line="360" w:lineRule="auto"/>
        <w:ind w:left="120"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42A93793">
      <w:pPr>
        <w:spacing w:line="360" w:lineRule="auto"/>
        <w:ind w:left="120" w:leftChars="50" w:firstLine="373" w:firstLineChars="178"/>
        <w:rPr>
          <w:rFonts w:ascii="宋体" w:hAnsi="宋体"/>
          <w:sz w:val="21"/>
          <w:szCs w:val="21"/>
        </w:rPr>
      </w:pPr>
      <w:r>
        <w:rPr>
          <w:rFonts w:hint="eastAsia" w:ascii="宋体" w:hAnsi="宋体"/>
          <w:sz w:val="21"/>
          <w:szCs w:val="21"/>
        </w:rPr>
        <w:t>（七）不同供应商的报价呈规律性差异。</w:t>
      </w:r>
    </w:p>
    <w:p w14:paraId="0F982445">
      <w:pPr>
        <w:spacing w:line="360" w:lineRule="auto"/>
        <w:ind w:left="120"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2C4001CB">
      <w:pPr>
        <w:spacing w:line="360" w:lineRule="auto"/>
        <w:ind w:left="120"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51E5B37F">
      <w:pPr>
        <w:spacing w:line="360" w:lineRule="auto"/>
        <w:ind w:left="120"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1FC44805">
      <w:pPr>
        <w:spacing w:line="360" w:lineRule="auto"/>
        <w:ind w:left="120"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2A121DBC">
      <w:pPr>
        <w:spacing w:line="360" w:lineRule="auto"/>
        <w:ind w:left="120"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A2F2B70">
      <w:pPr>
        <w:spacing w:line="360" w:lineRule="auto"/>
        <w:ind w:left="120"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5F49AB6A">
      <w:pPr>
        <w:spacing w:line="360" w:lineRule="auto"/>
        <w:ind w:left="120"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6A6D1ABE">
      <w:pPr>
        <w:spacing w:line="360" w:lineRule="auto"/>
        <w:ind w:left="120"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BE97D28">
      <w:pPr>
        <w:spacing w:line="360" w:lineRule="auto"/>
        <w:ind w:left="120"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0262394D">
      <w:pPr>
        <w:spacing w:line="360" w:lineRule="auto"/>
        <w:ind w:left="120"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B5D93E">
      <w:pPr>
        <w:spacing w:line="360" w:lineRule="auto"/>
        <w:ind w:left="120" w:leftChars="50" w:firstLine="373" w:firstLineChars="178"/>
        <w:rPr>
          <w:rFonts w:ascii="宋体" w:hAnsi="宋体"/>
          <w:sz w:val="21"/>
          <w:szCs w:val="21"/>
        </w:rPr>
      </w:pPr>
    </w:p>
    <w:p w14:paraId="54F9B3D3">
      <w:pPr>
        <w:spacing w:line="360" w:lineRule="auto"/>
        <w:ind w:left="120"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01170F4E">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2124A33B">
      <w:pPr>
        <w:spacing w:line="360" w:lineRule="auto"/>
        <w:rPr>
          <w:rFonts w:ascii="宋体" w:hAnsi="宋体"/>
          <w:sz w:val="21"/>
          <w:szCs w:val="21"/>
          <w:u w:val="single"/>
        </w:rPr>
      </w:pPr>
      <w:r>
        <w:rPr>
          <w:rFonts w:hint="eastAsia" w:ascii="宋体" w:hAnsi="宋体"/>
          <w:sz w:val="21"/>
          <w:szCs w:val="21"/>
          <w:u w:val="single"/>
        </w:rPr>
        <w:t xml:space="preserve">                                                                               </w:t>
      </w:r>
    </w:p>
    <w:p w14:paraId="4A2EA455">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3EF200A">
      <w:pPr>
        <w:spacing w:line="360" w:lineRule="auto"/>
        <w:ind w:left="120" w:leftChars="50" w:firstLine="373" w:firstLineChars="178"/>
        <w:rPr>
          <w:rFonts w:ascii="宋体" w:hAnsi="宋体"/>
          <w:sz w:val="21"/>
          <w:szCs w:val="21"/>
        </w:rPr>
      </w:pPr>
      <w:r>
        <w:rPr>
          <w:rFonts w:hint="eastAsia" w:ascii="宋体" w:hAnsi="宋体"/>
          <w:sz w:val="21"/>
          <w:szCs w:val="21"/>
        </w:rPr>
        <w:t xml:space="preserve">                                                                                                                                     </w:t>
      </w:r>
    </w:p>
    <w:p w14:paraId="207BD7BC">
      <w:pPr>
        <w:spacing w:line="360" w:lineRule="auto"/>
        <w:ind w:left="4360" w:leftChars="224" w:hanging="3822" w:hangingChars="1820"/>
        <w:rPr>
          <w:rFonts w:ascii="宋体" w:hAnsi="宋体"/>
          <w:sz w:val="21"/>
          <w:szCs w:val="21"/>
        </w:rPr>
      </w:pPr>
      <w:r>
        <w:rPr>
          <w:rFonts w:hint="eastAsia" w:ascii="宋体" w:hAnsi="宋体"/>
          <w:sz w:val="21"/>
          <w:szCs w:val="21"/>
        </w:rPr>
        <w:t xml:space="preserve">                                                                             </w:t>
      </w:r>
    </w:p>
    <w:p w14:paraId="6807DE11">
      <w:pPr>
        <w:spacing w:line="360" w:lineRule="auto"/>
        <w:ind w:left="5382" w:leftChars="1703" w:hanging="1295" w:hangingChars="617"/>
        <w:rPr>
          <w:rFonts w:ascii="宋体" w:hAnsi="宋体"/>
          <w:sz w:val="21"/>
          <w:szCs w:val="21"/>
        </w:rPr>
      </w:pPr>
      <w:r>
        <w:rPr>
          <w:rFonts w:hint="eastAsia" w:ascii="宋体" w:hAnsi="宋体"/>
          <w:sz w:val="21"/>
          <w:szCs w:val="21"/>
        </w:rPr>
        <w:t>法定代表人/项目授权代表签名：                    知悉人（公章）：</w:t>
      </w:r>
    </w:p>
    <w:p w14:paraId="5CF69779">
      <w:pPr>
        <w:spacing w:line="360" w:lineRule="auto"/>
        <w:ind w:left="4570" w:leftChars="224" w:hanging="4032" w:hangingChars="1920"/>
        <w:rPr>
          <w:rFonts w:ascii="宋体" w:hAnsi="宋体"/>
          <w:sz w:val="21"/>
          <w:szCs w:val="21"/>
        </w:rPr>
      </w:pPr>
      <w:r>
        <w:rPr>
          <w:rFonts w:hint="eastAsia" w:ascii="宋体" w:hAnsi="宋体"/>
          <w:sz w:val="21"/>
          <w:szCs w:val="21"/>
        </w:rPr>
        <w:t xml:space="preserve">                                       日期：2026年    月    日</w:t>
      </w:r>
    </w:p>
    <w:p w14:paraId="40061E91">
      <w:pPr>
        <w:spacing w:line="360" w:lineRule="auto"/>
        <w:ind w:left="120" w:leftChars="50" w:firstLine="373" w:firstLineChars="178"/>
        <w:rPr>
          <w:rFonts w:ascii="宋体" w:hAnsi="宋体"/>
          <w:sz w:val="21"/>
          <w:szCs w:val="21"/>
        </w:rPr>
      </w:pPr>
      <w:r>
        <w:rPr>
          <w:rFonts w:hint="eastAsia" w:ascii="宋体" w:hAnsi="宋体"/>
          <w:sz w:val="21"/>
          <w:szCs w:val="21"/>
        </w:rPr>
        <w:br w:type="page"/>
      </w:r>
    </w:p>
    <w:p w14:paraId="2C112209">
      <w:pPr>
        <w:numPr>
          <w:ilvl w:val="0"/>
          <w:numId w:val="4"/>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33EAFAB2">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（一）供应商基本情况表及供应商基本情况表附件</w:t>
      </w:r>
    </w:p>
    <w:p w14:paraId="114C5707">
      <w:pPr>
        <w:spacing w:line="420" w:lineRule="exact"/>
        <w:jc w:val="both"/>
        <w:rPr>
          <w:rFonts w:asciiTheme="minorEastAsia" w:hAnsiTheme="minorEastAsia" w:cstheme="minorEastAsia"/>
          <w:b/>
        </w:rPr>
      </w:pPr>
    </w:p>
    <w:p w14:paraId="7DFB4C77">
      <w:pPr>
        <w:pStyle w:val="3"/>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19CFFC78">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6134183">
      <w:pPr>
        <w:spacing w:line="75" w:lineRule="exact"/>
        <w:rPr>
          <w:rFonts w:ascii="宋体" w:hAnsi="宋体" w:eastAsia="宋体" w:cs="宋体"/>
          <w:sz w:val="21"/>
          <w:szCs w:val="21"/>
        </w:rPr>
      </w:pPr>
    </w:p>
    <w:tbl>
      <w:tblPr>
        <w:tblStyle w:val="3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CB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4DB5E91">
            <w:pPr>
              <w:pStyle w:val="29"/>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795B1610">
            <w:pPr>
              <w:jc w:val="center"/>
              <w:rPr>
                <w:rFonts w:ascii="宋体" w:hAnsi="宋体" w:eastAsia="宋体" w:cs="宋体"/>
                <w:sz w:val="21"/>
                <w:szCs w:val="21"/>
              </w:rPr>
            </w:pPr>
            <w:r>
              <w:rPr>
                <w:rFonts w:hint="eastAsia" w:ascii="宋体" w:hAnsi="宋体" w:cs="宋体"/>
                <w:szCs w:val="21"/>
              </w:rPr>
              <w:t>深圳市龙岗区耳鼻咽喉医院</w:t>
            </w:r>
          </w:p>
        </w:tc>
      </w:tr>
      <w:tr w14:paraId="5C07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68C5CEF">
            <w:pPr>
              <w:pStyle w:val="29"/>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25842DF5">
            <w:pPr>
              <w:jc w:val="center"/>
              <w:rPr>
                <w:rFonts w:ascii="宋体" w:hAnsi="宋体" w:eastAsia="宋体" w:cs="宋体"/>
                <w:kern w:val="2"/>
                <w:sz w:val="21"/>
                <w:szCs w:val="21"/>
              </w:rPr>
            </w:pPr>
          </w:p>
        </w:tc>
        <w:tc>
          <w:tcPr>
            <w:tcW w:w="1990" w:type="dxa"/>
            <w:gridSpan w:val="2"/>
            <w:vAlign w:val="center"/>
          </w:tcPr>
          <w:p w14:paraId="786EFBDE">
            <w:pPr>
              <w:pStyle w:val="29"/>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AD1E3EC">
            <w:pPr>
              <w:jc w:val="center"/>
              <w:rPr>
                <w:rFonts w:ascii="宋体" w:hAnsi="宋体" w:eastAsia="宋体" w:cs="宋体"/>
                <w:sz w:val="21"/>
                <w:szCs w:val="21"/>
              </w:rPr>
            </w:pPr>
          </w:p>
        </w:tc>
      </w:tr>
      <w:tr w14:paraId="784B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FF82605">
            <w:pPr>
              <w:pStyle w:val="29"/>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2625A25">
            <w:pPr>
              <w:jc w:val="center"/>
              <w:rPr>
                <w:rFonts w:ascii="宋体" w:hAnsi="宋体" w:eastAsia="宋体" w:cs="宋体"/>
                <w:sz w:val="21"/>
                <w:szCs w:val="21"/>
              </w:rPr>
            </w:pPr>
          </w:p>
        </w:tc>
        <w:tc>
          <w:tcPr>
            <w:tcW w:w="1990" w:type="dxa"/>
            <w:gridSpan w:val="2"/>
            <w:vAlign w:val="center"/>
          </w:tcPr>
          <w:p w14:paraId="347C1D61">
            <w:pPr>
              <w:pStyle w:val="29"/>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3946523">
            <w:pPr>
              <w:jc w:val="center"/>
              <w:rPr>
                <w:rFonts w:ascii="宋体" w:hAnsi="宋体" w:eastAsia="宋体" w:cs="宋体"/>
                <w:sz w:val="21"/>
                <w:szCs w:val="21"/>
              </w:rPr>
            </w:pPr>
          </w:p>
        </w:tc>
      </w:tr>
      <w:tr w14:paraId="34A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30BE2CA6">
            <w:pPr>
              <w:pStyle w:val="2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2A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46D830DF">
            <w:pPr>
              <w:pStyle w:val="2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48FF8EBF">
            <w:pPr>
              <w:pStyle w:val="2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437744F">
            <w:pPr>
              <w:pStyle w:val="2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5A39D8">
            <w:pPr>
              <w:pStyle w:val="2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8B0F56C">
            <w:pPr>
              <w:pStyle w:val="29"/>
              <w:spacing w:before="39" w:line="191" w:lineRule="auto"/>
              <w:ind w:left="288" w:right="266" w:firstLine="5"/>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4A11C04E">
            <w:pPr>
              <w:pStyle w:val="29"/>
              <w:spacing w:before="39" w:line="191" w:lineRule="auto"/>
              <w:ind w:left="271" w:right="262" w:firstLine="8"/>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5D0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8CE4A8E">
            <w:pPr>
              <w:spacing w:line="252" w:lineRule="auto"/>
              <w:rPr>
                <w:rFonts w:ascii="宋体" w:hAnsi="宋体" w:eastAsia="宋体" w:cs="宋体"/>
                <w:sz w:val="21"/>
                <w:szCs w:val="21"/>
              </w:rPr>
            </w:pPr>
          </w:p>
          <w:p w14:paraId="234DAB03">
            <w:pPr>
              <w:pStyle w:val="2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460" w:type="dxa"/>
            <w:gridSpan w:val="2"/>
          </w:tcPr>
          <w:p w14:paraId="1139C7A9">
            <w:pPr>
              <w:pStyle w:val="2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7654E588">
            <w:pPr>
              <w:rPr>
                <w:rFonts w:ascii="宋体" w:hAnsi="宋体" w:eastAsia="宋体" w:cs="宋体"/>
                <w:sz w:val="21"/>
                <w:szCs w:val="21"/>
              </w:rPr>
            </w:pPr>
          </w:p>
        </w:tc>
        <w:tc>
          <w:tcPr>
            <w:tcW w:w="1990" w:type="dxa"/>
            <w:gridSpan w:val="2"/>
          </w:tcPr>
          <w:p w14:paraId="5C844E67">
            <w:pPr>
              <w:rPr>
                <w:rFonts w:ascii="宋体" w:hAnsi="宋体" w:eastAsia="宋体" w:cs="宋体"/>
                <w:sz w:val="21"/>
                <w:szCs w:val="21"/>
              </w:rPr>
            </w:pPr>
          </w:p>
        </w:tc>
        <w:tc>
          <w:tcPr>
            <w:tcW w:w="1499" w:type="dxa"/>
          </w:tcPr>
          <w:p w14:paraId="10FBB7DC">
            <w:pPr>
              <w:rPr>
                <w:rFonts w:ascii="宋体" w:hAnsi="宋体" w:eastAsia="宋体" w:cs="宋体"/>
                <w:sz w:val="21"/>
                <w:szCs w:val="21"/>
              </w:rPr>
            </w:pPr>
          </w:p>
        </w:tc>
        <w:tc>
          <w:tcPr>
            <w:tcW w:w="1489" w:type="dxa"/>
          </w:tcPr>
          <w:p w14:paraId="4F8163A7">
            <w:pPr>
              <w:rPr>
                <w:rFonts w:ascii="宋体" w:hAnsi="宋体" w:eastAsia="宋体" w:cs="宋体"/>
                <w:sz w:val="21"/>
                <w:szCs w:val="21"/>
              </w:rPr>
            </w:pPr>
          </w:p>
        </w:tc>
      </w:tr>
      <w:tr w14:paraId="3FFF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55629C3A">
            <w:pPr>
              <w:pStyle w:val="2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460" w:type="dxa"/>
            <w:gridSpan w:val="2"/>
          </w:tcPr>
          <w:p w14:paraId="0CF78425">
            <w:pPr>
              <w:pStyle w:val="2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5D5A41C9">
            <w:pPr>
              <w:rPr>
                <w:rFonts w:ascii="宋体" w:hAnsi="宋体" w:eastAsia="宋体" w:cs="宋体"/>
                <w:sz w:val="21"/>
                <w:szCs w:val="21"/>
              </w:rPr>
            </w:pPr>
          </w:p>
        </w:tc>
        <w:tc>
          <w:tcPr>
            <w:tcW w:w="1990" w:type="dxa"/>
            <w:gridSpan w:val="2"/>
          </w:tcPr>
          <w:p w14:paraId="68C3B677">
            <w:pPr>
              <w:rPr>
                <w:rFonts w:ascii="宋体" w:hAnsi="宋体" w:eastAsia="宋体" w:cs="宋体"/>
                <w:sz w:val="21"/>
                <w:szCs w:val="21"/>
              </w:rPr>
            </w:pPr>
          </w:p>
        </w:tc>
        <w:tc>
          <w:tcPr>
            <w:tcW w:w="1499" w:type="dxa"/>
          </w:tcPr>
          <w:p w14:paraId="1C310DCE">
            <w:pPr>
              <w:rPr>
                <w:rFonts w:ascii="宋体" w:hAnsi="宋体" w:eastAsia="宋体" w:cs="宋体"/>
                <w:sz w:val="21"/>
                <w:szCs w:val="21"/>
              </w:rPr>
            </w:pPr>
          </w:p>
        </w:tc>
        <w:tc>
          <w:tcPr>
            <w:tcW w:w="1489" w:type="dxa"/>
          </w:tcPr>
          <w:p w14:paraId="2560455D">
            <w:pPr>
              <w:rPr>
                <w:rFonts w:ascii="宋体" w:hAnsi="宋体" w:eastAsia="宋体" w:cs="宋体"/>
                <w:sz w:val="21"/>
                <w:szCs w:val="21"/>
              </w:rPr>
            </w:pPr>
          </w:p>
        </w:tc>
      </w:tr>
      <w:tr w14:paraId="71ED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61FCBE6F">
            <w:pPr>
              <w:pStyle w:val="2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460" w:type="dxa"/>
            <w:gridSpan w:val="2"/>
          </w:tcPr>
          <w:p w14:paraId="017A96CF">
            <w:pPr>
              <w:pStyle w:val="2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064D821">
            <w:pPr>
              <w:rPr>
                <w:rFonts w:ascii="宋体" w:hAnsi="宋体" w:eastAsia="宋体" w:cs="宋体"/>
                <w:sz w:val="21"/>
                <w:szCs w:val="21"/>
              </w:rPr>
            </w:pPr>
          </w:p>
        </w:tc>
        <w:tc>
          <w:tcPr>
            <w:tcW w:w="1990" w:type="dxa"/>
            <w:gridSpan w:val="2"/>
          </w:tcPr>
          <w:p w14:paraId="1350CA4B">
            <w:pPr>
              <w:rPr>
                <w:rFonts w:ascii="宋体" w:hAnsi="宋体" w:eastAsia="宋体" w:cs="宋体"/>
                <w:sz w:val="21"/>
                <w:szCs w:val="21"/>
              </w:rPr>
            </w:pPr>
          </w:p>
        </w:tc>
        <w:tc>
          <w:tcPr>
            <w:tcW w:w="1499" w:type="dxa"/>
          </w:tcPr>
          <w:p w14:paraId="60642EE6">
            <w:pPr>
              <w:rPr>
                <w:rFonts w:ascii="宋体" w:hAnsi="宋体" w:eastAsia="宋体" w:cs="宋体"/>
                <w:sz w:val="21"/>
                <w:szCs w:val="21"/>
              </w:rPr>
            </w:pPr>
          </w:p>
        </w:tc>
        <w:tc>
          <w:tcPr>
            <w:tcW w:w="1489" w:type="dxa"/>
          </w:tcPr>
          <w:p w14:paraId="2E909820">
            <w:pPr>
              <w:rPr>
                <w:rFonts w:ascii="宋体" w:hAnsi="宋体" w:eastAsia="宋体" w:cs="宋体"/>
                <w:sz w:val="21"/>
                <w:szCs w:val="21"/>
              </w:rPr>
            </w:pPr>
          </w:p>
        </w:tc>
      </w:tr>
      <w:tr w14:paraId="16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4D36092A">
            <w:pPr>
              <w:pStyle w:val="2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460" w:type="dxa"/>
            <w:gridSpan w:val="2"/>
          </w:tcPr>
          <w:p w14:paraId="0F004ED1">
            <w:pPr>
              <w:pStyle w:val="2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55980AAB">
            <w:pPr>
              <w:rPr>
                <w:rFonts w:ascii="宋体" w:hAnsi="宋体" w:eastAsia="宋体" w:cs="宋体"/>
                <w:sz w:val="21"/>
                <w:szCs w:val="21"/>
              </w:rPr>
            </w:pPr>
          </w:p>
        </w:tc>
        <w:tc>
          <w:tcPr>
            <w:tcW w:w="1990" w:type="dxa"/>
            <w:gridSpan w:val="2"/>
          </w:tcPr>
          <w:p w14:paraId="205C8B1B">
            <w:pPr>
              <w:rPr>
                <w:rFonts w:ascii="宋体" w:hAnsi="宋体" w:eastAsia="宋体" w:cs="宋体"/>
                <w:sz w:val="21"/>
                <w:szCs w:val="21"/>
              </w:rPr>
            </w:pPr>
          </w:p>
        </w:tc>
        <w:tc>
          <w:tcPr>
            <w:tcW w:w="1499" w:type="dxa"/>
          </w:tcPr>
          <w:p w14:paraId="6CE959D3">
            <w:pPr>
              <w:rPr>
                <w:rFonts w:ascii="宋体" w:hAnsi="宋体" w:eastAsia="宋体" w:cs="宋体"/>
                <w:sz w:val="21"/>
                <w:szCs w:val="21"/>
              </w:rPr>
            </w:pPr>
          </w:p>
        </w:tc>
        <w:tc>
          <w:tcPr>
            <w:tcW w:w="1489" w:type="dxa"/>
          </w:tcPr>
          <w:p w14:paraId="0D50C32F">
            <w:pPr>
              <w:rPr>
                <w:rFonts w:ascii="宋体" w:hAnsi="宋体" w:eastAsia="宋体" w:cs="宋体"/>
                <w:sz w:val="21"/>
                <w:szCs w:val="21"/>
              </w:rPr>
            </w:pPr>
          </w:p>
        </w:tc>
      </w:tr>
      <w:tr w14:paraId="66F2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65BF2E5B">
            <w:pPr>
              <w:pStyle w:val="2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460" w:type="dxa"/>
            <w:gridSpan w:val="2"/>
          </w:tcPr>
          <w:p w14:paraId="3F4B8AE5">
            <w:pPr>
              <w:pStyle w:val="2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704AF736">
            <w:pPr>
              <w:rPr>
                <w:rFonts w:ascii="宋体" w:hAnsi="宋体" w:eastAsia="宋体" w:cs="宋体"/>
                <w:sz w:val="21"/>
                <w:szCs w:val="21"/>
              </w:rPr>
            </w:pPr>
          </w:p>
        </w:tc>
        <w:tc>
          <w:tcPr>
            <w:tcW w:w="1990" w:type="dxa"/>
            <w:gridSpan w:val="2"/>
          </w:tcPr>
          <w:p w14:paraId="3898B751">
            <w:pPr>
              <w:rPr>
                <w:rFonts w:ascii="宋体" w:hAnsi="宋体" w:eastAsia="宋体" w:cs="宋体"/>
                <w:sz w:val="21"/>
                <w:szCs w:val="21"/>
              </w:rPr>
            </w:pPr>
          </w:p>
        </w:tc>
        <w:tc>
          <w:tcPr>
            <w:tcW w:w="1499" w:type="dxa"/>
          </w:tcPr>
          <w:p w14:paraId="3A054937">
            <w:pPr>
              <w:rPr>
                <w:rFonts w:ascii="宋体" w:hAnsi="宋体" w:eastAsia="宋体" w:cs="宋体"/>
                <w:sz w:val="21"/>
                <w:szCs w:val="21"/>
              </w:rPr>
            </w:pPr>
          </w:p>
        </w:tc>
        <w:tc>
          <w:tcPr>
            <w:tcW w:w="1489" w:type="dxa"/>
          </w:tcPr>
          <w:p w14:paraId="31F62C3B">
            <w:pPr>
              <w:rPr>
                <w:rFonts w:ascii="宋体" w:hAnsi="宋体" w:eastAsia="宋体" w:cs="宋体"/>
                <w:sz w:val="21"/>
                <w:szCs w:val="21"/>
              </w:rPr>
            </w:pPr>
          </w:p>
        </w:tc>
      </w:tr>
      <w:tr w14:paraId="0CB6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5732BBFD">
            <w:pPr>
              <w:pStyle w:val="29"/>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893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28B10EC2">
            <w:pPr>
              <w:pStyle w:val="2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016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6D2FA92">
            <w:pPr>
              <w:pStyle w:val="29"/>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CF266E2">
            <w:pPr>
              <w:pStyle w:val="29"/>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F1596C9">
            <w:pPr>
              <w:pStyle w:val="29"/>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2D53D71">
            <w:pPr>
              <w:pStyle w:val="29"/>
              <w:jc w:val="center"/>
              <w:rPr>
                <w:rFonts w:ascii="宋体" w:hAnsi="宋体" w:eastAsia="宋体" w:cs="宋体"/>
                <w:sz w:val="21"/>
                <w:szCs w:val="21"/>
              </w:rPr>
            </w:pPr>
            <w:r>
              <w:rPr>
                <w:rFonts w:hint="eastAsia" w:ascii="宋体" w:hAnsi="宋体" w:eastAsia="宋体" w:cs="宋体"/>
                <w:spacing w:val="-4"/>
                <w:sz w:val="21"/>
                <w:szCs w:val="21"/>
              </w:rPr>
              <w:t>备注</w:t>
            </w:r>
          </w:p>
        </w:tc>
      </w:tr>
      <w:tr w14:paraId="7F72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88A7DAF">
            <w:pPr>
              <w:jc w:val="center"/>
              <w:rPr>
                <w:rFonts w:ascii="宋体" w:hAnsi="宋体" w:eastAsia="宋体" w:cs="宋体"/>
                <w:sz w:val="21"/>
                <w:szCs w:val="21"/>
              </w:rPr>
            </w:pPr>
          </w:p>
          <w:p w14:paraId="488F4080">
            <w:pPr>
              <w:jc w:val="center"/>
              <w:rPr>
                <w:rFonts w:ascii="宋体" w:hAnsi="宋体" w:eastAsia="宋体" w:cs="宋体"/>
                <w:sz w:val="21"/>
                <w:szCs w:val="21"/>
              </w:rPr>
            </w:pPr>
          </w:p>
          <w:p w14:paraId="45057F34">
            <w:pPr>
              <w:pStyle w:val="29"/>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5EBC09E">
            <w:pPr>
              <w:pStyle w:val="29"/>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8B10E3">
            <w:pPr>
              <w:jc w:val="both"/>
              <w:rPr>
                <w:rFonts w:ascii="宋体" w:hAnsi="宋体" w:eastAsia="宋体" w:cs="宋体"/>
                <w:sz w:val="21"/>
                <w:szCs w:val="21"/>
              </w:rPr>
            </w:pPr>
          </w:p>
        </w:tc>
        <w:tc>
          <w:tcPr>
            <w:tcW w:w="4187" w:type="dxa"/>
            <w:gridSpan w:val="3"/>
            <w:vAlign w:val="center"/>
          </w:tcPr>
          <w:p w14:paraId="5F3685DA">
            <w:pPr>
              <w:pStyle w:val="29"/>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3E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36405161">
            <w:pPr>
              <w:pStyle w:val="29"/>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9927840">
            <w:pPr>
              <w:pStyle w:val="29"/>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F657136">
            <w:pPr>
              <w:jc w:val="center"/>
              <w:rPr>
                <w:rFonts w:ascii="宋体" w:hAnsi="宋体" w:eastAsia="宋体" w:cs="宋体"/>
                <w:sz w:val="21"/>
                <w:szCs w:val="21"/>
              </w:rPr>
            </w:pPr>
          </w:p>
        </w:tc>
        <w:tc>
          <w:tcPr>
            <w:tcW w:w="4187" w:type="dxa"/>
            <w:gridSpan w:val="3"/>
            <w:vAlign w:val="center"/>
          </w:tcPr>
          <w:p w14:paraId="1FD7FB75">
            <w:pPr>
              <w:pStyle w:val="29"/>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974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5BEFD6C2">
            <w:pPr>
              <w:pStyle w:val="29"/>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B6A0374">
      <w:pPr>
        <w:rPr>
          <w:rFonts w:ascii="宋体" w:hAnsi="宋体" w:eastAsia="宋体" w:cs="宋体"/>
          <w:sz w:val="21"/>
          <w:szCs w:val="21"/>
        </w:rPr>
      </w:pPr>
    </w:p>
    <w:p w14:paraId="5CC4ABDB">
      <w:pPr>
        <w:spacing w:line="36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04659D42">
      <w:pPr>
        <w:numPr>
          <w:ilvl w:val="0"/>
          <w:numId w:val="5"/>
        </w:numPr>
        <w:spacing w:line="440" w:lineRule="exact"/>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204100C4">
      <w:pPr>
        <w:numPr>
          <w:ilvl w:val="0"/>
          <w:numId w:val="5"/>
        </w:numPr>
        <w:spacing w:line="440" w:lineRule="exact"/>
        <w:rPr>
          <w:rFonts w:ascii="宋体" w:hAnsi="宋体" w:eastAsia="宋体" w:cs="宋体"/>
          <w:sz w:val="21"/>
          <w:szCs w:val="21"/>
        </w:rPr>
      </w:pPr>
      <w:r>
        <w:rPr>
          <w:rFonts w:hint="eastAsia" w:ascii="宋体" w:hAnsi="宋体" w:eastAsia="宋体" w:cs="宋体"/>
          <w:sz w:val="21"/>
          <w:szCs w:val="21"/>
        </w:rPr>
        <w:t>如未有相关情况，请在相应栏填写“无”。</w:t>
      </w:r>
    </w:p>
    <w:p w14:paraId="500BB798">
      <w:pPr>
        <w:numPr>
          <w:ilvl w:val="0"/>
          <w:numId w:val="5"/>
        </w:numPr>
        <w:spacing w:line="440" w:lineRule="exact"/>
        <w:rPr>
          <w:rFonts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4A5A0933">
      <w:pPr>
        <w:spacing w:line="360" w:lineRule="auto"/>
        <w:rPr>
          <w:rFonts w:ascii="宋体" w:hAnsi="宋体" w:eastAsia="宋体" w:cs="宋体"/>
          <w:sz w:val="21"/>
          <w:szCs w:val="21"/>
        </w:rPr>
      </w:pPr>
    </w:p>
    <w:p w14:paraId="2EB894C9">
      <w:pPr>
        <w:spacing w:line="360" w:lineRule="auto"/>
        <w:rPr>
          <w:rFonts w:ascii="宋体" w:hAnsi="宋体" w:eastAsia="宋体" w:cs="宋体"/>
          <w:sz w:val="21"/>
          <w:szCs w:val="21"/>
        </w:rPr>
      </w:pPr>
    </w:p>
    <w:p w14:paraId="38B3463B">
      <w:pPr>
        <w:spacing w:line="360" w:lineRule="auto"/>
        <w:rPr>
          <w:rFonts w:ascii="宋体" w:hAnsi="宋体" w:eastAsia="宋体" w:cs="宋体"/>
          <w:sz w:val="21"/>
          <w:szCs w:val="21"/>
        </w:rPr>
      </w:pPr>
    </w:p>
    <w:p w14:paraId="2B9E71CA">
      <w:pPr>
        <w:spacing w:line="360" w:lineRule="auto"/>
        <w:rPr>
          <w:rFonts w:ascii="宋体" w:hAnsi="宋体" w:eastAsia="宋体" w:cs="宋体"/>
          <w:sz w:val="21"/>
          <w:szCs w:val="21"/>
        </w:rPr>
      </w:pPr>
    </w:p>
    <w:p w14:paraId="5F96E8E2">
      <w:pPr>
        <w:spacing w:line="360" w:lineRule="auto"/>
        <w:rPr>
          <w:rFonts w:ascii="宋体" w:hAnsi="宋体" w:eastAsia="宋体" w:cs="宋体"/>
          <w:sz w:val="21"/>
          <w:szCs w:val="21"/>
        </w:rPr>
      </w:pPr>
    </w:p>
    <w:p w14:paraId="50E73C45">
      <w:pPr>
        <w:spacing w:line="360" w:lineRule="auto"/>
        <w:rPr>
          <w:rFonts w:ascii="宋体" w:hAnsi="宋体" w:eastAsia="宋体" w:cs="宋体"/>
          <w:sz w:val="21"/>
          <w:szCs w:val="21"/>
        </w:rPr>
      </w:pPr>
    </w:p>
    <w:p w14:paraId="53FB90A5">
      <w:pPr>
        <w:spacing w:line="360" w:lineRule="auto"/>
        <w:rPr>
          <w:rFonts w:ascii="宋体" w:hAnsi="宋体" w:eastAsia="宋体" w:cs="宋体"/>
          <w:sz w:val="21"/>
          <w:szCs w:val="21"/>
        </w:rPr>
      </w:pPr>
    </w:p>
    <w:p w14:paraId="15214DF1">
      <w:pPr>
        <w:spacing w:line="360" w:lineRule="auto"/>
        <w:rPr>
          <w:rFonts w:ascii="宋体" w:hAnsi="宋体" w:eastAsia="宋体" w:cs="宋体"/>
          <w:sz w:val="21"/>
          <w:szCs w:val="21"/>
        </w:rPr>
      </w:pPr>
    </w:p>
    <w:p w14:paraId="5BB2D558">
      <w:pPr>
        <w:spacing w:line="360" w:lineRule="auto"/>
        <w:rPr>
          <w:rFonts w:ascii="宋体" w:hAnsi="宋体" w:eastAsia="宋体" w:cs="宋体"/>
          <w:sz w:val="21"/>
          <w:szCs w:val="21"/>
        </w:rPr>
      </w:pPr>
    </w:p>
    <w:p w14:paraId="19D95A3F">
      <w:pPr>
        <w:spacing w:line="360" w:lineRule="auto"/>
        <w:rPr>
          <w:rFonts w:ascii="宋体" w:hAnsi="宋体" w:eastAsia="宋体" w:cs="宋体"/>
          <w:sz w:val="21"/>
          <w:szCs w:val="21"/>
        </w:rPr>
      </w:pPr>
    </w:p>
    <w:p w14:paraId="1153EC41">
      <w:pPr>
        <w:spacing w:line="360" w:lineRule="auto"/>
        <w:rPr>
          <w:rFonts w:ascii="宋体" w:hAnsi="宋体" w:eastAsia="宋体" w:cs="宋体"/>
          <w:sz w:val="21"/>
          <w:szCs w:val="21"/>
        </w:rPr>
      </w:pPr>
    </w:p>
    <w:p w14:paraId="1AB9233A">
      <w:pPr>
        <w:spacing w:line="360" w:lineRule="auto"/>
        <w:rPr>
          <w:rFonts w:ascii="宋体" w:hAnsi="宋体" w:eastAsia="宋体" w:cs="宋体"/>
          <w:sz w:val="21"/>
          <w:szCs w:val="21"/>
        </w:rPr>
      </w:pPr>
    </w:p>
    <w:p w14:paraId="09E45371">
      <w:pPr>
        <w:spacing w:line="360" w:lineRule="auto"/>
        <w:rPr>
          <w:rFonts w:ascii="宋体" w:hAnsi="宋体" w:eastAsia="宋体" w:cs="宋体"/>
          <w:sz w:val="21"/>
          <w:szCs w:val="21"/>
        </w:rPr>
      </w:pPr>
    </w:p>
    <w:p w14:paraId="27D110C7">
      <w:pPr>
        <w:spacing w:line="360" w:lineRule="auto"/>
        <w:rPr>
          <w:rFonts w:ascii="宋体" w:hAnsi="宋体" w:eastAsia="宋体" w:cs="宋体"/>
          <w:sz w:val="21"/>
          <w:szCs w:val="21"/>
        </w:rPr>
      </w:pPr>
    </w:p>
    <w:p w14:paraId="629BA7C5">
      <w:pPr>
        <w:spacing w:line="360" w:lineRule="auto"/>
        <w:rPr>
          <w:rFonts w:ascii="宋体" w:hAnsi="宋体" w:eastAsia="宋体" w:cs="宋体"/>
          <w:sz w:val="21"/>
          <w:szCs w:val="21"/>
        </w:rPr>
      </w:pPr>
    </w:p>
    <w:p w14:paraId="5179AF61">
      <w:pPr>
        <w:spacing w:line="360" w:lineRule="auto"/>
        <w:rPr>
          <w:rFonts w:ascii="宋体" w:hAnsi="宋体" w:eastAsia="宋体" w:cs="宋体"/>
          <w:sz w:val="21"/>
          <w:szCs w:val="21"/>
        </w:rPr>
      </w:pPr>
    </w:p>
    <w:p w14:paraId="1346BCAB">
      <w:pPr>
        <w:spacing w:line="360" w:lineRule="auto"/>
        <w:rPr>
          <w:rFonts w:ascii="宋体" w:hAnsi="宋体" w:eastAsia="宋体" w:cs="宋体"/>
          <w:sz w:val="21"/>
          <w:szCs w:val="21"/>
        </w:rPr>
      </w:pPr>
    </w:p>
    <w:p w14:paraId="06082BD5">
      <w:pPr>
        <w:spacing w:line="360" w:lineRule="auto"/>
        <w:rPr>
          <w:rFonts w:ascii="宋体" w:hAnsi="宋体" w:eastAsia="宋体" w:cs="宋体"/>
          <w:sz w:val="21"/>
          <w:szCs w:val="21"/>
        </w:rPr>
      </w:pPr>
    </w:p>
    <w:p w14:paraId="048FD895">
      <w:pPr>
        <w:spacing w:line="360" w:lineRule="auto"/>
        <w:rPr>
          <w:rFonts w:ascii="宋体" w:hAnsi="宋体" w:eastAsia="宋体" w:cs="宋体"/>
          <w:sz w:val="21"/>
          <w:szCs w:val="21"/>
        </w:rPr>
      </w:pPr>
    </w:p>
    <w:p w14:paraId="0D402ED4">
      <w:pPr>
        <w:spacing w:line="360" w:lineRule="auto"/>
        <w:rPr>
          <w:rFonts w:ascii="宋体" w:hAnsi="宋体" w:eastAsia="宋体" w:cs="宋体"/>
          <w:sz w:val="21"/>
          <w:szCs w:val="21"/>
        </w:rPr>
      </w:pPr>
    </w:p>
    <w:p w14:paraId="170757EE">
      <w:pPr>
        <w:pStyle w:val="2"/>
        <w:rPr>
          <w:rFonts w:ascii="宋体" w:hAnsi="宋体" w:eastAsia="宋体" w:cs="宋体"/>
          <w:sz w:val="21"/>
          <w:szCs w:val="21"/>
        </w:rPr>
      </w:pPr>
    </w:p>
    <w:p w14:paraId="60F15A8F"/>
    <w:p w14:paraId="482B01D6">
      <w:pPr>
        <w:pStyle w:val="3"/>
        <w:ind w:firstLine="2100" w:firstLineChars="700"/>
        <w:jc w:val="both"/>
        <w:rPr>
          <w:rFonts w:asciiTheme="majorEastAsia" w:hAnsiTheme="majorEastAsia" w:eastAsiaTheme="majorEastAsia"/>
          <w:sz w:val="30"/>
          <w:szCs w:val="30"/>
        </w:rPr>
      </w:pPr>
      <w:bookmarkStart w:id="22" w:name="_Toc21942"/>
    </w:p>
    <w:p w14:paraId="6D5D3A6C">
      <w:pPr>
        <w:pStyle w:val="3"/>
        <w:ind w:firstLine="2100" w:firstLineChars="700"/>
        <w:jc w:val="both"/>
        <w:rPr>
          <w:rFonts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17499055">
      <w:pPr>
        <w:rPr>
          <w:sz w:val="32"/>
          <w:szCs w:val="32"/>
        </w:rPr>
      </w:pPr>
    </w:p>
    <w:p w14:paraId="4D6C380F">
      <w:pPr>
        <w:pStyle w:val="10"/>
        <w:adjustRightInd w:val="0"/>
        <w:snapToGrid w:val="0"/>
        <w:spacing w:line="360" w:lineRule="auto"/>
        <w:rPr>
          <w:rFonts w:hAnsi="宋体" w:cs="宋体"/>
          <w:b/>
          <w:bCs/>
          <w:sz w:val="32"/>
          <w:szCs w:val="32"/>
        </w:rPr>
      </w:pPr>
      <w:r>
        <w:rPr>
          <w:rFonts w:hint="eastAsia" w:hAnsi="宋体" w:cs="宋体"/>
          <w:b/>
          <w:bCs/>
          <w:sz w:val="24"/>
          <w:szCs w:val="24"/>
        </w:rPr>
        <w:t>投标时需提供《供应商基本情况表》附件，该要求作为供应商资格性审查的证明材料。</w:t>
      </w:r>
    </w:p>
    <w:p w14:paraId="04A0641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14:paraId="2FA4943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14:paraId="7A1AF062">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14:paraId="5991535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14:paraId="4CF6AA0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14:paraId="261EBC9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14:paraId="32D0EC19">
      <w:pPr>
        <w:pStyle w:val="10"/>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1A9258FD">
      <w:pPr>
        <w:pStyle w:val="10"/>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0F68D322">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22E23D9C">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4FA8CD5">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76448EBC">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288ED06">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7606">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58D8C13">
      <w:pPr>
        <w:pStyle w:val="6"/>
        <w:widowControl w:val="0"/>
        <w:adjustRightInd w:val="0"/>
        <w:snapToGrid w:val="0"/>
        <w:spacing w:line="360" w:lineRule="auto"/>
        <w:ind w:firstLine="480"/>
        <w:rPr>
          <w:rFonts w:ascii="宋体" w:hAnsi="宋体" w:eastAsia="宋体" w:cs="宋体"/>
        </w:rPr>
      </w:pPr>
    </w:p>
    <w:p w14:paraId="27297137">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0305DBCD">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6825101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FA5E5F2">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F9721BD">
      <w:pPr>
        <w:widowControl w:val="0"/>
        <w:adjustRightInd w:val="0"/>
        <w:snapToGrid w:val="0"/>
        <w:spacing w:line="360" w:lineRule="auto"/>
        <w:rPr>
          <w:rFonts w:ascii="宋体" w:hAnsi="宋体" w:eastAsia="宋体" w:cs="宋体"/>
          <w:b/>
          <w:szCs w:val="21"/>
        </w:rPr>
      </w:pPr>
    </w:p>
    <w:p w14:paraId="5C84B177">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95ADA5C">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6CE6DD99">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7159B54D">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FDDF4E9">
      <w:pPr>
        <w:pStyle w:val="6"/>
        <w:widowControl w:val="0"/>
        <w:adjustRightInd w:val="0"/>
        <w:snapToGrid w:val="0"/>
        <w:spacing w:line="360" w:lineRule="auto"/>
        <w:ind w:firstLine="480"/>
        <w:rPr>
          <w:rFonts w:ascii="宋体" w:hAnsi="宋体" w:eastAsia="宋体" w:cs="宋体"/>
        </w:rPr>
      </w:pPr>
    </w:p>
    <w:p w14:paraId="72068984">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42B4644E">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0517251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1E27AB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6E8EC67">
      <w:pPr>
        <w:pStyle w:val="6"/>
        <w:widowControl w:val="0"/>
        <w:adjustRightInd w:val="0"/>
        <w:snapToGrid w:val="0"/>
        <w:spacing w:line="360" w:lineRule="auto"/>
        <w:ind w:firstLine="480"/>
        <w:rPr>
          <w:rFonts w:ascii="宋体" w:hAnsi="宋体" w:eastAsia="宋体" w:cs="宋体"/>
        </w:rPr>
      </w:pPr>
    </w:p>
    <w:p w14:paraId="6E95F674">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2A46CD05">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E36AD2A">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E0A489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72910E1">
      <w:pPr>
        <w:pStyle w:val="6"/>
        <w:widowControl w:val="0"/>
        <w:adjustRightInd w:val="0"/>
        <w:snapToGrid w:val="0"/>
        <w:spacing w:line="360" w:lineRule="auto"/>
        <w:rPr>
          <w:rFonts w:ascii="宋体" w:hAnsi="宋体" w:eastAsia="宋体" w:cs="宋体"/>
          <w:sz w:val="21"/>
          <w:szCs w:val="21"/>
        </w:rPr>
      </w:pPr>
    </w:p>
    <w:p w14:paraId="118A7285">
      <w:pPr>
        <w:widowControl w:val="0"/>
        <w:numPr>
          <w:ilvl w:val="0"/>
          <w:numId w:val="6"/>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5DBB12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A0B914C">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808746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42C9006">
      <w:pPr>
        <w:pStyle w:val="6"/>
        <w:widowControl w:val="0"/>
        <w:adjustRightInd w:val="0"/>
        <w:snapToGrid w:val="0"/>
        <w:spacing w:line="360" w:lineRule="auto"/>
        <w:rPr>
          <w:rFonts w:ascii="宋体" w:hAnsi="宋体" w:eastAsia="宋体" w:cs="宋体"/>
          <w:sz w:val="21"/>
          <w:szCs w:val="21"/>
        </w:rPr>
      </w:pPr>
    </w:p>
    <w:p w14:paraId="20917DC9">
      <w:pPr>
        <w:widowControl w:val="0"/>
        <w:numPr>
          <w:ilvl w:val="0"/>
          <w:numId w:val="6"/>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1E118E07">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579888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49F31B">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CB469A">
      <w:pPr>
        <w:widowControl w:val="0"/>
        <w:adjustRightInd w:val="0"/>
        <w:snapToGrid w:val="0"/>
        <w:spacing w:line="360" w:lineRule="auto"/>
        <w:rPr>
          <w:rFonts w:ascii="宋体" w:hAnsi="宋体" w:eastAsia="宋体" w:cs="宋体"/>
          <w:b/>
          <w:sz w:val="21"/>
          <w:szCs w:val="21"/>
        </w:rPr>
      </w:pPr>
    </w:p>
    <w:p w14:paraId="168EAC51">
      <w:pPr>
        <w:numPr>
          <w:ilvl w:val="0"/>
          <w:numId w:val="7"/>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646C7446">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0B116E89">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2E556F1D">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3C4023">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52C63A11">
      <w:pPr>
        <w:keepNext/>
        <w:keepLines/>
        <w:spacing w:line="420" w:lineRule="exact"/>
        <w:outlineLvl w:val="4"/>
        <w:rPr>
          <w:rFonts w:asciiTheme="minorEastAsia" w:hAnsiTheme="minorEastAsia" w:cstheme="minorEastAsia"/>
          <w:b/>
          <w:bCs/>
        </w:rPr>
      </w:pPr>
      <w:r>
        <w:rPr>
          <w:rFonts w:hint="eastAsia" w:asciiTheme="minorEastAsia" w:hAnsiTheme="minorEastAsia" w:cstheme="minorEastAsia"/>
          <w:b/>
          <w:bCs/>
        </w:rPr>
        <w:t>（三）法定代表人证明书格式</w:t>
      </w:r>
    </w:p>
    <w:p w14:paraId="0304EBC1">
      <w:pPr>
        <w:pStyle w:val="4"/>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5D90376">
      <w:pPr>
        <w:rPr>
          <w:rFonts w:asciiTheme="minorEastAsia" w:hAnsiTheme="minorEastAsia" w:cstheme="minorEastAsia"/>
          <w:sz w:val="21"/>
          <w:szCs w:val="21"/>
        </w:rPr>
      </w:pPr>
    </w:p>
    <w:p w14:paraId="1DA43888">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DACBF0E">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0CE8D0F3">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39D3D33D">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F892409">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46D9591">
      <w:pPr>
        <w:spacing w:line="360" w:lineRule="auto"/>
        <w:ind w:left="-72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F5F5768">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7E9EBA6">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54ECFDD">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3E9BA6B">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9C8FF24">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30D46894">
      <w:pPr>
        <w:spacing w:line="420" w:lineRule="exact"/>
        <w:ind w:firstLine="1890" w:firstLineChars="900"/>
        <w:rPr>
          <w:rFonts w:asciiTheme="minorEastAsia" w:hAnsiTheme="minorEastAsia" w:cstheme="minorEastAsia"/>
          <w:sz w:val="21"/>
          <w:szCs w:val="21"/>
        </w:rPr>
      </w:pPr>
    </w:p>
    <w:p w14:paraId="525405C6">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82C68F7">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v:textbox>
                </v:rect>
              </v:group>
            </w:pict>
          </mc:Fallback>
        </mc:AlternateContent>
      </w:r>
    </w:p>
    <w:p w14:paraId="74041AF5">
      <w:pPr>
        <w:keepNext/>
        <w:keepLines/>
        <w:spacing w:line="420" w:lineRule="exact"/>
        <w:rPr>
          <w:rFonts w:asciiTheme="minorEastAsia" w:hAnsiTheme="minorEastAsia" w:cstheme="minorEastAsia"/>
          <w:sz w:val="21"/>
          <w:szCs w:val="21"/>
        </w:rPr>
      </w:pPr>
    </w:p>
    <w:p w14:paraId="4C286470">
      <w:pPr>
        <w:keepNext/>
        <w:keepLines/>
        <w:spacing w:line="420" w:lineRule="exact"/>
        <w:rPr>
          <w:rFonts w:asciiTheme="minorEastAsia" w:hAnsiTheme="minorEastAsia" w:cstheme="minorEastAsia"/>
          <w:sz w:val="21"/>
          <w:szCs w:val="21"/>
        </w:rPr>
      </w:pPr>
    </w:p>
    <w:p w14:paraId="5EE309E5">
      <w:pPr>
        <w:keepNext/>
        <w:keepLines/>
        <w:spacing w:line="420" w:lineRule="exact"/>
        <w:rPr>
          <w:rFonts w:asciiTheme="minorEastAsia" w:hAnsiTheme="minorEastAsia" w:cstheme="minorEastAsia"/>
          <w:sz w:val="21"/>
          <w:szCs w:val="21"/>
        </w:rPr>
      </w:pPr>
    </w:p>
    <w:p w14:paraId="22DA2258">
      <w:pPr>
        <w:keepNext/>
        <w:keepLines/>
        <w:spacing w:line="420" w:lineRule="exact"/>
        <w:rPr>
          <w:rFonts w:asciiTheme="minorEastAsia" w:hAnsiTheme="minorEastAsia" w:cstheme="minorEastAsia"/>
          <w:sz w:val="21"/>
          <w:szCs w:val="21"/>
        </w:rPr>
      </w:pPr>
    </w:p>
    <w:p w14:paraId="4B0E1E7A">
      <w:pPr>
        <w:keepNext/>
        <w:keepLines/>
        <w:spacing w:line="420" w:lineRule="exact"/>
        <w:rPr>
          <w:rFonts w:asciiTheme="minorEastAsia" w:hAnsiTheme="minorEastAsia" w:cstheme="minorEastAsia"/>
          <w:sz w:val="21"/>
          <w:szCs w:val="21"/>
        </w:rPr>
      </w:pPr>
    </w:p>
    <w:p w14:paraId="36FB5832">
      <w:pPr>
        <w:keepNext/>
        <w:keepLines/>
        <w:spacing w:line="420" w:lineRule="exact"/>
        <w:rPr>
          <w:rFonts w:asciiTheme="minorEastAsia" w:hAnsiTheme="minorEastAsia" w:cstheme="minorEastAsia"/>
          <w:sz w:val="21"/>
          <w:szCs w:val="21"/>
        </w:rPr>
      </w:pPr>
    </w:p>
    <w:p w14:paraId="772B3D70">
      <w:pPr>
        <w:keepNext/>
        <w:keepLines/>
        <w:spacing w:line="420" w:lineRule="exact"/>
        <w:rPr>
          <w:rFonts w:asciiTheme="minorEastAsia" w:hAnsiTheme="minorEastAsia" w:cstheme="minorEastAsia"/>
          <w:color w:val="FF0000"/>
          <w:sz w:val="21"/>
          <w:szCs w:val="21"/>
        </w:rPr>
      </w:pPr>
    </w:p>
    <w:p w14:paraId="512FBDDA">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6258B40">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13FD01B9">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2A2BEB80">
      <w:pPr>
        <w:spacing w:line="420" w:lineRule="exact"/>
        <w:jc w:val="center"/>
        <w:rPr>
          <w:rFonts w:asciiTheme="minorEastAsia" w:hAnsiTheme="minorEastAsia" w:cstheme="minorEastAsia"/>
          <w:b/>
          <w:sz w:val="32"/>
          <w:szCs w:val="32"/>
        </w:rPr>
      </w:pPr>
    </w:p>
    <w:p w14:paraId="382A838A">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67598756">
      <w:pPr>
        <w:spacing w:line="420" w:lineRule="exact"/>
        <w:jc w:val="center"/>
        <w:rPr>
          <w:rFonts w:asciiTheme="minorEastAsia" w:hAnsiTheme="minorEastAsia" w:cstheme="minorEastAsia"/>
          <w:sz w:val="21"/>
          <w:szCs w:val="21"/>
        </w:rPr>
      </w:pPr>
    </w:p>
    <w:p w14:paraId="2777F40B">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2878978">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28AC7E6B">
      <w:pPr>
        <w:tabs>
          <w:tab w:val="left" w:pos="426"/>
        </w:tabs>
        <w:autoSpaceDE w:val="0"/>
        <w:autoSpaceDN w:val="0"/>
        <w:adjustRightInd w:val="0"/>
        <w:spacing w:before="240" w:beforeLines="100"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5B154464">
      <w:pPr>
        <w:tabs>
          <w:tab w:val="left" w:pos="426"/>
        </w:tabs>
        <w:autoSpaceDE w:val="0"/>
        <w:autoSpaceDN w:val="0"/>
        <w:adjustRightInd w:val="0"/>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7E3E475E">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6099B8DD">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7682183">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1491AA83">
      <w:pPr>
        <w:autoSpaceDE w:val="0"/>
        <w:autoSpaceDN w:val="0"/>
        <w:spacing w:line="420" w:lineRule="exact"/>
        <w:ind w:right="893"/>
        <w:textAlignment w:val="bottom"/>
        <w:rPr>
          <w:rFonts w:asciiTheme="minorEastAsia" w:hAnsiTheme="minorEastAsia" w:cstheme="minorEastAsia"/>
          <w:sz w:val="21"/>
          <w:szCs w:val="21"/>
        </w:rPr>
      </w:pPr>
    </w:p>
    <w:p w14:paraId="418C905D">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24E24C7D">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v:textbox>
                </v:rect>
              </v:group>
            </w:pict>
          </mc:Fallback>
        </mc:AlternateContent>
      </w:r>
    </w:p>
    <w:p w14:paraId="7BABD7F1">
      <w:pPr>
        <w:keepNext/>
        <w:keepLines/>
        <w:spacing w:line="420" w:lineRule="exact"/>
        <w:rPr>
          <w:rFonts w:asciiTheme="minorEastAsia" w:hAnsiTheme="minorEastAsia" w:cstheme="minorEastAsia"/>
          <w:b/>
          <w:sz w:val="21"/>
          <w:szCs w:val="21"/>
        </w:rPr>
      </w:pPr>
    </w:p>
    <w:p w14:paraId="3123E1C1">
      <w:pPr>
        <w:keepNext/>
        <w:keepLines/>
        <w:spacing w:line="420" w:lineRule="exact"/>
        <w:rPr>
          <w:rFonts w:asciiTheme="minorEastAsia" w:hAnsiTheme="minorEastAsia" w:cstheme="minorEastAsia"/>
          <w:b/>
          <w:sz w:val="21"/>
          <w:szCs w:val="21"/>
        </w:rPr>
      </w:pPr>
    </w:p>
    <w:p w14:paraId="153F133D">
      <w:pPr>
        <w:keepNext/>
        <w:keepLines/>
        <w:spacing w:line="420" w:lineRule="exact"/>
        <w:rPr>
          <w:rFonts w:asciiTheme="minorEastAsia" w:hAnsiTheme="minorEastAsia" w:cstheme="minorEastAsia"/>
          <w:b/>
          <w:sz w:val="21"/>
          <w:szCs w:val="21"/>
        </w:rPr>
      </w:pPr>
    </w:p>
    <w:p w14:paraId="7A60C6F2">
      <w:pPr>
        <w:keepNext/>
        <w:keepLines/>
        <w:spacing w:line="420" w:lineRule="exact"/>
        <w:rPr>
          <w:rFonts w:asciiTheme="minorEastAsia" w:hAnsiTheme="minorEastAsia" w:cstheme="minorEastAsia"/>
          <w:b/>
          <w:sz w:val="21"/>
          <w:szCs w:val="21"/>
        </w:rPr>
      </w:pPr>
    </w:p>
    <w:p w14:paraId="0DA0703A">
      <w:pPr>
        <w:keepNext/>
        <w:keepLines/>
        <w:spacing w:line="420" w:lineRule="exact"/>
        <w:rPr>
          <w:rFonts w:asciiTheme="minorEastAsia" w:hAnsiTheme="minorEastAsia" w:cstheme="minorEastAsia"/>
          <w:b/>
          <w:sz w:val="21"/>
          <w:szCs w:val="21"/>
        </w:rPr>
      </w:pPr>
    </w:p>
    <w:p w14:paraId="63255789">
      <w:pPr>
        <w:keepNext/>
        <w:keepLines/>
        <w:spacing w:line="420" w:lineRule="exact"/>
        <w:rPr>
          <w:rFonts w:asciiTheme="minorEastAsia" w:hAnsiTheme="minorEastAsia" w:cstheme="minorEastAsia"/>
          <w:b/>
          <w:sz w:val="21"/>
          <w:szCs w:val="21"/>
        </w:rPr>
      </w:pPr>
    </w:p>
    <w:p w14:paraId="2225A16B">
      <w:pPr>
        <w:spacing w:line="420" w:lineRule="exact"/>
        <w:rPr>
          <w:rFonts w:asciiTheme="minorEastAsia" w:hAnsiTheme="minorEastAsia" w:cstheme="minorEastAsia"/>
          <w:b/>
          <w:bCs/>
          <w:sz w:val="21"/>
          <w:szCs w:val="21"/>
        </w:rPr>
      </w:pPr>
    </w:p>
    <w:p w14:paraId="71129E28">
      <w:pPr>
        <w:spacing w:line="420" w:lineRule="exact"/>
        <w:rPr>
          <w:rFonts w:asciiTheme="minorEastAsia" w:hAnsiTheme="minorEastAsia" w:cstheme="minorEastAsia"/>
          <w:b/>
          <w:bCs/>
          <w:sz w:val="21"/>
          <w:szCs w:val="21"/>
        </w:rPr>
      </w:pPr>
    </w:p>
    <w:p w14:paraId="6E257A1F">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2B74378">
      <w:pPr>
        <w:pStyle w:val="25"/>
        <w:rPr>
          <w:rFonts w:asciiTheme="minorEastAsia" w:hAnsiTheme="minorEastAsia" w:cstheme="minorEastAsia"/>
          <w:spacing w:val="0"/>
        </w:rPr>
      </w:pPr>
      <w:r>
        <w:rPr>
          <w:rFonts w:hint="eastAsia" w:asciiTheme="minorEastAsia" w:hAnsiTheme="minorEastAsia" w:cstheme="minorEastAsia"/>
          <w:b/>
          <w:sz w:val="21"/>
          <w:szCs w:val="21"/>
        </w:rPr>
        <w:br w:type="page"/>
      </w:r>
    </w:p>
    <w:p w14:paraId="05182255">
      <w:pPr>
        <w:rPr>
          <w:rFonts w:asciiTheme="minorEastAsia" w:hAnsiTheme="minorEastAsia" w:cstheme="minorEastAsia"/>
          <w:b/>
        </w:rPr>
      </w:pPr>
      <w:r>
        <w:rPr>
          <w:rFonts w:hint="eastAsia" w:asciiTheme="minorEastAsia" w:hAnsiTheme="minorEastAsia" w:cstheme="minorEastAsia"/>
          <w:b/>
        </w:rPr>
        <w:t>七、项目报价表</w:t>
      </w:r>
    </w:p>
    <w:p w14:paraId="53A4FCAE">
      <w:pPr>
        <w:tabs>
          <w:tab w:val="left" w:pos="720"/>
        </w:tabs>
        <w:ind w:firstLine="2741" w:firstLineChars="1300"/>
        <w:rPr>
          <w:rFonts w:asciiTheme="minorEastAsia" w:hAnsiTheme="minorEastAsia" w:cstheme="minorEastAsia"/>
          <w:b/>
          <w:sz w:val="21"/>
          <w:szCs w:val="21"/>
        </w:rPr>
      </w:pPr>
    </w:p>
    <w:p w14:paraId="76CDF872">
      <w:pPr>
        <w:pStyle w:val="4"/>
        <w:jc w:val="center"/>
        <w:rPr>
          <w:rFonts w:ascii="黑体" w:eastAsia="黑体"/>
          <w:b w:val="0"/>
          <w:sz w:val="24"/>
          <w:szCs w:val="24"/>
        </w:rPr>
      </w:pPr>
      <w:r>
        <w:rPr>
          <w:rFonts w:hint="eastAsia"/>
          <w:sz w:val="24"/>
        </w:rPr>
        <w:t>（一）分项报价表</w:t>
      </w:r>
    </w:p>
    <w:tbl>
      <w:tblPr>
        <w:tblStyle w:val="19"/>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020"/>
        <w:gridCol w:w="455"/>
        <w:gridCol w:w="455"/>
        <w:gridCol w:w="456"/>
        <w:gridCol w:w="454"/>
        <w:gridCol w:w="454"/>
        <w:gridCol w:w="454"/>
        <w:gridCol w:w="615"/>
        <w:gridCol w:w="615"/>
        <w:gridCol w:w="960"/>
      </w:tblGrid>
      <w:tr w14:paraId="28D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8CA90BA">
            <w:pPr>
              <w:jc w:val="center"/>
              <w:rPr>
                <w:bCs/>
                <w:szCs w:val="21"/>
              </w:rPr>
            </w:pPr>
            <w:r>
              <w:rPr>
                <w:rFonts w:hint="eastAsia"/>
                <w:bCs/>
                <w:szCs w:val="21"/>
              </w:rPr>
              <w:t>序号</w:t>
            </w:r>
          </w:p>
        </w:tc>
        <w:tc>
          <w:tcPr>
            <w:tcW w:w="1725" w:type="pct"/>
            <w:vAlign w:val="center"/>
          </w:tcPr>
          <w:p w14:paraId="5B3E8D7D">
            <w:pPr>
              <w:jc w:val="center"/>
              <w:rPr>
                <w:bCs/>
                <w:szCs w:val="21"/>
              </w:rPr>
            </w:pPr>
            <w:r>
              <w:rPr>
                <w:rFonts w:hint="eastAsia"/>
                <w:bCs/>
                <w:szCs w:val="21"/>
              </w:rPr>
              <w:t>货物名称</w:t>
            </w:r>
          </w:p>
        </w:tc>
        <w:tc>
          <w:tcPr>
            <w:tcW w:w="260" w:type="pct"/>
            <w:vAlign w:val="center"/>
          </w:tcPr>
          <w:p w14:paraId="7D3F8DD6">
            <w:pPr>
              <w:jc w:val="center"/>
              <w:rPr>
                <w:bCs/>
                <w:szCs w:val="21"/>
              </w:rPr>
            </w:pPr>
            <w:r>
              <w:rPr>
                <w:rFonts w:hint="eastAsia"/>
                <w:szCs w:val="21"/>
              </w:rPr>
              <w:t>品牌</w:t>
            </w:r>
          </w:p>
        </w:tc>
        <w:tc>
          <w:tcPr>
            <w:tcW w:w="260" w:type="pct"/>
            <w:vAlign w:val="center"/>
          </w:tcPr>
          <w:p w14:paraId="7D370795">
            <w:pPr>
              <w:jc w:val="center"/>
              <w:rPr>
                <w:bCs/>
                <w:szCs w:val="21"/>
              </w:rPr>
            </w:pPr>
            <w:r>
              <w:rPr>
                <w:rFonts w:hint="eastAsia"/>
                <w:szCs w:val="21"/>
              </w:rPr>
              <w:t>规格/型号</w:t>
            </w:r>
          </w:p>
        </w:tc>
        <w:tc>
          <w:tcPr>
            <w:tcW w:w="261" w:type="pct"/>
            <w:vAlign w:val="center"/>
          </w:tcPr>
          <w:p w14:paraId="58CE65EF">
            <w:pPr>
              <w:jc w:val="center"/>
              <w:rPr>
                <w:bCs/>
                <w:szCs w:val="21"/>
              </w:rPr>
            </w:pPr>
            <w:r>
              <w:rPr>
                <w:rFonts w:hint="eastAsia"/>
                <w:b/>
                <w:color w:val="FF0000"/>
                <w:szCs w:val="21"/>
              </w:rPr>
              <w:t>原产地</w:t>
            </w:r>
          </w:p>
        </w:tc>
        <w:tc>
          <w:tcPr>
            <w:tcW w:w="260" w:type="pct"/>
            <w:vAlign w:val="center"/>
          </w:tcPr>
          <w:p w14:paraId="6E03F886">
            <w:pPr>
              <w:jc w:val="center"/>
              <w:rPr>
                <w:bCs/>
                <w:szCs w:val="21"/>
              </w:rPr>
            </w:pPr>
            <w:r>
              <w:rPr>
                <w:rFonts w:hint="eastAsia"/>
                <w:szCs w:val="21"/>
              </w:rPr>
              <w:t>制造商名称</w:t>
            </w:r>
          </w:p>
        </w:tc>
        <w:tc>
          <w:tcPr>
            <w:tcW w:w="260" w:type="pct"/>
            <w:vAlign w:val="center"/>
          </w:tcPr>
          <w:p w14:paraId="3E2EE361">
            <w:pPr>
              <w:jc w:val="center"/>
              <w:rPr>
                <w:bCs/>
                <w:szCs w:val="21"/>
              </w:rPr>
            </w:pPr>
            <w:r>
              <w:rPr>
                <w:rFonts w:hint="eastAsia"/>
                <w:bCs/>
                <w:szCs w:val="21"/>
              </w:rPr>
              <w:t>数量</w:t>
            </w:r>
          </w:p>
        </w:tc>
        <w:tc>
          <w:tcPr>
            <w:tcW w:w="260" w:type="pct"/>
            <w:vAlign w:val="center"/>
          </w:tcPr>
          <w:p w14:paraId="58E3EA25">
            <w:pPr>
              <w:jc w:val="center"/>
              <w:rPr>
                <w:bCs/>
                <w:szCs w:val="21"/>
              </w:rPr>
            </w:pPr>
            <w:r>
              <w:rPr>
                <w:rFonts w:hint="eastAsia"/>
                <w:bCs/>
                <w:szCs w:val="21"/>
              </w:rPr>
              <w:t>单位</w:t>
            </w:r>
          </w:p>
        </w:tc>
        <w:tc>
          <w:tcPr>
            <w:tcW w:w="352" w:type="pct"/>
            <w:vAlign w:val="center"/>
          </w:tcPr>
          <w:p w14:paraId="04FBE353">
            <w:pPr>
              <w:jc w:val="center"/>
              <w:rPr>
                <w:bCs/>
                <w:szCs w:val="21"/>
              </w:rPr>
            </w:pPr>
            <w:r>
              <w:rPr>
                <w:rFonts w:hint="eastAsia"/>
                <w:szCs w:val="21"/>
              </w:rPr>
              <w:t>单价(元)</w:t>
            </w:r>
          </w:p>
        </w:tc>
        <w:tc>
          <w:tcPr>
            <w:tcW w:w="352" w:type="pct"/>
            <w:vAlign w:val="center"/>
          </w:tcPr>
          <w:p w14:paraId="3D3F39B9">
            <w:pPr>
              <w:jc w:val="center"/>
              <w:rPr>
                <w:bCs/>
                <w:szCs w:val="21"/>
              </w:rPr>
            </w:pPr>
            <w:r>
              <w:rPr>
                <w:rFonts w:hint="eastAsia"/>
                <w:szCs w:val="21"/>
              </w:rPr>
              <w:t>合价(元)</w:t>
            </w:r>
          </w:p>
        </w:tc>
        <w:tc>
          <w:tcPr>
            <w:tcW w:w="547" w:type="pct"/>
            <w:vAlign w:val="center"/>
          </w:tcPr>
          <w:p w14:paraId="55645369">
            <w:pPr>
              <w:jc w:val="center"/>
              <w:rPr>
                <w:szCs w:val="21"/>
              </w:rPr>
            </w:pPr>
            <w:r>
              <w:rPr>
                <w:rFonts w:hint="eastAsia"/>
                <w:szCs w:val="21"/>
              </w:rPr>
              <w:t>预算金额（元）</w:t>
            </w:r>
          </w:p>
        </w:tc>
      </w:tr>
      <w:tr w14:paraId="07E9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9CC10AD">
            <w:pPr>
              <w:jc w:val="center"/>
              <w:rPr>
                <w:bCs/>
                <w:szCs w:val="21"/>
              </w:rPr>
            </w:pPr>
            <w:r>
              <w:rPr>
                <w:rFonts w:hint="eastAsia"/>
                <w:bCs/>
                <w:szCs w:val="21"/>
              </w:rPr>
              <w:t>1</w:t>
            </w:r>
          </w:p>
        </w:tc>
        <w:tc>
          <w:tcPr>
            <w:tcW w:w="1725" w:type="pct"/>
            <w:vAlign w:val="center"/>
          </w:tcPr>
          <w:p w14:paraId="6544BD31">
            <w:pPr>
              <w:jc w:val="center"/>
              <w:rPr>
                <w:bCs/>
                <w:szCs w:val="21"/>
              </w:rPr>
            </w:pPr>
            <w:r>
              <w:rPr>
                <w:rFonts w:hint="eastAsia"/>
                <w:bCs/>
                <w:szCs w:val="21"/>
              </w:rPr>
              <w:t>*</w:t>
            </w:r>
            <w:r>
              <w:rPr>
                <w:bCs/>
                <w:szCs w:val="21"/>
              </w:rPr>
              <w:t>**</w:t>
            </w:r>
            <w:r>
              <w:rPr>
                <w:rFonts w:hint="eastAsia"/>
                <w:bCs/>
                <w:szCs w:val="21"/>
              </w:rPr>
              <w:t>（填写相关内容）</w:t>
            </w:r>
          </w:p>
        </w:tc>
        <w:tc>
          <w:tcPr>
            <w:tcW w:w="260" w:type="pct"/>
            <w:vAlign w:val="center"/>
          </w:tcPr>
          <w:p w14:paraId="3EE5B948">
            <w:pPr>
              <w:jc w:val="center"/>
              <w:rPr>
                <w:bCs/>
                <w:szCs w:val="21"/>
              </w:rPr>
            </w:pPr>
          </w:p>
        </w:tc>
        <w:tc>
          <w:tcPr>
            <w:tcW w:w="260" w:type="pct"/>
            <w:vAlign w:val="center"/>
          </w:tcPr>
          <w:p w14:paraId="126ED255">
            <w:pPr>
              <w:jc w:val="center"/>
              <w:rPr>
                <w:bCs/>
                <w:szCs w:val="21"/>
              </w:rPr>
            </w:pPr>
          </w:p>
        </w:tc>
        <w:tc>
          <w:tcPr>
            <w:tcW w:w="261" w:type="pct"/>
            <w:vAlign w:val="center"/>
          </w:tcPr>
          <w:p w14:paraId="49E3F9FC">
            <w:pPr>
              <w:jc w:val="center"/>
              <w:rPr>
                <w:bCs/>
                <w:szCs w:val="21"/>
              </w:rPr>
            </w:pPr>
          </w:p>
        </w:tc>
        <w:tc>
          <w:tcPr>
            <w:tcW w:w="260" w:type="pct"/>
            <w:vAlign w:val="center"/>
          </w:tcPr>
          <w:p w14:paraId="316E2182">
            <w:pPr>
              <w:jc w:val="center"/>
              <w:rPr>
                <w:bCs/>
                <w:szCs w:val="21"/>
              </w:rPr>
            </w:pPr>
          </w:p>
        </w:tc>
        <w:tc>
          <w:tcPr>
            <w:tcW w:w="260" w:type="pct"/>
            <w:vAlign w:val="center"/>
          </w:tcPr>
          <w:p w14:paraId="72AEA873">
            <w:pPr>
              <w:jc w:val="center"/>
              <w:rPr>
                <w:bCs/>
                <w:szCs w:val="21"/>
              </w:rPr>
            </w:pPr>
            <w:r>
              <w:rPr>
                <w:rFonts w:hint="eastAsia"/>
                <w:bCs/>
                <w:szCs w:val="21"/>
              </w:rPr>
              <w:t>*</w:t>
            </w:r>
          </w:p>
        </w:tc>
        <w:tc>
          <w:tcPr>
            <w:tcW w:w="260" w:type="pct"/>
            <w:vAlign w:val="center"/>
          </w:tcPr>
          <w:p w14:paraId="7316E356">
            <w:pPr>
              <w:jc w:val="center"/>
              <w:rPr>
                <w:bCs/>
                <w:szCs w:val="21"/>
              </w:rPr>
            </w:pPr>
            <w:r>
              <w:rPr>
                <w:rFonts w:hint="eastAsia"/>
                <w:bCs/>
                <w:szCs w:val="21"/>
              </w:rPr>
              <w:t>*</w:t>
            </w:r>
          </w:p>
        </w:tc>
        <w:tc>
          <w:tcPr>
            <w:tcW w:w="352" w:type="pct"/>
            <w:vAlign w:val="center"/>
          </w:tcPr>
          <w:p w14:paraId="58D531E7">
            <w:pPr>
              <w:jc w:val="center"/>
              <w:rPr>
                <w:bCs/>
                <w:szCs w:val="21"/>
              </w:rPr>
            </w:pPr>
          </w:p>
        </w:tc>
        <w:tc>
          <w:tcPr>
            <w:tcW w:w="352" w:type="pct"/>
            <w:vAlign w:val="center"/>
          </w:tcPr>
          <w:p w14:paraId="70A9F8E8">
            <w:pPr>
              <w:jc w:val="center"/>
              <w:rPr>
                <w:bCs/>
                <w:szCs w:val="21"/>
              </w:rPr>
            </w:pPr>
          </w:p>
        </w:tc>
        <w:tc>
          <w:tcPr>
            <w:tcW w:w="547" w:type="pct"/>
            <w:vMerge w:val="restart"/>
            <w:vAlign w:val="center"/>
          </w:tcPr>
          <w:p w14:paraId="6F3C4119">
            <w:pPr>
              <w:jc w:val="center"/>
              <w:rPr>
                <w:bCs/>
                <w:szCs w:val="21"/>
              </w:rPr>
            </w:pPr>
          </w:p>
        </w:tc>
      </w:tr>
      <w:tr w14:paraId="4A3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3EA3979E">
            <w:pPr>
              <w:jc w:val="center"/>
              <w:rPr>
                <w:bCs/>
                <w:szCs w:val="21"/>
              </w:rPr>
            </w:pPr>
            <w:r>
              <w:rPr>
                <w:rFonts w:hint="eastAsia"/>
                <w:bCs/>
                <w:szCs w:val="21"/>
              </w:rPr>
              <w:t>……</w:t>
            </w:r>
          </w:p>
        </w:tc>
        <w:tc>
          <w:tcPr>
            <w:tcW w:w="1725" w:type="pct"/>
            <w:vAlign w:val="center"/>
          </w:tcPr>
          <w:p w14:paraId="751428A3">
            <w:pPr>
              <w:jc w:val="center"/>
              <w:rPr>
                <w:bCs/>
                <w:szCs w:val="21"/>
              </w:rPr>
            </w:pPr>
          </w:p>
        </w:tc>
        <w:tc>
          <w:tcPr>
            <w:tcW w:w="260" w:type="pct"/>
            <w:vAlign w:val="center"/>
          </w:tcPr>
          <w:p w14:paraId="16049E6E">
            <w:pPr>
              <w:jc w:val="center"/>
              <w:rPr>
                <w:bCs/>
                <w:szCs w:val="21"/>
              </w:rPr>
            </w:pPr>
          </w:p>
        </w:tc>
        <w:tc>
          <w:tcPr>
            <w:tcW w:w="260" w:type="pct"/>
            <w:vAlign w:val="center"/>
          </w:tcPr>
          <w:p w14:paraId="70E842DE">
            <w:pPr>
              <w:jc w:val="center"/>
              <w:rPr>
                <w:bCs/>
                <w:szCs w:val="21"/>
              </w:rPr>
            </w:pPr>
          </w:p>
        </w:tc>
        <w:tc>
          <w:tcPr>
            <w:tcW w:w="261" w:type="pct"/>
            <w:vAlign w:val="center"/>
          </w:tcPr>
          <w:p w14:paraId="0C63149D">
            <w:pPr>
              <w:jc w:val="center"/>
              <w:rPr>
                <w:bCs/>
                <w:szCs w:val="21"/>
              </w:rPr>
            </w:pPr>
          </w:p>
        </w:tc>
        <w:tc>
          <w:tcPr>
            <w:tcW w:w="260" w:type="pct"/>
            <w:vAlign w:val="center"/>
          </w:tcPr>
          <w:p w14:paraId="3278BD7C">
            <w:pPr>
              <w:jc w:val="center"/>
              <w:rPr>
                <w:bCs/>
                <w:szCs w:val="21"/>
              </w:rPr>
            </w:pPr>
          </w:p>
        </w:tc>
        <w:tc>
          <w:tcPr>
            <w:tcW w:w="260" w:type="pct"/>
            <w:vAlign w:val="center"/>
          </w:tcPr>
          <w:p w14:paraId="6EA73443">
            <w:pPr>
              <w:jc w:val="center"/>
              <w:rPr>
                <w:bCs/>
                <w:szCs w:val="21"/>
              </w:rPr>
            </w:pPr>
          </w:p>
        </w:tc>
        <w:tc>
          <w:tcPr>
            <w:tcW w:w="260" w:type="pct"/>
            <w:vAlign w:val="center"/>
          </w:tcPr>
          <w:p w14:paraId="62CAF419">
            <w:pPr>
              <w:jc w:val="center"/>
              <w:rPr>
                <w:bCs/>
                <w:szCs w:val="21"/>
              </w:rPr>
            </w:pPr>
          </w:p>
        </w:tc>
        <w:tc>
          <w:tcPr>
            <w:tcW w:w="352" w:type="pct"/>
            <w:vAlign w:val="center"/>
          </w:tcPr>
          <w:p w14:paraId="6992048F">
            <w:pPr>
              <w:jc w:val="center"/>
              <w:rPr>
                <w:bCs/>
                <w:szCs w:val="21"/>
              </w:rPr>
            </w:pPr>
          </w:p>
        </w:tc>
        <w:tc>
          <w:tcPr>
            <w:tcW w:w="352" w:type="pct"/>
            <w:vAlign w:val="center"/>
          </w:tcPr>
          <w:p w14:paraId="5A89A52B">
            <w:pPr>
              <w:jc w:val="center"/>
              <w:rPr>
                <w:bCs/>
                <w:szCs w:val="21"/>
              </w:rPr>
            </w:pPr>
          </w:p>
        </w:tc>
        <w:tc>
          <w:tcPr>
            <w:tcW w:w="547" w:type="pct"/>
            <w:vMerge w:val="continue"/>
            <w:vAlign w:val="center"/>
          </w:tcPr>
          <w:p w14:paraId="2A94D322">
            <w:pPr>
              <w:jc w:val="center"/>
              <w:rPr>
                <w:bCs/>
                <w:szCs w:val="21"/>
              </w:rPr>
            </w:pPr>
          </w:p>
        </w:tc>
      </w:tr>
      <w:tr w14:paraId="2E6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vAlign w:val="center"/>
          </w:tcPr>
          <w:p w14:paraId="4E47EB29">
            <w:pPr>
              <w:jc w:val="center"/>
              <w:rPr>
                <w:bCs/>
                <w:szCs w:val="21"/>
              </w:rPr>
            </w:pPr>
            <w:r>
              <w:rPr>
                <w:rFonts w:hint="eastAsia"/>
                <w:bCs/>
                <w:szCs w:val="21"/>
              </w:rPr>
              <w:t>合计（即投标总价；币种：人民币；单位：元） 小写：         大写：</w:t>
            </w:r>
          </w:p>
        </w:tc>
      </w:tr>
    </w:tbl>
    <w:p w14:paraId="38FFFF2F">
      <w:pPr>
        <w:tabs>
          <w:tab w:val="left" w:pos="720"/>
        </w:tabs>
        <w:ind w:firstLine="3132" w:firstLineChars="1300"/>
        <w:rPr>
          <w:b/>
        </w:rPr>
      </w:pPr>
    </w:p>
    <w:p w14:paraId="26EF1C3F">
      <w:pPr>
        <w:ind w:firstLine="482" w:firstLineChars="200"/>
        <w:rPr>
          <w:rFonts w:ascii="宋体" w:hAnsi="宋体"/>
          <w:b/>
        </w:rPr>
      </w:pPr>
    </w:p>
    <w:p w14:paraId="329459AA">
      <w:pPr>
        <w:ind w:firstLine="442" w:firstLineChars="200"/>
        <w:rPr>
          <w:rFonts w:ascii="宋体" w:hAnsi="宋体"/>
          <w:b/>
          <w:sz w:val="22"/>
          <w:szCs w:val="22"/>
        </w:rPr>
      </w:pPr>
      <w:r>
        <w:rPr>
          <w:rFonts w:hint="eastAsia" w:ascii="宋体" w:hAnsi="宋体"/>
          <w:b/>
          <w:sz w:val="22"/>
          <w:szCs w:val="22"/>
        </w:rPr>
        <w:t>注：1.本表可按同样格式扩展。</w:t>
      </w:r>
    </w:p>
    <w:p w14:paraId="0ADFE9EF">
      <w:pPr>
        <w:ind w:firstLine="433" w:firstLineChars="196"/>
        <w:rPr>
          <w:rFonts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“品牌”可以与商标一致，也可以填写便于区分其他公司商品的制造商简称或者制造商认可的品牌名称。</w:t>
      </w:r>
    </w:p>
    <w:p w14:paraId="1215DBCF">
      <w:pPr>
        <w:ind w:firstLine="433" w:firstLineChars="196"/>
        <w:rPr>
          <w:b/>
          <w:sz w:val="22"/>
          <w:szCs w:val="22"/>
        </w:rPr>
      </w:pPr>
      <w:r>
        <w:rPr>
          <w:rFonts w:hint="eastAsia" w:ascii="宋体" w:hAnsi="宋体"/>
          <w:b/>
          <w:sz w:val="22"/>
          <w:szCs w:val="22"/>
        </w:rPr>
        <w:t>3.如所投货物属于定制类的非量产货物或无具体型号的货物，可以在“规格/型号”栏目仅填写规格信息而不填型号信息（型号信息用“定制”描述即可）；</w:t>
      </w:r>
      <w:bookmarkStart w:id="23" w:name="_Hlk73646428"/>
      <w:r>
        <w:rPr>
          <w:rFonts w:hint="eastAsia" w:ascii="宋体" w:hAnsi="宋体"/>
          <w:b/>
          <w:sz w:val="22"/>
          <w:szCs w:val="22"/>
        </w:rPr>
        <w:t>此类填写错误或缺漏（所投货物为定制类的非量产货物但供应商却错误填报了型号）的不利后果</w:t>
      </w:r>
      <w:r>
        <w:rPr>
          <w:rFonts w:hint="eastAsia"/>
          <w:b/>
          <w:sz w:val="22"/>
          <w:szCs w:val="22"/>
        </w:rPr>
        <w:t>由供应商承担。经评审委员会认定，在使用综合评分法的项目中一项此类填写错误或缺漏将按照一项普通招标技术要求（一般参数/普通参数）负偏离扣分处理。</w:t>
      </w:r>
      <w:bookmarkEnd w:id="23"/>
    </w:p>
    <w:p w14:paraId="26F67F4D">
      <w:pPr>
        <w:ind w:firstLine="433" w:firstLineChars="196"/>
        <w:rPr>
          <w:rFonts w:ascii="宋体" w:hAnsi="宋体"/>
          <w:b/>
          <w:sz w:val="22"/>
          <w:szCs w:val="22"/>
        </w:rPr>
      </w:pPr>
      <w:r>
        <w:rPr>
          <w:rFonts w:ascii="宋体" w:hAnsi="宋体"/>
          <w:b/>
          <w:sz w:val="22"/>
          <w:szCs w:val="22"/>
        </w:rPr>
        <w:t>3</w:t>
      </w:r>
      <w:r>
        <w:rPr>
          <w:rFonts w:hint="eastAsia" w:ascii="宋体" w:hAnsi="宋体"/>
          <w:b/>
          <w:sz w:val="22"/>
          <w:szCs w:val="22"/>
        </w:rPr>
        <w:t>.“原产地”是指货物的实际生产加工地，非品牌所在地</w:t>
      </w:r>
    </w:p>
    <w:p w14:paraId="6815CE59">
      <w:pPr>
        <w:ind w:firstLine="433" w:firstLineChars="196"/>
        <w:rPr>
          <w:rFonts w:ascii="宋体" w:hAnsi="宋体"/>
          <w:b/>
          <w:sz w:val="22"/>
          <w:szCs w:val="22"/>
        </w:rPr>
      </w:pPr>
      <w:r>
        <w:rPr>
          <w:rFonts w:ascii="宋体" w:hAnsi="宋体"/>
          <w:b/>
          <w:sz w:val="22"/>
          <w:szCs w:val="22"/>
        </w:rPr>
        <w:t>4</w:t>
      </w:r>
      <w:r>
        <w:rPr>
          <w:rFonts w:hint="eastAsia" w:ascii="宋体" w:hAnsi="宋体"/>
          <w:b/>
          <w:sz w:val="22"/>
          <w:szCs w:val="22"/>
        </w:rPr>
        <w:t>.所投货物均应填写制造商名称，“制造商”是指产品品牌厂商，产品代工制造的，应填写接受委托生产制造的制造商。</w:t>
      </w:r>
    </w:p>
    <w:p w14:paraId="58406D90">
      <w:pPr>
        <w:ind w:firstLine="442" w:firstLineChars="200"/>
        <w:rPr>
          <w:rFonts w:ascii="宋体" w:hAnsi="宋体"/>
          <w:b/>
          <w:sz w:val="22"/>
          <w:szCs w:val="22"/>
        </w:rPr>
      </w:pPr>
      <w:r>
        <w:rPr>
          <w:rFonts w:ascii="宋体" w:hAnsi="宋体"/>
          <w:b/>
          <w:sz w:val="22"/>
          <w:szCs w:val="22"/>
        </w:rPr>
        <w:t>5</w:t>
      </w:r>
      <w:r>
        <w:rPr>
          <w:rFonts w:hint="eastAsia" w:ascii="宋体" w:hAnsi="宋体"/>
          <w:b/>
          <w:sz w:val="22"/>
          <w:szCs w:val="22"/>
        </w:rPr>
        <w:t>.以上分项报价表的投标总价应当与开标一览表的投标总价一致。</w:t>
      </w:r>
    </w:p>
    <w:p w14:paraId="422E88A4">
      <w:pPr>
        <w:ind w:firstLine="442" w:firstLineChars="200"/>
        <w:rPr>
          <w:rFonts w:ascii="宋体" w:hAnsi="宋体"/>
          <w:b/>
          <w:sz w:val="22"/>
          <w:szCs w:val="22"/>
        </w:rPr>
      </w:pPr>
      <w:r>
        <w:rPr>
          <w:rFonts w:ascii="宋体" w:hAnsi="宋体"/>
          <w:b/>
          <w:sz w:val="22"/>
          <w:szCs w:val="22"/>
        </w:rPr>
        <w:t>6</w:t>
      </w:r>
      <w:r>
        <w:rPr>
          <w:rFonts w:hint="eastAsia" w:ascii="宋体" w:hAnsi="宋体"/>
          <w:b/>
          <w:sz w:val="22"/>
          <w:szCs w:val="22"/>
        </w:rPr>
        <w:t>.单价、合价和投标总价为包干价，即三者均应包含货物的价款、包装、运输、装卸、安装、调试、技术指导、培训、咨询、服务、保险、税费、检测、验收合格交付使用之前以及技术和售后服务等其他各项有关费用。</w:t>
      </w:r>
    </w:p>
    <w:p w14:paraId="1CC05184">
      <w:pPr>
        <w:ind w:firstLine="442" w:firstLineChars="200"/>
        <w:rPr>
          <w:rFonts w:ascii="宋体" w:hAnsi="宋体"/>
          <w:b/>
          <w:sz w:val="22"/>
          <w:szCs w:val="22"/>
        </w:rPr>
      </w:pPr>
      <w:r>
        <w:rPr>
          <w:rFonts w:ascii="宋体" w:hAnsi="宋体"/>
          <w:b/>
          <w:sz w:val="22"/>
          <w:szCs w:val="22"/>
        </w:rPr>
        <w:t>7</w:t>
      </w:r>
      <w:r>
        <w:rPr>
          <w:rFonts w:hint="eastAsia" w:ascii="宋体" w:hAnsi="宋体"/>
          <w:b/>
          <w:sz w:val="22"/>
          <w:szCs w:val="22"/>
        </w:rPr>
        <w:t>.所有价格应按“招标文件”中规定的货币单位填写；投标总价应为以上各分项价格之和；投标总价和项目报价表中单个采购预算条目报价均不得超过对应的财政预算限额，否则将导致投标无效。</w:t>
      </w:r>
    </w:p>
    <w:p w14:paraId="2FA890B5">
      <w:pPr>
        <w:ind w:firstLine="482" w:firstLineChars="200"/>
        <w:rPr>
          <w:rFonts w:ascii="宋体" w:hAnsi="宋体"/>
          <w:b/>
          <w:color w:val="FF0000"/>
        </w:rPr>
      </w:pPr>
    </w:p>
    <w:p w14:paraId="1A00B9CF">
      <w:pPr>
        <w:ind w:firstLine="482" w:firstLineChars="200"/>
        <w:rPr>
          <w:rFonts w:ascii="宋体" w:hAnsi="宋体"/>
          <w:b/>
          <w:color w:val="FF0000"/>
        </w:rPr>
      </w:pPr>
    </w:p>
    <w:p w14:paraId="5B357616">
      <w:pPr>
        <w:tabs>
          <w:tab w:val="left" w:pos="720"/>
        </w:tabs>
        <w:jc w:val="center"/>
        <w:rPr>
          <w:b/>
        </w:rPr>
      </w:pPr>
      <w:r>
        <w:rPr>
          <w:rFonts w:hint="eastAsia"/>
          <w:b/>
        </w:rPr>
        <w:t>（二）核心产品品牌</w:t>
      </w:r>
    </w:p>
    <w:p w14:paraId="581B353E">
      <w:pPr>
        <w:ind w:firstLine="482" w:firstLineChars="200"/>
        <w:rPr>
          <w:rFonts w:ascii="宋体" w:hAnsi="宋体"/>
          <w:b/>
          <w:color w:val="FF0000"/>
        </w:rPr>
      </w:pPr>
    </w:p>
    <w:p w14:paraId="35580E9F">
      <w:pPr>
        <w:ind w:firstLine="482" w:firstLineChars="200"/>
        <w:rPr>
          <w:rFonts w:ascii="宋体" w:hAnsi="宋体"/>
          <w:b/>
        </w:rPr>
      </w:pPr>
      <w:r>
        <w:rPr>
          <w:rFonts w:hint="eastAsia"/>
          <w:b/>
        </w:rPr>
        <w:t>我单位所投核心产品的品牌为：</w:t>
      </w:r>
      <w:r>
        <w:rPr>
          <w:rFonts w:hint="eastAsia"/>
          <w:b/>
          <w:u w:val="single"/>
        </w:rPr>
        <w:t xml:space="preserve">               </w:t>
      </w:r>
      <w:r>
        <w:rPr>
          <w:rFonts w:hint="eastAsia"/>
          <w:b/>
        </w:rPr>
        <w:t>。</w:t>
      </w:r>
    </w:p>
    <w:p w14:paraId="626F275E">
      <w:pPr>
        <w:ind w:firstLine="482" w:firstLineChars="200"/>
        <w:rPr>
          <w:rFonts w:ascii="宋体" w:hAnsi="宋体"/>
          <w:b/>
          <w:color w:val="FF0000"/>
        </w:rPr>
      </w:pPr>
    </w:p>
    <w:p w14:paraId="18BCC89F">
      <w:pPr>
        <w:ind w:firstLine="480" w:firstLineChars="200"/>
        <w:rPr>
          <w:rFonts w:ascii="宋体" w:hAnsi="宋体"/>
        </w:rPr>
      </w:pPr>
      <w:r>
        <w:rPr>
          <w:rFonts w:hint="eastAsia" w:ascii="宋体" w:hAnsi="宋体"/>
        </w:rPr>
        <w:t>备注：单一产品采购项目，核心产品即为该单一产品。</w:t>
      </w:r>
    </w:p>
    <w:p w14:paraId="1C31C0AE">
      <w:pPr>
        <w:ind w:firstLine="482" w:firstLineChars="200"/>
        <w:rPr>
          <w:rFonts w:ascii="宋体" w:hAnsi="宋体"/>
          <w:b/>
          <w:color w:val="FF0000"/>
        </w:rPr>
      </w:pPr>
    </w:p>
    <w:p w14:paraId="53BDF387">
      <w:pPr>
        <w:ind w:firstLine="482" w:firstLineChars="200"/>
        <w:jc w:val="center"/>
        <w:rPr>
          <w:rFonts w:hint="eastAsia"/>
          <w:b/>
        </w:rPr>
      </w:pPr>
    </w:p>
    <w:p w14:paraId="3DBBBDB2">
      <w:pPr>
        <w:ind w:firstLine="482" w:firstLineChars="200"/>
        <w:jc w:val="center"/>
        <w:rPr>
          <w:rFonts w:asciiTheme="minorEastAsia" w:hAnsiTheme="minorEastAsia" w:cstheme="minorEastAsia"/>
          <w:b/>
          <w:sz w:val="21"/>
          <w:szCs w:val="21"/>
        </w:rPr>
      </w:pPr>
      <w:r>
        <w:rPr>
          <w:rFonts w:hint="eastAsia"/>
          <w:b/>
        </w:rPr>
        <w:t>（三）设备常用配件、消耗品优惠报价（不包括在投标总价内）</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518F6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vAlign w:val="center"/>
          </w:tcPr>
          <w:p w14:paraId="12000719">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序号</w:t>
            </w:r>
          </w:p>
        </w:tc>
        <w:tc>
          <w:tcPr>
            <w:tcW w:w="706" w:type="pct"/>
            <w:tcBorders>
              <w:top w:val="double" w:color="auto" w:sz="4" w:space="0"/>
              <w:left w:val="single" w:color="auto" w:sz="4" w:space="0"/>
              <w:bottom w:val="single" w:color="auto" w:sz="4" w:space="0"/>
              <w:right w:val="single" w:color="auto" w:sz="4" w:space="0"/>
            </w:tcBorders>
            <w:vAlign w:val="center"/>
          </w:tcPr>
          <w:p w14:paraId="4FF3D906">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备品备件名称</w:t>
            </w:r>
          </w:p>
        </w:tc>
        <w:tc>
          <w:tcPr>
            <w:tcW w:w="595" w:type="pct"/>
            <w:tcBorders>
              <w:top w:val="double" w:color="auto" w:sz="4" w:space="0"/>
              <w:left w:val="single" w:color="auto" w:sz="4" w:space="0"/>
              <w:bottom w:val="single" w:color="auto" w:sz="4" w:space="0"/>
              <w:right w:val="single" w:color="auto" w:sz="4" w:space="0"/>
            </w:tcBorders>
            <w:vAlign w:val="center"/>
          </w:tcPr>
          <w:p w14:paraId="2BBFACA6">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规格及型号</w:t>
            </w:r>
          </w:p>
        </w:tc>
        <w:tc>
          <w:tcPr>
            <w:tcW w:w="337" w:type="pct"/>
            <w:tcBorders>
              <w:top w:val="double" w:color="auto" w:sz="4" w:space="0"/>
              <w:left w:val="single" w:color="auto" w:sz="4" w:space="0"/>
              <w:bottom w:val="single" w:color="auto" w:sz="4" w:space="0"/>
              <w:right w:val="single" w:color="auto" w:sz="4" w:space="0"/>
            </w:tcBorders>
            <w:vAlign w:val="center"/>
          </w:tcPr>
          <w:p w14:paraId="104D34A2">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品牌</w:t>
            </w:r>
          </w:p>
        </w:tc>
        <w:tc>
          <w:tcPr>
            <w:tcW w:w="671" w:type="pct"/>
            <w:tcBorders>
              <w:top w:val="double" w:color="auto" w:sz="4" w:space="0"/>
              <w:left w:val="single" w:color="auto" w:sz="4" w:space="0"/>
              <w:bottom w:val="single" w:color="auto" w:sz="4" w:space="0"/>
              <w:right w:val="single" w:color="auto" w:sz="4" w:space="0"/>
            </w:tcBorders>
            <w:vAlign w:val="center"/>
          </w:tcPr>
          <w:p w14:paraId="45878CA7">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产地</w:t>
            </w:r>
          </w:p>
        </w:tc>
        <w:tc>
          <w:tcPr>
            <w:tcW w:w="369" w:type="pct"/>
            <w:tcBorders>
              <w:top w:val="double" w:color="auto" w:sz="4" w:space="0"/>
              <w:left w:val="single" w:color="auto" w:sz="4" w:space="0"/>
              <w:bottom w:val="single" w:color="auto" w:sz="4" w:space="0"/>
              <w:right w:val="single" w:color="auto" w:sz="4" w:space="0"/>
            </w:tcBorders>
            <w:vAlign w:val="center"/>
          </w:tcPr>
          <w:p w14:paraId="430D507E">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单位</w:t>
            </w:r>
          </w:p>
        </w:tc>
        <w:tc>
          <w:tcPr>
            <w:tcW w:w="549" w:type="pct"/>
            <w:tcBorders>
              <w:top w:val="double" w:color="auto" w:sz="4" w:space="0"/>
              <w:left w:val="single" w:color="auto" w:sz="4" w:space="0"/>
              <w:bottom w:val="single" w:color="auto" w:sz="4" w:space="0"/>
              <w:right w:val="single" w:color="auto" w:sz="4" w:space="0"/>
            </w:tcBorders>
            <w:vAlign w:val="center"/>
          </w:tcPr>
          <w:p w14:paraId="533096C3">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市场单价</w:t>
            </w:r>
          </w:p>
          <w:p w14:paraId="2167CB4A">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（元）</w:t>
            </w:r>
          </w:p>
        </w:tc>
        <w:tc>
          <w:tcPr>
            <w:tcW w:w="530" w:type="pct"/>
            <w:tcBorders>
              <w:top w:val="double" w:color="auto" w:sz="4" w:space="0"/>
              <w:left w:val="single" w:color="auto" w:sz="4" w:space="0"/>
              <w:bottom w:val="single" w:color="auto" w:sz="4" w:space="0"/>
              <w:right w:val="double" w:color="auto" w:sz="4" w:space="0"/>
            </w:tcBorders>
            <w:vAlign w:val="center"/>
          </w:tcPr>
          <w:p w14:paraId="7C0BB41D">
            <w:pPr>
              <w:adjustRightInd w:val="0"/>
              <w:snapToGrid w:val="0"/>
              <w:jc w:val="center"/>
              <w:rPr>
                <w:rFonts w:ascii="宋体" w:hAnsi="宋体" w:cs="宋体"/>
                <w:snapToGrid w:val="0"/>
                <w:color w:val="000000"/>
                <w:szCs w:val="21"/>
              </w:rPr>
            </w:pPr>
            <w:r>
              <w:rPr>
                <w:rFonts w:hint="eastAsia"/>
                <w:snapToGrid w:val="0"/>
                <w:color w:val="000000"/>
                <w:szCs w:val="21"/>
              </w:rPr>
              <w:t>降幅率</w:t>
            </w:r>
          </w:p>
        </w:tc>
        <w:tc>
          <w:tcPr>
            <w:tcW w:w="549" w:type="pct"/>
            <w:tcBorders>
              <w:top w:val="double" w:color="auto" w:sz="4" w:space="0"/>
              <w:left w:val="single" w:color="auto" w:sz="4" w:space="0"/>
              <w:bottom w:val="single" w:color="auto" w:sz="4" w:space="0"/>
              <w:right w:val="double" w:color="auto" w:sz="4" w:space="0"/>
            </w:tcBorders>
            <w:vAlign w:val="center"/>
          </w:tcPr>
          <w:p w14:paraId="27C29251">
            <w:pPr>
              <w:adjustRightInd w:val="0"/>
              <w:snapToGrid w:val="0"/>
              <w:jc w:val="center"/>
              <w:rPr>
                <w:rFonts w:ascii="宋体" w:hAnsi="宋体" w:cs="宋体"/>
                <w:snapToGrid w:val="0"/>
                <w:color w:val="000000"/>
                <w:szCs w:val="21"/>
              </w:rPr>
            </w:pPr>
            <w:r>
              <w:rPr>
                <w:rFonts w:hint="eastAsia"/>
                <w:snapToGrid w:val="0"/>
                <w:color w:val="000000"/>
                <w:szCs w:val="21"/>
              </w:rPr>
              <w:t>最终报价</w:t>
            </w:r>
            <w:r>
              <w:rPr>
                <w:rFonts w:hint="eastAsia" w:ascii="宋体" w:hAnsi="宋体" w:cs="宋体"/>
                <w:snapToGrid w:val="0"/>
                <w:color w:val="000000"/>
                <w:szCs w:val="21"/>
              </w:rPr>
              <w:t>（元）</w:t>
            </w:r>
          </w:p>
        </w:tc>
        <w:tc>
          <w:tcPr>
            <w:tcW w:w="384" w:type="pct"/>
            <w:tcBorders>
              <w:top w:val="double" w:color="auto" w:sz="4" w:space="0"/>
              <w:left w:val="single" w:color="auto" w:sz="4" w:space="0"/>
              <w:bottom w:val="single" w:color="auto" w:sz="4" w:space="0"/>
              <w:right w:val="double" w:color="auto" w:sz="4" w:space="0"/>
            </w:tcBorders>
            <w:vAlign w:val="center"/>
          </w:tcPr>
          <w:p w14:paraId="78DE91D0">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专用/通用</w:t>
            </w:r>
          </w:p>
        </w:tc>
      </w:tr>
      <w:tr w14:paraId="4BD17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vAlign w:val="center"/>
          </w:tcPr>
          <w:p w14:paraId="0551D1FB">
            <w:pPr>
              <w:adjustRightInd w:val="0"/>
              <w:snapToGrid w:val="0"/>
              <w:jc w:val="center"/>
              <w:rPr>
                <w:rFonts w:ascii="宋体" w:hAnsi="宋体" w:eastAsia="宋体" w:cs="宋体"/>
                <w:snapToGrid w:val="0"/>
                <w:color w:val="000000"/>
                <w:sz w:val="21"/>
                <w:szCs w:val="21"/>
              </w:rPr>
            </w:pPr>
            <w:r>
              <w:rPr>
                <w:rFonts w:hint="eastAsia" w:ascii="宋体" w:hAnsi="宋体" w:cs="宋体"/>
                <w:snapToGrid w:val="0"/>
                <w:color w:val="000000"/>
                <w:sz w:val="21"/>
                <w:szCs w:val="21"/>
              </w:rPr>
              <w:t>1</w:t>
            </w:r>
          </w:p>
        </w:tc>
        <w:tc>
          <w:tcPr>
            <w:tcW w:w="706" w:type="pct"/>
            <w:tcBorders>
              <w:top w:val="single" w:color="auto" w:sz="4" w:space="0"/>
              <w:left w:val="single" w:color="auto" w:sz="4" w:space="0"/>
              <w:bottom w:val="single" w:color="auto" w:sz="4" w:space="0"/>
              <w:right w:val="single" w:color="auto" w:sz="4" w:space="0"/>
            </w:tcBorders>
            <w:vAlign w:val="center"/>
          </w:tcPr>
          <w:p w14:paraId="257EB6FC">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95" w:type="pct"/>
            <w:tcBorders>
              <w:top w:val="single" w:color="auto" w:sz="4" w:space="0"/>
              <w:left w:val="single" w:color="auto" w:sz="4" w:space="0"/>
              <w:bottom w:val="single" w:color="auto" w:sz="4" w:space="0"/>
              <w:right w:val="single" w:color="auto" w:sz="4" w:space="0"/>
            </w:tcBorders>
            <w:vAlign w:val="center"/>
          </w:tcPr>
          <w:p w14:paraId="7344A7F2">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37" w:type="pct"/>
            <w:tcBorders>
              <w:top w:val="single" w:color="auto" w:sz="4" w:space="0"/>
              <w:left w:val="single" w:color="auto" w:sz="4" w:space="0"/>
              <w:bottom w:val="single" w:color="auto" w:sz="4" w:space="0"/>
              <w:right w:val="single" w:color="auto" w:sz="4" w:space="0"/>
            </w:tcBorders>
            <w:vAlign w:val="center"/>
          </w:tcPr>
          <w:p w14:paraId="6522E944">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671" w:type="pct"/>
            <w:tcBorders>
              <w:top w:val="single" w:color="auto" w:sz="4" w:space="0"/>
              <w:left w:val="single" w:color="auto" w:sz="4" w:space="0"/>
              <w:bottom w:val="single" w:color="auto" w:sz="4" w:space="0"/>
              <w:right w:val="single" w:color="auto" w:sz="4" w:space="0"/>
            </w:tcBorders>
            <w:vAlign w:val="center"/>
          </w:tcPr>
          <w:p w14:paraId="3208CE62">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69" w:type="pct"/>
            <w:tcBorders>
              <w:top w:val="single" w:color="auto" w:sz="4" w:space="0"/>
              <w:left w:val="single" w:color="auto" w:sz="4" w:space="0"/>
              <w:bottom w:val="single" w:color="auto" w:sz="4" w:space="0"/>
              <w:right w:val="single" w:color="auto" w:sz="4" w:space="0"/>
            </w:tcBorders>
            <w:vAlign w:val="center"/>
          </w:tcPr>
          <w:p w14:paraId="17E23420">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49" w:type="pct"/>
            <w:tcBorders>
              <w:top w:val="single" w:color="auto" w:sz="4" w:space="0"/>
              <w:left w:val="single" w:color="auto" w:sz="4" w:space="0"/>
              <w:bottom w:val="single" w:color="auto" w:sz="4" w:space="0"/>
              <w:right w:val="single" w:color="auto" w:sz="4" w:space="0"/>
            </w:tcBorders>
            <w:vAlign w:val="center"/>
          </w:tcPr>
          <w:p w14:paraId="7B8FEACF">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30" w:type="pct"/>
            <w:vMerge w:val="restart"/>
            <w:tcBorders>
              <w:top w:val="single" w:color="auto" w:sz="4" w:space="0"/>
              <w:left w:val="single" w:color="auto" w:sz="4" w:space="0"/>
              <w:right w:val="double" w:color="auto" w:sz="4" w:space="0"/>
            </w:tcBorders>
            <w:vAlign w:val="center"/>
          </w:tcPr>
          <w:p w14:paraId="65926278">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49" w:type="pct"/>
            <w:tcBorders>
              <w:top w:val="single" w:color="auto" w:sz="4" w:space="0"/>
              <w:left w:val="single" w:color="auto" w:sz="4" w:space="0"/>
              <w:bottom w:val="single" w:color="auto" w:sz="4" w:space="0"/>
              <w:right w:val="double" w:color="auto" w:sz="4" w:space="0"/>
            </w:tcBorders>
            <w:vAlign w:val="center"/>
          </w:tcPr>
          <w:p w14:paraId="503CC68E">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384" w:type="pct"/>
            <w:tcBorders>
              <w:top w:val="single" w:color="auto" w:sz="4" w:space="0"/>
              <w:left w:val="single" w:color="auto" w:sz="4" w:space="0"/>
              <w:bottom w:val="single" w:color="auto" w:sz="4" w:space="0"/>
              <w:right w:val="double" w:color="auto" w:sz="4" w:space="0"/>
            </w:tcBorders>
            <w:vAlign w:val="center"/>
          </w:tcPr>
          <w:p w14:paraId="4CC2B998">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r>
      <w:tr w14:paraId="37C9B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vAlign w:val="center"/>
          </w:tcPr>
          <w:p w14:paraId="06CC975C">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14:paraId="62D108B0">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1C296DFD">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69DD2BBF">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608C373C">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09A24E30">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F7063FD">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25C7FB4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4E17311C">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4A5CE248">
            <w:pPr>
              <w:adjustRightInd w:val="0"/>
              <w:snapToGrid w:val="0"/>
              <w:jc w:val="center"/>
              <w:rPr>
                <w:rFonts w:ascii="宋体" w:hAnsi="宋体" w:cs="宋体"/>
                <w:snapToGrid w:val="0"/>
                <w:color w:val="000000"/>
                <w:sz w:val="21"/>
                <w:szCs w:val="21"/>
              </w:rPr>
            </w:pPr>
          </w:p>
        </w:tc>
      </w:tr>
      <w:tr w14:paraId="6AEEEF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vAlign w:val="center"/>
          </w:tcPr>
          <w:p w14:paraId="168268D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3</w:t>
            </w:r>
          </w:p>
        </w:tc>
        <w:tc>
          <w:tcPr>
            <w:tcW w:w="706" w:type="pct"/>
            <w:tcBorders>
              <w:top w:val="single" w:color="auto" w:sz="4" w:space="0"/>
              <w:left w:val="single" w:color="auto" w:sz="4" w:space="0"/>
              <w:bottom w:val="single" w:color="auto" w:sz="4" w:space="0"/>
              <w:right w:val="single" w:color="auto" w:sz="4" w:space="0"/>
            </w:tcBorders>
            <w:vAlign w:val="center"/>
          </w:tcPr>
          <w:p w14:paraId="61630F49">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3ABDEC74">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3ACD6BA1">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347CF22B">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27A80405">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32D5D13">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38F1362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4190BAF4">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7DF43FE5">
            <w:pPr>
              <w:adjustRightInd w:val="0"/>
              <w:snapToGrid w:val="0"/>
              <w:jc w:val="center"/>
              <w:rPr>
                <w:rFonts w:ascii="宋体" w:hAnsi="宋体" w:cs="宋体"/>
                <w:snapToGrid w:val="0"/>
                <w:color w:val="000000"/>
                <w:sz w:val="21"/>
                <w:szCs w:val="21"/>
              </w:rPr>
            </w:pPr>
          </w:p>
        </w:tc>
      </w:tr>
      <w:tr w14:paraId="110C6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vAlign w:val="center"/>
          </w:tcPr>
          <w:p w14:paraId="53B9F56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4</w:t>
            </w:r>
          </w:p>
        </w:tc>
        <w:tc>
          <w:tcPr>
            <w:tcW w:w="706" w:type="pct"/>
            <w:tcBorders>
              <w:top w:val="single" w:color="auto" w:sz="4" w:space="0"/>
              <w:left w:val="single" w:color="auto" w:sz="4" w:space="0"/>
              <w:bottom w:val="single" w:color="auto" w:sz="4" w:space="0"/>
              <w:right w:val="single" w:color="auto" w:sz="4" w:space="0"/>
            </w:tcBorders>
            <w:vAlign w:val="center"/>
          </w:tcPr>
          <w:p w14:paraId="7E6B063C">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0AB93229">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38EA2193">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6FC53956">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3D92380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6E94E3F9">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bottom w:val="single" w:color="auto" w:sz="4" w:space="0"/>
              <w:right w:val="double" w:color="auto" w:sz="4" w:space="0"/>
            </w:tcBorders>
            <w:vAlign w:val="center"/>
          </w:tcPr>
          <w:p w14:paraId="41188126">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3D91C4BE">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7C8CD5E9">
            <w:pPr>
              <w:adjustRightInd w:val="0"/>
              <w:snapToGrid w:val="0"/>
              <w:jc w:val="center"/>
              <w:rPr>
                <w:rFonts w:ascii="宋体" w:hAnsi="宋体" w:cs="宋体"/>
                <w:snapToGrid w:val="0"/>
                <w:color w:val="000000"/>
                <w:sz w:val="21"/>
                <w:szCs w:val="21"/>
              </w:rPr>
            </w:pPr>
          </w:p>
        </w:tc>
      </w:tr>
      <w:tr w14:paraId="6BDA0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vAlign w:val="center"/>
          </w:tcPr>
          <w:p w14:paraId="7E328F2B">
            <w:pPr>
              <w:rPr>
                <w:rFonts w:ascii="宋体" w:hAnsi="宋体" w:cs="宋体"/>
                <w:b/>
                <w:bCs/>
                <w:snapToGrid w:val="0"/>
                <w:color w:val="FF0000"/>
                <w:szCs w:val="21"/>
              </w:rPr>
            </w:pPr>
          </w:p>
        </w:tc>
        <w:tc>
          <w:tcPr>
            <w:tcW w:w="4695" w:type="pct"/>
            <w:gridSpan w:val="9"/>
            <w:tcBorders>
              <w:top w:val="single" w:color="auto" w:sz="4" w:space="0"/>
              <w:left w:val="double" w:color="auto" w:sz="4" w:space="0"/>
              <w:bottom w:val="double" w:color="auto" w:sz="4" w:space="0"/>
              <w:right w:val="double" w:color="auto" w:sz="4" w:space="0"/>
            </w:tcBorders>
            <w:vAlign w:val="center"/>
          </w:tcPr>
          <w:p w14:paraId="7D222F9E">
            <w:pPr>
              <w:rPr>
                <w:rFonts w:ascii="宋体" w:hAnsi="宋体" w:cs="宋体"/>
                <w:snapToGrid w:val="0"/>
                <w:color w:val="00000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sz w:val="21"/>
                <w:szCs w:val="18"/>
              </w:rPr>
              <w:t>。</w:t>
            </w:r>
            <w:r>
              <w:rPr>
                <w:rFonts w:hint="eastAsia" w:ascii="宋体" w:hAnsi="宋体" w:cs="宋体"/>
                <w:snapToGrid w:val="0"/>
                <w:color w:val="000000"/>
                <w:sz w:val="21"/>
                <w:szCs w:val="18"/>
              </w:rPr>
              <w:t xml:space="preserve"> </w:t>
            </w:r>
          </w:p>
          <w:p w14:paraId="5AE3E2BF">
            <w:pPr>
              <w:rPr>
                <w:rFonts w:ascii="宋体" w:hAnsi="宋体" w:cs="宋体"/>
                <w:color w:val="FF0000"/>
                <w:sz w:val="21"/>
                <w:szCs w:val="18"/>
              </w:rPr>
            </w:pPr>
            <w:r>
              <w:rPr>
                <w:rFonts w:hint="eastAsia" w:ascii="宋体" w:hAnsi="宋体" w:cs="宋体"/>
                <w:b/>
                <w:bCs/>
                <w:snapToGrid w:val="0"/>
                <w:color w:val="FF0000"/>
                <w:sz w:val="21"/>
                <w:szCs w:val="18"/>
              </w:rPr>
              <w:t>“公司报价”不得高于本表格的“市场单价”，否则作投标无效处理。</w:t>
            </w:r>
          </w:p>
        </w:tc>
      </w:tr>
    </w:tbl>
    <w:p w14:paraId="47F91FB2">
      <w:pPr>
        <w:pStyle w:val="25"/>
        <w:jc w:val="center"/>
        <w:rPr>
          <w:rFonts w:ascii="宋体" w:hAnsi="宋体" w:cs="宋体"/>
          <w:b/>
          <w:spacing w:val="0"/>
          <w:kern w:val="2"/>
          <w:sz w:val="21"/>
          <w:szCs w:val="21"/>
        </w:rPr>
      </w:pPr>
    </w:p>
    <w:p w14:paraId="3B22C16A">
      <w:pPr>
        <w:pStyle w:val="25"/>
        <w:jc w:val="center"/>
        <w:rPr>
          <w:rFonts w:ascii="宋体" w:hAnsi="宋体" w:cs="宋体"/>
          <w:b/>
          <w:spacing w:val="0"/>
          <w:kern w:val="2"/>
          <w:sz w:val="21"/>
          <w:szCs w:val="21"/>
        </w:rPr>
      </w:pPr>
      <w:r>
        <w:rPr>
          <w:rFonts w:hint="eastAsia" w:ascii="宋体" w:hAnsi="宋体" w:cs="宋体"/>
          <w:b/>
          <w:spacing w:val="0"/>
          <w:kern w:val="2"/>
        </w:rPr>
        <w:t>（四）设备配套耗材报价清单（不包括在投标总价内）</w:t>
      </w:r>
    </w:p>
    <w:p w14:paraId="112AB95E">
      <w:pPr>
        <w:pStyle w:val="7"/>
      </w:pP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0"/>
        <w:gridCol w:w="389"/>
        <w:gridCol w:w="416"/>
        <w:gridCol w:w="964"/>
        <w:gridCol w:w="433"/>
        <w:gridCol w:w="881"/>
        <w:gridCol w:w="952"/>
        <w:gridCol w:w="599"/>
        <w:gridCol w:w="2207"/>
        <w:gridCol w:w="814"/>
      </w:tblGrid>
      <w:tr w14:paraId="58F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vAlign w:val="center"/>
          </w:tcPr>
          <w:p w14:paraId="47E0FB11">
            <w:pPr>
              <w:rPr>
                <w:rFonts w:ascii="宋体" w:hAnsi="宋体" w:cs="宋体"/>
                <w:color w:val="000000"/>
                <w:sz w:val="21"/>
                <w:szCs w:val="18"/>
              </w:rPr>
            </w:pPr>
            <w:r>
              <w:rPr>
                <w:rFonts w:hint="eastAsia" w:ascii="宋体" w:hAnsi="宋体" w:cs="宋体"/>
                <w:color w:val="000000"/>
                <w:sz w:val="21"/>
                <w:szCs w:val="18"/>
              </w:rPr>
              <w:t>序号</w:t>
            </w:r>
          </w:p>
        </w:tc>
        <w:tc>
          <w:tcPr>
            <w:tcW w:w="553" w:type="pct"/>
            <w:vAlign w:val="center"/>
          </w:tcPr>
          <w:p w14:paraId="3DDC1EBC">
            <w:pPr>
              <w:rPr>
                <w:rFonts w:ascii="宋体" w:hAnsi="宋体" w:cs="宋体"/>
                <w:color w:val="000000"/>
                <w:sz w:val="21"/>
                <w:szCs w:val="18"/>
              </w:rPr>
            </w:pPr>
            <w:r>
              <w:rPr>
                <w:rFonts w:hint="eastAsia" w:ascii="宋体" w:hAnsi="宋体" w:cs="宋体"/>
                <w:color w:val="000000"/>
                <w:sz w:val="21"/>
                <w:szCs w:val="18"/>
              </w:rPr>
              <w:t>耗材名称</w:t>
            </w:r>
          </w:p>
        </w:tc>
        <w:tc>
          <w:tcPr>
            <w:tcW w:w="215" w:type="pct"/>
            <w:vAlign w:val="center"/>
          </w:tcPr>
          <w:p w14:paraId="19534BE4">
            <w:pPr>
              <w:rPr>
                <w:rFonts w:ascii="宋体" w:hAnsi="宋体" w:cs="宋体"/>
                <w:color w:val="000000"/>
                <w:sz w:val="21"/>
                <w:szCs w:val="18"/>
              </w:rPr>
            </w:pPr>
            <w:r>
              <w:rPr>
                <w:rFonts w:hint="eastAsia" w:ascii="宋体" w:hAnsi="宋体" w:cs="宋体"/>
                <w:color w:val="000000"/>
                <w:sz w:val="21"/>
                <w:szCs w:val="18"/>
              </w:rPr>
              <w:t>规格</w:t>
            </w:r>
          </w:p>
        </w:tc>
        <w:tc>
          <w:tcPr>
            <w:tcW w:w="230" w:type="pct"/>
            <w:vAlign w:val="center"/>
          </w:tcPr>
          <w:p w14:paraId="74D45FEA">
            <w:pPr>
              <w:rPr>
                <w:rFonts w:ascii="宋体" w:hAnsi="宋体" w:cs="宋体"/>
                <w:color w:val="000000"/>
                <w:sz w:val="21"/>
                <w:szCs w:val="18"/>
              </w:rPr>
            </w:pPr>
            <w:r>
              <w:rPr>
                <w:rFonts w:hint="eastAsia" w:ascii="宋体" w:hAnsi="宋体" w:cs="宋体"/>
                <w:color w:val="000000"/>
                <w:sz w:val="21"/>
                <w:szCs w:val="18"/>
              </w:rPr>
              <w:t>最小计量单位</w:t>
            </w:r>
          </w:p>
        </w:tc>
        <w:tc>
          <w:tcPr>
            <w:tcW w:w="533" w:type="pct"/>
            <w:vAlign w:val="center"/>
          </w:tcPr>
          <w:p w14:paraId="2A304880">
            <w:pPr>
              <w:rPr>
                <w:rFonts w:ascii="宋体" w:hAnsi="宋体" w:cs="宋体"/>
                <w:color w:val="000000"/>
                <w:sz w:val="21"/>
                <w:szCs w:val="18"/>
              </w:rPr>
            </w:pPr>
            <w:r>
              <w:rPr>
                <w:rFonts w:hint="eastAsia" w:ascii="宋体" w:hAnsi="宋体" w:cs="宋体"/>
                <w:color w:val="000000"/>
                <w:sz w:val="21"/>
                <w:szCs w:val="18"/>
              </w:rPr>
              <w:t>产品注册证号</w:t>
            </w:r>
          </w:p>
        </w:tc>
        <w:tc>
          <w:tcPr>
            <w:tcW w:w="239" w:type="pct"/>
            <w:vAlign w:val="center"/>
          </w:tcPr>
          <w:p w14:paraId="736A4457">
            <w:pPr>
              <w:rPr>
                <w:rFonts w:ascii="宋体" w:hAnsi="宋体" w:cs="宋体"/>
                <w:color w:val="000000"/>
                <w:sz w:val="21"/>
                <w:szCs w:val="18"/>
              </w:rPr>
            </w:pPr>
            <w:r>
              <w:rPr>
                <w:rFonts w:hint="eastAsia" w:ascii="宋体" w:hAnsi="宋体" w:cs="宋体"/>
                <w:color w:val="000000"/>
                <w:sz w:val="21"/>
                <w:szCs w:val="18"/>
              </w:rPr>
              <w:t>产地品牌</w:t>
            </w:r>
          </w:p>
        </w:tc>
        <w:tc>
          <w:tcPr>
            <w:tcW w:w="487" w:type="pct"/>
            <w:vAlign w:val="center"/>
          </w:tcPr>
          <w:p w14:paraId="676A4BCA">
            <w:pPr>
              <w:rPr>
                <w:rFonts w:ascii="宋体" w:hAnsi="宋体" w:cs="宋体"/>
                <w:color w:val="000000"/>
                <w:sz w:val="21"/>
                <w:szCs w:val="18"/>
              </w:rPr>
            </w:pPr>
            <w:r>
              <w:rPr>
                <w:rFonts w:hint="eastAsia" w:ascii="宋体" w:hAnsi="宋体" w:cs="宋体"/>
                <w:color w:val="000000"/>
                <w:sz w:val="21"/>
                <w:szCs w:val="18"/>
              </w:rPr>
              <w:t>市场单价（元）</w:t>
            </w:r>
          </w:p>
        </w:tc>
        <w:tc>
          <w:tcPr>
            <w:tcW w:w="526" w:type="pct"/>
            <w:vAlign w:val="center"/>
          </w:tcPr>
          <w:p w14:paraId="2F49E35D">
            <w:pPr>
              <w:rPr>
                <w:rFonts w:ascii="宋体" w:hAnsi="宋体" w:cs="宋体"/>
                <w:color w:val="000000"/>
                <w:sz w:val="21"/>
                <w:szCs w:val="18"/>
              </w:rPr>
            </w:pPr>
            <w:r>
              <w:rPr>
                <w:rFonts w:hint="eastAsia" w:ascii="宋体" w:hAnsi="宋体" w:cs="宋体"/>
                <w:color w:val="000000"/>
                <w:sz w:val="21"/>
                <w:szCs w:val="18"/>
              </w:rPr>
              <w:t>降幅率</w:t>
            </w:r>
          </w:p>
        </w:tc>
        <w:tc>
          <w:tcPr>
            <w:tcW w:w="331" w:type="pct"/>
            <w:vAlign w:val="center"/>
          </w:tcPr>
          <w:p w14:paraId="04917343">
            <w:pPr>
              <w:rPr>
                <w:rFonts w:ascii="宋体" w:hAnsi="宋体" w:cs="宋体"/>
                <w:color w:val="000000"/>
                <w:sz w:val="21"/>
                <w:szCs w:val="18"/>
              </w:rPr>
            </w:pPr>
            <w:r>
              <w:rPr>
                <w:rFonts w:hint="eastAsia" w:ascii="宋体" w:hAnsi="宋体" w:cs="宋体"/>
                <w:color w:val="000000"/>
                <w:sz w:val="21"/>
                <w:szCs w:val="18"/>
              </w:rPr>
              <w:t>报价（元）</w:t>
            </w:r>
          </w:p>
        </w:tc>
        <w:tc>
          <w:tcPr>
            <w:tcW w:w="1220" w:type="pct"/>
            <w:vAlign w:val="center"/>
          </w:tcPr>
          <w:p w14:paraId="74FD36A2">
            <w:pPr>
              <w:rPr>
                <w:rFonts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vAlign w:val="center"/>
          </w:tcPr>
          <w:p w14:paraId="0CF5B190">
            <w:pPr>
              <w:rPr>
                <w:rFonts w:ascii="宋体" w:hAnsi="宋体" w:cs="宋体"/>
                <w:color w:val="000000"/>
                <w:sz w:val="21"/>
                <w:szCs w:val="18"/>
              </w:rPr>
            </w:pPr>
            <w:r>
              <w:rPr>
                <w:rFonts w:hint="eastAsia" w:ascii="宋体" w:hAnsi="宋体" w:cs="宋体"/>
                <w:color w:val="000000"/>
                <w:sz w:val="21"/>
                <w:szCs w:val="18"/>
              </w:rPr>
              <w:t>专用/通用</w:t>
            </w:r>
          </w:p>
        </w:tc>
      </w:tr>
      <w:tr w14:paraId="73D4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31F17DFC">
            <w:pPr>
              <w:rPr>
                <w:rFonts w:ascii="宋体" w:hAnsi="宋体" w:cs="宋体"/>
                <w:color w:val="FF0000"/>
                <w:sz w:val="21"/>
                <w:szCs w:val="18"/>
              </w:rPr>
            </w:pPr>
            <w:r>
              <w:rPr>
                <w:rFonts w:hint="eastAsia" w:ascii="宋体" w:hAnsi="宋体" w:cs="宋体"/>
                <w:color w:val="FF0000"/>
                <w:sz w:val="21"/>
                <w:szCs w:val="18"/>
              </w:rPr>
              <w:t>1</w:t>
            </w:r>
          </w:p>
        </w:tc>
        <w:tc>
          <w:tcPr>
            <w:tcW w:w="553" w:type="pct"/>
            <w:vAlign w:val="center"/>
          </w:tcPr>
          <w:p w14:paraId="03791FA6">
            <w:pPr>
              <w:jc w:val="center"/>
              <w:rPr>
                <w:rFonts w:ascii="宋体" w:hAnsi="宋体" w:cs="宋体"/>
                <w:color w:val="000000"/>
                <w:sz w:val="21"/>
                <w:szCs w:val="18"/>
              </w:rPr>
            </w:pPr>
            <w:r>
              <w:rPr>
                <w:rFonts w:hint="eastAsia" w:ascii="宋体" w:hAnsi="宋体" w:cs="宋体"/>
                <w:color w:val="000000"/>
                <w:sz w:val="21"/>
                <w:szCs w:val="18"/>
              </w:rPr>
              <w:t>/</w:t>
            </w:r>
          </w:p>
        </w:tc>
        <w:tc>
          <w:tcPr>
            <w:tcW w:w="215" w:type="pct"/>
            <w:vAlign w:val="center"/>
          </w:tcPr>
          <w:p w14:paraId="75042A0D">
            <w:pPr>
              <w:jc w:val="center"/>
              <w:rPr>
                <w:rFonts w:ascii="宋体" w:hAnsi="宋体" w:cs="宋体"/>
                <w:color w:val="000000"/>
                <w:sz w:val="21"/>
                <w:szCs w:val="18"/>
              </w:rPr>
            </w:pPr>
            <w:r>
              <w:rPr>
                <w:rFonts w:hint="eastAsia" w:ascii="宋体" w:hAnsi="宋体" w:cs="宋体"/>
                <w:color w:val="000000"/>
                <w:sz w:val="21"/>
                <w:szCs w:val="18"/>
              </w:rPr>
              <w:t>/</w:t>
            </w:r>
          </w:p>
        </w:tc>
        <w:tc>
          <w:tcPr>
            <w:tcW w:w="230" w:type="pct"/>
            <w:vAlign w:val="center"/>
          </w:tcPr>
          <w:p w14:paraId="0037CF0D">
            <w:pPr>
              <w:jc w:val="center"/>
              <w:rPr>
                <w:rFonts w:ascii="宋体" w:hAnsi="宋体" w:cs="宋体"/>
                <w:color w:val="000000"/>
                <w:sz w:val="21"/>
                <w:szCs w:val="18"/>
              </w:rPr>
            </w:pPr>
            <w:r>
              <w:rPr>
                <w:rFonts w:hint="eastAsia" w:ascii="宋体" w:hAnsi="宋体" w:cs="宋体"/>
                <w:color w:val="000000"/>
                <w:sz w:val="21"/>
                <w:szCs w:val="18"/>
              </w:rPr>
              <w:t>/</w:t>
            </w:r>
          </w:p>
        </w:tc>
        <w:tc>
          <w:tcPr>
            <w:tcW w:w="533" w:type="pct"/>
            <w:vAlign w:val="center"/>
          </w:tcPr>
          <w:p w14:paraId="4979A3AD">
            <w:pPr>
              <w:jc w:val="center"/>
              <w:rPr>
                <w:rFonts w:ascii="宋体" w:hAnsi="宋体" w:cs="宋体"/>
                <w:color w:val="000000"/>
                <w:sz w:val="21"/>
                <w:szCs w:val="18"/>
              </w:rPr>
            </w:pPr>
            <w:r>
              <w:rPr>
                <w:rFonts w:hint="eastAsia" w:ascii="宋体" w:hAnsi="宋体" w:cs="宋体"/>
                <w:color w:val="000000"/>
                <w:sz w:val="21"/>
                <w:szCs w:val="18"/>
              </w:rPr>
              <w:t>/</w:t>
            </w:r>
          </w:p>
        </w:tc>
        <w:tc>
          <w:tcPr>
            <w:tcW w:w="239" w:type="pct"/>
            <w:vAlign w:val="center"/>
          </w:tcPr>
          <w:p w14:paraId="5180E944">
            <w:pPr>
              <w:jc w:val="center"/>
              <w:rPr>
                <w:rFonts w:ascii="宋体" w:hAnsi="宋体" w:cs="宋体"/>
                <w:color w:val="000000"/>
                <w:sz w:val="21"/>
                <w:szCs w:val="18"/>
              </w:rPr>
            </w:pPr>
            <w:r>
              <w:rPr>
                <w:rFonts w:hint="eastAsia" w:ascii="宋体" w:hAnsi="宋体" w:cs="宋体"/>
                <w:color w:val="000000"/>
                <w:sz w:val="21"/>
                <w:szCs w:val="18"/>
              </w:rPr>
              <w:t>/</w:t>
            </w:r>
          </w:p>
        </w:tc>
        <w:tc>
          <w:tcPr>
            <w:tcW w:w="487" w:type="pct"/>
            <w:vAlign w:val="center"/>
          </w:tcPr>
          <w:p w14:paraId="400A3F41">
            <w:pPr>
              <w:jc w:val="center"/>
              <w:rPr>
                <w:rFonts w:ascii="宋体" w:hAnsi="宋体" w:cs="宋体"/>
                <w:color w:val="000000"/>
                <w:sz w:val="21"/>
                <w:szCs w:val="18"/>
              </w:rPr>
            </w:pPr>
            <w:r>
              <w:rPr>
                <w:rFonts w:hint="eastAsia" w:ascii="宋体" w:hAnsi="宋体" w:cs="宋体"/>
                <w:color w:val="000000"/>
                <w:sz w:val="21"/>
                <w:szCs w:val="18"/>
              </w:rPr>
              <w:t>/</w:t>
            </w:r>
          </w:p>
        </w:tc>
        <w:tc>
          <w:tcPr>
            <w:tcW w:w="526" w:type="pct"/>
            <w:vMerge w:val="restart"/>
            <w:vAlign w:val="center"/>
          </w:tcPr>
          <w:p w14:paraId="79EA2374">
            <w:pPr>
              <w:jc w:val="center"/>
              <w:rPr>
                <w:rFonts w:ascii="宋体" w:hAnsi="宋体" w:cs="宋体"/>
                <w:color w:val="000000"/>
                <w:sz w:val="21"/>
                <w:szCs w:val="18"/>
              </w:rPr>
            </w:pPr>
            <w:r>
              <w:rPr>
                <w:rFonts w:hint="eastAsia" w:ascii="宋体" w:hAnsi="宋体" w:cs="宋体"/>
                <w:color w:val="000000"/>
                <w:sz w:val="21"/>
                <w:szCs w:val="18"/>
              </w:rPr>
              <w:t>/</w:t>
            </w:r>
          </w:p>
        </w:tc>
        <w:tc>
          <w:tcPr>
            <w:tcW w:w="331" w:type="pct"/>
            <w:vAlign w:val="center"/>
          </w:tcPr>
          <w:p w14:paraId="1516576B">
            <w:pPr>
              <w:jc w:val="center"/>
              <w:rPr>
                <w:rFonts w:ascii="宋体" w:hAnsi="宋体" w:cs="宋体"/>
                <w:color w:val="000000"/>
                <w:sz w:val="21"/>
                <w:szCs w:val="18"/>
              </w:rPr>
            </w:pPr>
            <w:r>
              <w:rPr>
                <w:rFonts w:hint="eastAsia" w:ascii="宋体" w:hAnsi="宋体" w:cs="宋体"/>
                <w:color w:val="000000"/>
                <w:sz w:val="21"/>
                <w:szCs w:val="18"/>
              </w:rPr>
              <w:t>/</w:t>
            </w:r>
          </w:p>
        </w:tc>
        <w:tc>
          <w:tcPr>
            <w:tcW w:w="1220" w:type="pct"/>
            <w:vAlign w:val="center"/>
          </w:tcPr>
          <w:p w14:paraId="6E2EC845">
            <w:pPr>
              <w:jc w:val="center"/>
              <w:rPr>
                <w:rFonts w:ascii="宋体" w:hAnsi="宋体" w:cs="宋体"/>
                <w:color w:val="000000"/>
                <w:sz w:val="21"/>
                <w:szCs w:val="18"/>
              </w:rPr>
            </w:pPr>
            <w:r>
              <w:rPr>
                <w:rFonts w:hint="eastAsia" w:ascii="宋体" w:hAnsi="宋体" w:cs="宋体"/>
                <w:color w:val="000000"/>
                <w:sz w:val="21"/>
                <w:szCs w:val="18"/>
              </w:rPr>
              <w:t>/</w:t>
            </w:r>
          </w:p>
        </w:tc>
        <w:tc>
          <w:tcPr>
            <w:tcW w:w="445" w:type="pct"/>
            <w:vAlign w:val="center"/>
          </w:tcPr>
          <w:p w14:paraId="7205BD7B">
            <w:pPr>
              <w:jc w:val="center"/>
              <w:rPr>
                <w:rFonts w:ascii="宋体" w:hAnsi="宋体" w:cs="宋体"/>
                <w:color w:val="000000"/>
                <w:sz w:val="21"/>
                <w:szCs w:val="18"/>
              </w:rPr>
            </w:pPr>
            <w:r>
              <w:rPr>
                <w:rFonts w:hint="eastAsia" w:ascii="宋体" w:hAnsi="宋体" w:cs="宋体"/>
                <w:color w:val="000000"/>
                <w:sz w:val="21"/>
                <w:szCs w:val="18"/>
              </w:rPr>
              <w:t>/</w:t>
            </w:r>
          </w:p>
        </w:tc>
      </w:tr>
      <w:tr w14:paraId="21FF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56C19093">
            <w:pPr>
              <w:rPr>
                <w:rFonts w:ascii="宋体" w:hAnsi="宋体" w:cs="宋体"/>
                <w:color w:val="FF0000"/>
                <w:sz w:val="21"/>
                <w:szCs w:val="18"/>
              </w:rPr>
            </w:pPr>
            <w:r>
              <w:rPr>
                <w:rFonts w:hint="eastAsia" w:ascii="宋体" w:hAnsi="宋体" w:cs="宋体"/>
                <w:color w:val="FF0000"/>
                <w:sz w:val="21"/>
                <w:szCs w:val="18"/>
              </w:rPr>
              <w:t>2</w:t>
            </w:r>
          </w:p>
        </w:tc>
        <w:tc>
          <w:tcPr>
            <w:tcW w:w="553" w:type="pct"/>
            <w:vAlign w:val="center"/>
          </w:tcPr>
          <w:p w14:paraId="3AFC73DA">
            <w:pPr>
              <w:jc w:val="center"/>
              <w:rPr>
                <w:rFonts w:ascii="宋体" w:hAnsi="宋体" w:cs="宋体"/>
                <w:color w:val="000000"/>
                <w:sz w:val="21"/>
                <w:szCs w:val="18"/>
              </w:rPr>
            </w:pPr>
          </w:p>
        </w:tc>
        <w:tc>
          <w:tcPr>
            <w:tcW w:w="215" w:type="pct"/>
            <w:vAlign w:val="center"/>
          </w:tcPr>
          <w:p w14:paraId="21F35514">
            <w:pPr>
              <w:jc w:val="center"/>
              <w:rPr>
                <w:rFonts w:ascii="宋体" w:hAnsi="宋体" w:cs="宋体"/>
                <w:color w:val="000000"/>
                <w:sz w:val="21"/>
                <w:szCs w:val="18"/>
              </w:rPr>
            </w:pPr>
          </w:p>
        </w:tc>
        <w:tc>
          <w:tcPr>
            <w:tcW w:w="230" w:type="pct"/>
            <w:vAlign w:val="center"/>
          </w:tcPr>
          <w:p w14:paraId="01A4B696">
            <w:pPr>
              <w:jc w:val="center"/>
              <w:rPr>
                <w:rFonts w:ascii="宋体" w:hAnsi="宋体" w:cs="宋体"/>
                <w:color w:val="000000"/>
                <w:sz w:val="21"/>
                <w:szCs w:val="18"/>
              </w:rPr>
            </w:pPr>
          </w:p>
        </w:tc>
        <w:tc>
          <w:tcPr>
            <w:tcW w:w="533" w:type="pct"/>
            <w:vAlign w:val="center"/>
          </w:tcPr>
          <w:p w14:paraId="28BB6B95">
            <w:pPr>
              <w:jc w:val="center"/>
              <w:rPr>
                <w:rFonts w:ascii="宋体" w:hAnsi="宋体" w:cs="宋体"/>
                <w:color w:val="000000"/>
                <w:sz w:val="21"/>
                <w:szCs w:val="18"/>
              </w:rPr>
            </w:pPr>
          </w:p>
        </w:tc>
        <w:tc>
          <w:tcPr>
            <w:tcW w:w="239" w:type="pct"/>
            <w:vAlign w:val="center"/>
          </w:tcPr>
          <w:p w14:paraId="1629E27D">
            <w:pPr>
              <w:jc w:val="center"/>
              <w:rPr>
                <w:rFonts w:ascii="宋体" w:hAnsi="宋体" w:cs="宋体"/>
                <w:color w:val="000000"/>
                <w:sz w:val="21"/>
                <w:szCs w:val="18"/>
              </w:rPr>
            </w:pPr>
          </w:p>
        </w:tc>
        <w:tc>
          <w:tcPr>
            <w:tcW w:w="487" w:type="pct"/>
            <w:vAlign w:val="center"/>
          </w:tcPr>
          <w:p w14:paraId="60D15E13">
            <w:pPr>
              <w:jc w:val="center"/>
              <w:rPr>
                <w:rFonts w:ascii="宋体" w:hAnsi="宋体" w:cs="宋体"/>
                <w:color w:val="000000"/>
                <w:sz w:val="21"/>
                <w:szCs w:val="18"/>
              </w:rPr>
            </w:pPr>
          </w:p>
        </w:tc>
        <w:tc>
          <w:tcPr>
            <w:tcW w:w="526" w:type="pct"/>
            <w:vMerge w:val="continue"/>
            <w:vAlign w:val="center"/>
          </w:tcPr>
          <w:p w14:paraId="369B92E1">
            <w:pPr>
              <w:jc w:val="center"/>
              <w:rPr>
                <w:rFonts w:ascii="宋体" w:hAnsi="宋体" w:cs="宋体"/>
                <w:color w:val="000000"/>
                <w:sz w:val="21"/>
                <w:szCs w:val="18"/>
              </w:rPr>
            </w:pPr>
          </w:p>
        </w:tc>
        <w:tc>
          <w:tcPr>
            <w:tcW w:w="331" w:type="pct"/>
            <w:vAlign w:val="center"/>
          </w:tcPr>
          <w:p w14:paraId="7B6D4535">
            <w:pPr>
              <w:jc w:val="center"/>
              <w:rPr>
                <w:rFonts w:ascii="宋体" w:hAnsi="宋体" w:cs="宋体"/>
                <w:color w:val="000000"/>
                <w:sz w:val="21"/>
                <w:szCs w:val="18"/>
              </w:rPr>
            </w:pPr>
          </w:p>
        </w:tc>
        <w:tc>
          <w:tcPr>
            <w:tcW w:w="1220" w:type="pct"/>
            <w:vAlign w:val="center"/>
          </w:tcPr>
          <w:p w14:paraId="513A82AE">
            <w:pPr>
              <w:jc w:val="center"/>
              <w:rPr>
                <w:rFonts w:ascii="宋体" w:hAnsi="宋体" w:cs="宋体"/>
                <w:color w:val="000000"/>
                <w:sz w:val="21"/>
                <w:szCs w:val="18"/>
              </w:rPr>
            </w:pPr>
          </w:p>
        </w:tc>
        <w:tc>
          <w:tcPr>
            <w:tcW w:w="445" w:type="pct"/>
            <w:vAlign w:val="center"/>
          </w:tcPr>
          <w:p w14:paraId="4D608D5F">
            <w:pPr>
              <w:jc w:val="center"/>
              <w:rPr>
                <w:rFonts w:ascii="宋体" w:hAnsi="宋体" w:cs="宋体"/>
                <w:color w:val="000000"/>
                <w:sz w:val="21"/>
                <w:szCs w:val="18"/>
              </w:rPr>
            </w:pPr>
          </w:p>
        </w:tc>
      </w:tr>
      <w:tr w14:paraId="6046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4930A332">
            <w:pPr>
              <w:rPr>
                <w:rFonts w:ascii="宋体" w:hAnsi="宋体" w:cs="宋体"/>
                <w:color w:val="FF0000"/>
                <w:sz w:val="21"/>
                <w:szCs w:val="18"/>
              </w:rPr>
            </w:pPr>
            <w:r>
              <w:rPr>
                <w:rFonts w:hint="eastAsia" w:ascii="宋体" w:hAnsi="宋体" w:cs="宋体"/>
                <w:color w:val="FF0000"/>
                <w:sz w:val="21"/>
                <w:szCs w:val="18"/>
              </w:rPr>
              <w:t>3</w:t>
            </w:r>
          </w:p>
        </w:tc>
        <w:tc>
          <w:tcPr>
            <w:tcW w:w="553" w:type="pct"/>
            <w:vAlign w:val="center"/>
          </w:tcPr>
          <w:p w14:paraId="1D0C61EC">
            <w:pPr>
              <w:jc w:val="center"/>
              <w:rPr>
                <w:rFonts w:ascii="宋体" w:hAnsi="宋体" w:cs="宋体"/>
                <w:color w:val="000000"/>
                <w:sz w:val="21"/>
                <w:szCs w:val="18"/>
              </w:rPr>
            </w:pPr>
          </w:p>
        </w:tc>
        <w:tc>
          <w:tcPr>
            <w:tcW w:w="215" w:type="pct"/>
            <w:vAlign w:val="center"/>
          </w:tcPr>
          <w:p w14:paraId="604538CC">
            <w:pPr>
              <w:jc w:val="center"/>
              <w:rPr>
                <w:rFonts w:ascii="宋体" w:hAnsi="宋体" w:cs="宋体"/>
                <w:color w:val="000000"/>
                <w:sz w:val="21"/>
                <w:szCs w:val="18"/>
              </w:rPr>
            </w:pPr>
          </w:p>
        </w:tc>
        <w:tc>
          <w:tcPr>
            <w:tcW w:w="230" w:type="pct"/>
            <w:vAlign w:val="center"/>
          </w:tcPr>
          <w:p w14:paraId="5B74D075">
            <w:pPr>
              <w:jc w:val="center"/>
              <w:rPr>
                <w:rFonts w:ascii="宋体" w:hAnsi="宋体" w:cs="宋体"/>
                <w:color w:val="000000"/>
                <w:sz w:val="21"/>
                <w:szCs w:val="18"/>
              </w:rPr>
            </w:pPr>
          </w:p>
        </w:tc>
        <w:tc>
          <w:tcPr>
            <w:tcW w:w="533" w:type="pct"/>
            <w:vAlign w:val="center"/>
          </w:tcPr>
          <w:p w14:paraId="638CDDD5">
            <w:pPr>
              <w:jc w:val="center"/>
              <w:rPr>
                <w:rFonts w:ascii="宋体" w:hAnsi="宋体" w:cs="宋体"/>
                <w:color w:val="000000"/>
                <w:sz w:val="21"/>
                <w:szCs w:val="18"/>
              </w:rPr>
            </w:pPr>
          </w:p>
        </w:tc>
        <w:tc>
          <w:tcPr>
            <w:tcW w:w="239" w:type="pct"/>
            <w:vAlign w:val="center"/>
          </w:tcPr>
          <w:p w14:paraId="18199569">
            <w:pPr>
              <w:jc w:val="center"/>
              <w:rPr>
                <w:rFonts w:ascii="宋体" w:hAnsi="宋体" w:cs="宋体"/>
                <w:color w:val="000000"/>
                <w:sz w:val="21"/>
                <w:szCs w:val="18"/>
              </w:rPr>
            </w:pPr>
          </w:p>
        </w:tc>
        <w:tc>
          <w:tcPr>
            <w:tcW w:w="487" w:type="pct"/>
            <w:vAlign w:val="center"/>
          </w:tcPr>
          <w:p w14:paraId="56689C68">
            <w:pPr>
              <w:jc w:val="center"/>
              <w:rPr>
                <w:rFonts w:ascii="宋体" w:hAnsi="宋体" w:cs="宋体"/>
                <w:color w:val="000000"/>
                <w:sz w:val="21"/>
                <w:szCs w:val="18"/>
              </w:rPr>
            </w:pPr>
          </w:p>
        </w:tc>
        <w:tc>
          <w:tcPr>
            <w:tcW w:w="526" w:type="pct"/>
            <w:vMerge w:val="continue"/>
            <w:vAlign w:val="center"/>
          </w:tcPr>
          <w:p w14:paraId="3522A500">
            <w:pPr>
              <w:jc w:val="center"/>
              <w:rPr>
                <w:rFonts w:ascii="宋体" w:hAnsi="宋体" w:cs="宋体"/>
                <w:color w:val="000000"/>
                <w:sz w:val="21"/>
                <w:szCs w:val="18"/>
              </w:rPr>
            </w:pPr>
          </w:p>
        </w:tc>
        <w:tc>
          <w:tcPr>
            <w:tcW w:w="331" w:type="pct"/>
            <w:vAlign w:val="center"/>
          </w:tcPr>
          <w:p w14:paraId="082E1535">
            <w:pPr>
              <w:jc w:val="center"/>
              <w:rPr>
                <w:rFonts w:ascii="宋体" w:hAnsi="宋体" w:cs="宋体"/>
                <w:color w:val="000000"/>
                <w:sz w:val="21"/>
                <w:szCs w:val="18"/>
              </w:rPr>
            </w:pPr>
          </w:p>
        </w:tc>
        <w:tc>
          <w:tcPr>
            <w:tcW w:w="1220" w:type="pct"/>
            <w:vAlign w:val="center"/>
          </w:tcPr>
          <w:p w14:paraId="11BC49F8">
            <w:pPr>
              <w:jc w:val="center"/>
              <w:rPr>
                <w:rFonts w:ascii="宋体" w:hAnsi="宋体" w:cs="宋体"/>
                <w:color w:val="000000"/>
                <w:sz w:val="21"/>
                <w:szCs w:val="18"/>
              </w:rPr>
            </w:pPr>
          </w:p>
        </w:tc>
        <w:tc>
          <w:tcPr>
            <w:tcW w:w="445" w:type="pct"/>
            <w:vAlign w:val="center"/>
          </w:tcPr>
          <w:p w14:paraId="7AF8B3F9">
            <w:pPr>
              <w:jc w:val="center"/>
              <w:rPr>
                <w:rFonts w:ascii="宋体" w:hAnsi="宋体" w:cs="宋体"/>
                <w:color w:val="000000"/>
                <w:sz w:val="21"/>
                <w:szCs w:val="18"/>
              </w:rPr>
            </w:pPr>
          </w:p>
        </w:tc>
      </w:tr>
      <w:tr w14:paraId="401E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393BE8FA">
            <w:pPr>
              <w:rPr>
                <w:rFonts w:ascii="宋体" w:hAnsi="宋体" w:cs="宋体"/>
                <w:color w:val="000000"/>
                <w:sz w:val="21"/>
                <w:szCs w:val="18"/>
              </w:rPr>
            </w:pPr>
          </w:p>
        </w:tc>
        <w:tc>
          <w:tcPr>
            <w:tcW w:w="4784" w:type="pct"/>
            <w:gridSpan w:val="10"/>
            <w:vAlign w:val="center"/>
          </w:tcPr>
          <w:p w14:paraId="27E30C30">
            <w:pPr>
              <w:rPr>
                <w:rFonts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4C10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5DCE1184">
            <w:pPr>
              <w:rPr>
                <w:rFonts w:ascii="宋体" w:hAnsi="宋体" w:cs="宋体"/>
                <w:color w:val="000000"/>
                <w:sz w:val="21"/>
                <w:szCs w:val="18"/>
              </w:rPr>
            </w:pPr>
          </w:p>
        </w:tc>
        <w:tc>
          <w:tcPr>
            <w:tcW w:w="4784" w:type="pct"/>
            <w:gridSpan w:val="10"/>
            <w:vAlign w:val="center"/>
          </w:tcPr>
          <w:p w14:paraId="30E4A89A">
            <w:pPr>
              <w:rPr>
                <w:rFonts w:ascii="宋体" w:hAnsi="宋体" w:cs="宋体"/>
                <w:color w:val="000000"/>
                <w:sz w:val="21"/>
                <w:szCs w:val="18"/>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 若投标产品涉及所需医用耗材类产品，也需放入对应《医疗器械备案凭证》）</w:t>
            </w:r>
          </w:p>
          <w:p w14:paraId="5CF73BF8">
            <w:pPr>
              <w:rPr>
                <w:rFonts w:ascii="宋体" w:hAnsi="宋体" w:cs="宋体"/>
                <w:color w:val="000000"/>
                <w:sz w:val="21"/>
                <w:szCs w:val="18"/>
              </w:rPr>
            </w:pPr>
          </w:p>
        </w:tc>
      </w:tr>
    </w:tbl>
    <w:p w14:paraId="233448E8">
      <w:pPr>
        <w:ind w:firstLine="422" w:firstLineChars="200"/>
        <w:rPr>
          <w:rFonts w:asciiTheme="minorEastAsia" w:hAnsiTheme="minorEastAsia" w:cstheme="minorEastAsia"/>
          <w:b/>
          <w:color w:val="FF0000"/>
          <w:sz w:val="21"/>
          <w:szCs w:val="21"/>
        </w:rPr>
      </w:pPr>
    </w:p>
    <w:p w14:paraId="1A618179">
      <w:pPr>
        <w:tabs>
          <w:tab w:val="left" w:pos="720"/>
        </w:tabs>
        <w:jc w:val="center"/>
        <w:rPr>
          <w:b/>
        </w:rPr>
      </w:pPr>
      <w:bookmarkStart w:id="24" w:name="_Toc45995263"/>
      <w:bookmarkStart w:id="25" w:name="_Toc36971355"/>
      <w:bookmarkStart w:id="26" w:name="_Toc7167"/>
      <w:r>
        <w:rPr>
          <w:rFonts w:hint="eastAsia"/>
          <w:b/>
        </w:rPr>
        <w:t>（五）</w:t>
      </w:r>
      <w:bookmarkStart w:id="27" w:name="_Hlk72073235"/>
      <w:r>
        <w:rPr>
          <w:rFonts w:hint="eastAsia"/>
          <w:b/>
        </w:rPr>
        <w:t>投标人认为需要涉及的其他内容报价清单</w:t>
      </w:r>
      <w:bookmarkEnd w:id="27"/>
    </w:p>
    <w:p w14:paraId="2C28945A">
      <w:pPr>
        <w:spacing w:line="360" w:lineRule="exact"/>
        <w:jc w:val="center"/>
        <w:rPr>
          <w:rFonts w:asciiTheme="minorEastAsia" w:hAnsiTheme="minorEastAsia" w:cstheme="minorEastAsia"/>
          <w:b/>
          <w:sz w:val="21"/>
          <w:szCs w:val="21"/>
        </w:rPr>
      </w:pPr>
    </w:p>
    <w:p w14:paraId="54BC287B">
      <w:pPr>
        <w:spacing w:line="420" w:lineRule="exact"/>
        <w:outlineLvl w:val="3"/>
        <w:rPr>
          <w:rFonts w:asciiTheme="minorEastAsia" w:hAnsiTheme="minorEastAsia" w:cstheme="minorEastAsia"/>
          <w:b/>
          <w:sz w:val="21"/>
          <w:szCs w:val="21"/>
        </w:rPr>
      </w:pPr>
    </w:p>
    <w:p w14:paraId="5A43ECBC">
      <w:pPr>
        <w:spacing w:line="420" w:lineRule="exact"/>
        <w:outlineLvl w:val="3"/>
        <w:rPr>
          <w:rFonts w:asciiTheme="minorEastAsia" w:hAnsiTheme="minorEastAsia" w:cstheme="minorEastAsia"/>
          <w:b/>
          <w:sz w:val="21"/>
          <w:szCs w:val="21"/>
        </w:rPr>
      </w:pPr>
    </w:p>
    <w:bookmarkEnd w:id="24"/>
    <w:bookmarkEnd w:id="25"/>
    <w:p w14:paraId="62FD1E5D">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2C38E11A">
      <w:pPr>
        <w:rPr>
          <w:rFonts w:asciiTheme="minorEastAsia" w:hAnsiTheme="minorEastAsia" w:cstheme="minorEastAsia"/>
          <w:b/>
          <w:sz w:val="21"/>
          <w:szCs w:val="21"/>
        </w:rPr>
      </w:pPr>
      <w:r>
        <w:rPr>
          <w:rFonts w:hint="eastAsia" w:asciiTheme="minorEastAsia" w:hAnsiTheme="minorEastAsia" w:cstheme="minorEastAsia"/>
          <w:b/>
          <w:bCs/>
        </w:rPr>
        <w:t>八、实质性条款偏离表</w:t>
      </w:r>
    </w:p>
    <w:p w14:paraId="1DE07CE4">
      <w:pPr>
        <w:pStyle w:val="4"/>
        <w:jc w:val="center"/>
        <w:rPr>
          <w:rFonts w:ascii="黑体" w:eastAsia="黑体"/>
          <w:b w:val="0"/>
          <w:sz w:val="24"/>
          <w:szCs w:val="24"/>
        </w:rPr>
      </w:pPr>
      <w:bookmarkStart w:id="28" w:name="_Hlk72092634"/>
      <w:r>
        <w:rPr>
          <w:rFonts w:hint="eastAsia" w:ascii="黑体" w:eastAsia="黑体"/>
          <w:b w:val="0"/>
          <w:sz w:val="24"/>
          <w:szCs w:val="24"/>
        </w:rPr>
        <w:t>实质性条款响应情况表</w:t>
      </w:r>
      <w:bookmarkEnd w:id="28"/>
    </w:p>
    <w:tbl>
      <w:tblPr>
        <w:tblStyle w:val="1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3E0C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0E1325D3">
            <w:pPr>
              <w:adjustRightInd w:val="0"/>
              <w:snapToGrid w:val="0"/>
              <w:jc w:val="center"/>
              <w:rPr>
                <w:rFonts w:ascii="宋体" w:hAnsi="宋体"/>
                <w:szCs w:val="21"/>
              </w:rPr>
            </w:pPr>
            <w:bookmarkStart w:id="29" w:name="_Hlk72092651"/>
            <w:r>
              <w:rPr>
                <w:rFonts w:hint="eastAsia" w:ascii="宋体" w:hAnsi="宋体"/>
                <w:szCs w:val="21"/>
              </w:rPr>
              <w:t>序号</w:t>
            </w:r>
          </w:p>
        </w:tc>
        <w:tc>
          <w:tcPr>
            <w:tcW w:w="3379" w:type="dxa"/>
            <w:vAlign w:val="center"/>
          </w:tcPr>
          <w:p w14:paraId="5C18633E">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14:paraId="6EE3C8D4">
            <w:pPr>
              <w:adjustRightInd w:val="0"/>
              <w:snapToGrid w:val="0"/>
              <w:jc w:val="center"/>
              <w:rPr>
                <w:rFonts w:ascii="宋体" w:hAnsi="宋体"/>
                <w:szCs w:val="21"/>
              </w:rPr>
            </w:pPr>
            <w:r>
              <w:rPr>
                <w:rFonts w:hint="eastAsia"/>
              </w:rPr>
              <w:t>投标响应</w:t>
            </w:r>
          </w:p>
        </w:tc>
        <w:tc>
          <w:tcPr>
            <w:tcW w:w="1334" w:type="dxa"/>
            <w:vAlign w:val="center"/>
          </w:tcPr>
          <w:p w14:paraId="3C297FB7">
            <w:pPr>
              <w:adjustRightInd w:val="0"/>
              <w:snapToGrid w:val="0"/>
              <w:jc w:val="center"/>
              <w:rPr>
                <w:rFonts w:ascii="宋体" w:hAnsi="宋体"/>
                <w:szCs w:val="21"/>
              </w:rPr>
            </w:pPr>
            <w:r>
              <w:rPr>
                <w:rFonts w:hint="eastAsia"/>
              </w:rPr>
              <w:t>偏离情况</w:t>
            </w:r>
          </w:p>
        </w:tc>
        <w:tc>
          <w:tcPr>
            <w:tcW w:w="966" w:type="dxa"/>
            <w:vAlign w:val="center"/>
          </w:tcPr>
          <w:p w14:paraId="102385A9">
            <w:pPr>
              <w:adjustRightInd w:val="0"/>
              <w:snapToGrid w:val="0"/>
              <w:jc w:val="center"/>
              <w:rPr>
                <w:rFonts w:ascii="宋体" w:hAnsi="宋体"/>
                <w:szCs w:val="21"/>
              </w:rPr>
            </w:pPr>
            <w:r>
              <w:rPr>
                <w:rFonts w:hint="eastAsia"/>
              </w:rPr>
              <w:t>说明</w:t>
            </w:r>
          </w:p>
        </w:tc>
      </w:tr>
      <w:bookmarkEnd w:id="29"/>
      <w:tr w14:paraId="36AB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E2CCCC">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14:paraId="051B9E63">
            <w:pPr>
              <w:jc w:val="both"/>
              <w:textAlignment w:val="center"/>
              <w:rPr>
                <w:rFonts w:ascii="宋体" w:hAnsi="宋体" w:eastAsia="宋体" w:cs="宋体"/>
                <w:color w:val="000000"/>
                <w:szCs w:val="21"/>
              </w:rPr>
            </w:pPr>
            <w:r>
              <w:rPr>
                <w:rFonts w:hint="eastAsia" w:ascii="宋体" w:hAnsi="宋体" w:cs="宋体"/>
                <w:szCs w:val="21"/>
                <w:highlight w:val="yellow"/>
              </w:rPr>
              <w:t>★</w:t>
            </w:r>
            <w:r>
              <w:rPr>
                <w:rFonts w:hint="eastAsia" w:ascii="宋体" w:hAnsi="宋体" w:cs="宋体"/>
                <w:b/>
                <w:szCs w:val="21"/>
                <w:highlight w:val="yellow"/>
              </w:rPr>
              <w:t>投标人须承诺在中标后</w:t>
            </w:r>
            <w:r>
              <w:rPr>
                <w:rFonts w:hint="eastAsia" w:ascii="宋体" w:hAnsi="宋体" w:cs="宋体"/>
                <w:b/>
                <w:szCs w:val="21"/>
                <w:highlight w:val="yellow"/>
                <w:u w:val="single"/>
              </w:rPr>
              <w:t>7个日历日</w:t>
            </w:r>
            <w:r>
              <w:rPr>
                <w:rFonts w:hint="eastAsia" w:ascii="宋体" w:hAnsi="宋体" w:cs="宋体"/>
                <w:b/>
                <w:szCs w:val="21"/>
                <w:highlight w:val="yellow"/>
              </w:rPr>
              <w:t>内向采购人提供与投标文件响应完全一致的产品样品，如若所提供的样品与投标响应参数不一致，采购人有权要求中标人整改，整改后仍不能满足需求的，采购人可以取消其中标资格，且由此产生的一切费用和法律责任由中标人承担。</w:t>
            </w:r>
          </w:p>
        </w:tc>
        <w:tc>
          <w:tcPr>
            <w:tcW w:w="2893" w:type="dxa"/>
            <w:shd w:val="clear" w:color="auto" w:fill="auto"/>
            <w:vAlign w:val="center"/>
          </w:tcPr>
          <w:p w14:paraId="21D6C7AA">
            <w:pPr>
              <w:jc w:val="center"/>
              <w:textAlignment w:val="top"/>
              <w:rPr>
                <w:rFonts w:ascii="宋体" w:hAnsi="宋体" w:eastAsia="宋体" w:cs="宋体"/>
                <w:color w:val="000000"/>
                <w:szCs w:val="21"/>
              </w:rPr>
            </w:pPr>
          </w:p>
        </w:tc>
        <w:tc>
          <w:tcPr>
            <w:tcW w:w="1334" w:type="dxa"/>
            <w:vAlign w:val="center"/>
          </w:tcPr>
          <w:p w14:paraId="52DC9659">
            <w:pPr>
              <w:adjustRightInd w:val="0"/>
              <w:snapToGrid w:val="0"/>
              <w:jc w:val="center"/>
              <w:rPr>
                <w:rFonts w:ascii="宋体" w:hAnsi="宋体"/>
                <w:szCs w:val="21"/>
              </w:rPr>
            </w:pPr>
          </w:p>
        </w:tc>
        <w:tc>
          <w:tcPr>
            <w:tcW w:w="966" w:type="dxa"/>
            <w:shd w:val="clear" w:color="auto" w:fill="auto"/>
            <w:vAlign w:val="center"/>
          </w:tcPr>
          <w:p w14:paraId="442D6A89">
            <w:pPr>
              <w:jc w:val="center"/>
              <w:rPr>
                <w:rFonts w:ascii="宋体" w:hAnsi="宋体" w:cs="宋体"/>
                <w:sz w:val="22"/>
              </w:rPr>
            </w:pPr>
            <w:r>
              <w:rPr>
                <w:rFonts w:hint="eastAsia" w:asciiTheme="minorEastAsia" w:hAnsiTheme="minorEastAsia" w:cstheme="minorEastAsia"/>
                <w:b/>
                <w:bCs/>
                <w:sz w:val="21"/>
                <w:szCs w:val="21"/>
              </w:rPr>
              <w:t>见投标文件《  》页</w:t>
            </w:r>
          </w:p>
        </w:tc>
      </w:tr>
    </w:tbl>
    <w:p w14:paraId="16FCDDCA">
      <w:pPr>
        <w:ind w:firstLine="482" w:firstLineChars="200"/>
        <w:rPr>
          <w:b/>
          <w:szCs w:val="22"/>
        </w:rPr>
      </w:pPr>
    </w:p>
    <w:p w14:paraId="12BD7149">
      <w:pPr>
        <w:ind w:firstLine="482" w:firstLineChars="200"/>
        <w:rPr>
          <w:b/>
          <w:szCs w:val="22"/>
        </w:rPr>
      </w:pPr>
      <w:r>
        <w:rPr>
          <w:rFonts w:hint="eastAsia"/>
          <w:b/>
          <w:szCs w:val="22"/>
        </w:rPr>
        <w:t>注：1.上表所列各项均为不可负偏离条款。</w:t>
      </w:r>
    </w:p>
    <w:p w14:paraId="7A62A886">
      <w:pPr>
        <w:ind w:firstLine="482" w:firstLineChars="200"/>
        <w:rPr>
          <w:b/>
          <w:szCs w:val="22"/>
        </w:rPr>
      </w:pPr>
      <w:r>
        <w:rPr>
          <w:rFonts w:hint="eastAsia"/>
          <w:b/>
          <w:szCs w:val="22"/>
        </w:rPr>
        <w:t>2.“投标响应”一栏应当详细填写投标人自身响应情况，而不能不合理照搬照抄招实质性条款具体内容。</w:t>
      </w:r>
    </w:p>
    <w:p w14:paraId="1B5E4515">
      <w:pPr>
        <w:ind w:firstLine="48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36D086CA">
      <w:pPr>
        <w:ind w:firstLine="482" w:firstLineChars="200"/>
        <w:rPr>
          <w:b/>
        </w:rPr>
      </w:pPr>
      <w:r>
        <w:rPr>
          <w:b/>
        </w:rPr>
        <w:t>4.</w:t>
      </w:r>
      <w:r>
        <w:rPr>
          <w:rFonts w:hint="eastAsia"/>
          <w:b/>
        </w:rPr>
        <w:t>评审委员会有权对投标响应情况作出判断（作出评审结论）。</w:t>
      </w:r>
    </w:p>
    <w:p w14:paraId="7A9D9DE5">
      <w:pPr>
        <w:ind w:firstLine="48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15E18B1B">
      <w:pPr>
        <w:spacing w:line="360" w:lineRule="exact"/>
        <w:ind w:firstLine="482" w:firstLineChars="200"/>
        <w:jc w:val="both"/>
        <w:rPr>
          <w:rFonts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14:paraId="36B54F21">
      <w:pPr>
        <w:spacing w:line="420" w:lineRule="exact"/>
        <w:outlineLvl w:val="3"/>
        <w:rPr>
          <w:rFonts w:asciiTheme="minorEastAsia" w:hAnsiTheme="minorEastAsia" w:cstheme="minorEastAsia"/>
          <w:b/>
          <w:bCs/>
        </w:rPr>
        <w:sectPr>
          <w:headerReference r:id="rId3" w:type="default"/>
          <w:pgSz w:w="11906" w:h="16838"/>
          <w:pgMar w:top="2098" w:right="1474" w:bottom="1984" w:left="1587" w:header="720" w:footer="720" w:gutter="0"/>
          <w:cols w:space="720" w:num="1"/>
        </w:sectPr>
      </w:pPr>
    </w:p>
    <w:p w14:paraId="7B495912">
      <w:pPr>
        <w:spacing w:line="420" w:lineRule="exact"/>
        <w:outlineLvl w:val="3"/>
        <w:rPr>
          <w:rFonts w:asciiTheme="minorEastAsia" w:hAnsiTheme="minorEastAsia" w:cstheme="minorEastAsia"/>
          <w:b/>
          <w:bCs/>
        </w:rPr>
      </w:pPr>
      <w:r>
        <w:rPr>
          <w:rFonts w:hint="eastAsia" w:asciiTheme="minorEastAsia" w:hAnsiTheme="minorEastAsia" w:cstheme="minorEastAsia"/>
          <w:b/>
          <w:bCs/>
        </w:rPr>
        <w:t>九、技术要求偏离表</w:t>
      </w:r>
      <w:bookmarkEnd w:id="26"/>
    </w:p>
    <w:p w14:paraId="4F10CCA3">
      <w:pPr>
        <w:pStyle w:val="7"/>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98"/>
        <w:gridCol w:w="3336"/>
        <w:gridCol w:w="1668"/>
        <w:gridCol w:w="996"/>
        <w:gridCol w:w="867"/>
      </w:tblGrid>
      <w:tr w14:paraId="2036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0" w:type="auto"/>
            <w:vAlign w:val="center"/>
          </w:tcPr>
          <w:p w14:paraId="4EB80098">
            <w:pPr>
              <w:jc w:val="center"/>
              <w:rPr>
                <w:rFonts w:ascii="宋体" w:hAnsi="宋体" w:cs="宋体"/>
                <w:b/>
                <w:bCs/>
                <w:szCs w:val="21"/>
              </w:rPr>
            </w:pPr>
            <w:r>
              <w:rPr>
                <w:rFonts w:hint="eastAsia" w:ascii="宋体" w:hAnsi="宋体" w:cs="宋体"/>
                <w:b/>
                <w:bCs/>
                <w:szCs w:val="21"/>
              </w:rPr>
              <w:t>序号</w:t>
            </w:r>
          </w:p>
        </w:tc>
        <w:tc>
          <w:tcPr>
            <w:tcW w:w="4834" w:type="dxa"/>
            <w:gridSpan w:val="2"/>
            <w:vAlign w:val="center"/>
          </w:tcPr>
          <w:p w14:paraId="0BA7F8D9">
            <w:pPr>
              <w:jc w:val="center"/>
              <w:rPr>
                <w:rFonts w:ascii="宋体" w:hAnsi="宋体" w:cs="宋体"/>
                <w:b/>
                <w:bCs/>
                <w:szCs w:val="21"/>
              </w:rPr>
            </w:pPr>
            <w:r>
              <w:rPr>
                <w:rFonts w:hint="eastAsia" w:ascii="宋体" w:hAnsi="宋体" w:cs="宋体"/>
                <w:b/>
                <w:bCs/>
                <w:szCs w:val="21"/>
              </w:rPr>
              <w:t>招标技术要求</w:t>
            </w:r>
          </w:p>
        </w:tc>
        <w:tc>
          <w:tcPr>
            <w:tcW w:w="1668" w:type="dxa"/>
            <w:vAlign w:val="center"/>
          </w:tcPr>
          <w:p w14:paraId="5B606BA9">
            <w:pPr>
              <w:jc w:val="center"/>
              <w:rPr>
                <w:rFonts w:ascii="宋体" w:hAnsi="宋体" w:cs="宋体"/>
                <w:b/>
                <w:szCs w:val="21"/>
              </w:rPr>
            </w:pPr>
            <w:r>
              <w:rPr>
                <w:rFonts w:hint="eastAsia" w:ascii="宋体" w:hAnsi="宋体" w:cs="宋体"/>
                <w:b/>
                <w:szCs w:val="21"/>
              </w:rPr>
              <w:t>投标响应</w:t>
            </w:r>
          </w:p>
          <w:p w14:paraId="0D5935CB">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投标人根据实际情况在此列进行响应</w:t>
            </w:r>
            <w:r>
              <w:rPr>
                <w:rFonts w:hint="eastAsia" w:ascii="宋体" w:hAnsi="宋体" w:cs="宋体"/>
                <w:b/>
                <w:szCs w:val="21"/>
              </w:rPr>
              <w:t>）</w:t>
            </w:r>
          </w:p>
        </w:tc>
        <w:tc>
          <w:tcPr>
            <w:tcW w:w="0" w:type="auto"/>
            <w:vAlign w:val="center"/>
          </w:tcPr>
          <w:p w14:paraId="52BB2AD4">
            <w:pPr>
              <w:jc w:val="center"/>
              <w:rPr>
                <w:rFonts w:ascii="宋体" w:hAnsi="宋体" w:cs="宋体"/>
                <w:b/>
                <w:szCs w:val="21"/>
              </w:rPr>
            </w:pPr>
            <w:r>
              <w:rPr>
                <w:rFonts w:hint="eastAsia" w:ascii="宋体" w:hAnsi="宋体" w:cs="宋体"/>
                <w:b/>
                <w:szCs w:val="21"/>
              </w:rPr>
              <w:t>偏离情况</w:t>
            </w:r>
          </w:p>
          <w:p w14:paraId="1D128007">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填“正偏离”或“无偏离”或“负偏离”</w:t>
            </w:r>
            <w:r>
              <w:rPr>
                <w:rFonts w:hint="eastAsia" w:ascii="宋体" w:hAnsi="宋体" w:cs="宋体"/>
                <w:b/>
                <w:szCs w:val="21"/>
              </w:rPr>
              <w:t>）</w:t>
            </w:r>
          </w:p>
        </w:tc>
        <w:tc>
          <w:tcPr>
            <w:tcW w:w="0" w:type="auto"/>
            <w:vAlign w:val="center"/>
          </w:tcPr>
          <w:p w14:paraId="4BD5381C">
            <w:pPr>
              <w:jc w:val="center"/>
              <w:rPr>
                <w:rFonts w:ascii="宋体" w:hAnsi="宋体" w:cs="宋体"/>
                <w:b/>
                <w:szCs w:val="21"/>
              </w:rPr>
            </w:pPr>
            <w:r>
              <w:rPr>
                <w:rFonts w:hint="eastAsia" w:ascii="宋体" w:hAnsi="宋体" w:cs="宋体"/>
                <w:b/>
                <w:szCs w:val="21"/>
              </w:rPr>
              <w:t>佐证材料</w:t>
            </w:r>
          </w:p>
        </w:tc>
      </w:tr>
      <w:tr w14:paraId="257A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1" w:type="dxa"/>
            <w:gridSpan w:val="6"/>
            <w:vAlign w:val="center"/>
          </w:tcPr>
          <w:p w14:paraId="5B8407E4">
            <w:pPr>
              <w:jc w:val="both"/>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一、超轻型移动护理车</w:t>
            </w:r>
          </w:p>
        </w:tc>
      </w:tr>
      <w:tr w14:paraId="695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CD0090">
            <w:pPr>
              <w:jc w:val="center"/>
              <w:rPr>
                <w:rFonts w:ascii="宋体" w:hAnsi="宋体" w:cs="宋体"/>
                <w:b/>
                <w:bCs/>
                <w:szCs w:val="21"/>
              </w:rPr>
            </w:pPr>
            <w:r>
              <w:rPr>
                <w:rFonts w:hint="eastAsia" w:ascii="宋体" w:hAnsi="宋体" w:cs="宋体"/>
                <w:b/>
                <w:bCs/>
                <w:szCs w:val="21"/>
              </w:rPr>
              <w:t>1</w:t>
            </w:r>
          </w:p>
        </w:tc>
        <w:tc>
          <w:tcPr>
            <w:tcW w:w="1498" w:type="dxa"/>
            <w:shd w:val="clear" w:color="auto" w:fill="auto"/>
            <w:vAlign w:val="center"/>
          </w:tcPr>
          <w:p w14:paraId="20554D1E">
            <w:pPr>
              <w:adjustRightInd w:val="0"/>
              <w:snapToGrid w:val="0"/>
              <w:spacing w:line="240" w:lineRule="auto"/>
              <w:jc w:val="center"/>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bCs/>
                <w:color w:val="auto"/>
                <w:sz w:val="21"/>
                <w:szCs w:val="21"/>
                <w:highlight w:val="none"/>
              </w:rPr>
              <w:t>整车材质</w:t>
            </w:r>
          </w:p>
        </w:tc>
        <w:tc>
          <w:tcPr>
            <w:tcW w:w="3336" w:type="dxa"/>
            <w:shd w:val="clear" w:color="auto" w:fill="auto"/>
            <w:vAlign w:val="center"/>
          </w:tcPr>
          <w:p w14:paraId="15AD7F6C">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整车采用铝合金材料</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表面抗菌性能符合GB/T21866-2025，对大肠杆菌、金色葡萄球菌抗菌率≥99.99%。</w:t>
            </w:r>
            <w:r>
              <w:rPr>
                <w:rFonts w:hint="eastAsia" w:ascii="微软雅黑" w:hAnsi="微软雅黑" w:eastAsia="微软雅黑" w:cs="微软雅黑"/>
                <w:color w:val="FF0000"/>
                <w:sz w:val="21"/>
                <w:szCs w:val="21"/>
                <w:highlight w:val="none"/>
              </w:rPr>
              <w:t>（提供具有CMA认证标识的检测报告）</w:t>
            </w:r>
          </w:p>
        </w:tc>
        <w:tc>
          <w:tcPr>
            <w:tcW w:w="1668" w:type="dxa"/>
            <w:vAlign w:val="center"/>
          </w:tcPr>
          <w:p w14:paraId="525FA07B">
            <w:pPr>
              <w:spacing w:line="300" w:lineRule="exact"/>
              <w:jc w:val="center"/>
              <w:rPr>
                <w:rFonts w:ascii="宋体" w:hAnsi="宋体" w:cs="宋体"/>
                <w:b/>
                <w:bCs/>
                <w:sz w:val="22"/>
              </w:rPr>
            </w:pPr>
          </w:p>
        </w:tc>
        <w:tc>
          <w:tcPr>
            <w:tcW w:w="0" w:type="auto"/>
            <w:vAlign w:val="center"/>
          </w:tcPr>
          <w:p w14:paraId="5EBB615B">
            <w:pPr>
              <w:spacing w:line="300" w:lineRule="exact"/>
              <w:jc w:val="center"/>
              <w:rPr>
                <w:rFonts w:ascii="宋体" w:hAnsi="宋体" w:cs="宋体"/>
                <w:b/>
                <w:bCs/>
                <w:sz w:val="22"/>
              </w:rPr>
            </w:pPr>
          </w:p>
        </w:tc>
        <w:tc>
          <w:tcPr>
            <w:tcW w:w="0" w:type="auto"/>
            <w:vAlign w:val="center"/>
          </w:tcPr>
          <w:p w14:paraId="60BDC246">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0C16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587733E">
            <w:pPr>
              <w:jc w:val="center"/>
              <w:rPr>
                <w:rFonts w:ascii="宋体" w:hAnsi="宋体" w:cs="宋体"/>
                <w:b/>
                <w:bCs/>
                <w:szCs w:val="21"/>
              </w:rPr>
            </w:pPr>
            <w:r>
              <w:rPr>
                <w:rFonts w:hint="eastAsia" w:ascii="宋体" w:hAnsi="宋体" w:cs="宋体"/>
                <w:b/>
                <w:bCs/>
                <w:szCs w:val="21"/>
              </w:rPr>
              <w:t>2</w:t>
            </w:r>
          </w:p>
        </w:tc>
        <w:tc>
          <w:tcPr>
            <w:tcW w:w="1498" w:type="dxa"/>
            <w:shd w:val="clear" w:color="auto" w:fill="auto"/>
            <w:vAlign w:val="center"/>
          </w:tcPr>
          <w:p w14:paraId="6B75C63F">
            <w:pPr>
              <w:adjustRightInd w:val="0"/>
              <w:snapToGrid w:val="0"/>
              <w:spacing w:line="240" w:lineRule="auto"/>
              <w:jc w:val="center"/>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台面尺寸</w:t>
            </w:r>
          </w:p>
        </w:tc>
        <w:tc>
          <w:tcPr>
            <w:tcW w:w="3336" w:type="dxa"/>
            <w:shd w:val="clear" w:color="auto" w:fill="auto"/>
            <w:vAlign w:val="center"/>
          </w:tcPr>
          <w:p w14:paraId="38742A8F">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实际操作台面（不含把手和键盘托）尺寸为≥400mm*400mm</w:t>
            </w:r>
          </w:p>
        </w:tc>
        <w:tc>
          <w:tcPr>
            <w:tcW w:w="1668" w:type="dxa"/>
            <w:vAlign w:val="center"/>
          </w:tcPr>
          <w:p w14:paraId="2CD470CF">
            <w:pPr>
              <w:spacing w:line="300" w:lineRule="exact"/>
              <w:jc w:val="center"/>
              <w:rPr>
                <w:rFonts w:ascii="宋体" w:hAnsi="宋体" w:cs="宋体"/>
                <w:b/>
                <w:bCs/>
                <w:sz w:val="22"/>
              </w:rPr>
            </w:pPr>
          </w:p>
        </w:tc>
        <w:tc>
          <w:tcPr>
            <w:tcW w:w="0" w:type="auto"/>
            <w:vAlign w:val="center"/>
          </w:tcPr>
          <w:p w14:paraId="307F4AE5">
            <w:pPr>
              <w:spacing w:line="300" w:lineRule="exact"/>
              <w:jc w:val="center"/>
              <w:rPr>
                <w:rFonts w:ascii="宋体" w:hAnsi="宋体" w:cs="宋体"/>
                <w:b/>
                <w:bCs/>
                <w:sz w:val="22"/>
              </w:rPr>
            </w:pPr>
          </w:p>
        </w:tc>
        <w:tc>
          <w:tcPr>
            <w:tcW w:w="0" w:type="auto"/>
            <w:vAlign w:val="center"/>
          </w:tcPr>
          <w:p w14:paraId="4725D835">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F49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584F01">
            <w:pPr>
              <w:jc w:val="center"/>
              <w:rPr>
                <w:rFonts w:ascii="宋体" w:hAnsi="宋体" w:cs="宋体"/>
                <w:b/>
                <w:bCs/>
                <w:sz w:val="22"/>
              </w:rPr>
            </w:pPr>
            <w:r>
              <w:rPr>
                <w:rFonts w:hint="eastAsia" w:ascii="宋体" w:hAnsi="宋体" w:cs="宋体"/>
                <w:b/>
                <w:bCs/>
                <w:sz w:val="22"/>
              </w:rPr>
              <w:t>3</w:t>
            </w:r>
          </w:p>
        </w:tc>
        <w:tc>
          <w:tcPr>
            <w:tcW w:w="1498" w:type="dxa"/>
            <w:shd w:val="clear" w:color="auto" w:fill="auto"/>
            <w:vAlign w:val="center"/>
          </w:tcPr>
          <w:p w14:paraId="0F5AEF1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▲台面设计</w:t>
            </w:r>
          </w:p>
        </w:tc>
        <w:tc>
          <w:tcPr>
            <w:tcW w:w="3336" w:type="dxa"/>
            <w:shd w:val="clear" w:color="auto" w:fill="auto"/>
            <w:vAlign w:val="center"/>
          </w:tcPr>
          <w:p w14:paraId="7E1190A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采用铝合金压铸一体成型设计台面，承重抗压性强， 耐受医院常用消毒剂，耐清洗，耐刮擦，抗紫外线；圆弧形无缝设计，清洁无死角；显示器支架后移或侧移，不占用台面空间，保障台面使用空间利用率；</w:t>
            </w:r>
            <w:r>
              <w:rPr>
                <w:rFonts w:hint="eastAsia" w:ascii="微软雅黑" w:hAnsi="微软雅黑" w:eastAsia="微软雅黑" w:cs="微软雅黑"/>
                <w:color w:val="FF0000"/>
                <w:sz w:val="21"/>
                <w:szCs w:val="21"/>
                <w:highlight w:val="none"/>
              </w:rPr>
              <w:t>（提供台面铝合金压铸一体成型的整机和局部细节实物照片证明）</w:t>
            </w:r>
          </w:p>
        </w:tc>
        <w:tc>
          <w:tcPr>
            <w:tcW w:w="1668" w:type="dxa"/>
            <w:vAlign w:val="center"/>
          </w:tcPr>
          <w:p w14:paraId="2AFC0073">
            <w:pPr>
              <w:spacing w:line="300" w:lineRule="exact"/>
              <w:jc w:val="center"/>
              <w:rPr>
                <w:rFonts w:ascii="宋体" w:hAnsi="宋体" w:cs="宋体"/>
                <w:b/>
                <w:bCs/>
                <w:sz w:val="22"/>
              </w:rPr>
            </w:pPr>
          </w:p>
        </w:tc>
        <w:tc>
          <w:tcPr>
            <w:tcW w:w="0" w:type="auto"/>
            <w:vAlign w:val="center"/>
          </w:tcPr>
          <w:p w14:paraId="52C95AAA">
            <w:pPr>
              <w:spacing w:line="300" w:lineRule="exact"/>
              <w:jc w:val="center"/>
              <w:rPr>
                <w:rFonts w:ascii="宋体" w:hAnsi="宋体" w:cs="宋体"/>
                <w:b/>
                <w:bCs/>
                <w:sz w:val="22"/>
              </w:rPr>
            </w:pPr>
          </w:p>
        </w:tc>
        <w:tc>
          <w:tcPr>
            <w:tcW w:w="0" w:type="auto"/>
            <w:vAlign w:val="center"/>
          </w:tcPr>
          <w:p w14:paraId="7EA2376D">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6ED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A9F0574">
            <w:pPr>
              <w:jc w:val="center"/>
              <w:rPr>
                <w:rFonts w:ascii="宋体" w:hAnsi="宋体" w:cs="宋体"/>
                <w:b/>
                <w:bCs/>
                <w:sz w:val="22"/>
              </w:rPr>
            </w:pPr>
            <w:r>
              <w:rPr>
                <w:rFonts w:hint="eastAsia" w:ascii="宋体" w:hAnsi="宋体" w:cs="宋体"/>
                <w:b/>
                <w:bCs/>
                <w:sz w:val="22"/>
              </w:rPr>
              <w:t>4</w:t>
            </w:r>
          </w:p>
        </w:tc>
        <w:tc>
          <w:tcPr>
            <w:tcW w:w="1498" w:type="dxa"/>
            <w:shd w:val="clear" w:color="auto" w:fill="auto"/>
            <w:vAlign w:val="center"/>
          </w:tcPr>
          <w:p w14:paraId="6A86416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▲防滑挡条</w:t>
            </w:r>
          </w:p>
        </w:tc>
        <w:tc>
          <w:tcPr>
            <w:tcW w:w="3336" w:type="dxa"/>
            <w:shd w:val="clear" w:color="auto" w:fill="auto"/>
            <w:vAlign w:val="center"/>
          </w:tcPr>
          <w:p w14:paraId="1DCEE076">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 xml:space="preserve">工作台面具有与台面完全压铸一体成型的铝合金防滑挡条，高度≥25mm；挡条与台面无缝一体成型，防止物品滑落和漏液侵蚀车体; </w:t>
            </w:r>
            <w:r>
              <w:rPr>
                <w:rFonts w:hint="eastAsia" w:ascii="微软雅黑" w:hAnsi="微软雅黑" w:eastAsia="微软雅黑" w:cs="微软雅黑"/>
                <w:color w:val="FF0000"/>
                <w:sz w:val="21"/>
                <w:szCs w:val="21"/>
                <w:highlight w:val="none"/>
              </w:rPr>
              <w:t>（提供与台面压铸一体成型的铝合防滑挡条真机实物照片证明）</w:t>
            </w:r>
          </w:p>
        </w:tc>
        <w:tc>
          <w:tcPr>
            <w:tcW w:w="1668" w:type="dxa"/>
            <w:vAlign w:val="center"/>
          </w:tcPr>
          <w:p w14:paraId="2DA9EE79">
            <w:pPr>
              <w:spacing w:line="300" w:lineRule="exact"/>
              <w:jc w:val="center"/>
              <w:rPr>
                <w:rFonts w:ascii="宋体" w:hAnsi="宋体" w:cs="宋体"/>
                <w:b/>
                <w:bCs/>
                <w:sz w:val="22"/>
              </w:rPr>
            </w:pPr>
          </w:p>
        </w:tc>
        <w:tc>
          <w:tcPr>
            <w:tcW w:w="0" w:type="auto"/>
            <w:vAlign w:val="center"/>
          </w:tcPr>
          <w:p w14:paraId="5727D13A">
            <w:pPr>
              <w:spacing w:line="300" w:lineRule="exact"/>
              <w:jc w:val="center"/>
              <w:rPr>
                <w:rFonts w:ascii="宋体" w:hAnsi="宋体" w:cs="宋体"/>
                <w:b/>
                <w:bCs/>
                <w:sz w:val="22"/>
              </w:rPr>
            </w:pPr>
          </w:p>
        </w:tc>
        <w:tc>
          <w:tcPr>
            <w:tcW w:w="0" w:type="auto"/>
            <w:vAlign w:val="center"/>
          </w:tcPr>
          <w:p w14:paraId="05163CDF">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5AC0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268279E">
            <w:pPr>
              <w:jc w:val="center"/>
              <w:rPr>
                <w:rFonts w:ascii="宋体" w:hAnsi="宋体" w:cs="宋体"/>
                <w:b/>
                <w:bCs/>
                <w:sz w:val="22"/>
              </w:rPr>
            </w:pPr>
            <w:r>
              <w:rPr>
                <w:rFonts w:hint="eastAsia" w:ascii="宋体" w:hAnsi="宋体" w:cs="宋体"/>
                <w:b/>
                <w:bCs/>
                <w:sz w:val="22"/>
              </w:rPr>
              <w:t>5</w:t>
            </w:r>
          </w:p>
        </w:tc>
        <w:tc>
          <w:tcPr>
            <w:tcW w:w="1498" w:type="dxa"/>
            <w:shd w:val="clear" w:color="auto" w:fill="auto"/>
            <w:vAlign w:val="center"/>
          </w:tcPr>
          <w:p w14:paraId="6C6656E5">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▲台面把手</w:t>
            </w:r>
          </w:p>
        </w:tc>
        <w:tc>
          <w:tcPr>
            <w:tcW w:w="3336" w:type="dxa"/>
            <w:shd w:val="clear" w:color="auto" w:fill="auto"/>
            <w:vAlign w:val="center"/>
          </w:tcPr>
          <w:p w14:paraId="3D1635C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工作台面具有与台面完全压铸一体成型的全铝合金把手，把手与台面之间无螺丝固定，颜色材质一致，坚固耐用；把手为圆弧形闭环设计，方便操作推动；</w:t>
            </w:r>
            <w:r>
              <w:rPr>
                <w:rFonts w:hint="eastAsia" w:ascii="微软雅黑" w:hAnsi="微软雅黑" w:eastAsia="微软雅黑" w:cs="微软雅黑"/>
                <w:color w:val="FF0000"/>
                <w:sz w:val="21"/>
                <w:szCs w:val="21"/>
                <w:highlight w:val="none"/>
              </w:rPr>
              <w:t>（提供与台面压铸一体成型的铝合金把手真机实物照片）</w:t>
            </w:r>
          </w:p>
        </w:tc>
        <w:tc>
          <w:tcPr>
            <w:tcW w:w="1668" w:type="dxa"/>
            <w:vAlign w:val="center"/>
          </w:tcPr>
          <w:p w14:paraId="49C9D062">
            <w:pPr>
              <w:spacing w:line="300" w:lineRule="exact"/>
              <w:jc w:val="center"/>
              <w:rPr>
                <w:rFonts w:ascii="宋体" w:hAnsi="宋体" w:cs="宋体"/>
                <w:b/>
                <w:bCs/>
                <w:sz w:val="22"/>
              </w:rPr>
            </w:pPr>
          </w:p>
        </w:tc>
        <w:tc>
          <w:tcPr>
            <w:tcW w:w="0" w:type="auto"/>
            <w:vAlign w:val="center"/>
          </w:tcPr>
          <w:p w14:paraId="6790FDB8">
            <w:pPr>
              <w:spacing w:line="300" w:lineRule="exact"/>
              <w:jc w:val="center"/>
              <w:rPr>
                <w:rFonts w:ascii="宋体" w:hAnsi="宋体" w:cs="宋体"/>
                <w:b/>
                <w:bCs/>
                <w:sz w:val="22"/>
              </w:rPr>
            </w:pPr>
          </w:p>
        </w:tc>
        <w:tc>
          <w:tcPr>
            <w:tcW w:w="0" w:type="auto"/>
            <w:vAlign w:val="center"/>
          </w:tcPr>
          <w:p w14:paraId="1A5F5CFD">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E1A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C5329DF">
            <w:pPr>
              <w:jc w:val="center"/>
              <w:rPr>
                <w:rFonts w:ascii="宋体" w:hAnsi="宋体" w:cs="宋体"/>
                <w:b/>
                <w:bCs/>
                <w:sz w:val="22"/>
              </w:rPr>
            </w:pPr>
            <w:r>
              <w:rPr>
                <w:rFonts w:hint="eastAsia" w:ascii="宋体" w:hAnsi="宋体" w:cs="宋体"/>
                <w:b/>
                <w:bCs/>
                <w:sz w:val="22"/>
              </w:rPr>
              <w:t>6</w:t>
            </w:r>
          </w:p>
        </w:tc>
        <w:tc>
          <w:tcPr>
            <w:tcW w:w="1498" w:type="dxa"/>
            <w:shd w:val="clear" w:color="auto" w:fill="auto"/>
            <w:vAlign w:val="center"/>
          </w:tcPr>
          <w:p w14:paraId="5A735A96">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▲键盘托</w:t>
            </w:r>
          </w:p>
        </w:tc>
        <w:tc>
          <w:tcPr>
            <w:tcW w:w="3336" w:type="dxa"/>
            <w:shd w:val="clear" w:color="auto" w:fill="auto"/>
            <w:vAlign w:val="center"/>
          </w:tcPr>
          <w:p w14:paraId="0FA09215">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配置与台面把手一体成型的全铝合金键盘托，</w:t>
            </w:r>
            <w:r>
              <w:rPr>
                <w:rFonts w:hint="eastAsia" w:ascii="微软雅黑" w:hAnsi="微软雅黑" w:eastAsia="微软雅黑" w:cs="微软雅黑"/>
                <w:color w:val="auto"/>
                <w:sz w:val="21"/>
                <w:szCs w:val="21"/>
                <w:highlight w:val="none"/>
                <w:lang w:val="en-US" w:eastAsia="zh-CN"/>
              </w:rPr>
              <w:t>结实稳固耐用</w:t>
            </w:r>
            <w:r>
              <w:rPr>
                <w:rFonts w:hint="eastAsia" w:ascii="微软雅黑" w:hAnsi="微软雅黑" w:eastAsia="微软雅黑" w:cs="微软雅黑"/>
                <w:color w:val="auto"/>
                <w:sz w:val="21"/>
                <w:szCs w:val="21"/>
                <w:highlight w:val="none"/>
              </w:rPr>
              <w:t>，操作使用</w:t>
            </w:r>
            <w:r>
              <w:rPr>
                <w:rFonts w:hint="eastAsia" w:ascii="微软雅黑" w:hAnsi="微软雅黑" w:eastAsia="微软雅黑" w:cs="微软雅黑"/>
                <w:color w:val="auto"/>
                <w:sz w:val="21"/>
                <w:szCs w:val="21"/>
                <w:highlight w:val="none"/>
                <w:lang w:val="en-US" w:eastAsia="zh-CN"/>
              </w:rPr>
              <w:t>方便</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FF0000"/>
                <w:sz w:val="21"/>
                <w:szCs w:val="21"/>
                <w:highlight w:val="none"/>
              </w:rPr>
              <w:t>（提供与台面把手一体成型的铝合金键盘托的真机实物照片证明）</w:t>
            </w:r>
          </w:p>
        </w:tc>
        <w:tc>
          <w:tcPr>
            <w:tcW w:w="1668" w:type="dxa"/>
            <w:vAlign w:val="center"/>
          </w:tcPr>
          <w:p w14:paraId="4018C33B">
            <w:pPr>
              <w:spacing w:line="300" w:lineRule="exact"/>
              <w:jc w:val="center"/>
              <w:rPr>
                <w:rFonts w:ascii="宋体" w:hAnsi="宋体" w:cs="宋体"/>
                <w:b/>
                <w:bCs/>
                <w:sz w:val="22"/>
              </w:rPr>
            </w:pPr>
          </w:p>
        </w:tc>
        <w:tc>
          <w:tcPr>
            <w:tcW w:w="0" w:type="auto"/>
            <w:vAlign w:val="center"/>
          </w:tcPr>
          <w:p w14:paraId="7F574D9C">
            <w:pPr>
              <w:spacing w:line="300" w:lineRule="exact"/>
              <w:jc w:val="center"/>
              <w:rPr>
                <w:rFonts w:ascii="宋体" w:hAnsi="宋体" w:cs="宋体"/>
                <w:b/>
                <w:bCs/>
                <w:sz w:val="22"/>
              </w:rPr>
            </w:pPr>
          </w:p>
        </w:tc>
        <w:tc>
          <w:tcPr>
            <w:tcW w:w="0" w:type="auto"/>
            <w:vAlign w:val="center"/>
          </w:tcPr>
          <w:p w14:paraId="46460D5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293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3D51B0D">
            <w:pPr>
              <w:jc w:val="center"/>
              <w:rPr>
                <w:rFonts w:ascii="宋体" w:hAnsi="宋体" w:cs="宋体"/>
                <w:b/>
                <w:bCs/>
                <w:sz w:val="22"/>
              </w:rPr>
            </w:pPr>
            <w:bookmarkStart w:id="30" w:name="_Hlk72096176"/>
          </w:p>
          <w:p w14:paraId="36BE9D4C">
            <w:pPr>
              <w:jc w:val="center"/>
              <w:rPr>
                <w:rFonts w:ascii="宋体" w:hAnsi="宋体" w:cs="宋体"/>
                <w:b/>
                <w:bCs/>
                <w:sz w:val="22"/>
              </w:rPr>
            </w:pPr>
            <w:r>
              <w:rPr>
                <w:rFonts w:hint="eastAsia" w:ascii="宋体" w:hAnsi="宋体" w:cs="宋体"/>
                <w:b/>
                <w:bCs/>
                <w:sz w:val="22"/>
              </w:rPr>
              <w:t>7</w:t>
            </w:r>
          </w:p>
        </w:tc>
        <w:tc>
          <w:tcPr>
            <w:tcW w:w="1498" w:type="dxa"/>
            <w:shd w:val="clear" w:color="auto" w:fill="auto"/>
            <w:vAlign w:val="center"/>
          </w:tcPr>
          <w:p w14:paraId="1758BA79">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▲键盘托</w:t>
            </w:r>
            <w:r>
              <w:rPr>
                <w:rFonts w:hint="eastAsia" w:ascii="微软雅黑" w:hAnsi="微软雅黑" w:eastAsia="微软雅黑" w:cs="微软雅黑"/>
                <w:color w:val="auto"/>
                <w:sz w:val="21"/>
                <w:szCs w:val="21"/>
                <w:highlight w:val="none"/>
                <w:lang w:val="en-US" w:eastAsia="zh-CN"/>
              </w:rPr>
              <w:t>设计</w:t>
            </w:r>
          </w:p>
        </w:tc>
        <w:tc>
          <w:tcPr>
            <w:tcW w:w="3336" w:type="dxa"/>
            <w:shd w:val="clear" w:color="auto" w:fill="auto"/>
            <w:vAlign w:val="center"/>
          </w:tcPr>
          <w:p w14:paraId="6F78D99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全铝合金键盘托向上倾斜≥10°，符合人体工程学设计，操作使用舒适；</w:t>
            </w:r>
            <w:r>
              <w:rPr>
                <w:rFonts w:hint="eastAsia" w:ascii="微软雅黑" w:hAnsi="微软雅黑" w:eastAsia="微软雅黑" w:cs="微软雅黑"/>
                <w:color w:val="FF0000"/>
                <w:sz w:val="21"/>
                <w:szCs w:val="21"/>
                <w:highlight w:val="none"/>
              </w:rPr>
              <w:t>（提供铝合金键盘托向上倾斜≥10°的真机实物照片证明）</w:t>
            </w:r>
          </w:p>
        </w:tc>
        <w:tc>
          <w:tcPr>
            <w:tcW w:w="1668" w:type="dxa"/>
          </w:tcPr>
          <w:p w14:paraId="003753A3">
            <w:pPr>
              <w:spacing w:line="300" w:lineRule="exact"/>
              <w:jc w:val="center"/>
              <w:rPr>
                <w:rFonts w:ascii="宋体" w:hAnsi="宋体" w:cs="宋体"/>
                <w:b/>
                <w:bCs/>
                <w:sz w:val="22"/>
              </w:rPr>
            </w:pPr>
          </w:p>
        </w:tc>
        <w:tc>
          <w:tcPr>
            <w:tcW w:w="0" w:type="auto"/>
          </w:tcPr>
          <w:p w14:paraId="58D51583">
            <w:pPr>
              <w:spacing w:line="300" w:lineRule="exact"/>
              <w:jc w:val="center"/>
              <w:rPr>
                <w:rFonts w:ascii="宋体" w:hAnsi="宋体" w:cs="宋体"/>
                <w:b/>
                <w:bCs/>
                <w:sz w:val="22"/>
              </w:rPr>
            </w:pPr>
          </w:p>
        </w:tc>
        <w:tc>
          <w:tcPr>
            <w:tcW w:w="0" w:type="auto"/>
          </w:tcPr>
          <w:p w14:paraId="3AE41430">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7656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126C108">
            <w:pPr>
              <w:jc w:val="center"/>
              <w:rPr>
                <w:rFonts w:ascii="宋体" w:hAnsi="宋体" w:cs="宋体"/>
                <w:b/>
                <w:bCs/>
                <w:sz w:val="22"/>
              </w:rPr>
            </w:pPr>
          </w:p>
          <w:p w14:paraId="747747D4">
            <w:pPr>
              <w:jc w:val="center"/>
              <w:rPr>
                <w:rFonts w:ascii="宋体" w:hAnsi="宋体" w:cs="宋体"/>
                <w:b/>
                <w:bCs/>
                <w:sz w:val="22"/>
              </w:rPr>
            </w:pPr>
            <w:r>
              <w:rPr>
                <w:rFonts w:hint="eastAsia" w:ascii="宋体" w:hAnsi="宋体" w:cs="宋体"/>
                <w:b/>
                <w:bCs/>
                <w:sz w:val="22"/>
              </w:rPr>
              <w:t>8</w:t>
            </w:r>
          </w:p>
        </w:tc>
        <w:tc>
          <w:tcPr>
            <w:tcW w:w="1498" w:type="dxa"/>
            <w:shd w:val="clear" w:color="auto" w:fill="auto"/>
            <w:vAlign w:val="center"/>
          </w:tcPr>
          <w:p w14:paraId="3266418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▲鼠标托盘</w:t>
            </w:r>
          </w:p>
        </w:tc>
        <w:tc>
          <w:tcPr>
            <w:tcW w:w="3336" w:type="dxa"/>
            <w:shd w:val="clear" w:color="auto" w:fill="auto"/>
            <w:vAlign w:val="center"/>
          </w:tcPr>
          <w:p w14:paraId="30B772D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配置旋转式鼠标托盘，尺寸≥130mm*120mm；支持在键盘托左右侧灵活选配，满足不同人群使用习惯，不用时旋转收缩在键盘内侧，不占用空间;</w:t>
            </w:r>
            <w:r>
              <w:rPr>
                <w:rFonts w:hint="eastAsia" w:ascii="微软雅黑" w:hAnsi="微软雅黑" w:eastAsia="微软雅黑" w:cs="微软雅黑"/>
                <w:color w:val="FF0000"/>
                <w:sz w:val="21"/>
                <w:szCs w:val="21"/>
                <w:highlight w:val="none"/>
              </w:rPr>
              <w:t>（提供鼠标托盘隐藏和转出键盘托的真机实物照片证明）</w:t>
            </w:r>
          </w:p>
        </w:tc>
        <w:tc>
          <w:tcPr>
            <w:tcW w:w="1668" w:type="dxa"/>
          </w:tcPr>
          <w:p w14:paraId="21AAE3DF">
            <w:pPr>
              <w:spacing w:line="300" w:lineRule="exact"/>
              <w:jc w:val="center"/>
              <w:rPr>
                <w:rFonts w:ascii="宋体" w:hAnsi="宋体" w:cs="宋体"/>
                <w:b/>
                <w:bCs/>
                <w:sz w:val="22"/>
              </w:rPr>
            </w:pPr>
          </w:p>
        </w:tc>
        <w:tc>
          <w:tcPr>
            <w:tcW w:w="0" w:type="auto"/>
          </w:tcPr>
          <w:p w14:paraId="312A27AE">
            <w:pPr>
              <w:spacing w:line="300" w:lineRule="exact"/>
              <w:jc w:val="center"/>
              <w:rPr>
                <w:rFonts w:ascii="宋体" w:hAnsi="宋体" w:cs="宋体"/>
                <w:b/>
                <w:bCs/>
                <w:sz w:val="22"/>
              </w:rPr>
            </w:pPr>
          </w:p>
        </w:tc>
        <w:tc>
          <w:tcPr>
            <w:tcW w:w="0" w:type="auto"/>
          </w:tcPr>
          <w:p w14:paraId="6677843C">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14A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908A64">
            <w:pPr>
              <w:jc w:val="center"/>
              <w:rPr>
                <w:rFonts w:ascii="宋体" w:hAnsi="宋体" w:cs="宋体"/>
                <w:b/>
                <w:bCs/>
                <w:sz w:val="22"/>
              </w:rPr>
            </w:pPr>
            <w:r>
              <w:rPr>
                <w:rFonts w:hint="eastAsia" w:ascii="宋体" w:hAnsi="宋体" w:cs="宋体"/>
                <w:b/>
                <w:bCs/>
                <w:sz w:val="22"/>
              </w:rPr>
              <w:t>9</w:t>
            </w:r>
          </w:p>
        </w:tc>
        <w:tc>
          <w:tcPr>
            <w:tcW w:w="1498" w:type="dxa"/>
            <w:shd w:val="clear" w:color="auto" w:fill="auto"/>
            <w:vAlign w:val="center"/>
          </w:tcPr>
          <w:p w14:paraId="47C1BC6F">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升降立柱</w:t>
            </w:r>
          </w:p>
        </w:tc>
        <w:tc>
          <w:tcPr>
            <w:tcW w:w="3336" w:type="dxa"/>
            <w:shd w:val="clear" w:color="auto" w:fill="auto"/>
            <w:vAlign w:val="center"/>
          </w:tcPr>
          <w:p w14:paraId="1B3DDCC4">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采用铝合金材质升降立柱，承重耐久性能良好，采用气动升降方式，支持≥300mm升降；</w:t>
            </w:r>
          </w:p>
        </w:tc>
        <w:tc>
          <w:tcPr>
            <w:tcW w:w="1668" w:type="dxa"/>
          </w:tcPr>
          <w:p w14:paraId="3DE69239">
            <w:pPr>
              <w:spacing w:line="300" w:lineRule="exact"/>
              <w:jc w:val="center"/>
              <w:rPr>
                <w:rFonts w:ascii="宋体" w:hAnsi="宋体" w:cs="宋体"/>
                <w:b/>
                <w:bCs/>
                <w:sz w:val="22"/>
              </w:rPr>
            </w:pPr>
          </w:p>
        </w:tc>
        <w:tc>
          <w:tcPr>
            <w:tcW w:w="0" w:type="auto"/>
          </w:tcPr>
          <w:p w14:paraId="41350F6E">
            <w:pPr>
              <w:spacing w:line="300" w:lineRule="exact"/>
              <w:jc w:val="center"/>
              <w:rPr>
                <w:rFonts w:ascii="宋体" w:hAnsi="宋体" w:cs="宋体"/>
                <w:b/>
                <w:bCs/>
                <w:sz w:val="22"/>
              </w:rPr>
            </w:pPr>
          </w:p>
        </w:tc>
        <w:tc>
          <w:tcPr>
            <w:tcW w:w="0" w:type="auto"/>
          </w:tcPr>
          <w:p w14:paraId="2A38167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FDC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F8321F2">
            <w:pPr>
              <w:jc w:val="center"/>
              <w:rPr>
                <w:rFonts w:ascii="宋体" w:hAnsi="宋体" w:cs="宋体"/>
                <w:b/>
                <w:bCs/>
                <w:sz w:val="22"/>
              </w:rPr>
            </w:pPr>
          </w:p>
          <w:p w14:paraId="09CA8E32">
            <w:pPr>
              <w:jc w:val="center"/>
              <w:rPr>
                <w:rFonts w:ascii="宋体" w:hAnsi="宋体" w:cs="宋体"/>
                <w:b/>
                <w:bCs/>
                <w:sz w:val="22"/>
              </w:rPr>
            </w:pPr>
            <w:r>
              <w:rPr>
                <w:rFonts w:hint="eastAsia" w:ascii="宋体" w:hAnsi="宋体" w:cs="宋体"/>
                <w:b/>
                <w:bCs/>
                <w:sz w:val="22"/>
              </w:rPr>
              <w:t>10</w:t>
            </w:r>
          </w:p>
        </w:tc>
        <w:tc>
          <w:tcPr>
            <w:tcW w:w="1498" w:type="dxa"/>
            <w:shd w:val="clear" w:color="auto" w:fill="auto"/>
            <w:vAlign w:val="center"/>
          </w:tcPr>
          <w:p w14:paraId="1EE0E1F0">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抽屉设计</w:t>
            </w:r>
          </w:p>
        </w:tc>
        <w:tc>
          <w:tcPr>
            <w:tcW w:w="3336" w:type="dxa"/>
            <w:shd w:val="clear" w:color="auto" w:fill="auto"/>
            <w:vAlign w:val="center"/>
          </w:tcPr>
          <w:p w14:paraId="4F15BA59">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2层高分子合成树脂材质抽屉，更加轻便，单层抽屉（含抽屉面板及把手）压铸一体成型，抽屉拉手向前设计，颜色材质一致，无任何螺丝固定，无缝清洁无死角；整个抽屉采用模块化设计，支持徒手快速拆卸更换，便于后期更新维护。</w:t>
            </w:r>
            <w:r>
              <w:rPr>
                <w:rFonts w:hint="eastAsia" w:ascii="微软雅黑" w:hAnsi="微软雅黑" w:eastAsia="微软雅黑" w:cs="微软雅黑"/>
                <w:color w:val="FF0000"/>
                <w:sz w:val="21"/>
                <w:szCs w:val="21"/>
                <w:highlight w:val="none"/>
              </w:rPr>
              <w:t>（提供抽屉一体成型和抽屉拉手向前设计实物照片）</w:t>
            </w:r>
          </w:p>
        </w:tc>
        <w:tc>
          <w:tcPr>
            <w:tcW w:w="1668" w:type="dxa"/>
          </w:tcPr>
          <w:p w14:paraId="546D4D33">
            <w:pPr>
              <w:spacing w:line="300" w:lineRule="exact"/>
              <w:jc w:val="center"/>
              <w:rPr>
                <w:rFonts w:ascii="宋体" w:hAnsi="宋体" w:cs="宋体"/>
                <w:b/>
                <w:bCs/>
                <w:sz w:val="22"/>
              </w:rPr>
            </w:pPr>
          </w:p>
        </w:tc>
        <w:tc>
          <w:tcPr>
            <w:tcW w:w="0" w:type="auto"/>
          </w:tcPr>
          <w:p w14:paraId="10E36B04">
            <w:pPr>
              <w:spacing w:line="300" w:lineRule="exact"/>
              <w:jc w:val="center"/>
              <w:rPr>
                <w:rFonts w:ascii="宋体" w:hAnsi="宋体" w:cs="宋体"/>
                <w:b/>
                <w:bCs/>
                <w:sz w:val="22"/>
              </w:rPr>
            </w:pPr>
          </w:p>
        </w:tc>
        <w:tc>
          <w:tcPr>
            <w:tcW w:w="0" w:type="auto"/>
          </w:tcPr>
          <w:p w14:paraId="5A3D1FE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6D8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310916">
            <w:pPr>
              <w:jc w:val="center"/>
              <w:rPr>
                <w:rFonts w:ascii="宋体" w:hAnsi="宋体" w:cs="宋体"/>
                <w:b/>
                <w:bCs/>
                <w:sz w:val="22"/>
              </w:rPr>
            </w:pPr>
          </w:p>
          <w:p w14:paraId="2ECE92F3">
            <w:pPr>
              <w:jc w:val="center"/>
              <w:rPr>
                <w:rFonts w:ascii="宋体" w:hAnsi="宋体" w:cs="宋体"/>
                <w:b/>
                <w:bCs/>
                <w:sz w:val="22"/>
              </w:rPr>
            </w:pPr>
            <w:r>
              <w:rPr>
                <w:rFonts w:hint="eastAsia" w:ascii="宋体" w:hAnsi="宋体" w:cs="宋体"/>
                <w:b/>
                <w:bCs/>
                <w:sz w:val="22"/>
              </w:rPr>
              <w:t>11</w:t>
            </w:r>
          </w:p>
        </w:tc>
        <w:tc>
          <w:tcPr>
            <w:tcW w:w="1498" w:type="dxa"/>
            <w:shd w:val="clear" w:color="auto" w:fill="auto"/>
            <w:vAlign w:val="center"/>
          </w:tcPr>
          <w:p w14:paraId="2D124471">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底座</w:t>
            </w:r>
          </w:p>
        </w:tc>
        <w:tc>
          <w:tcPr>
            <w:tcW w:w="3336" w:type="dxa"/>
            <w:shd w:val="clear" w:color="auto" w:fill="auto"/>
            <w:vAlign w:val="center"/>
          </w:tcPr>
          <w:p w14:paraId="27F544B2">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采用高强度铝合金压铸一体成型，无缝无拼接，表面采用</w:t>
            </w:r>
            <w:r>
              <w:rPr>
                <w:rFonts w:hint="eastAsia" w:ascii="微软雅黑" w:hAnsi="微软雅黑" w:eastAsia="微软雅黑" w:cs="微软雅黑"/>
                <w:color w:val="auto"/>
                <w:kern w:val="0"/>
                <w:sz w:val="21"/>
                <w:szCs w:val="21"/>
                <w:highlight w:val="none"/>
              </w:rPr>
              <w:t>粉体涂料抑菌处理</w:t>
            </w:r>
            <w:r>
              <w:rPr>
                <w:rFonts w:hint="eastAsia" w:ascii="微软雅黑" w:hAnsi="微软雅黑" w:eastAsia="微软雅黑" w:cs="微软雅黑"/>
                <w:color w:val="auto"/>
                <w:sz w:val="21"/>
                <w:szCs w:val="21"/>
                <w:highlight w:val="none"/>
              </w:rPr>
              <w:t xml:space="preserve">，耐碰耐刮耐腐蚀；专为医疗定制设计；底座向内弯曲，可有效避免推动时撞脚，方便坐姿使用； </w:t>
            </w:r>
          </w:p>
        </w:tc>
        <w:tc>
          <w:tcPr>
            <w:tcW w:w="1668" w:type="dxa"/>
          </w:tcPr>
          <w:p w14:paraId="4C186C58">
            <w:pPr>
              <w:spacing w:line="300" w:lineRule="exact"/>
              <w:jc w:val="center"/>
              <w:rPr>
                <w:rFonts w:ascii="宋体" w:hAnsi="宋体" w:cs="宋体"/>
                <w:b/>
                <w:bCs/>
                <w:sz w:val="22"/>
              </w:rPr>
            </w:pPr>
          </w:p>
        </w:tc>
        <w:tc>
          <w:tcPr>
            <w:tcW w:w="0" w:type="auto"/>
          </w:tcPr>
          <w:p w14:paraId="785645F2">
            <w:pPr>
              <w:spacing w:line="300" w:lineRule="exact"/>
              <w:jc w:val="center"/>
              <w:rPr>
                <w:rFonts w:ascii="宋体" w:hAnsi="宋体" w:cs="宋体"/>
                <w:b/>
                <w:bCs/>
                <w:sz w:val="22"/>
              </w:rPr>
            </w:pPr>
          </w:p>
        </w:tc>
        <w:tc>
          <w:tcPr>
            <w:tcW w:w="0" w:type="auto"/>
          </w:tcPr>
          <w:p w14:paraId="6EE4C962">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6517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4F97A30">
            <w:pPr>
              <w:jc w:val="center"/>
              <w:rPr>
                <w:rFonts w:ascii="宋体" w:hAnsi="宋体" w:cs="宋体"/>
                <w:b/>
                <w:bCs/>
                <w:sz w:val="22"/>
              </w:rPr>
            </w:pPr>
          </w:p>
          <w:p w14:paraId="223232C2">
            <w:pPr>
              <w:jc w:val="center"/>
              <w:rPr>
                <w:rFonts w:ascii="宋体" w:hAnsi="宋体" w:cs="宋体"/>
                <w:b/>
                <w:bCs/>
                <w:sz w:val="22"/>
              </w:rPr>
            </w:pPr>
            <w:r>
              <w:rPr>
                <w:rFonts w:hint="eastAsia" w:ascii="宋体" w:hAnsi="宋体" w:cs="宋体"/>
                <w:b/>
                <w:bCs/>
                <w:sz w:val="22"/>
              </w:rPr>
              <w:t>12</w:t>
            </w:r>
          </w:p>
        </w:tc>
        <w:tc>
          <w:tcPr>
            <w:tcW w:w="1498" w:type="dxa"/>
            <w:shd w:val="clear" w:color="auto" w:fill="auto"/>
            <w:vAlign w:val="center"/>
          </w:tcPr>
          <w:p w14:paraId="39F1BD5C">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脚轮</w:t>
            </w:r>
          </w:p>
        </w:tc>
        <w:tc>
          <w:tcPr>
            <w:tcW w:w="3336" w:type="dxa"/>
            <w:shd w:val="clear" w:color="auto" w:fill="auto"/>
            <w:vAlign w:val="center"/>
          </w:tcPr>
          <w:p w14:paraId="19E10877">
            <w:pPr>
              <w:adjustRightInd w:val="0"/>
              <w:snapToGrid w:val="0"/>
              <w:spacing w:line="240" w:lineRule="auto"/>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4个双面超静音医用万向脚轮，四轮八面着地更平稳，2个前轮带刹车功能；脚轮具备静音、防静电、防缠绕、灵活等特性，符合医疗安规感染管控；</w:t>
            </w:r>
          </w:p>
        </w:tc>
        <w:tc>
          <w:tcPr>
            <w:tcW w:w="1668" w:type="dxa"/>
          </w:tcPr>
          <w:p w14:paraId="734201B4">
            <w:pPr>
              <w:spacing w:line="300" w:lineRule="exact"/>
              <w:jc w:val="center"/>
              <w:rPr>
                <w:rFonts w:ascii="宋体" w:hAnsi="宋体" w:cs="宋体"/>
                <w:b/>
                <w:bCs/>
                <w:sz w:val="22"/>
              </w:rPr>
            </w:pPr>
          </w:p>
        </w:tc>
        <w:tc>
          <w:tcPr>
            <w:tcW w:w="0" w:type="auto"/>
          </w:tcPr>
          <w:p w14:paraId="309772C4">
            <w:pPr>
              <w:spacing w:line="300" w:lineRule="exact"/>
              <w:jc w:val="center"/>
              <w:rPr>
                <w:rFonts w:ascii="宋体" w:hAnsi="宋体" w:cs="宋体"/>
                <w:b/>
                <w:bCs/>
                <w:sz w:val="22"/>
              </w:rPr>
            </w:pPr>
          </w:p>
        </w:tc>
        <w:tc>
          <w:tcPr>
            <w:tcW w:w="0" w:type="auto"/>
          </w:tcPr>
          <w:p w14:paraId="222EFE68">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2C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42F0EBF">
            <w:pPr>
              <w:jc w:val="center"/>
              <w:rPr>
                <w:rFonts w:ascii="宋体" w:hAnsi="宋体" w:cs="宋体"/>
                <w:b/>
                <w:bCs/>
                <w:sz w:val="22"/>
              </w:rPr>
            </w:pPr>
            <w:r>
              <w:rPr>
                <w:rFonts w:hint="eastAsia" w:ascii="宋体" w:hAnsi="宋体" w:cs="宋体"/>
                <w:b/>
                <w:bCs/>
                <w:sz w:val="22"/>
              </w:rPr>
              <w:t>13</w:t>
            </w:r>
          </w:p>
        </w:tc>
        <w:tc>
          <w:tcPr>
            <w:tcW w:w="1498" w:type="dxa"/>
            <w:shd w:val="clear" w:color="auto" w:fill="auto"/>
            <w:vAlign w:val="center"/>
          </w:tcPr>
          <w:p w14:paraId="2CB580D2">
            <w:pPr>
              <w:adjustRightInd w:val="0"/>
              <w:snapToGrid w:val="0"/>
              <w:spacing w:line="240" w:lineRule="auto"/>
              <w:jc w:val="center"/>
              <w:rPr>
                <w:rFonts w:hint="eastAsia" w:ascii="微软雅黑" w:hAnsi="微软雅黑" w:eastAsia="微软雅黑" w:cs="微软雅黑"/>
                <w:b w:val="0"/>
                <w:bCs w:val="0"/>
                <w:color w:val="auto"/>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rPr>
              <w:t>配件</w:t>
            </w:r>
          </w:p>
        </w:tc>
        <w:tc>
          <w:tcPr>
            <w:tcW w:w="3336" w:type="dxa"/>
            <w:shd w:val="clear" w:color="auto" w:fill="auto"/>
            <w:vAlign w:val="center"/>
          </w:tcPr>
          <w:p w14:paraId="33FAAC13">
            <w:pPr>
              <w:adjustRightInd w:val="0"/>
              <w:snapToGrid w:val="0"/>
              <w:spacing w:line="240" w:lineRule="auto"/>
              <w:rPr>
                <w:rFonts w:hint="eastAsia" w:ascii="微软雅黑" w:hAnsi="微软雅黑" w:eastAsia="微软雅黑" w:cs="微软雅黑"/>
                <w:b w:val="0"/>
                <w:bCs w:val="0"/>
                <w:color w:val="auto"/>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rPr>
              <w:t>配置垃圾桶*2，中置物盒*1，配件采用模块化设计，方便维护更换</w:t>
            </w:r>
          </w:p>
        </w:tc>
        <w:tc>
          <w:tcPr>
            <w:tcW w:w="1668" w:type="dxa"/>
          </w:tcPr>
          <w:p w14:paraId="677C16A0">
            <w:pPr>
              <w:spacing w:line="300" w:lineRule="exact"/>
              <w:jc w:val="center"/>
              <w:rPr>
                <w:rFonts w:ascii="宋体" w:hAnsi="宋体" w:cs="宋体"/>
                <w:b/>
                <w:bCs/>
                <w:sz w:val="22"/>
              </w:rPr>
            </w:pPr>
          </w:p>
        </w:tc>
        <w:tc>
          <w:tcPr>
            <w:tcW w:w="0" w:type="auto"/>
          </w:tcPr>
          <w:p w14:paraId="114E822F">
            <w:pPr>
              <w:spacing w:line="300" w:lineRule="exact"/>
              <w:jc w:val="center"/>
              <w:rPr>
                <w:rFonts w:ascii="宋体" w:hAnsi="宋体" w:cs="宋体"/>
                <w:b/>
                <w:bCs/>
                <w:sz w:val="22"/>
              </w:rPr>
            </w:pPr>
          </w:p>
        </w:tc>
        <w:tc>
          <w:tcPr>
            <w:tcW w:w="0" w:type="auto"/>
          </w:tcPr>
          <w:p w14:paraId="14456136">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9E7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493697">
            <w:pPr>
              <w:jc w:val="center"/>
              <w:rPr>
                <w:rFonts w:ascii="宋体" w:hAnsi="宋体" w:cs="宋体"/>
                <w:b/>
                <w:bCs/>
                <w:sz w:val="22"/>
              </w:rPr>
            </w:pPr>
            <w:r>
              <w:rPr>
                <w:rFonts w:hint="eastAsia" w:ascii="宋体" w:hAnsi="宋体" w:cs="宋体"/>
                <w:b/>
                <w:bCs/>
                <w:sz w:val="22"/>
              </w:rPr>
              <w:t>14</w:t>
            </w:r>
          </w:p>
        </w:tc>
        <w:tc>
          <w:tcPr>
            <w:tcW w:w="1498" w:type="dxa"/>
            <w:shd w:val="clear" w:color="auto" w:fill="auto"/>
            <w:vAlign w:val="center"/>
          </w:tcPr>
          <w:p w14:paraId="7E61D00D">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显示器固定支架</w:t>
            </w:r>
          </w:p>
        </w:tc>
        <w:tc>
          <w:tcPr>
            <w:tcW w:w="3336" w:type="dxa"/>
            <w:shd w:val="clear" w:color="auto" w:fill="auto"/>
            <w:vAlign w:val="center"/>
          </w:tcPr>
          <w:p w14:paraId="2A64D77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显示器固定支架支持单独≥150mm升降；支持俯角≥15°，仰角≥30°调节；支持横竖屏转换，便于床旁阅片；显示器线缆完全隐藏于显示器固定支架内，无外漏。</w:t>
            </w:r>
          </w:p>
        </w:tc>
        <w:tc>
          <w:tcPr>
            <w:tcW w:w="1668" w:type="dxa"/>
          </w:tcPr>
          <w:p w14:paraId="65C4B43E">
            <w:pPr>
              <w:spacing w:line="300" w:lineRule="exact"/>
              <w:jc w:val="center"/>
              <w:rPr>
                <w:rFonts w:ascii="宋体" w:hAnsi="宋体" w:cs="宋体"/>
                <w:b/>
                <w:bCs/>
                <w:sz w:val="22"/>
              </w:rPr>
            </w:pPr>
          </w:p>
        </w:tc>
        <w:tc>
          <w:tcPr>
            <w:tcW w:w="0" w:type="auto"/>
          </w:tcPr>
          <w:p w14:paraId="524565F7">
            <w:pPr>
              <w:spacing w:line="300" w:lineRule="exact"/>
              <w:jc w:val="center"/>
              <w:rPr>
                <w:rFonts w:ascii="宋体" w:hAnsi="宋体" w:cs="宋体"/>
                <w:b/>
                <w:bCs/>
                <w:sz w:val="22"/>
              </w:rPr>
            </w:pPr>
          </w:p>
        </w:tc>
        <w:tc>
          <w:tcPr>
            <w:tcW w:w="0" w:type="auto"/>
          </w:tcPr>
          <w:p w14:paraId="305C3A6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E6A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C94C6E4">
            <w:pPr>
              <w:jc w:val="center"/>
              <w:rPr>
                <w:rFonts w:ascii="宋体" w:hAnsi="宋体" w:cs="宋体"/>
                <w:b/>
                <w:bCs/>
                <w:sz w:val="22"/>
              </w:rPr>
            </w:pPr>
            <w:r>
              <w:rPr>
                <w:rFonts w:hint="eastAsia" w:ascii="宋体" w:hAnsi="宋体" w:cs="宋体"/>
                <w:b/>
                <w:bCs/>
                <w:sz w:val="22"/>
              </w:rPr>
              <w:t>15</w:t>
            </w:r>
          </w:p>
        </w:tc>
        <w:tc>
          <w:tcPr>
            <w:tcW w:w="1498" w:type="dxa"/>
            <w:shd w:val="clear" w:color="auto" w:fill="auto"/>
            <w:vAlign w:val="center"/>
          </w:tcPr>
          <w:p w14:paraId="7279357B">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显示模块</w:t>
            </w:r>
          </w:p>
        </w:tc>
        <w:tc>
          <w:tcPr>
            <w:tcW w:w="3336" w:type="dxa"/>
            <w:shd w:val="clear" w:color="auto" w:fill="auto"/>
            <w:vAlign w:val="center"/>
          </w:tcPr>
          <w:p w14:paraId="2CFC1467">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尺寸≥23.8”，最佳分辨率≥1920x1080，内置扬声器。</w:t>
            </w:r>
          </w:p>
        </w:tc>
        <w:tc>
          <w:tcPr>
            <w:tcW w:w="1668" w:type="dxa"/>
          </w:tcPr>
          <w:p w14:paraId="0DBA31A2">
            <w:pPr>
              <w:spacing w:line="300" w:lineRule="exact"/>
              <w:jc w:val="center"/>
              <w:rPr>
                <w:rFonts w:ascii="宋体" w:hAnsi="宋体" w:cs="宋体"/>
                <w:b/>
                <w:bCs/>
                <w:sz w:val="22"/>
              </w:rPr>
            </w:pPr>
          </w:p>
        </w:tc>
        <w:tc>
          <w:tcPr>
            <w:tcW w:w="0" w:type="auto"/>
          </w:tcPr>
          <w:p w14:paraId="453BB534">
            <w:pPr>
              <w:spacing w:line="300" w:lineRule="exact"/>
              <w:jc w:val="center"/>
              <w:rPr>
                <w:rFonts w:ascii="宋体" w:hAnsi="宋体" w:cs="宋体"/>
                <w:b/>
                <w:bCs/>
                <w:sz w:val="22"/>
              </w:rPr>
            </w:pPr>
          </w:p>
        </w:tc>
        <w:tc>
          <w:tcPr>
            <w:tcW w:w="0" w:type="auto"/>
          </w:tcPr>
          <w:p w14:paraId="3D8E7BB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3F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6614C60">
            <w:pPr>
              <w:jc w:val="center"/>
              <w:rPr>
                <w:rFonts w:ascii="宋体" w:hAnsi="宋体" w:cs="宋体"/>
                <w:b/>
                <w:bCs/>
                <w:sz w:val="22"/>
              </w:rPr>
            </w:pPr>
            <w:r>
              <w:rPr>
                <w:rFonts w:hint="eastAsia" w:ascii="宋体" w:hAnsi="宋体" w:cs="宋体"/>
                <w:b/>
                <w:bCs/>
                <w:sz w:val="22"/>
              </w:rPr>
              <w:t>16</w:t>
            </w:r>
          </w:p>
        </w:tc>
        <w:tc>
          <w:tcPr>
            <w:tcW w:w="1498" w:type="dxa"/>
            <w:shd w:val="clear" w:color="auto" w:fill="auto"/>
            <w:vAlign w:val="center"/>
          </w:tcPr>
          <w:p w14:paraId="2A5A401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主机</w:t>
            </w:r>
          </w:p>
        </w:tc>
        <w:tc>
          <w:tcPr>
            <w:tcW w:w="3336" w:type="dxa"/>
            <w:shd w:val="clear" w:color="auto" w:fill="auto"/>
            <w:vAlign w:val="center"/>
          </w:tcPr>
          <w:p w14:paraId="0BA1BC88">
            <w:pPr>
              <w:adjustRightInd w:val="0"/>
              <w:snapToGrid w:val="0"/>
              <w:spacing w:line="240" w:lineRule="auto"/>
              <w:rPr>
                <w:rFonts w:hint="default"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CPU：</w:t>
            </w:r>
            <w:r>
              <w:rPr>
                <w:rFonts w:hint="default" w:ascii="微软雅黑" w:hAnsi="微软雅黑" w:eastAsia="微软雅黑" w:cs="微软雅黑"/>
                <w:color w:val="auto"/>
                <w:sz w:val="21"/>
                <w:szCs w:val="21"/>
                <w:highlight w:val="none"/>
              </w:rPr>
              <w:t>I5 十二代</w:t>
            </w:r>
          </w:p>
          <w:p w14:paraId="07CE7717">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内存：≥</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rPr>
              <w:t>GB 内存</w:t>
            </w:r>
          </w:p>
          <w:p w14:paraId="3DEF089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固态硬盘：容量≥</w:t>
            </w:r>
            <w:r>
              <w:rPr>
                <w:rFonts w:hint="eastAsia" w:ascii="微软雅黑" w:hAnsi="微软雅黑" w:eastAsia="微软雅黑" w:cs="微软雅黑"/>
                <w:color w:val="auto"/>
                <w:sz w:val="21"/>
                <w:szCs w:val="21"/>
                <w:highlight w:val="none"/>
                <w:lang w:val="en-US" w:eastAsia="zh-CN"/>
              </w:rPr>
              <w:t>512</w:t>
            </w:r>
            <w:r>
              <w:rPr>
                <w:rFonts w:hint="eastAsia" w:ascii="微软雅黑" w:hAnsi="微软雅黑" w:eastAsia="微软雅黑" w:cs="微软雅黑"/>
                <w:color w:val="auto"/>
                <w:sz w:val="21"/>
                <w:szCs w:val="21"/>
                <w:highlight w:val="none"/>
              </w:rPr>
              <w:t>GB</w:t>
            </w:r>
          </w:p>
          <w:p w14:paraId="36B2638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操作系统：支持windows 10专业版及以上</w:t>
            </w:r>
          </w:p>
          <w:p w14:paraId="47CF15A7">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Intel 系列网卡：支持2.4G/5G Hz Wi-Fi网络，支持802.11 b/g/n/ac及以上标准</w:t>
            </w:r>
          </w:p>
          <w:p w14:paraId="106F25F2">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配件：鼠标键盘各一个</w:t>
            </w:r>
          </w:p>
        </w:tc>
        <w:tc>
          <w:tcPr>
            <w:tcW w:w="1668" w:type="dxa"/>
          </w:tcPr>
          <w:p w14:paraId="5566A04C">
            <w:pPr>
              <w:spacing w:line="300" w:lineRule="exact"/>
              <w:jc w:val="center"/>
              <w:rPr>
                <w:rFonts w:ascii="宋体" w:hAnsi="宋体" w:cs="宋体"/>
                <w:b/>
                <w:bCs/>
                <w:sz w:val="22"/>
              </w:rPr>
            </w:pPr>
          </w:p>
        </w:tc>
        <w:tc>
          <w:tcPr>
            <w:tcW w:w="0" w:type="auto"/>
          </w:tcPr>
          <w:p w14:paraId="5F33E0C6">
            <w:pPr>
              <w:spacing w:line="300" w:lineRule="exact"/>
              <w:jc w:val="center"/>
              <w:rPr>
                <w:rFonts w:ascii="宋体" w:hAnsi="宋体" w:cs="宋体"/>
                <w:b/>
                <w:bCs/>
                <w:sz w:val="22"/>
              </w:rPr>
            </w:pPr>
          </w:p>
        </w:tc>
        <w:tc>
          <w:tcPr>
            <w:tcW w:w="0" w:type="auto"/>
          </w:tcPr>
          <w:p w14:paraId="72D22FD2">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661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11EFEB8">
            <w:pPr>
              <w:jc w:val="center"/>
              <w:rPr>
                <w:rFonts w:ascii="宋体" w:hAnsi="宋体" w:cs="宋体"/>
                <w:b/>
                <w:bCs/>
                <w:sz w:val="22"/>
              </w:rPr>
            </w:pPr>
            <w:r>
              <w:rPr>
                <w:rFonts w:hint="eastAsia" w:ascii="宋体" w:hAnsi="宋体" w:cs="宋体"/>
                <w:b/>
                <w:bCs/>
                <w:sz w:val="22"/>
              </w:rPr>
              <w:t>17</w:t>
            </w:r>
          </w:p>
        </w:tc>
        <w:tc>
          <w:tcPr>
            <w:tcW w:w="1498" w:type="dxa"/>
            <w:shd w:val="clear" w:color="auto" w:fill="auto"/>
            <w:vAlign w:val="center"/>
          </w:tcPr>
          <w:p w14:paraId="0A1230D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内嵌式摄像头</w:t>
            </w:r>
          </w:p>
        </w:tc>
        <w:tc>
          <w:tcPr>
            <w:tcW w:w="3336" w:type="dxa"/>
            <w:shd w:val="clear" w:color="auto" w:fill="auto"/>
            <w:vAlign w:val="top"/>
          </w:tcPr>
          <w:p w14:paraId="43D4BC26">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一体机内嵌摄像头，方便拓展远程会诊</w:t>
            </w:r>
            <w:r>
              <w:rPr>
                <w:rFonts w:hint="eastAsia" w:ascii="微软雅黑" w:hAnsi="微软雅黑" w:eastAsia="微软雅黑" w:cs="微软雅黑"/>
                <w:color w:val="FF0000"/>
                <w:sz w:val="21"/>
                <w:szCs w:val="21"/>
                <w:highlight w:val="none"/>
                <w:lang w:val="en-US" w:eastAsia="zh-CN"/>
              </w:rPr>
              <w:t>（提供一体机自带内嵌式摄像头的实物照片）</w:t>
            </w:r>
          </w:p>
        </w:tc>
        <w:tc>
          <w:tcPr>
            <w:tcW w:w="1668" w:type="dxa"/>
          </w:tcPr>
          <w:p w14:paraId="42BA16C9">
            <w:pPr>
              <w:spacing w:line="300" w:lineRule="exact"/>
              <w:jc w:val="center"/>
              <w:rPr>
                <w:rFonts w:ascii="宋体" w:hAnsi="宋体" w:cs="宋体"/>
                <w:b/>
                <w:bCs/>
                <w:sz w:val="22"/>
              </w:rPr>
            </w:pPr>
          </w:p>
        </w:tc>
        <w:tc>
          <w:tcPr>
            <w:tcW w:w="0" w:type="auto"/>
          </w:tcPr>
          <w:p w14:paraId="2308E143">
            <w:pPr>
              <w:spacing w:line="300" w:lineRule="exact"/>
              <w:jc w:val="center"/>
              <w:rPr>
                <w:rFonts w:ascii="宋体" w:hAnsi="宋体" w:cs="宋体"/>
                <w:b/>
                <w:bCs/>
                <w:sz w:val="22"/>
              </w:rPr>
            </w:pPr>
          </w:p>
        </w:tc>
        <w:tc>
          <w:tcPr>
            <w:tcW w:w="0" w:type="auto"/>
          </w:tcPr>
          <w:p w14:paraId="7C17B7B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5A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E0E45C8">
            <w:pPr>
              <w:jc w:val="center"/>
              <w:rPr>
                <w:rFonts w:ascii="宋体" w:hAnsi="宋体" w:cs="宋体"/>
                <w:b/>
                <w:bCs/>
                <w:sz w:val="22"/>
              </w:rPr>
            </w:pPr>
            <w:r>
              <w:rPr>
                <w:rFonts w:hint="eastAsia" w:ascii="宋体" w:hAnsi="宋体" w:cs="宋体"/>
                <w:b/>
                <w:bCs/>
                <w:sz w:val="22"/>
              </w:rPr>
              <w:t>18</w:t>
            </w:r>
          </w:p>
        </w:tc>
        <w:tc>
          <w:tcPr>
            <w:tcW w:w="1498" w:type="dxa"/>
            <w:shd w:val="clear" w:color="auto" w:fill="auto"/>
            <w:vAlign w:val="center"/>
          </w:tcPr>
          <w:p w14:paraId="799DF9B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隐私摄像头</w:t>
            </w:r>
          </w:p>
        </w:tc>
        <w:tc>
          <w:tcPr>
            <w:tcW w:w="3336" w:type="dxa"/>
            <w:shd w:val="clear" w:color="auto" w:fill="auto"/>
            <w:vAlign w:val="top"/>
          </w:tcPr>
          <w:p w14:paraId="3BE3650A">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具备摄像头手动物理开启关闭机构装置，便于保护用户隐私</w:t>
            </w:r>
            <w:r>
              <w:rPr>
                <w:rFonts w:hint="eastAsia" w:ascii="微软雅黑" w:hAnsi="微软雅黑" w:eastAsia="微软雅黑" w:cs="微软雅黑"/>
                <w:color w:val="FF0000"/>
                <w:sz w:val="21"/>
                <w:szCs w:val="21"/>
                <w:highlight w:val="none"/>
                <w:lang w:val="en-US" w:eastAsia="zh-CN"/>
              </w:rPr>
              <w:t>（提供手动物理开启及关闭摄像头的实物照片）</w:t>
            </w:r>
          </w:p>
        </w:tc>
        <w:tc>
          <w:tcPr>
            <w:tcW w:w="1668" w:type="dxa"/>
          </w:tcPr>
          <w:p w14:paraId="3FA4AF84">
            <w:pPr>
              <w:spacing w:line="300" w:lineRule="exact"/>
              <w:jc w:val="center"/>
              <w:rPr>
                <w:rFonts w:ascii="宋体" w:hAnsi="宋体" w:cs="宋体"/>
                <w:b/>
                <w:bCs/>
                <w:sz w:val="22"/>
              </w:rPr>
            </w:pPr>
          </w:p>
        </w:tc>
        <w:tc>
          <w:tcPr>
            <w:tcW w:w="0" w:type="auto"/>
          </w:tcPr>
          <w:p w14:paraId="5414F5F0">
            <w:pPr>
              <w:spacing w:line="300" w:lineRule="exact"/>
              <w:jc w:val="center"/>
              <w:rPr>
                <w:rFonts w:ascii="宋体" w:hAnsi="宋体" w:cs="宋体"/>
                <w:b/>
                <w:bCs/>
                <w:sz w:val="22"/>
              </w:rPr>
            </w:pPr>
          </w:p>
        </w:tc>
        <w:tc>
          <w:tcPr>
            <w:tcW w:w="0" w:type="auto"/>
          </w:tcPr>
          <w:p w14:paraId="0D68A2A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075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E5E25C0">
            <w:pPr>
              <w:jc w:val="center"/>
              <w:rPr>
                <w:rFonts w:ascii="宋体" w:hAnsi="宋体" w:cs="宋体"/>
                <w:b/>
                <w:bCs/>
                <w:sz w:val="22"/>
              </w:rPr>
            </w:pPr>
            <w:r>
              <w:rPr>
                <w:rFonts w:hint="eastAsia" w:ascii="宋体" w:hAnsi="宋体" w:cs="宋体"/>
                <w:b/>
                <w:bCs/>
                <w:sz w:val="22"/>
              </w:rPr>
              <w:t>19</w:t>
            </w:r>
          </w:p>
        </w:tc>
        <w:tc>
          <w:tcPr>
            <w:tcW w:w="1498" w:type="dxa"/>
            <w:shd w:val="clear" w:color="auto" w:fill="auto"/>
            <w:vAlign w:val="center"/>
          </w:tcPr>
          <w:p w14:paraId="7AF596B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内嵌式麦克风</w:t>
            </w:r>
          </w:p>
        </w:tc>
        <w:tc>
          <w:tcPr>
            <w:tcW w:w="3336" w:type="dxa"/>
            <w:shd w:val="clear" w:color="auto" w:fill="auto"/>
            <w:vAlign w:val="top"/>
          </w:tcPr>
          <w:p w14:paraId="3E991C45">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内嵌式麦克风，位于屏幕正面，便于视频通话</w:t>
            </w:r>
            <w:r>
              <w:rPr>
                <w:rFonts w:hint="eastAsia" w:ascii="微软雅黑" w:hAnsi="微软雅黑" w:eastAsia="微软雅黑" w:cs="微软雅黑"/>
                <w:color w:val="FF0000"/>
                <w:sz w:val="21"/>
                <w:szCs w:val="21"/>
                <w:highlight w:val="none"/>
                <w:lang w:val="en-US" w:eastAsia="zh-CN"/>
              </w:rPr>
              <w:t>（提供麦克风图片）</w:t>
            </w:r>
          </w:p>
        </w:tc>
        <w:tc>
          <w:tcPr>
            <w:tcW w:w="1668" w:type="dxa"/>
          </w:tcPr>
          <w:p w14:paraId="5C4C2ADD">
            <w:pPr>
              <w:spacing w:line="300" w:lineRule="exact"/>
              <w:jc w:val="center"/>
              <w:rPr>
                <w:rFonts w:ascii="宋体" w:hAnsi="宋体" w:cs="宋体"/>
                <w:b/>
                <w:bCs/>
                <w:sz w:val="22"/>
              </w:rPr>
            </w:pPr>
          </w:p>
        </w:tc>
        <w:tc>
          <w:tcPr>
            <w:tcW w:w="0" w:type="auto"/>
          </w:tcPr>
          <w:p w14:paraId="32AFC6A1">
            <w:pPr>
              <w:spacing w:line="300" w:lineRule="exact"/>
              <w:jc w:val="center"/>
              <w:rPr>
                <w:rFonts w:ascii="宋体" w:hAnsi="宋体" w:cs="宋体"/>
                <w:b/>
                <w:bCs/>
                <w:sz w:val="22"/>
              </w:rPr>
            </w:pPr>
          </w:p>
        </w:tc>
        <w:tc>
          <w:tcPr>
            <w:tcW w:w="0" w:type="auto"/>
          </w:tcPr>
          <w:p w14:paraId="0859F16B">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08C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BF8A397">
            <w:pPr>
              <w:jc w:val="center"/>
              <w:rPr>
                <w:rFonts w:ascii="宋体" w:hAnsi="宋体" w:cs="宋体"/>
                <w:b/>
                <w:bCs/>
                <w:sz w:val="22"/>
              </w:rPr>
            </w:pPr>
            <w:r>
              <w:rPr>
                <w:rFonts w:hint="eastAsia" w:ascii="宋体" w:hAnsi="宋体" w:cs="宋体"/>
                <w:b/>
                <w:bCs/>
                <w:sz w:val="22"/>
              </w:rPr>
              <w:t>20</w:t>
            </w:r>
          </w:p>
        </w:tc>
        <w:tc>
          <w:tcPr>
            <w:tcW w:w="1498" w:type="dxa"/>
            <w:shd w:val="clear" w:color="auto" w:fill="auto"/>
            <w:vAlign w:val="center"/>
          </w:tcPr>
          <w:p w14:paraId="0005B6C1">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一体机接口</w:t>
            </w:r>
          </w:p>
        </w:tc>
        <w:tc>
          <w:tcPr>
            <w:tcW w:w="3336" w:type="dxa"/>
            <w:shd w:val="clear" w:color="auto" w:fill="auto"/>
            <w:vAlign w:val="top"/>
          </w:tcPr>
          <w:p w14:paraId="1589ED1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USB3.0≥2个，USB2.0≥2个，HDMI：1个，RJ45:1个，Type C≥1个，以上接口内置不通过转接线外漏</w:t>
            </w:r>
            <w:r>
              <w:rPr>
                <w:rFonts w:hint="eastAsia" w:ascii="微软雅黑" w:hAnsi="微软雅黑" w:eastAsia="微软雅黑" w:cs="微软雅黑"/>
                <w:color w:val="FF0000"/>
                <w:sz w:val="21"/>
                <w:szCs w:val="21"/>
                <w:highlight w:val="none"/>
                <w:lang w:val="en-US" w:eastAsia="zh-CN"/>
              </w:rPr>
              <w:t>（提供接口实物图片）</w:t>
            </w:r>
          </w:p>
        </w:tc>
        <w:tc>
          <w:tcPr>
            <w:tcW w:w="1668" w:type="dxa"/>
          </w:tcPr>
          <w:p w14:paraId="229593E8">
            <w:pPr>
              <w:spacing w:line="300" w:lineRule="exact"/>
              <w:jc w:val="center"/>
              <w:rPr>
                <w:rFonts w:ascii="宋体" w:hAnsi="宋体" w:cs="宋体"/>
                <w:b/>
                <w:bCs/>
                <w:sz w:val="22"/>
              </w:rPr>
            </w:pPr>
          </w:p>
        </w:tc>
        <w:tc>
          <w:tcPr>
            <w:tcW w:w="0" w:type="auto"/>
          </w:tcPr>
          <w:p w14:paraId="7E1D8DBA">
            <w:pPr>
              <w:spacing w:line="300" w:lineRule="exact"/>
              <w:jc w:val="center"/>
              <w:rPr>
                <w:rFonts w:ascii="宋体" w:hAnsi="宋体" w:cs="宋体"/>
                <w:b/>
                <w:bCs/>
                <w:sz w:val="22"/>
              </w:rPr>
            </w:pPr>
          </w:p>
        </w:tc>
        <w:tc>
          <w:tcPr>
            <w:tcW w:w="0" w:type="auto"/>
          </w:tcPr>
          <w:p w14:paraId="4349A61B">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00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B408EE9">
            <w:pPr>
              <w:jc w:val="center"/>
              <w:rPr>
                <w:rFonts w:ascii="宋体" w:hAnsi="宋体" w:cs="宋体"/>
                <w:b/>
                <w:bCs/>
                <w:sz w:val="22"/>
              </w:rPr>
            </w:pPr>
            <w:r>
              <w:rPr>
                <w:rFonts w:hint="eastAsia" w:ascii="宋体" w:hAnsi="宋体" w:cs="宋体"/>
                <w:b/>
                <w:bCs/>
                <w:sz w:val="22"/>
              </w:rPr>
              <w:t>21</w:t>
            </w:r>
          </w:p>
        </w:tc>
        <w:tc>
          <w:tcPr>
            <w:tcW w:w="1498" w:type="dxa"/>
            <w:shd w:val="clear" w:color="auto" w:fill="auto"/>
            <w:vAlign w:val="center"/>
          </w:tcPr>
          <w:p w14:paraId="3DA73002">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接口防尘仓</w:t>
            </w:r>
          </w:p>
        </w:tc>
        <w:tc>
          <w:tcPr>
            <w:tcW w:w="3336" w:type="dxa"/>
            <w:shd w:val="clear" w:color="auto" w:fill="auto"/>
            <w:vAlign w:val="top"/>
          </w:tcPr>
          <w:p w14:paraId="71A113F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接口采用防尘仓设计，防尘盖向上掀开，接口无任何外露，避免灰尘侵入接口</w:t>
            </w:r>
            <w:r>
              <w:rPr>
                <w:rFonts w:hint="eastAsia" w:ascii="微软雅黑" w:hAnsi="微软雅黑" w:eastAsia="微软雅黑" w:cs="微软雅黑"/>
                <w:color w:val="FF0000"/>
                <w:sz w:val="21"/>
                <w:szCs w:val="21"/>
                <w:highlight w:val="none"/>
                <w:lang w:val="en-US" w:eastAsia="zh-CN"/>
              </w:rPr>
              <w:t>（提供接口防尘仓，防尘盖向上掀开的实物照片）</w:t>
            </w:r>
          </w:p>
        </w:tc>
        <w:tc>
          <w:tcPr>
            <w:tcW w:w="1668" w:type="dxa"/>
          </w:tcPr>
          <w:p w14:paraId="4B33385F">
            <w:pPr>
              <w:spacing w:line="300" w:lineRule="exact"/>
              <w:jc w:val="center"/>
              <w:rPr>
                <w:rFonts w:ascii="宋体" w:hAnsi="宋体" w:cs="宋体"/>
                <w:b/>
                <w:bCs/>
                <w:sz w:val="22"/>
              </w:rPr>
            </w:pPr>
          </w:p>
        </w:tc>
        <w:tc>
          <w:tcPr>
            <w:tcW w:w="0" w:type="auto"/>
          </w:tcPr>
          <w:p w14:paraId="50EB3D46">
            <w:pPr>
              <w:spacing w:line="300" w:lineRule="exact"/>
              <w:jc w:val="center"/>
              <w:rPr>
                <w:rFonts w:ascii="宋体" w:hAnsi="宋体" w:cs="宋体"/>
                <w:b/>
                <w:bCs/>
                <w:sz w:val="22"/>
              </w:rPr>
            </w:pPr>
          </w:p>
        </w:tc>
        <w:tc>
          <w:tcPr>
            <w:tcW w:w="0" w:type="auto"/>
          </w:tcPr>
          <w:p w14:paraId="6C476B73">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8F4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758C0F1">
            <w:pPr>
              <w:jc w:val="center"/>
              <w:rPr>
                <w:rFonts w:ascii="宋体" w:hAnsi="宋体" w:cs="宋体"/>
                <w:b/>
                <w:bCs/>
                <w:sz w:val="22"/>
              </w:rPr>
            </w:pPr>
            <w:r>
              <w:rPr>
                <w:rFonts w:hint="eastAsia" w:ascii="宋体" w:hAnsi="宋体" w:cs="宋体"/>
                <w:b/>
                <w:bCs/>
                <w:sz w:val="22"/>
              </w:rPr>
              <w:t>22</w:t>
            </w:r>
          </w:p>
        </w:tc>
        <w:tc>
          <w:tcPr>
            <w:tcW w:w="1498" w:type="dxa"/>
            <w:shd w:val="clear" w:color="auto" w:fill="auto"/>
            <w:vAlign w:val="center"/>
          </w:tcPr>
          <w:p w14:paraId="220ABC9C">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免工具拆卸</w:t>
            </w:r>
          </w:p>
        </w:tc>
        <w:tc>
          <w:tcPr>
            <w:tcW w:w="3336" w:type="dxa"/>
            <w:shd w:val="clear" w:color="auto" w:fill="auto"/>
            <w:vAlign w:val="top"/>
          </w:tcPr>
          <w:p w14:paraId="5D0CF9A3">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带电池的高度集成一体机支持无工具手动拆卸，无需拆卸螺丝等，仅拨动拨片实现一体机拆卸，省时省力，方便检修</w:t>
            </w:r>
            <w:r>
              <w:rPr>
                <w:rFonts w:hint="eastAsia" w:ascii="微软雅黑" w:hAnsi="微软雅黑" w:eastAsia="微软雅黑" w:cs="微软雅黑"/>
                <w:color w:val="FF0000"/>
                <w:sz w:val="21"/>
                <w:szCs w:val="21"/>
                <w:highlight w:val="none"/>
                <w:lang w:val="en-US" w:eastAsia="zh-CN"/>
              </w:rPr>
              <w:t>（提供带电源的高度集成一体机仅拨动拨片实现拆卸的整机和局部细节实物照片证明）</w:t>
            </w:r>
          </w:p>
        </w:tc>
        <w:tc>
          <w:tcPr>
            <w:tcW w:w="1668" w:type="dxa"/>
          </w:tcPr>
          <w:p w14:paraId="2DAB0E55">
            <w:pPr>
              <w:spacing w:line="300" w:lineRule="exact"/>
              <w:jc w:val="center"/>
              <w:rPr>
                <w:rFonts w:ascii="宋体" w:hAnsi="宋体" w:cs="宋体"/>
                <w:b/>
                <w:bCs/>
                <w:sz w:val="22"/>
              </w:rPr>
            </w:pPr>
          </w:p>
        </w:tc>
        <w:tc>
          <w:tcPr>
            <w:tcW w:w="0" w:type="auto"/>
          </w:tcPr>
          <w:p w14:paraId="40010621">
            <w:pPr>
              <w:spacing w:line="300" w:lineRule="exact"/>
              <w:jc w:val="center"/>
              <w:rPr>
                <w:rFonts w:ascii="宋体" w:hAnsi="宋体" w:cs="宋体"/>
                <w:b/>
                <w:bCs/>
                <w:sz w:val="22"/>
              </w:rPr>
            </w:pPr>
          </w:p>
        </w:tc>
        <w:tc>
          <w:tcPr>
            <w:tcW w:w="0" w:type="auto"/>
          </w:tcPr>
          <w:p w14:paraId="7D33926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909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541AC01">
            <w:pPr>
              <w:jc w:val="center"/>
              <w:rPr>
                <w:rFonts w:ascii="宋体" w:hAnsi="宋体" w:cs="宋体"/>
                <w:b/>
                <w:bCs/>
                <w:sz w:val="22"/>
              </w:rPr>
            </w:pPr>
            <w:r>
              <w:rPr>
                <w:rFonts w:hint="eastAsia" w:ascii="宋体" w:hAnsi="宋体" w:cs="宋体"/>
                <w:b/>
                <w:bCs/>
                <w:sz w:val="22"/>
              </w:rPr>
              <w:t>23</w:t>
            </w:r>
          </w:p>
        </w:tc>
        <w:tc>
          <w:tcPr>
            <w:tcW w:w="1498" w:type="dxa"/>
            <w:shd w:val="clear" w:color="auto" w:fill="auto"/>
            <w:vAlign w:val="center"/>
          </w:tcPr>
          <w:p w14:paraId="7A0A7A7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电量状态指示灯：</w:t>
            </w:r>
          </w:p>
        </w:tc>
        <w:tc>
          <w:tcPr>
            <w:tcW w:w="3336" w:type="dxa"/>
            <w:shd w:val="clear" w:color="auto" w:fill="auto"/>
            <w:vAlign w:val="center"/>
          </w:tcPr>
          <w:p w14:paraId="7A233DA2">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一体机上，集成电量提示灯设计</w:t>
            </w:r>
            <w:r>
              <w:rPr>
                <w:rFonts w:hint="eastAsia" w:ascii="微软雅黑" w:hAnsi="微软雅黑" w:eastAsia="微软雅黑" w:cs="微软雅黑"/>
                <w:color w:val="FF0000"/>
                <w:sz w:val="21"/>
                <w:szCs w:val="21"/>
                <w:highlight w:val="none"/>
                <w:lang w:val="en-US" w:eastAsia="zh-CN"/>
              </w:rPr>
              <w:t>（提供指示灯位置且同开机键集成的实物图片）</w:t>
            </w:r>
          </w:p>
        </w:tc>
        <w:tc>
          <w:tcPr>
            <w:tcW w:w="1668" w:type="dxa"/>
          </w:tcPr>
          <w:p w14:paraId="3F099C49">
            <w:pPr>
              <w:spacing w:line="300" w:lineRule="exact"/>
              <w:jc w:val="center"/>
              <w:rPr>
                <w:rFonts w:ascii="宋体" w:hAnsi="宋体" w:cs="宋体"/>
                <w:b/>
                <w:bCs/>
                <w:sz w:val="22"/>
              </w:rPr>
            </w:pPr>
          </w:p>
        </w:tc>
        <w:tc>
          <w:tcPr>
            <w:tcW w:w="0" w:type="auto"/>
          </w:tcPr>
          <w:p w14:paraId="25733247">
            <w:pPr>
              <w:spacing w:line="300" w:lineRule="exact"/>
              <w:jc w:val="center"/>
              <w:rPr>
                <w:rFonts w:ascii="宋体" w:hAnsi="宋体" w:cs="宋体"/>
                <w:b/>
                <w:bCs/>
                <w:sz w:val="22"/>
              </w:rPr>
            </w:pPr>
          </w:p>
        </w:tc>
        <w:tc>
          <w:tcPr>
            <w:tcW w:w="0" w:type="auto"/>
          </w:tcPr>
          <w:p w14:paraId="257F940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22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Align w:val="center"/>
          </w:tcPr>
          <w:p w14:paraId="7FCDDFC5">
            <w:pPr>
              <w:jc w:val="center"/>
              <w:rPr>
                <w:rFonts w:ascii="宋体" w:hAnsi="宋体" w:cs="宋体"/>
                <w:b/>
                <w:bCs/>
                <w:sz w:val="22"/>
              </w:rPr>
            </w:pPr>
            <w:r>
              <w:rPr>
                <w:rFonts w:hint="eastAsia" w:ascii="宋体" w:hAnsi="宋体" w:cs="宋体"/>
                <w:b/>
                <w:bCs/>
                <w:sz w:val="22"/>
              </w:rPr>
              <w:t>24</w:t>
            </w:r>
          </w:p>
        </w:tc>
        <w:tc>
          <w:tcPr>
            <w:tcW w:w="1498" w:type="dxa"/>
            <w:shd w:val="clear" w:color="auto" w:fill="auto"/>
            <w:vAlign w:val="center"/>
          </w:tcPr>
          <w:p w14:paraId="3652AAA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电量指示灯设计</w:t>
            </w:r>
          </w:p>
        </w:tc>
        <w:tc>
          <w:tcPr>
            <w:tcW w:w="3336" w:type="dxa"/>
            <w:shd w:val="clear" w:color="auto" w:fill="auto"/>
            <w:vAlign w:val="center"/>
          </w:tcPr>
          <w:p w14:paraId="75F2D5CD">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不同状态显示不同，充电时蓝色呼吸灯，充满时蓝色常亮，低电量橙灯提示</w:t>
            </w:r>
            <w:r>
              <w:rPr>
                <w:rFonts w:hint="eastAsia" w:ascii="微软雅黑" w:hAnsi="微软雅黑" w:eastAsia="微软雅黑" w:cs="微软雅黑"/>
                <w:color w:val="FF0000"/>
                <w:sz w:val="21"/>
                <w:szCs w:val="21"/>
                <w:highlight w:val="none"/>
                <w:lang w:val="en-US" w:eastAsia="zh-CN"/>
              </w:rPr>
              <w:t>（提供不同状态下指示灯的实物图片）</w:t>
            </w:r>
          </w:p>
        </w:tc>
        <w:tc>
          <w:tcPr>
            <w:tcW w:w="1668" w:type="dxa"/>
          </w:tcPr>
          <w:p w14:paraId="0EFA51F9">
            <w:pPr>
              <w:spacing w:line="300" w:lineRule="exact"/>
              <w:jc w:val="center"/>
              <w:rPr>
                <w:rFonts w:ascii="宋体" w:hAnsi="宋体" w:cs="宋体"/>
                <w:b/>
                <w:bCs/>
                <w:sz w:val="22"/>
              </w:rPr>
            </w:pPr>
          </w:p>
        </w:tc>
        <w:tc>
          <w:tcPr>
            <w:tcW w:w="0" w:type="auto"/>
          </w:tcPr>
          <w:p w14:paraId="6CC36A40">
            <w:pPr>
              <w:spacing w:line="300" w:lineRule="exact"/>
              <w:jc w:val="center"/>
              <w:rPr>
                <w:rFonts w:ascii="宋体" w:hAnsi="宋体" w:cs="宋体"/>
                <w:b/>
                <w:bCs/>
                <w:sz w:val="22"/>
              </w:rPr>
            </w:pPr>
          </w:p>
        </w:tc>
        <w:tc>
          <w:tcPr>
            <w:tcW w:w="0" w:type="auto"/>
          </w:tcPr>
          <w:p w14:paraId="3FC7C4B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F8A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158B670">
            <w:pPr>
              <w:jc w:val="center"/>
              <w:rPr>
                <w:rFonts w:ascii="宋体" w:hAnsi="宋体" w:cs="宋体"/>
                <w:b/>
                <w:bCs/>
                <w:sz w:val="22"/>
              </w:rPr>
            </w:pPr>
            <w:r>
              <w:rPr>
                <w:rFonts w:hint="eastAsia" w:ascii="宋体" w:hAnsi="宋体" w:cs="宋体"/>
                <w:b/>
                <w:bCs/>
                <w:sz w:val="22"/>
              </w:rPr>
              <w:t>25</w:t>
            </w:r>
          </w:p>
        </w:tc>
        <w:tc>
          <w:tcPr>
            <w:tcW w:w="1498" w:type="dxa"/>
            <w:shd w:val="clear" w:color="auto" w:fill="auto"/>
            <w:vAlign w:val="center"/>
          </w:tcPr>
          <w:p w14:paraId="42024941">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开关机按键</w:t>
            </w:r>
          </w:p>
        </w:tc>
        <w:tc>
          <w:tcPr>
            <w:tcW w:w="3336" w:type="dxa"/>
            <w:shd w:val="clear" w:color="auto" w:fill="auto"/>
            <w:vAlign w:val="center"/>
          </w:tcPr>
          <w:p w14:paraId="3439EF6B">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具有集成电源指示灯的一键开机键，位于一体机正下方，隐藏式设计，避免误触</w:t>
            </w:r>
            <w:r>
              <w:rPr>
                <w:rFonts w:hint="eastAsia" w:ascii="微软雅黑" w:hAnsi="微软雅黑" w:eastAsia="微软雅黑" w:cs="微软雅黑"/>
                <w:color w:val="FF0000"/>
                <w:sz w:val="21"/>
                <w:szCs w:val="21"/>
                <w:highlight w:val="none"/>
                <w:lang w:val="en-US" w:eastAsia="zh-CN"/>
              </w:rPr>
              <w:t>（提供开关按键的实物图片）</w:t>
            </w:r>
          </w:p>
        </w:tc>
        <w:tc>
          <w:tcPr>
            <w:tcW w:w="1668" w:type="dxa"/>
          </w:tcPr>
          <w:p w14:paraId="3879FCFB">
            <w:pPr>
              <w:spacing w:line="300" w:lineRule="exact"/>
              <w:jc w:val="center"/>
              <w:rPr>
                <w:rFonts w:ascii="宋体" w:hAnsi="宋体" w:cs="宋体"/>
                <w:b/>
                <w:bCs/>
                <w:sz w:val="22"/>
              </w:rPr>
            </w:pPr>
          </w:p>
        </w:tc>
        <w:tc>
          <w:tcPr>
            <w:tcW w:w="0" w:type="auto"/>
          </w:tcPr>
          <w:p w14:paraId="1FB0E273">
            <w:pPr>
              <w:spacing w:line="300" w:lineRule="exact"/>
              <w:jc w:val="center"/>
              <w:rPr>
                <w:rFonts w:ascii="宋体" w:hAnsi="宋体" w:cs="宋体"/>
                <w:b/>
                <w:bCs/>
                <w:sz w:val="22"/>
              </w:rPr>
            </w:pPr>
          </w:p>
        </w:tc>
        <w:tc>
          <w:tcPr>
            <w:tcW w:w="0" w:type="auto"/>
          </w:tcPr>
          <w:p w14:paraId="5A09C0F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36C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E558A3A">
            <w:pPr>
              <w:jc w:val="center"/>
              <w:rPr>
                <w:rFonts w:ascii="宋体" w:hAnsi="宋体" w:cs="宋体"/>
                <w:b/>
                <w:bCs/>
                <w:sz w:val="22"/>
              </w:rPr>
            </w:pPr>
            <w:r>
              <w:rPr>
                <w:rFonts w:hint="eastAsia" w:ascii="宋体" w:hAnsi="宋体" w:cs="宋体"/>
                <w:b/>
                <w:bCs/>
                <w:sz w:val="22"/>
              </w:rPr>
              <w:t>26</w:t>
            </w:r>
          </w:p>
        </w:tc>
        <w:tc>
          <w:tcPr>
            <w:tcW w:w="1498" w:type="dxa"/>
            <w:shd w:val="clear" w:color="auto" w:fill="auto"/>
            <w:vAlign w:val="center"/>
          </w:tcPr>
          <w:p w14:paraId="6F5735CD">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电池设计</w:t>
            </w:r>
          </w:p>
        </w:tc>
        <w:tc>
          <w:tcPr>
            <w:tcW w:w="3336" w:type="dxa"/>
            <w:shd w:val="clear" w:color="auto" w:fill="auto"/>
            <w:vAlign w:val="top"/>
          </w:tcPr>
          <w:p w14:paraId="3D4D9C94">
            <w:pPr>
              <w:adjustRightInd w:val="0"/>
              <w:snapToGrid w:val="0"/>
              <w:spacing w:line="240" w:lineRule="auto"/>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一体机自带电池和电池仓，支持徒手拆卸安装，便于拓展、替换及后续维护</w:t>
            </w:r>
            <w:r>
              <w:rPr>
                <w:rFonts w:hint="eastAsia" w:ascii="微软雅黑" w:hAnsi="微软雅黑" w:eastAsia="微软雅黑" w:cs="微软雅黑"/>
                <w:color w:val="FF0000"/>
                <w:sz w:val="21"/>
                <w:szCs w:val="21"/>
                <w:highlight w:val="none"/>
                <w:lang w:val="en-US" w:eastAsia="zh-CN"/>
              </w:rPr>
              <w:t>（提供一体机自带电池和电池仓的实物照片）</w:t>
            </w:r>
          </w:p>
        </w:tc>
        <w:tc>
          <w:tcPr>
            <w:tcW w:w="1668" w:type="dxa"/>
          </w:tcPr>
          <w:p w14:paraId="4BB228FE">
            <w:pPr>
              <w:spacing w:line="300" w:lineRule="exact"/>
              <w:jc w:val="center"/>
              <w:rPr>
                <w:rFonts w:ascii="宋体" w:hAnsi="宋体" w:cs="宋体"/>
                <w:b/>
                <w:bCs/>
                <w:sz w:val="22"/>
              </w:rPr>
            </w:pPr>
          </w:p>
        </w:tc>
        <w:tc>
          <w:tcPr>
            <w:tcW w:w="0" w:type="auto"/>
          </w:tcPr>
          <w:p w14:paraId="03D1844A">
            <w:pPr>
              <w:spacing w:line="300" w:lineRule="exact"/>
              <w:jc w:val="center"/>
              <w:rPr>
                <w:rFonts w:ascii="宋体" w:hAnsi="宋体" w:cs="宋体"/>
                <w:b/>
                <w:bCs/>
                <w:sz w:val="22"/>
              </w:rPr>
            </w:pPr>
          </w:p>
        </w:tc>
        <w:tc>
          <w:tcPr>
            <w:tcW w:w="0" w:type="auto"/>
          </w:tcPr>
          <w:p w14:paraId="7788719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9A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0D6AB4">
            <w:pPr>
              <w:jc w:val="center"/>
              <w:rPr>
                <w:rFonts w:ascii="宋体" w:hAnsi="宋体" w:cs="宋体"/>
                <w:b/>
                <w:bCs/>
                <w:sz w:val="22"/>
              </w:rPr>
            </w:pPr>
            <w:r>
              <w:rPr>
                <w:rFonts w:hint="eastAsia" w:ascii="宋体" w:hAnsi="宋体" w:cs="宋体"/>
                <w:b/>
                <w:bCs/>
                <w:sz w:val="22"/>
              </w:rPr>
              <w:t>27</w:t>
            </w:r>
          </w:p>
        </w:tc>
        <w:tc>
          <w:tcPr>
            <w:tcW w:w="1498" w:type="dxa"/>
            <w:shd w:val="clear" w:color="auto" w:fill="auto"/>
            <w:vAlign w:val="center"/>
          </w:tcPr>
          <w:p w14:paraId="240B8826">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电源线</w:t>
            </w:r>
          </w:p>
        </w:tc>
        <w:tc>
          <w:tcPr>
            <w:tcW w:w="3336" w:type="dxa"/>
            <w:shd w:val="clear" w:color="auto" w:fill="auto"/>
            <w:vAlign w:val="center"/>
          </w:tcPr>
          <w:p w14:paraId="0F55793C">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kern w:val="0"/>
                <w:sz w:val="21"/>
                <w:szCs w:val="21"/>
                <w:highlight w:val="none"/>
              </w:rPr>
              <w:t>采用螺旋弹簧电源线，方便不同距离充电，固定在车体上，防盗失；</w:t>
            </w:r>
          </w:p>
        </w:tc>
        <w:tc>
          <w:tcPr>
            <w:tcW w:w="1668" w:type="dxa"/>
          </w:tcPr>
          <w:p w14:paraId="03884E3D">
            <w:pPr>
              <w:spacing w:line="300" w:lineRule="exact"/>
              <w:jc w:val="center"/>
              <w:rPr>
                <w:rFonts w:ascii="宋体" w:hAnsi="宋体" w:cs="宋体"/>
                <w:b/>
                <w:bCs/>
                <w:sz w:val="22"/>
              </w:rPr>
            </w:pPr>
          </w:p>
        </w:tc>
        <w:tc>
          <w:tcPr>
            <w:tcW w:w="0" w:type="auto"/>
          </w:tcPr>
          <w:p w14:paraId="5C6D3F5F">
            <w:pPr>
              <w:spacing w:line="300" w:lineRule="exact"/>
              <w:jc w:val="center"/>
              <w:rPr>
                <w:rFonts w:ascii="宋体" w:hAnsi="宋体" w:cs="宋体"/>
                <w:b/>
                <w:bCs/>
                <w:sz w:val="22"/>
              </w:rPr>
            </w:pPr>
          </w:p>
        </w:tc>
        <w:tc>
          <w:tcPr>
            <w:tcW w:w="0" w:type="auto"/>
          </w:tcPr>
          <w:p w14:paraId="3E616CA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E8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7469863">
            <w:pPr>
              <w:jc w:val="center"/>
              <w:rPr>
                <w:rFonts w:ascii="宋体" w:hAnsi="宋体" w:cs="宋体"/>
                <w:b/>
                <w:bCs/>
                <w:sz w:val="22"/>
              </w:rPr>
            </w:pPr>
            <w:r>
              <w:rPr>
                <w:rFonts w:hint="eastAsia" w:ascii="宋体" w:hAnsi="宋体" w:cs="宋体"/>
                <w:b/>
                <w:bCs/>
                <w:sz w:val="22"/>
              </w:rPr>
              <w:t>28</w:t>
            </w:r>
          </w:p>
        </w:tc>
        <w:tc>
          <w:tcPr>
            <w:tcW w:w="1498" w:type="dxa"/>
            <w:shd w:val="clear" w:color="auto" w:fill="auto"/>
            <w:vAlign w:val="center"/>
          </w:tcPr>
          <w:p w14:paraId="12644098">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windows电池管理</w:t>
            </w:r>
          </w:p>
        </w:tc>
        <w:tc>
          <w:tcPr>
            <w:tcW w:w="3336" w:type="dxa"/>
            <w:shd w:val="clear" w:color="auto" w:fill="auto"/>
            <w:vAlign w:val="top"/>
          </w:tcPr>
          <w:p w14:paraId="7CDFE468">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设备电池支持windows原生工具的监管，包括电量查看，续航时间计算，低电量提醒，性能模式选择，设备上应用程序展示电池消耗情况等。</w:t>
            </w:r>
          </w:p>
        </w:tc>
        <w:tc>
          <w:tcPr>
            <w:tcW w:w="1668" w:type="dxa"/>
          </w:tcPr>
          <w:p w14:paraId="4107C5F7">
            <w:pPr>
              <w:spacing w:line="300" w:lineRule="exact"/>
              <w:jc w:val="center"/>
              <w:rPr>
                <w:rFonts w:ascii="宋体" w:hAnsi="宋体" w:cs="宋体"/>
                <w:b/>
                <w:bCs/>
                <w:sz w:val="22"/>
              </w:rPr>
            </w:pPr>
          </w:p>
        </w:tc>
        <w:tc>
          <w:tcPr>
            <w:tcW w:w="0" w:type="auto"/>
          </w:tcPr>
          <w:p w14:paraId="188135D7">
            <w:pPr>
              <w:spacing w:line="300" w:lineRule="exact"/>
              <w:jc w:val="center"/>
              <w:rPr>
                <w:rFonts w:ascii="宋体" w:hAnsi="宋体" w:cs="宋体"/>
                <w:b/>
                <w:bCs/>
                <w:sz w:val="22"/>
              </w:rPr>
            </w:pPr>
          </w:p>
        </w:tc>
        <w:tc>
          <w:tcPr>
            <w:tcW w:w="0" w:type="auto"/>
          </w:tcPr>
          <w:p w14:paraId="1B8A76D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54B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AC463D8">
            <w:pPr>
              <w:jc w:val="center"/>
              <w:rPr>
                <w:rFonts w:ascii="宋体" w:hAnsi="宋体" w:cs="宋体"/>
                <w:b/>
                <w:bCs/>
                <w:sz w:val="22"/>
              </w:rPr>
            </w:pPr>
            <w:r>
              <w:rPr>
                <w:rFonts w:hint="eastAsia" w:ascii="宋体" w:hAnsi="宋体" w:cs="宋体"/>
                <w:b/>
                <w:bCs/>
                <w:sz w:val="22"/>
              </w:rPr>
              <w:t>29</w:t>
            </w:r>
          </w:p>
        </w:tc>
        <w:tc>
          <w:tcPr>
            <w:tcW w:w="1498" w:type="dxa"/>
            <w:shd w:val="clear" w:color="auto" w:fill="auto"/>
            <w:vAlign w:val="center"/>
          </w:tcPr>
          <w:p w14:paraId="586A978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电池性能</w:t>
            </w:r>
          </w:p>
        </w:tc>
        <w:tc>
          <w:tcPr>
            <w:tcW w:w="3336" w:type="dxa"/>
            <w:shd w:val="clear" w:color="auto" w:fill="auto"/>
            <w:vAlign w:val="center"/>
          </w:tcPr>
          <w:p w14:paraId="04AB7CCA">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支持≥8小时续航时间</w:t>
            </w:r>
          </w:p>
        </w:tc>
        <w:tc>
          <w:tcPr>
            <w:tcW w:w="1668" w:type="dxa"/>
          </w:tcPr>
          <w:p w14:paraId="677EF7D7">
            <w:pPr>
              <w:spacing w:line="300" w:lineRule="exact"/>
              <w:jc w:val="center"/>
              <w:rPr>
                <w:rFonts w:ascii="宋体" w:hAnsi="宋体" w:cs="宋体"/>
                <w:b/>
                <w:bCs/>
                <w:sz w:val="22"/>
              </w:rPr>
            </w:pPr>
          </w:p>
        </w:tc>
        <w:tc>
          <w:tcPr>
            <w:tcW w:w="0" w:type="auto"/>
          </w:tcPr>
          <w:p w14:paraId="65958CA6">
            <w:pPr>
              <w:spacing w:line="300" w:lineRule="exact"/>
              <w:jc w:val="center"/>
              <w:rPr>
                <w:rFonts w:ascii="宋体" w:hAnsi="宋体" w:cs="宋体"/>
                <w:b/>
                <w:bCs/>
                <w:sz w:val="22"/>
              </w:rPr>
            </w:pPr>
          </w:p>
        </w:tc>
        <w:tc>
          <w:tcPr>
            <w:tcW w:w="0" w:type="auto"/>
          </w:tcPr>
          <w:p w14:paraId="543EB7AA">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EC0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566B199">
            <w:pPr>
              <w:jc w:val="center"/>
              <w:rPr>
                <w:rFonts w:ascii="宋体" w:hAnsi="宋体" w:cs="宋体"/>
                <w:b/>
                <w:bCs/>
                <w:sz w:val="22"/>
              </w:rPr>
            </w:pPr>
            <w:r>
              <w:rPr>
                <w:rFonts w:hint="eastAsia" w:ascii="宋体" w:hAnsi="宋体" w:cs="宋体"/>
                <w:b/>
                <w:bCs/>
                <w:sz w:val="22"/>
              </w:rPr>
              <w:t>30</w:t>
            </w:r>
          </w:p>
        </w:tc>
        <w:tc>
          <w:tcPr>
            <w:tcW w:w="1498" w:type="dxa"/>
            <w:shd w:val="clear" w:color="auto" w:fill="auto"/>
            <w:vAlign w:val="center"/>
          </w:tcPr>
          <w:p w14:paraId="0402B2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3336" w:type="dxa"/>
            <w:shd w:val="clear" w:color="auto" w:fill="auto"/>
            <w:vAlign w:val="center"/>
          </w:tcPr>
          <w:p w14:paraId="5C24C517">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电池符合强制性产品认证实施规则，为保障电池使用安全，电池需通过CCC认证</w:t>
            </w:r>
          </w:p>
          <w:p w14:paraId="4E2D9733">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b/>
                <w:bCs/>
                <w:color w:val="FF0000"/>
                <w:sz w:val="21"/>
                <w:szCs w:val="21"/>
                <w:highlight w:val="none"/>
                <w:lang w:val="en-US" w:eastAsia="zh-CN"/>
              </w:rPr>
              <w:t>▲</w:t>
            </w:r>
            <w:r>
              <w:rPr>
                <w:rFonts w:hint="eastAsia" w:ascii="微软雅黑" w:hAnsi="微软雅黑" w:eastAsia="微软雅黑" w:cs="微软雅黑"/>
                <w:color w:val="FF0000"/>
                <w:sz w:val="21"/>
                <w:szCs w:val="21"/>
                <w:highlight w:val="none"/>
                <w:lang w:val="en-US" w:eastAsia="zh-CN"/>
              </w:rPr>
              <w:t>提供电池CCC认证，认证中的产品名称、型号、规格需与安装在车体内的电池铭牌信息一致，并提供含铭牌的电池安装在车内的实物照片</w:t>
            </w:r>
          </w:p>
        </w:tc>
        <w:tc>
          <w:tcPr>
            <w:tcW w:w="1668" w:type="dxa"/>
          </w:tcPr>
          <w:p w14:paraId="3E01BE5E">
            <w:pPr>
              <w:spacing w:line="300" w:lineRule="exact"/>
              <w:jc w:val="center"/>
              <w:rPr>
                <w:rFonts w:ascii="宋体" w:hAnsi="宋体" w:cs="宋体"/>
                <w:b/>
                <w:bCs/>
                <w:sz w:val="22"/>
              </w:rPr>
            </w:pPr>
          </w:p>
        </w:tc>
        <w:tc>
          <w:tcPr>
            <w:tcW w:w="0" w:type="auto"/>
          </w:tcPr>
          <w:p w14:paraId="23507323">
            <w:pPr>
              <w:spacing w:line="300" w:lineRule="exact"/>
              <w:jc w:val="center"/>
              <w:rPr>
                <w:rFonts w:ascii="宋体" w:hAnsi="宋体" w:cs="宋体"/>
                <w:b/>
                <w:bCs/>
                <w:sz w:val="22"/>
              </w:rPr>
            </w:pPr>
          </w:p>
        </w:tc>
        <w:tc>
          <w:tcPr>
            <w:tcW w:w="0" w:type="auto"/>
          </w:tcPr>
          <w:p w14:paraId="06DAC1B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CE5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ABD5340">
            <w:pPr>
              <w:jc w:val="center"/>
              <w:rPr>
                <w:rFonts w:ascii="宋体" w:hAnsi="宋体" w:cs="宋体"/>
                <w:b/>
                <w:bCs/>
                <w:sz w:val="22"/>
              </w:rPr>
            </w:pPr>
            <w:r>
              <w:rPr>
                <w:rFonts w:hint="eastAsia" w:ascii="宋体" w:hAnsi="宋体" w:cs="宋体"/>
                <w:b/>
                <w:bCs/>
                <w:sz w:val="22"/>
              </w:rPr>
              <w:t>31</w:t>
            </w:r>
          </w:p>
        </w:tc>
        <w:tc>
          <w:tcPr>
            <w:tcW w:w="1498" w:type="dxa"/>
            <w:shd w:val="clear" w:color="auto" w:fill="auto"/>
            <w:vAlign w:val="center"/>
          </w:tcPr>
          <w:p w14:paraId="793AFB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3336" w:type="dxa"/>
            <w:shd w:val="clear" w:color="auto" w:fill="auto"/>
            <w:vAlign w:val="center"/>
          </w:tcPr>
          <w:p w14:paraId="3A14807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电池使用安全的具有CMA标识的《国家强制性产品认证试验报告》，报告内容包含但不限于电池的低气压、温度循环、震动、跌落、应力消除、高温使用、阻燃、过压充电、过流充电、外部短路、反向充电等测试内容</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tcPr>
          <w:p w14:paraId="75E9F78B">
            <w:pPr>
              <w:spacing w:line="300" w:lineRule="exact"/>
              <w:jc w:val="center"/>
              <w:rPr>
                <w:rFonts w:ascii="宋体" w:hAnsi="宋体" w:cs="宋体"/>
                <w:b/>
                <w:bCs/>
                <w:sz w:val="22"/>
              </w:rPr>
            </w:pPr>
          </w:p>
        </w:tc>
        <w:tc>
          <w:tcPr>
            <w:tcW w:w="0" w:type="auto"/>
          </w:tcPr>
          <w:p w14:paraId="0ED68D36">
            <w:pPr>
              <w:spacing w:line="300" w:lineRule="exact"/>
              <w:jc w:val="center"/>
              <w:rPr>
                <w:rFonts w:ascii="宋体" w:hAnsi="宋体" w:cs="宋体"/>
                <w:b/>
                <w:bCs/>
                <w:sz w:val="22"/>
              </w:rPr>
            </w:pPr>
          </w:p>
        </w:tc>
        <w:tc>
          <w:tcPr>
            <w:tcW w:w="0" w:type="auto"/>
          </w:tcPr>
          <w:p w14:paraId="4490A5C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381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3ED1EF4">
            <w:pPr>
              <w:jc w:val="center"/>
              <w:rPr>
                <w:rFonts w:ascii="宋体" w:hAnsi="宋体" w:cs="宋体"/>
                <w:b/>
                <w:bCs/>
                <w:sz w:val="22"/>
              </w:rPr>
            </w:pPr>
            <w:r>
              <w:rPr>
                <w:rFonts w:hint="eastAsia" w:ascii="宋体" w:hAnsi="宋体" w:cs="宋体"/>
                <w:b/>
                <w:bCs/>
                <w:sz w:val="22"/>
              </w:rPr>
              <w:t>32</w:t>
            </w:r>
          </w:p>
        </w:tc>
        <w:tc>
          <w:tcPr>
            <w:tcW w:w="1498" w:type="dxa"/>
            <w:shd w:val="clear" w:color="auto" w:fill="auto"/>
            <w:vAlign w:val="center"/>
          </w:tcPr>
          <w:p w14:paraId="20E235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▲电池材料安全</w:t>
            </w:r>
          </w:p>
        </w:tc>
        <w:tc>
          <w:tcPr>
            <w:tcW w:w="3336" w:type="dxa"/>
            <w:shd w:val="clear" w:color="auto" w:fill="auto"/>
            <w:vAlign w:val="center"/>
          </w:tcPr>
          <w:p w14:paraId="09B5C7C6">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需提供具有CMA标识的《材料安全数据表》</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tcPr>
          <w:p w14:paraId="193CDB90">
            <w:pPr>
              <w:spacing w:line="300" w:lineRule="exact"/>
              <w:jc w:val="center"/>
              <w:rPr>
                <w:rFonts w:ascii="宋体" w:hAnsi="宋体" w:cs="宋体"/>
                <w:b/>
                <w:bCs/>
                <w:sz w:val="22"/>
              </w:rPr>
            </w:pPr>
          </w:p>
        </w:tc>
        <w:tc>
          <w:tcPr>
            <w:tcW w:w="0" w:type="auto"/>
          </w:tcPr>
          <w:p w14:paraId="535E1BC6">
            <w:pPr>
              <w:spacing w:line="300" w:lineRule="exact"/>
              <w:jc w:val="center"/>
              <w:rPr>
                <w:rFonts w:ascii="宋体" w:hAnsi="宋体" w:cs="宋体"/>
                <w:b/>
                <w:bCs/>
                <w:sz w:val="22"/>
              </w:rPr>
            </w:pPr>
          </w:p>
        </w:tc>
        <w:tc>
          <w:tcPr>
            <w:tcW w:w="0" w:type="auto"/>
          </w:tcPr>
          <w:p w14:paraId="1737A9F8">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CB0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6275B7E2">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33</w:t>
            </w:r>
          </w:p>
        </w:tc>
        <w:tc>
          <w:tcPr>
            <w:tcW w:w="1498" w:type="dxa"/>
            <w:shd w:val="clear" w:color="auto" w:fill="auto"/>
            <w:vAlign w:val="center"/>
          </w:tcPr>
          <w:p w14:paraId="7A0D74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3336" w:type="dxa"/>
            <w:shd w:val="clear" w:color="auto" w:fill="auto"/>
            <w:vAlign w:val="center"/>
          </w:tcPr>
          <w:p w14:paraId="7B5D9A4F">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需提供带有CMA标识的符合《联合国危险物品运输试验和标准手册》的第3部分38. 3款的关于可充电的锂离子电池测试报告</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vAlign w:val="center"/>
          </w:tcPr>
          <w:p w14:paraId="6F57AE1F">
            <w:pPr>
              <w:jc w:val="center"/>
              <w:textAlignment w:val="center"/>
              <w:rPr>
                <w:rFonts w:ascii="宋体" w:hAnsi="宋体" w:cs="宋体"/>
                <w:b/>
                <w:bCs/>
                <w:sz w:val="22"/>
              </w:rPr>
            </w:pPr>
          </w:p>
        </w:tc>
        <w:tc>
          <w:tcPr>
            <w:tcW w:w="0" w:type="auto"/>
          </w:tcPr>
          <w:p w14:paraId="625C5FEF">
            <w:pPr>
              <w:spacing w:line="300" w:lineRule="exact"/>
              <w:jc w:val="center"/>
              <w:rPr>
                <w:rFonts w:ascii="宋体" w:hAnsi="宋体" w:cs="宋体"/>
                <w:b/>
                <w:bCs/>
                <w:sz w:val="22"/>
              </w:rPr>
            </w:pPr>
          </w:p>
        </w:tc>
        <w:tc>
          <w:tcPr>
            <w:tcW w:w="0" w:type="auto"/>
          </w:tcPr>
          <w:p w14:paraId="274BCFD5">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974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626136D">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34</w:t>
            </w:r>
          </w:p>
        </w:tc>
        <w:tc>
          <w:tcPr>
            <w:tcW w:w="1498" w:type="dxa"/>
            <w:shd w:val="clear" w:color="auto" w:fill="auto"/>
            <w:vAlign w:val="center"/>
          </w:tcPr>
          <w:p w14:paraId="220C9F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3336" w:type="dxa"/>
            <w:shd w:val="clear" w:color="auto" w:fill="auto"/>
            <w:vAlign w:val="center"/>
          </w:tcPr>
          <w:p w14:paraId="15CAD1B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为了运输安全需提供具有CMA标识的《航空运输危险性鉴别报告》和《货物海运条件鉴定书》</w:t>
            </w:r>
            <w:r>
              <w:rPr>
                <w:rFonts w:hint="eastAsia" w:ascii="微软雅黑" w:hAnsi="微软雅黑" w:eastAsia="微软雅黑" w:cs="微软雅黑"/>
                <w:color w:val="FF0000"/>
                <w:sz w:val="21"/>
                <w:szCs w:val="21"/>
                <w:highlight w:val="none"/>
                <w:lang w:val="en-US" w:eastAsia="zh-CN"/>
              </w:rPr>
              <w:t>（提供单独电池的第三方检测报告，报告委托人为投标人、推车制造商或电池制造商，报告中的电池和铭牌照片与安装在车体内的电池一致，并提供电池安装在车内含铭牌的实物照片）</w:t>
            </w:r>
          </w:p>
        </w:tc>
        <w:tc>
          <w:tcPr>
            <w:tcW w:w="1668" w:type="dxa"/>
            <w:vAlign w:val="center"/>
          </w:tcPr>
          <w:p w14:paraId="281DD907">
            <w:pPr>
              <w:jc w:val="center"/>
              <w:textAlignment w:val="center"/>
              <w:rPr>
                <w:rFonts w:ascii="宋体" w:hAnsi="宋体" w:cs="宋体"/>
                <w:b/>
                <w:bCs/>
                <w:sz w:val="22"/>
              </w:rPr>
            </w:pPr>
          </w:p>
        </w:tc>
        <w:tc>
          <w:tcPr>
            <w:tcW w:w="0" w:type="auto"/>
          </w:tcPr>
          <w:p w14:paraId="377A568C">
            <w:pPr>
              <w:spacing w:line="300" w:lineRule="exact"/>
              <w:jc w:val="center"/>
              <w:rPr>
                <w:rFonts w:ascii="宋体" w:hAnsi="宋体" w:cs="宋体"/>
                <w:b/>
                <w:bCs/>
                <w:sz w:val="22"/>
              </w:rPr>
            </w:pPr>
          </w:p>
        </w:tc>
        <w:tc>
          <w:tcPr>
            <w:tcW w:w="0" w:type="auto"/>
          </w:tcPr>
          <w:p w14:paraId="0BDCA57C">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19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020572F">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35</w:t>
            </w:r>
          </w:p>
        </w:tc>
        <w:tc>
          <w:tcPr>
            <w:tcW w:w="1498" w:type="dxa"/>
            <w:shd w:val="clear" w:color="auto" w:fill="auto"/>
            <w:vAlign w:val="center"/>
          </w:tcPr>
          <w:p w14:paraId="207EA1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▲电池防水测试</w:t>
            </w:r>
          </w:p>
        </w:tc>
        <w:tc>
          <w:tcPr>
            <w:tcW w:w="3336" w:type="dxa"/>
            <w:shd w:val="clear" w:color="auto" w:fill="auto"/>
            <w:vAlign w:val="center"/>
          </w:tcPr>
          <w:p w14:paraId="66A41CF8">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电池需具有≥IPX4防液体侵入性能</w:t>
            </w:r>
            <w:r>
              <w:rPr>
                <w:rFonts w:hint="eastAsia" w:ascii="微软雅黑" w:hAnsi="微软雅黑" w:eastAsia="微软雅黑" w:cs="微软雅黑"/>
                <w:color w:val="FF0000"/>
                <w:sz w:val="21"/>
                <w:szCs w:val="21"/>
                <w:highlight w:val="none"/>
                <w:lang w:val="en-US" w:eastAsia="zh-CN"/>
              </w:rPr>
              <w:t>（需提供具有CMA资质的第三方检测机构出具的检测报告，报告中的电池和铭牌照片与安装在车体内的电池一致，并提供电池安装在车内含铭牌的实物照片）</w:t>
            </w:r>
          </w:p>
        </w:tc>
        <w:tc>
          <w:tcPr>
            <w:tcW w:w="1668" w:type="dxa"/>
            <w:vAlign w:val="center"/>
          </w:tcPr>
          <w:p w14:paraId="5D0A9DA1">
            <w:pPr>
              <w:jc w:val="center"/>
              <w:textAlignment w:val="center"/>
              <w:rPr>
                <w:rFonts w:ascii="宋体" w:hAnsi="宋体" w:cs="宋体"/>
                <w:b/>
                <w:bCs/>
                <w:sz w:val="22"/>
              </w:rPr>
            </w:pPr>
          </w:p>
        </w:tc>
        <w:tc>
          <w:tcPr>
            <w:tcW w:w="0" w:type="auto"/>
          </w:tcPr>
          <w:p w14:paraId="4192CEF2">
            <w:pPr>
              <w:spacing w:line="300" w:lineRule="exact"/>
              <w:jc w:val="center"/>
              <w:rPr>
                <w:rFonts w:ascii="宋体" w:hAnsi="宋体" w:cs="宋体"/>
                <w:b/>
                <w:bCs/>
                <w:sz w:val="22"/>
              </w:rPr>
            </w:pPr>
          </w:p>
        </w:tc>
        <w:tc>
          <w:tcPr>
            <w:tcW w:w="0" w:type="auto"/>
          </w:tcPr>
          <w:p w14:paraId="662D881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090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7B1C47C">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36</w:t>
            </w:r>
          </w:p>
        </w:tc>
        <w:tc>
          <w:tcPr>
            <w:tcW w:w="1498" w:type="dxa"/>
            <w:shd w:val="clear" w:color="auto" w:fill="auto"/>
            <w:vAlign w:val="center"/>
          </w:tcPr>
          <w:p w14:paraId="0A89EC2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电路保护</w:t>
            </w:r>
          </w:p>
        </w:tc>
        <w:tc>
          <w:tcPr>
            <w:tcW w:w="3336" w:type="dxa"/>
            <w:shd w:val="clear" w:color="auto" w:fill="auto"/>
            <w:vAlign w:val="center"/>
          </w:tcPr>
          <w:p w14:paraId="714BB5BD">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配置直流马达转动控制模块，防止过压、过流、欠压、过充、过放，保护电路安全；</w:t>
            </w:r>
          </w:p>
        </w:tc>
        <w:tc>
          <w:tcPr>
            <w:tcW w:w="1668" w:type="dxa"/>
            <w:vAlign w:val="center"/>
          </w:tcPr>
          <w:p w14:paraId="7A3832B1">
            <w:pPr>
              <w:jc w:val="center"/>
              <w:textAlignment w:val="center"/>
              <w:rPr>
                <w:rFonts w:ascii="宋体" w:hAnsi="宋体" w:cs="宋体"/>
                <w:b/>
                <w:bCs/>
                <w:sz w:val="22"/>
              </w:rPr>
            </w:pPr>
          </w:p>
        </w:tc>
        <w:tc>
          <w:tcPr>
            <w:tcW w:w="0" w:type="auto"/>
          </w:tcPr>
          <w:p w14:paraId="39871B61">
            <w:pPr>
              <w:spacing w:line="300" w:lineRule="exact"/>
              <w:jc w:val="center"/>
              <w:rPr>
                <w:rFonts w:ascii="宋体" w:hAnsi="宋体" w:cs="宋体"/>
                <w:b/>
                <w:bCs/>
                <w:sz w:val="22"/>
              </w:rPr>
            </w:pPr>
          </w:p>
        </w:tc>
        <w:tc>
          <w:tcPr>
            <w:tcW w:w="0" w:type="auto"/>
          </w:tcPr>
          <w:p w14:paraId="7C3162F2">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F6B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EC54966">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37</w:t>
            </w:r>
          </w:p>
        </w:tc>
        <w:tc>
          <w:tcPr>
            <w:tcW w:w="1498" w:type="dxa"/>
            <w:shd w:val="clear" w:color="auto" w:fill="auto"/>
            <w:vAlign w:val="center"/>
          </w:tcPr>
          <w:p w14:paraId="23822FF5">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医疗电源</w:t>
            </w:r>
          </w:p>
        </w:tc>
        <w:tc>
          <w:tcPr>
            <w:tcW w:w="3336" w:type="dxa"/>
            <w:shd w:val="clear" w:color="auto" w:fill="auto"/>
            <w:vAlign w:val="center"/>
          </w:tcPr>
          <w:p w14:paraId="3B73119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kern w:val="0"/>
                <w:sz w:val="21"/>
                <w:szCs w:val="21"/>
                <w:highlight w:val="none"/>
              </w:rPr>
              <w:t>配置医疗电源控制模板，确保输出电压、电流可调节，提高电源使用效率，避免能源浪费；</w:t>
            </w:r>
          </w:p>
        </w:tc>
        <w:tc>
          <w:tcPr>
            <w:tcW w:w="1668" w:type="dxa"/>
            <w:vAlign w:val="center"/>
          </w:tcPr>
          <w:p w14:paraId="09610C0B">
            <w:pPr>
              <w:jc w:val="center"/>
              <w:textAlignment w:val="center"/>
              <w:rPr>
                <w:rFonts w:ascii="宋体" w:hAnsi="宋体" w:cs="宋体"/>
                <w:b/>
                <w:bCs/>
                <w:sz w:val="22"/>
              </w:rPr>
            </w:pPr>
          </w:p>
        </w:tc>
        <w:tc>
          <w:tcPr>
            <w:tcW w:w="0" w:type="auto"/>
          </w:tcPr>
          <w:p w14:paraId="0FE238BE">
            <w:pPr>
              <w:spacing w:line="300" w:lineRule="exact"/>
              <w:jc w:val="center"/>
              <w:rPr>
                <w:rFonts w:ascii="宋体" w:hAnsi="宋体" w:cs="宋体"/>
                <w:b/>
                <w:bCs/>
                <w:sz w:val="22"/>
              </w:rPr>
            </w:pPr>
          </w:p>
        </w:tc>
        <w:tc>
          <w:tcPr>
            <w:tcW w:w="0" w:type="auto"/>
          </w:tcPr>
          <w:p w14:paraId="4849678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E72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1A72E0F">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38</w:t>
            </w:r>
          </w:p>
        </w:tc>
        <w:tc>
          <w:tcPr>
            <w:tcW w:w="1498" w:type="dxa"/>
            <w:shd w:val="clear" w:color="auto" w:fill="auto"/>
            <w:vAlign w:val="center"/>
          </w:tcPr>
          <w:p w14:paraId="564FCCD4">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▲个人身份信息安全管理</w:t>
            </w:r>
          </w:p>
        </w:tc>
        <w:tc>
          <w:tcPr>
            <w:tcW w:w="3336" w:type="dxa"/>
            <w:shd w:val="clear" w:color="auto" w:fill="auto"/>
            <w:vAlign w:val="center"/>
          </w:tcPr>
          <w:p w14:paraId="3B9E64F4">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保障用户信息和数据安全，</w:t>
            </w:r>
            <w:r>
              <w:rPr>
                <w:rFonts w:hint="eastAsia" w:ascii="微软雅黑" w:hAnsi="微软雅黑" w:eastAsia="微软雅黑" w:cs="微软雅黑"/>
                <w:color w:val="FF0000"/>
                <w:kern w:val="0"/>
                <w:sz w:val="21"/>
                <w:szCs w:val="21"/>
                <w:highlight w:val="none"/>
                <w:lang w:val="en-US" w:eastAsia="zh-CN"/>
              </w:rPr>
              <w:t>投标人或所投产品</w:t>
            </w:r>
            <w:r>
              <w:rPr>
                <w:rFonts w:hint="eastAsia" w:ascii="微软雅黑" w:hAnsi="微软雅黑" w:eastAsia="微软雅黑" w:cs="微软雅黑"/>
                <w:color w:val="FF0000"/>
                <w:kern w:val="0"/>
                <w:sz w:val="21"/>
                <w:szCs w:val="21"/>
                <w:highlight w:val="none"/>
              </w:rPr>
              <w:t>制造商</w:t>
            </w:r>
            <w:r>
              <w:rPr>
                <w:rFonts w:hint="eastAsia" w:ascii="微软雅黑" w:hAnsi="微软雅黑" w:eastAsia="微软雅黑" w:cs="微软雅黑"/>
                <w:color w:val="auto"/>
                <w:kern w:val="0"/>
                <w:sz w:val="21"/>
                <w:szCs w:val="21"/>
                <w:highlight w:val="none"/>
              </w:rPr>
              <w:t>需通过ISO 27018</w:t>
            </w:r>
            <w:r>
              <w:t>公有云个人可识别信息保护管理体系认证</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FF0000"/>
                <w:kern w:val="0"/>
                <w:sz w:val="21"/>
                <w:szCs w:val="21"/>
                <w:highlight w:val="none"/>
              </w:rPr>
              <w:t>（提供</w:t>
            </w:r>
            <w:r>
              <w:rPr>
                <w:rFonts w:hint="eastAsia" w:ascii="微软雅黑" w:hAnsi="微软雅黑" w:eastAsia="微软雅黑" w:cs="微软雅黑"/>
                <w:color w:val="FF0000"/>
                <w:kern w:val="0"/>
                <w:sz w:val="21"/>
                <w:szCs w:val="21"/>
                <w:highlight w:val="none"/>
                <w:lang w:val="en-US" w:eastAsia="zh-CN"/>
              </w:rPr>
              <w:t>投标人或</w:t>
            </w:r>
            <w:r>
              <w:rPr>
                <w:rFonts w:hint="eastAsia" w:ascii="微软雅黑" w:hAnsi="微软雅黑" w:eastAsia="微软雅黑" w:cs="微软雅黑"/>
                <w:color w:val="FF0000"/>
                <w:kern w:val="0"/>
                <w:sz w:val="21"/>
                <w:szCs w:val="21"/>
                <w:highlight w:val="none"/>
              </w:rPr>
              <w:t>制造商认证证书复印件）</w:t>
            </w:r>
          </w:p>
        </w:tc>
        <w:tc>
          <w:tcPr>
            <w:tcW w:w="1668" w:type="dxa"/>
            <w:vAlign w:val="center"/>
          </w:tcPr>
          <w:p w14:paraId="20B96888">
            <w:pPr>
              <w:jc w:val="center"/>
              <w:textAlignment w:val="center"/>
              <w:rPr>
                <w:rFonts w:ascii="宋体" w:hAnsi="宋体" w:cs="宋体"/>
                <w:b/>
                <w:bCs/>
                <w:sz w:val="22"/>
              </w:rPr>
            </w:pPr>
          </w:p>
        </w:tc>
        <w:tc>
          <w:tcPr>
            <w:tcW w:w="0" w:type="auto"/>
          </w:tcPr>
          <w:p w14:paraId="4EDA09AA">
            <w:pPr>
              <w:spacing w:line="300" w:lineRule="exact"/>
              <w:jc w:val="center"/>
              <w:rPr>
                <w:rFonts w:ascii="宋体" w:hAnsi="宋体" w:cs="宋体"/>
                <w:b/>
                <w:bCs/>
                <w:sz w:val="22"/>
              </w:rPr>
            </w:pPr>
          </w:p>
        </w:tc>
        <w:tc>
          <w:tcPr>
            <w:tcW w:w="0" w:type="auto"/>
          </w:tcPr>
          <w:p w14:paraId="03DA83E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5E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7E0A821B">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39</w:t>
            </w:r>
          </w:p>
        </w:tc>
        <w:tc>
          <w:tcPr>
            <w:tcW w:w="1498" w:type="dxa"/>
            <w:shd w:val="clear" w:color="auto" w:fill="auto"/>
            <w:vAlign w:val="center"/>
          </w:tcPr>
          <w:p w14:paraId="3A84D0B2">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▲云服务信息安全管理</w:t>
            </w:r>
          </w:p>
        </w:tc>
        <w:tc>
          <w:tcPr>
            <w:tcW w:w="3336" w:type="dxa"/>
            <w:shd w:val="clear" w:color="auto" w:fill="auto"/>
            <w:vAlign w:val="center"/>
          </w:tcPr>
          <w:p w14:paraId="43ACEE7B">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保障云服务信息系统和数据安全，</w:t>
            </w:r>
            <w:r>
              <w:rPr>
                <w:rFonts w:hint="eastAsia" w:ascii="微软雅黑" w:hAnsi="微软雅黑" w:eastAsia="微软雅黑" w:cs="微软雅黑"/>
                <w:strike w:val="0"/>
                <w:color w:val="FF0000"/>
                <w:kern w:val="0"/>
                <w:sz w:val="21"/>
                <w:szCs w:val="21"/>
                <w:highlight w:val="none"/>
                <w:lang w:val="en-US" w:eastAsia="zh-CN"/>
              </w:rPr>
              <w:t>投标人或所投产品</w:t>
            </w:r>
            <w:r>
              <w:rPr>
                <w:rFonts w:hint="eastAsia" w:ascii="微软雅黑" w:hAnsi="微软雅黑" w:eastAsia="微软雅黑" w:cs="微软雅黑"/>
                <w:strike w:val="0"/>
                <w:color w:val="FF0000"/>
                <w:kern w:val="0"/>
                <w:sz w:val="21"/>
                <w:szCs w:val="21"/>
                <w:highlight w:val="none"/>
              </w:rPr>
              <w:t>制造商</w:t>
            </w:r>
            <w:r>
              <w:rPr>
                <w:rFonts w:hint="eastAsia" w:ascii="微软雅黑" w:hAnsi="微软雅黑" w:eastAsia="微软雅黑" w:cs="微软雅黑"/>
                <w:strike w:val="0"/>
                <w:color w:val="auto"/>
                <w:kern w:val="0"/>
                <w:sz w:val="21"/>
                <w:szCs w:val="21"/>
                <w:highlight w:val="none"/>
              </w:rPr>
              <w:t>需通过ISO 27017云服务信息安全管理体系认证。</w:t>
            </w:r>
            <w:r>
              <w:rPr>
                <w:rFonts w:hint="eastAsia" w:ascii="微软雅黑" w:hAnsi="微软雅黑" w:eastAsia="微软雅黑" w:cs="微软雅黑"/>
                <w:strike w:val="0"/>
                <w:color w:val="FF0000"/>
                <w:kern w:val="0"/>
                <w:sz w:val="21"/>
                <w:szCs w:val="21"/>
                <w:highlight w:val="none"/>
              </w:rPr>
              <w:t>（提供</w:t>
            </w:r>
            <w:r>
              <w:rPr>
                <w:rFonts w:hint="eastAsia" w:ascii="微软雅黑" w:hAnsi="微软雅黑" w:eastAsia="微软雅黑" w:cs="微软雅黑"/>
                <w:strike w:val="0"/>
                <w:color w:val="FF0000"/>
                <w:kern w:val="0"/>
                <w:sz w:val="21"/>
                <w:szCs w:val="21"/>
                <w:highlight w:val="none"/>
                <w:lang w:val="en-US" w:eastAsia="zh-CN"/>
              </w:rPr>
              <w:t>投标人或</w:t>
            </w:r>
            <w:r>
              <w:rPr>
                <w:rFonts w:hint="eastAsia" w:ascii="微软雅黑" w:hAnsi="微软雅黑" w:eastAsia="微软雅黑" w:cs="微软雅黑"/>
                <w:strike w:val="0"/>
                <w:color w:val="FF0000"/>
                <w:kern w:val="0"/>
                <w:sz w:val="21"/>
                <w:szCs w:val="21"/>
                <w:highlight w:val="none"/>
              </w:rPr>
              <w:t>制造商认证证书复印件）</w:t>
            </w:r>
          </w:p>
        </w:tc>
        <w:tc>
          <w:tcPr>
            <w:tcW w:w="1668" w:type="dxa"/>
            <w:vAlign w:val="center"/>
          </w:tcPr>
          <w:p w14:paraId="6F517EDF">
            <w:pPr>
              <w:jc w:val="center"/>
              <w:textAlignment w:val="center"/>
              <w:rPr>
                <w:rFonts w:ascii="宋体" w:hAnsi="宋体" w:cs="宋体"/>
                <w:b/>
                <w:bCs/>
                <w:sz w:val="22"/>
              </w:rPr>
            </w:pPr>
          </w:p>
        </w:tc>
        <w:tc>
          <w:tcPr>
            <w:tcW w:w="0" w:type="auto"/>
          </w:tcPr>
          <w:p w14:paraId="6830A594">
            <w:pPr>
              <w:spacing w:line="300" w:lineRule="exact"/>
              <w:jc w:val="center"/>
              <w:rPr>
                <w:rFonts w:ascii="宋体" w:hAnsi="宋体" w:cs="宋体"/>
                <w:b/>
                <w:bCs/>
                <w:sz w:val="22"/>
              </w:rPr>
            </w:pPr>
          </w:p>
        </w:tc>
        <w:tc>
          <w:tcPr>
            <w:tcW w:w="0" w:type="auto"/>
          </w:tcPr>
          <w:p w14:paraId="3868B1F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34B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1" w:type="dxa"/>
            <w:gridSpan w:val="6"/>
            <w:vAlign w:val="center"/>
          </w:tcPr>
          <w:p w14:paraId="5A497EF6">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二、身份证社保卡三合一阅读器</w:t>
            </w:r>
          </w:p>
        </w:tc>
      </w:tr>
      <w:tr w14:paraId="1F36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0C4D002">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w:t>
            </w:r>
          </w:p>
        </w:tc>
        <w:tc>
          <w:tcPr>
            <w:tcW w:w="1498" w:type="dxa"/>
            <w:shd w:val="clear" w:color="auto" w:fill="auto"/>
            <w:vAlign w:val="center"/>
          </w:tcPr>
          <w:p w14:paraId="290B239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rPr>
              <w:t>接触式卡</w:t>
            </w:r>
          </w:p>
        </w:tc>
        <w:tc>
          <w:tcPr>
            <w:tcW w:w="3336" w:type="dxa"/>
            <w:shd w:val="clear" w:color="auto" w:fill="auto"/>
            <w:vAlign w:val="center"/>
          </w:tcPr>
          <w:p w14:paraId="2D3A244B">
            <w:pPr>
              <w:spacing w:line="240" w:lineRule="auto"/>
              <w:jc w:val="left"/>
              <w:rPr>
                <w:rFonts w:ascii="宋体" w:hAnsi="宋体"/>
                <w:color w:val="auto"/>
              </w:rPr>
            </w:pPr>
            <w:r>
              <w:rPr>
                <w:rFonts w:hint="eastAsia" w:ascii="宋体" w:hAnsi="宋体"/>
                <w:color w:val="auto"/>
              </w:rPr>
              <w:t>支持</w:t>
            </w:r>
            <w:r>
              <w:rPr>
                <w:rFonts w:hint="eastAsia" w:ascii="宋体" w:hAnsi="宋体"/>
                <w:color w:val="auto"/>
                <w:lang w:eastAsia="zh-CN"/>
              </w:rPr>
              <w:t>符合</w:t>
            </w:r>
            <w:r>
              <w:rPr>
                <w:rFonts w:ascii="宋体" w:hAnsi="宋体"/>
                <w:color w:val="auto"/>
              </w:rPr>
              <w:t>ISO</w:t>
            </w:r>
            <w:r>
              <w:rPr>
                <w:rFonts w:hint="eastAsia" w:ascii="宋体" w:hAnsi="宋体"/>
                <w:color w:val="auto"/>
                <w:lang w:val="en-US" w:eastAsia="zh-CN"/>
              </w:rPr>
              <w:t xml:space="preserve"> </w:t>
            </w:r>
            <w:r>
              <w:rPr>
                <w:rFonts w:ascii="宋体" w:hAnsi="宋体"/>
                <w:color w:val="auto"/>
              </w:rPr>
              <w:t>7816标准</w:t>
            </w:r>
            <w:r>
              <w:rPr>
                <w:rFonts w:hint="eastAsia" w:ascii="宋体" w:hAnsi="宋体"/>
                <w:color w:val="auto"/>
                <w:lang w:eastAsia="zh-CN"/>
              </w:rPr>
              <w:t>的</w:t>
            </w:r>
            <w:r>
              <w:rPr>
                <w:rFonts w:hint="eastAsia" w:ascii="宋体" w:hAnsi="宋体"/>
                <w:color w:val="auto"/>
              </w:rPr>
              <w:t>接触式卡</w:t>
            </w:r>
            <w:r>
              <w:rPr>
                <w:rFonts w:ascii="宋体" w:hAnsi="宋体"/>
                <w:color w:val="auto"/>
              </w:rPr>
              <w:t>，采用下降式卡座</w:t>
            </w:r>
          </w:p>
          <w:p w14:paraId="06C8694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卡槽寿命≥</w:t>
            </w:r>
            <w:r>
              <w:rPr>
                <w:rFonts w:ascii="宋体" w:hAnsi="宋体"/>
                <w:color w:val="auto"/>
              </w:rPr>
              <w:t>20万次</w:t>
            </w:r>
          </w:p>
        </w:tc>
        <w:tc>
          <w:tcPr>
            <w:tcW w:w="1668" w:type="dxa"/>
            <w:vAlign w:val="center"/>
          </w:tcPr>
          <w:p w14:paraId="3C6CB941">
            <w:pPr>
              <w:jc w:val="center"/>
              <w:textAlignment w:val="center"/>
              <w:rPr>
                <w:rFonts w:ascii="宋体" w:hAnsi="宋体" w:cs="宋体"/>
                <w:b/>
                <w:bCs/>
                <w:sz w:val="22"/>
              </w:rPr>
            </w:pPr>
          </w:p>
        </w:tc>
        <w:tc>
          <w:tcPr>
            <w:tcW w:w="0" w:type="auto"/>
          </w:tcPr>
          <w:p w14:paraId="790E3BB2">
            <w:pPr>
              <w:spacing w:line="300" w:lineRule="exact"/>
              <w:jc w:val="center"/>
              <w:rPr>
                <w:rFonts w:ascii="宋体" w:hAnsi="宋体" w:cs="宋体"/>
                <w:b/>
                <w:bCs/>
                <w:sz w:val="22"/>
              </w:rPr>
            </w:pPr>
          </w:p>
        </w:tc>
        <w:tc>
          <w:tcPr>
            <w:tcW w:w="0" w:type="auto"/>
          </w:tcPr>
          <w:p w14:paraId="48248D1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F3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03D059A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2</w:t>
            </w:r>
          </w:p>
        </w:tc>
        <w:tc>
          <w:tcPr>
            <w:tcW w:w="1498" w:type="dxa"/>
            <w:shd w:val="clear" w:color="auto" w:fill="auto"/>
            <w:vAlign w:val="center"/>
          </w:tcPr>
          <w:p w14:paraId="5AEA9AF6">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非接触式</w:t>
            </w:r>
          </w:p>
        </w:tc>
        <w:tc>
          <w:tcPr>
            <w:tcW w:w="3336" w:type="dxa"/>
            <w:shd w:val="clear" w:color="auto" w:fill="auto"/>
            <w:vAlign w:val="center"/>
          </w:tcPr>
          <w:p w14:paraId="07B70B3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支持读写ISO14443</w:t>
            </w:r>
            <w:r>
              <w:rPr>
                <w:rFonts w:hint="eastAsia" w:ascii="宋体" w:hAnsi="宋体"/>
                <w:lang w:val="en-US" w:eastAsia="zh-CN"/>
              </w:rPr>
              <w:t xml:space="preserve"> </w:t>
            </w:r>
            <w:r>
              <w:rPr>
                <w:rFonts w:hint="eastAsia" w:ascii="宋体" w:hAnsi="宋体"/>
              </w:rPr>
              <w:t>Type</w:t>
            </w:r>
            <w:r>
              <w:rPr>
                <w:rFonts w:hint="eastAsia" w:ascii="宋体" w:hAnsi="宋体"/>
                <w:lang w:val="en-US" w:eastAsia="zh-CN"/>
              </w:rPr>
              <w:t xml:space="preserve"> </w:t>
            </w:r>
            <w:r>
              <w:rPr>
                <w:rFonts w:hint="eastAsia" w:ascii="宋体" w:hAnsi="宋体"/>
              </w:rPr>
              <w:t>A</w:t>
            </w:r>
            <w:r>
              <w:rPr>
                <w:rFonts w:hint="eastAsia" w:ascii="宋体" w:hAnsi="宋体"/>
                <w:lang w:val="en-US" w:eastAsia="zh-CN"/>
              </w:rPr>
              <w:t>/B标准</w:t>
            </w:r>
            <w:r>
              <w:rPr>
                <w:rFonts w:hint="eastAsia" w:ascii="宋体" w:hAnsi="宋体"/>
              </w:rPr>
              <w:t>的非接触卡</w:t>
            </w:r>
          </w:p>
        </w:tc>
        <w:tc>
          <w:tcPr>
            <w:tcW w:w="1668" w:type="dxa"/>
            <w:vAlign w:val="center"/>
          </w:tcPr>
          <w:p w14:paraId="1C26EEDB">
            <w:pPr>
              <w:jc w:val="center"/>
              <w:textAlignment w:val="center"/>
              <w:rPr>
                <w:rFonts w:ascii="宋体" w:hAnsi="宋体" w:cs="宋体"/>
                <w:b/>
                <w:bCs/>
                <w:sz w:val="22"/>
              </w:rPr>
            </w:pPr>
          </w:p>
        </w:tc>
        <w:tc>
          <w:tcPr>
            <w:tcW w:w="0" w:type="auto"/>
          </w:tcPr>
          <w:p w14:paraId="1896858D">
            <w:pPr>
              <w:spacing w:line="300" w:lineRule="exact"/>
              <w:jc w:val="center"/>
              <w:rPr>
                <w:rFonts w:ascii="宋体" w:hAnsi="宋体" w:cs="宋体"/>
                <w:b/>
                <w:bCs/>
                <w:sz w:val="22"/>
              </w:rPr>
            </w:pPr>
          </w:p>
        </w:tc>
        <w:tc>
          <w:tcPr>
            <w:tcW w:w="0" w:type="auto"/>
          </w:tcPr>
          <w:p w14:paraId="1543F1B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81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FDC7227">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3</w:t>
            </w:r>
          </w:p>
        </w:tc>
        <w:tc>
          <w:tcPr>
            <w:tcW w:w="1498" w:type="dxa"/>
            <w:shd w:val="clear" w:color="auto" w:fill="auto"/>
            <w:vAlign w:val="center"/>
          </w:tcPr>
          <w:p w14:paraId="68F2B83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eastAsia="zh-CN"/>
              </w:rPr>
              <w:t>读</w:t>
            </w:r>
            <w:r>
              <w:rPr>
                <w:rFonts w:hint="eastAsia" w:ascii="宋体" w:hAnsi="宋体"/>
              </w:rPr>
              <w:t>磁条卡</w:t>
            </w:r>
          </w:p>
        </w:tc>
        <w:tc>
          <w:tcPr>
            <w:tcW w:w="3336" w:type="dxa"/>
            <w:shd w:val="clear" w:color="auto" w:fill="auto"/>
            <w:vAlign w:val="center"/>
          </w:tcPr>
          <w:p w14:paraId="5DDC754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支持</w:t>
            </w:r>
            <w:r>
              <w:rPr>
                <w:rFonts w:hint="eastAsia" w:ascii="宋体" w:hAnsi="宋体"/>
                <w:lang w:eastAsia="zh-CN"/>
              </w:rPr>
              <w:t>读取</w:t>
            </w:r>
            <w:r>
              <w:rPr>
                <w:rFonts w:hint="eastAsia" w:ascii="宋体" w:hAnsi="宋体"/>
              </w:rPr>
              <w:t>1、2、3轨的磁条</w:t>
            </w:r>
            <w:r>
              <w:rPr>
                <w:rFonts w:hint="eastAsia" w:ascii="宋体" w:hAnsi="宋体"/>
                <w:lang w:eastAsia="zh-CN"/>
              </w:rPr>
              <w:t>卡</w:t>
            </w:r>
          </w:p>
        </w:tc>
        <w:tc>
          <w:tcPr>
            <w:tcW w:w="1668" w:type="dxa"/>
            <w:vAlign w:val="center"/>
          </w:tcPr>
          <w:p w14:paraId="22D67642">
            <w:pPr>
              <w:jc w:val="center"/>
              <w:textAlignment w:val="center"/>
              <w:rPr>
                <w:rFonts w:ascii="宋体" w:hAnsi="宋体" w:cs="宋体"/>
                <w:b/>
                <w:bCs/>
                <w:sz w:val="22"/>
              </w:rPr>
            </w:pPr>
          </w:p>
        </w:tc>
        <w:tc>
          <w:tcPr>
            <w:tcW w:w="0" w:type="auto"/>
          </w:tcPr>
          <w:p w14:paraId="34B662FA">
            <w:pPr>
              <w:spacing w:line="300" w:lineRule="exact"/>
              <w:jc w:val="center"/>
              <w:rPr>
                <w:rFonts w:ascii="宋体" w:hAnsi="宋体" w:cs="宋体"/>
                <w:b/>
                <w:bCs/>
                <w:sz w:val="22"/>
              </w:rPr>
            </w:pPr>
          </w:p>
        </w:tc>
        <w:tc>
          <w:tcPr>
            <w:tcW w:w="0" w:type="auto"/>
          </w:tcPr>
          <w:p w14:paraId="14FD149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604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094D808">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4</w:t>
            </w:r>
          </w:p>
        </w:tc>
        <w:tc>
          <w:tcPr>
            <w:tcW w:w="1498" w:type="dxa"/>
            <w:shd w:val="clear" w:color="auto" w:fill="auto"/>
            <w:vAlign w:val="center"/>
          </w:tcPr>
          <w:p w14:paraId="4319D4A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val="en-US" w:eastAsia="zh-CN"/>
              </w:rPr>
              <w:t>扫码模块</w:t>
            </w:r>
          </w:p>
        </w:tc>
        <w:tc>
          <w:tcPr>
            <w:tcW w:w="3336" w:type="dxa"/>
            <w:shd w:val="clear" w:color="auto" w:fill="auto"/>
            <w:vAlign w:val="center"/>
          </w:tcPr>
          <w:p w14:paraId="4E6807A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lang w:eastAsia="zh-CN"/>
              </w:rPr>
              <w:t>支持扫一维码、二维码</w:t>
            </w:r>
          </w:p>
        </w:tc>
        <w:tc>
          <w:tcPr>
            <w:tcW w:w="1668" w:type="dxa"/>
            <w:vAlign w:val="center"/>
          </w:tcPr>
          <w:p w14:paraId="45C286F6">
            <w:pPr>
              <w:jc w:val="center"/>
              <w:textAlignment w:val="center"/>
              <w:rPr>
                <w:rFonts w:ascii="宋体" w:hAnsi="宋体" w:cs="宋体"/>
                <w:b/>
                <w:bCs/>
                <w:sz w:val="22"/>
              </w:rPr>
            </w:pPr>
          </w:p>
        </w:tc>
        <w:tc>
          <w:tcPr>
            <w:tcW w:w="0" w:type="auto"/>
          </w:tcPr>
          <w:p w14:paraId="4BC1E741">
            <w:pPr>
              <w:spacing w:line="300" w:lineRule="exact"/>
              <w:jc w:val="center"/>
              <w:rPr>
                <w:rFonts w:ascii="宋体" w:hAnsi="宋体" w:cs="宋体"/>
                <w:b/>
                <w:bCs/>
                <w:sz w:val="22"/>
              </w:rPr>
            </w:pPr>
          </w:p>
        </w:tc>
        <w:tc>
          <w:tcPr>
            <w:tcW w:w="0" w:type="auto"/>
          </w:tcPr>
          <w:p w14:paraId="2AAF1AD0">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FD1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3E1E08E">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5</w:t>
            </w:r>
          </w:p>
        </w:tc>
        <w:tc>
          <w:tcPr>
            <w:tcW w:w="1498" w:type="dxa"/>
            <w:shd w:val="clear" w:color="auto" w:fill="auto"/>
            <w:vAlign w:val="center"/>
          </w:tcPr>
          <w:p w14:paraId="77CB350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PSAM卡</w:t>
            </w:r>
          </w:p>
        </w:tc>
        <w:tc>
          <w:tcPr>
            <w:tcW w:w="3336" w:type="dxa"/>
            <w:shd w:val="clear" w:color="auto" w:fill="auto"/>
            <w:vAlign w:val="center"/>
          </w:tcPr>
          <w:p w14:paraId="356C198C">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eastAsia="宋体" w:cs="宋体"/>
                <w:b w:val="0"/>
                <w:bCs w:val="0"/>
                <w:color w:val="000000"/>
                <w:sz w:val="21"/>
                <w:szCs w:val="21"/>
                <w:lang w:eastAsia="zh-CN"/>
              </w:rPr>
              <w:t>同时可附加4个符合GSM 11.11的SAM卡座，可支持Sim卡尺寸</w:t>
            </w:r>
          </w:p>
        </w:tc>
        <w:tc>
          <w:tcPr>
            <w:tcW w:w="1668" w:type="dxa"/>
            <w:vAlign w:val="center"/>
          </w:tcPr>
          <w:p w14:paraId="094B472D">
            <w:pPr>
              <w:jc w:val="center"/>
              <w:textAlignment w:val="center"/>
              <w:rPr>
                <w:rFonts w:ascii="宋体" w:hAnsi="宋体" w:cs="宋体"/>
                <w:b/>
                <w:bCs/>
                <w:sz w:val="22"/>
              </w:rPr>
            </w:pPr>
          </w:p>
        </w:tc>
        <w:tc>
          <w:tcPr>
            <w:tcW w:w="0" w:type="auto"/>
          </w:tcPr>
          <w:p w14:paraId="45C721AB">
            <w:pPr>
              <w:spacing w:line="300" w:lineRule="exact"/>
              <w:jc w:val="center"/>
              <w:rPr>
                <w:rFonts w:ascii="宋体" w:hAnsi="宋体" w:cs="宋体"/>
                <w:b/>
                <w:bCs/>
                <w:sz w:val="22"/>
              </w:rPr>
            </w:pPr>
          </w:p>
        </w:tc>
        <w:tc>
          <w:tcPr>
            <w:tcW w:w="0" w:type="auto"/>
          </w:tcPr>
          <w:p w14:paraId="2A0899A3">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D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C6BA99B">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6</w:t>
            </w:r>
          </w:p>
        </w:tc>
        <w:tc>
          <w:tcPr>
            <w:tcW w:w="1498" w:type="dxa"/>
            <w:shd w:val="clear" w:color="auto" w:fill="auto"/>
            <w:vAlign w:val="center"/>
          </w:tcPr>
          <w:p w14:paraId="3F7C1F9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状态显示</w:t>
            </w:r>
          </w:p>
        </w:tc>
        <w:tc>
          <w:tcPr>
            <w:tcW w:w="3336" w:type="dxa"/>
            <w:shd w:val="clear" w:color="auto" w:fill="auto"/>
            <w:vAlign w:val="center"/>
          </w:tcPr>
          <w:p w14:paraId="1999906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4</w:t>
            </w:r>
            <w:r>
              <w:rPr>
                <w:rFonts w:hint="eastAsia" w:ascii="宋体" w:hAnsi="宋体"/>
              </w:rPr>
              <w:t>个</w:t>
            </w:r>
            <w:r>
              <w:rPr>
                <w:rFonts w:ascii="宋体" w:hAnsi="宋体"/>
              </w:rPr>
              <w:t>LED指示灯，指示电源、通讯、读卡</w:t>
            </w:r>
            <w:r>
              <w:rPr>
                <w:rFonts w:hint="eastAsia" w:ascii="宋体" w:hAnsi="宋体"/>
              </w:rPr>
              <w:t>、交易</w:t>
            </w:r>
            <w:r>
              <w:rPr>
                <w:rFonts w:ascii="宋体" w:hAnsi="宋体"/>
              </w:rPr>
              <w:t>等</w:t>
            </w:r>
            <w:r>
              <w:rPr>
                <w:rFonts w:hint="eastAsia" w:ascii="宋体" w:hAnsi="宋体"/>
              </w:rPr>
              <w:t>状态</w:t>
            </w:r>
          </w:p>
        </w:tc>
        <w:tc>
          <w:tcPr>
            <w:tcW w:w="1668" w:type="dxa"/>
            <w:vAlign w:val="center"/>
          </w:tcPr>
          <w:p w14:paraId="0DF31F62">
            <w:pPr>
              <w:jc w:val="center"/>
              <w:textAlignment w:val="center"/>
              <w:rPr>
                <w:rFonts w:ascii="宋体" w:hAnsi="宋体" w:cs="宋体"/>
                <w:b/>
                <w:bCs/>
                <w:sz w:val="22"/>
              </w:rPr>
            </w:pPr>
          </w:p>
        </w:tc>
        <w:tc>
          <w:tcPr>
            <w:tcW w:w="0" w:type="auto"/>
          </w:tcPr>
          <w:p w14:paraId="4E5ECDDB">
            <w:pPr>
              <w:spacing w:line="300" w:lineRule="exact"/>
              <w:jc w:val="center"/>
              <w:rPr>
                <w:rFonts w:ascii="宋体" w:hAnsi="宋体" w:cs="宋体"/>
                <w:b/>
                <w:bCs/>
                <w:sz w:val="22"/>
              </w:rPr>
            </w:pPr>
          </w:p>
        </w:tc>
        <w:tc>
          <w:tcPr>
            <w:tcW w:w="0" w:type="auto"/>
          </w:tcPr>
          <w:p w14:paraId="07E02B1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F1E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E41F7BE">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7</w:t>
            </w:r>
          </w:p>
        </w:tc>
        <w:tc>
          <w:tcPr>
            <w:tcW w:w="1498" w:type="dxa"/>
            <w:shd w:val="clear" w:color="auto" w:fill="auto"/>
            <w:vAlign w:val="center"/>
          </w:tcPr>
          <w:p w14:paraId="39CC1EE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打印接口</w:t>
            </w:r>
          </w:p>
        </w:tc>
        <w:tc>
          <w:tcPr>
            <w:tcW w:w="3336" w:type="dxa"/>
            <w:shd w:val="clear" w:color="auto" w:fill="auto"/>
            <w:vAlign w:val="center"/>
          </w:tcPr>
          <w:p w14:paraId="54D6A95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串行接口</w:t>
            </w:r>
            <w:r>
              <w:rPr>
                <w:rFonts w:ascii="宋体" w:hAnsi="宋体"/>
              </w:rPr>
              <w:t>1个，可外接</w:t>
            </w:r>
            <w:r>
              <w:rPr>
                <w:rFonts w:hint="eastAsia" w:ascii="宋体" w:hAnsi="宋体"/>
              </w:rPr>
              <w:t>串行</w:t>
            </w:r>
            <w:r>
              <w:rPr>
                <w:rFonts w:ascii="宋体" w:hAnsi="宋体"/>
              </w:rPr>
              <w:t>票据打印机</w:t>
            </w:r>
          </w:p>
        </w:tc>
        <w:tc>
          <w:tcPr>
            <w:tcW w:w="1668" w:type="dxa"/>
            <w:vAlign w:val="center"/>
          </w:tcPr>
          <w:p w14:paraId="7AA6EC12">
            <w:pPr>
              <w:jc w:val="center"/>
              <w:textAlignment w:val="center"/>
              <w:rPr>
                <w:rFonts w:ascii="宋体" w:hAnsi="宋体" w:cs="宋体"/>
                <w:b/>
                <w:bCs/>
                <w:sz w:val="22"/>
              </w:rPr>
            </w:pPr>
          </w:p>
        </w:tc>
        <w:tc>
          <w:tcPr>
            <w:tcW w:w="0" w:type="auto"/>
          </w:tcPr>
          <w:p w14:paraId="07FFAB4F">
            <w:pPr>
              <w:spacing w:line="300" w:lineRule="exact"/>
              <w:jc w:val="center"/>
              <w:rPr>
                <w:rFonts w:ascii="宋体" w:hAnsi="宋体" w:cs="宋体"/>
                <w:b/>
                <w:bCs/>
                <w:sz w:val="22"/>
              </w:rPr>
            </w:pPr>
          </w:p>
        </w:tc>
        <w:tc>
          <w:tcPr>
            <w:tcW w:w="0" w:type="auto"/>
          </w:tcPr>
          <w:p w14:paraId="7CBF0B8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306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04406E2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8</w:t>
            </w:r>
          </w:p>
        </w:tc>
        <w:tc>
          <w:tcPr>
            <w:tcW w:w="1498" w:type="dxa"/>
            <w:shd w:val="clear" w:color="auto" w:fill="auto"/>
            <w:vAlign w:val="center"/>
          </w:tcPr>
          <w:p w14:paraId="542728CB">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操作系统</w:t>
            </w:r>
          </w:p>
        </w:tc>
        <w:tc>
          <w:tcPr>
            <w:tcW w:w="3336" w:type="dxa"/>
            <w:shd w:val="clear" w:color="auto" w:fill="auto"/>
            <w:vAlign w:val="center"/>
          </w:tcPr>
          <w:p w14:paraId="17A2FDB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s="宋体"/>
                <w:b w:val="0"/>
                <w:bCs w:val="0"/>
                <w:sz w:val="21"/>
                <w:szCs w:val="21"/>
                <w:lang w:eastAsia="zh-CN"/>
              </w:rPr>
              <w:t>支持</w:t>
            </w:r>
            <w:r>
              <w:rPr>
                <w:rFonts w:hint="eastAsia" w:ascii="宋体" w:hAnsi="宋体" w:cs="宋体"/>
                <w:b w:val="0"/>
                <w:bCs w:val="0"/>
                <w:sz w:val="21"/>
                <w:szCs w:val="21"/>
                <w:lang w:val="en-US" w:eastAsia="zh-CN"/>
              </w:rPr>
              <w:t>Windows、Linux、Android、iOS</w:t>
            </w:r>
          </w:p>
        </w:tc>
        <w:tc>
          <w:tcPr>
            <w:tcW w:w="1668" w:type="dxa"/>
            <w:vAlign w:val="center"/>
          </w:tcPr>
          <w:p w14:paraId="0186918C">
            <w:pPr>
              <w:jc w:val="center"/>
              <w:textAlignment w:val="center"/>
              <w:rPr>
                <w:rFonts w:ascii="宋体" w:hAnsi="宋体" w:cs="宋体"/>
                <w:b/>
                <w:bCs/>
                <w:sz w:val="22"/>
              </w:rPr>
            </w:pPr>
          </w:p>
        </w:tc>
        <w:tc>
          <w:tcPr>
            <w:tcW w:w="0" w:type="auto"/>
          </w:tcPr>
          <w:p w14:paraId="775DDA28">
            <w:pPr>
              <w:spacing w:line="300" w:lineRule="exact"/>
              <w:jc w:val="center"/>
              <w:rPr>
                <w:rFonts w:ascii="宋体" w:hAnsi="宋体" w:cs="宋体"/>
                <w:b/>
                <w:bCs/>
                <w:sz w:val="22"/>
              </w:rPr>
            </w:pPr>
          </w:p>
        </w:tc>
        <w:tc>
          <w:tcPr>
            <w:tcW w:w="0" w:type="auto"/>
          </w:tcPr>
          <w:p w14:paraId="2B9B04F5">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3F4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6CB8D5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9</w:t>
            </w:r>
          </w:p>
        </w:tc>
        <w:tc>
          <w:tcPr>
            <w:tcW w:w="1498" w:type="dxa"/>
            <w:shd w:val="clear" w:color="auto" w:fill="auto"/>
            <w:vAlign w:val="center"/>
          </w:tcPr>
          <w:p w14:paraId="6B4962B3">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内部时钟</w:t>
            </w:r>
          </w:p>
        </w:tc>
        <w:tc>
          <w:tcPr>
            <w:tcW w:w="3336" w:type="dxa"/>
            <w:shd w:val="clear" w:color="auto" w:fill="auto"/>
            <w:vAlign w:val="center"/>
          </w:tcPr>
          <w:p w14:paraId="6D4C2640">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s="宋体"/>
                <w:b w:val="0"/>
                <w:bCs w:val="0"/>
                <w:sz w:val="21"/>
                <w:szCs w:val="21"/>
                <w:lang w:val="en-US" w:eastAsia="zh-CN"/>
              </w:rPr>
              <w:t>支持内部实时时钟，支持远程同步时间功能</w:t>
            </w:r>
          </w:p>
        </w:tc>
        <w:tc>
          <w:tcPr>
            <w:tcW w:w="1668" w:type="dxa"/>
            <w:vAlign w:val="center"/>
          </w:tcPr>
          <w:p w14:paraId="1FF6C2E2">
            <w:pPr>
              <w:jc w:val="center"/>
              <w:textAlignment w:val="center"/>
              <w:rPr>
                <w:rFonts w:ascii="宋体" w:hAnsi="宋体" w:cs="宋体"/>
                <w:b/>
                <w:bCs/>
                <w:sz w:val="22"/>
              </w:rPr>
            </w:pPr>
          </w:p>
        </w:tc>
        <w:tc>
          <w:tcPr>
            <w:tcW w:w="0" w:type="auto"/>
          </w:tcPr>
          <w:p w14:paraId="38AAB84C">
            <w:pPr>
              <w:spacing w:line="300" w:lineRule="exact"/>
              <w:jc w:val="center"/>
              <w:rPr>
                <w:rFonts w:ascii="宋体" w:hAnsi="宋体" w:cs="宋体"/>
                <w:b/>
                <w:bCs/>
                <w:sz w:val="22"/>
              </w:rPr>
            </w:pPr>
          </w:p>
        </w:tc>
        <w:tc>
          <w:tcPr>
            <w:tcW w:w="0" w:type="auto"/>
          </w:tcPr>
          <w:p w14:paraId="2BF15E9A">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C70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79AB8CC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10</w:t>
            </w:r>
          </w:p>
        </w:tc>
        <w:tc>
          <w:tcPr>
            <w:tcW w:w="1498" w:type="dxa"/>
            <w:shd w:val="clear" w:color="auto" w:fill="auto"/>
            <w:vAlign w:val="center"/>
          </w:tcPr>
          <w:p w14:paraId="04986106">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eastAsia="宋体" w:cs="宋体"/>
                <w:b w:val="0"/>
                <w:bCs w:val="0"/>
                <w:sz w:val="21"/>
                <w:szCs w:val="21"/>
              </w:rPr>
              <w:t>与PC通讯类型</w:t>
            </w:r>
          </w:p>
        </w:tc>
        <w:tc>
          <w:tcPr>
            <w:tcW w:w="3336" w:type="dxa"/>
            <w:shd w:val="clear" w:color="auto" w:fill="auto"/>
            <w:vAlign w:val="center"/>
          </w:tcPr>
          <w:p w14:paraId="023E0D0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USB接口</w:t>
            </w:r>
            <w:r>
              <w:rPr>
                <w:rFonts w:hint="eastAsia" w:ascii="宋体" w:hAnsi="宋体"/>
                <w:lang w:eastAsia="zh-CN"/>
              </w:rPr>
              <w:t>，</w:t>
            </w:r>
            <w:r>
              <w:rPr>
                <w:rFonts w:hint="eastAsia" w:ascii="宋体" w:hAnsi="宋体"/>
              </w:rPr>
              <w:t>采用无驱模式</w:t>
            </w:r>
          </w:p>
        </w:tc>
        <w:tc>
          <w:tcPr>
            <w:tcW w:w="1668" w:type="dxa"/>
            <w:vAlign w:val="center"/>
          </w:tcPr>
          <w:p w14:paraId="58F4D83E">
            <w:pPr>
              <w:jc w:val="center"/>
              <w:textAlignment w:val="center"/>
              <w:rPr>
                <w:rFonts w:ascii="宋体" w:hAnsi="宋体" w:cs="宋体"/>
                <w:b/>
                <w:bCs/>
                <w:sz w:val="22"/>
              </w:rPr>
            </w:pPr>
          </w:p>
        </w:tc>
        <w:tc>
          <w:tcPr>
            <w:tcW w:w="0" w:type="auto"/>
          </w:tcPr>
          <w:p w14:paraId="240CEB13">
            <w:pPr>
              <w:spacing w:line="300" w:lineRule="exact"/>
              <w:jc w:val="center"/>
              <w:rPr>
                <w:rFonts w:ascii="宋体" w:hAnsi="宋体" w:cs="宋体"/>
                <w:b/>
                <w:bCs/>
                <w:sz w:val="22"/>
              </w:rPr>
            </w:pPr>
          </w:p>
        </w:tc>
        <w:tc>
          <w:tcPr>
            <w:tcW w:w="0" w:type="auto"/>
          </w:tcPr>
          <w:p w14:paraId="3248CA6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02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E394443">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11</w:t>
            </w:r>
          </w:p>
        </w:tc>
        <w:tc>
          <w:tcPr>
            <w:tcW w:w="1498" w:type="dxa"/>
            <w:shd w:val="clear" w:color="auto" w:fill="auto"/>
            <w:vAlign w:val="center"/>
          </w:tcPr>
          <w:p w14:paraId="62506BA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电</w:t>
            </w:r>
            <w:r>
              <w:rPr>
                <w:rFonts w:hint="eastAsia" w:ascii="宋体" w:hAnsi="宋体"/>
                <w:lang w:val="en-US" w:eastAsia="zh-CN"/>
              </w:rPr>
              <w:t xml:space="preserve">    </w:t>
            </w:r>
            <w:r>
              <w:rPr>
                <w:rFonts w:hint="eastAsia" w:ascii="宋体" w:hAnsi="宋体"/>
              </w:rPr>
              <w:t>源</w:t>
            </w:r>
          </w:p>
        </w:tc>
        <w:tc>
          <w:tcPr>
            <w:tcW w:w="3336" w:type="dxa"/>
            <w:shd w:val="clear" w:color="auto" w:fill="auto"/>
            <w:vAlign w:val="center"/>
          </w:tcPr>
          <w:p w14:paraId="7711E9A5">
            <w:pPr>
              <w:spacing w:line="240" w:lineRule="auto"/>
              <w:jc w:val="left"/>
              <w:rPr>
                <w:rFonts w:hint="eastAsia" w:ascii="宋体" w:hAnsi="宋体"/>
                <w:color w:val="000000"/>
                <w:lang w:val="en-US" w:eastAsia="zh-CN"/>
              </w:rPr>
            </w:pPr>
            <w:r>
              <w:rPr>
                <w:rFonts w:hint="eastAsia" w:ascii="宋体" w:hAnsi="宋体"/>
                <w:color w:val="000000"/>
                <w:lang w:val="en-US" w:eastAsia="zh-CN"/>
              </w:rPr>
              <w:t>采用USB接口供电或电源适配器供电</w:t>
            </w:r>
          </w:p>
          <w:p w14:paraId="3C158CF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000000"/>
                <w:lang w:val="en-US" w:eastAsia="zh-CN"/>
              </w:rPr>
              <w:t>USB供电电压为</w:t>
            </w:r>
            <w:r>
              <w:rPr>
                <w:rFonts w:hint="eastAsia" w:ascii="宋体" w:hAnsi="宋体"/>
                <w:color w:val="000000"/>
              </w:rPr>
              <w:t>5</w:t>
            </w:r>
            <w:r>
              <w:rPr>
                <w:rFonts w:ascii="宋体" w:hAnsi="宋体"/>
                <w:color w:val="000000"/>
              </w:rPr>
              <w:t>V</w:t>
            </w:r>
            <w:r>
              <w:rPr>
                <w:rFonts w:hint="eastAsia" w:ascii="宋体" w:hAnsi="宋体"/>
                <w:color w:val="000000"/>
                <w:lang w:eastAsia="zh-CN"/>
              </w:rPr>
              <w:t>，</w:t>
            </w:r>
            <w:r>
              <w:rPr>
                <w:rFonts w:ascii="宋体" w:hAnsi="宋体"/>
                <w:color w:val="000000"/>
              </w:rPr>
              <w:t>具有过压保护</w:t>
            </w:r>
            <w:r>
              <w:rPr>
                <w:rFonts w:hint="eastAsia" w:ascii="微软雅黑" w:hAnsi="微软雅黑" w:eastAsia="微软雅黑" w:cs="微软雅黑"/>
                <w:color w:val="auto"/>
                <w:sz w:val="21"/>
                <w:szCs w:val="21"/>
                <w:highlight w:val="none"/>
              </w:rPr>
              <w:t xml:space="preserve"> </w:t>
            </w:r>
          </w:p>
        </w:tc>
        <w:tc>
          <w:tcPr>
            <w:tcW w:w="1668" w:type="dxa"/>
            <w:vAlign w:val="center"/>
          </w:tcPr>
          <w:p w14:paraId="3B479F06">
            <w:pPr>
              <w:jc w:val="center"/>
              <w:textAlignment w:val="center"/>
              <w:rPr>
                <w:rFonts w:ascii="宋体" w:hAnsi="宋体" w:cs="宋体"/>
                <w:b/>
                <w:bCs/>
                <w:sz w:val="22"/>
              </w:rPr>
            </w:pPr>
          </w:p>
        </w:tc>
        <w:tc>
          <w:tcPr>
            <w:tcW w:w="0" w:type="auto"/>
          </w:tcPr>
          <w:p w14:paraId="343E89A3">
            <w:pPr>
              <w:spacing w:line="300" w:lineRule="exact"/>
              <w:jc w:val="center"/>
              <w:rPr>
                <w:rFonts w:ascii="宋体" w:hAnsi="宋体" w:cs="宋体"/>
                <w:b/>
                <w:bCs/>
                <w:sz w:val="22"/>
              </w:rPr>
            </w:pPr>
          </w:p>
        </w:tc>
        <w:tc>
          <w:tcPr>
            <w:tcW w:w="0" w:type="auto"/>
          </w:tcPr>
          <w:p w14:paraId="4D4A68A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53B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E5ACBAD">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12</w:t>
            </w:r>
          </w:p>
        </w:tc>
        <w:tc>
          <w:tcPr>
            <w:tcW w:w="1498" w:type="dxa"/>
            <w:shd w:val="clear" w:color="auto" w:fill="auto"/>
            <w:vAlign w:val="center"/>
          </w:tcPr>
          <w:p w14:paraId="1C47419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eastAsia="zh-CN"/>
              </w:rPr>
              <w:t>按</w:t>
            </w:r>
            <w:r>
              <w:rPr>
                <w:rFonts w:hint="eastAsia" w:ascii="宋体" w:hAnsi="宋体"/>
                <w:lang w:val="en-US" w:eastAsia="zh-CN"/>
              </w:rPr>
              <w:t xml:space="preserve">    </w:t>
            </w:r>
            <w:r>
              <w:rPr>
                <w:rFonts w:hint="eastAsia" w:ascii="宋体" w:hAnsi="宋体"/>
                <w:lang w:eastAsia="zh-CN"/>
              </w:rPr>
              <w:t>键</w:t>
            </w:r>
          </w:p>
        </w:tc>
        <w:tc>
          <w:tcPr>
            <w:tcW w:w="3336" w:type="dxa"/>
            <w:shd w:val="clear" w:color="auto" w:fill="auto"/>
            <w:vAlign w:val="center"/>
          </w:tcPr>
          <w:p w14:paraId="06ADA4A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000000"/>
                <w:lang w:val="en-US" w:eastAsia="zh-CN"/>
              </w:rPr>
              <w:t>可外接密码键盘</w:t>
            </w:r>
            <w:r>
              <w:rPr>
                <w:rFonts w:hint="eastAsia" w:ascii="微软雅黑" w:hAnsi="微软雅黑" w:eastAsia="微软雅黑" w:cs="微软雅黑"/>
                <w:color w:val="auto"/>
                <w:sz w:val="21"/>
                <w:szCs w:val="21"/>
                <w:highlight w:val="none"/>
              </w:rPr>
              <w:t>；</w:t>
            </w:r>
          </w:p>
        </w:tc>
        <w:tc>
          <w:tcPr>
            <w:tcW w:w="1668" w:type="dxa"/>
            <w:vAlign w:val="center"/>
          </w:tcPr>
          <w:p w14:paraId="469E9A40">
            <w:pPr>
              <w:jc w:val="center"/>
              <w:textAlignment w:val="center"/>
              <w:rPr>
                <w:rFonts w:ascii="宋体" w:hAnsi="宋体" w:cs="宋体"/>
                <w:b/>
                <w:bCs/>
                <w:sz w:val="22"/>
              </w:rPr>
            </w:pPr>
          </w:p>
        </w:tc>
        <w:tc>
          <w:tcPr>
            <w:tcW w:w="0" w:type="auto"/>
          </w:tcPr>
          <w:p w14:paraId="14920E52">
            <w:pPr>
              <w:spacing w:line="300" w:lineRule="exact"/>
              <w:jc w:val="center"/>
              <w:rPr>
                <w:rFonts w:ascii="宋体" w:hAnsi="宋体" w:cs="宋体"/>
                <w:b/>
                <w:bCs/>
                <w:sz w:val="22"/>
              </w:rPr>
            </w:pPr>
          </w:p>
        </w:tc>
        <w:tc>
          <w:tcPr>
            <w:tcW w:w="0" w:type="auto"/>
          </w:tcPr>
          <w:p w14:paraId="4F20FA6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D5F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0957F3B">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13</w:t>
            </w:r>
          </w:p>
        </w:tc>
        <w:tc>
          <w:tcPr>
            <w:tcW w:w="1498" w:type="dxa"/>
            <w:shd w:val="clear" w:color="auto" w:fill="auto"/>
            <w:vAlign w:val="center"/>
          </w:tcPr>
          <w:p w14:paraId="5F2EB62D">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外形规格</w:t>
            </w:r>
          </w:p>
        </w:tc>
        <w:tc>
          <w:tcPr>
            <w:tcW w:w="3336" w:type="dxa"/>
            <w:shd w:val="clear" w:color="auto" w:fill="auto"/>
            <w:vAlign w:val="center"/>
          </w:tcPr>
          <w:p w14:paraId="498DF2C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175</w:t>
            </w:r>
            <w:r>
              <w:rPr>
                <w:rFonts w:hint="eastAsia" w:ascii="宋体" w:hAnsi="宋体"/>
                <w:lang w:val="en-US" w:eastAsia="zh-CN"/>
              </w:rPr>
              <w:t>×</w:t>
            </w:r>
            <w:r>
              <w:rPr>
                <w:rFonts w:hint="eastAsia" w:ascii="宋体" w:hAnsi="宋体"/>
              </w:rPr>
              <w:t>95</w:t>
            </w:r>
            <w:r>
              <w:rPr>
                <w:rFonts w:hint="eastAsia" w:ascii="宋体" w:hAnsi="宋体"/>
                <w:lang w:val="en-US" w:eastAsia="zh-CN"/>
              </w:rPr>
              <w:t>×</w:t>
            </w:r>
            <w:r>
              <w:rPr>
                <w:rFonts w:hint="eastAsia" w:ascii="宋体" w:hAnsi="宋体"/>
              </w:rPr>
              <w:t>50mm</w:t>
            </w:r>
          </w:p>
        </w:tc>
        <w:tc>
          <w:tcPr>
            <w:tcW w:w="1668" w:type="dxa"/>
            <w:vAlign w:val="center"/>
          </w:tcPr>
          <w:p w14:paraId="1B117882">
            <w:pPr>
              <w:jc w:val="center"/>
              <w:textAlignment w:val="center"/>
              <w:rPr>
                <w:rFonts w:ascii="宋体" w:hAnsi="宋体" w:cs="宋体"/>
                <w:b/>
                <w:bCs/>
                <w:sz w:val="22"/>
              </w:rPr>
            </w:pPr>
          </w:p>
        </w:tc>
        <w:tc>
          <w:tcPr>
            <w:tcW w:w="0" w:type="auto"/>
          </w:tcPr>
          <w:p w14:paraId="55E1B7ED">
            <w:pPr>
              <w:spacing w:line="300" w:lineRule="exact"/>
              <w:jc w:val="center"/>
              <w:rPr>
                <w:rFonts w:ascii="宋体" w:hAnsi="宋体" w:cs="宋体"/>
                <w:b/>
                <w:bCs/>
                <w:sz w:val="22"/>
              </w:rPr>
            </w:pPr>
          </w:p>
        </w:tc>
        <w:tc>
          <w:tcPr>
            <w:tcW w:w="0" w:type="auto"/>
          </w:tcPr>
          <w:p w14:paraId="59587F28">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61D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FD5E17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14</w:t>
            </w:r>
          </w:p>
        </w:tc>
        <w:tc>
          <w:tcPr>
            <w:tcW w:w="1498" w:type="dxa"/>
            <w:shd w:val="clear" w:color="auto" w:fill="auto"/>
            <w:vAlign w:val="center"/>
          </w:tcPr>
          <w:p w14:paraId="649A826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重</w:t>
            </w:r>
            <w:r>
              <w:rPr>
                <w:rFonts w:hint="eastAsia" w:ascii="宋体" w:hAnsi="宋体"/>
                <w:lang w:val="en-US" w:eastAsia="zh-CN"/>
              </w:rPr>
              <w:t xml:space="preserve">    </w:t>
            </w:r>
            <w:r>
              <w:rPr>
                <w:rFonts w:hint="eastAsia" w:ascii="宋体" w:hAnsi="宋体"/>
              </w:rPr>
              <w:t>量</w:t>
            </w:r>
          </w:p>
        </w:tc>
        <w:tc>
          <w:tcPr>
            <w:tcW w:w="3336" w:type="dxa"/>
            <w:shd w:val="clear" w:color="auto" w:fill="auto"/>
            <w:vAlign w:val="center"/>
          </w:tcPr>
          <w:p w14:paraId="19A5AF9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w:t>
            </w:r>
            <w:r>
              <w:rPr>
                <w:rFonts w:hint="eastAsia" w:ascii="宋体" w:hAnsi="宋体"/>
              </w:rPr>
              <w:t>80</w:t>
            </w:r>
            <w:r>
              <w:rPr>
                <w:rFonts w:ascii="宋体" w:hAnsi="宋体"/>
              </w:rPr>
              <w:t>0</w:t>
            </w:r>
            <w:r>
              <w:rPr>
                <w:rFonts w:hint="eastAsia" w:ascii="宋体" w:hAnsi="宋体"/>
                <w:lang w:val="en-US" w:eastAsia="zh-CN"/>
              </w:rPr>
              <w:t>g</w:t>
            </w:r>
          </w:p>
        </w:tc>
        <w:tc>
          <w:tcPr>
            <w:tcW w:w="1668" w:type="dxa"/>
            <w:vAlign w:val="center"/>
          </w:tcPr>
          <w:p w14:paraId="3001AED3">
            <w:pPr>
              <w:jc w:val="center"/>
              <w:textAlignment w:val="center"/>
              <w:rPr>
                <w:rFonts w:ascii="宋体" w:hAnsi="宋体" w:cs="宋体"/>
                <w:b/>
                <w:bCs/>
                <w:sz w:val="22"/>
              </w:rPr>
            </w:pPr>
          </w:p>
        </w:tc>
        <w:tc>
          <w:tcPr>
            <w:tcW w:w="0" w:type="auto"/>
          </w:tcPr>
          <w:p w14:paraId="787BEE50">
            <w:pPr>
              <w:spacing w:line="300" w:lineRule="exact"/>
              <w:jc w:val="center"/>
              <w:rPr>
                <w:rFonts w:ascii="宋体" w:hAnsi="宋体" w:cs="宋体"/>
                <w:b/>
                <w:bCs/>
                <w:sz w:val="22"/>
              </w:rPr>
            </w:pPr>
          </w:p>
        </w:tc>
        <w:tc>
          <w:tcPr>
            <w:tcW w:w="0" w:type="auto"/>
          </w:tcPr>
          <w:p w14:paraId="70274BF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E5F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58B6F7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15</w:t>
            </w:r>
          </w:p>
        </w:tc>
        <w:tc>
          <w:tcPr>
            <w:tcW w:w="1498" w:type="dxa"/>
            <w:shd w:val="clear" w:color="auto" w:fill="auto"/>
            <w:vAlign w:val="center"/>
          </w:tcPr>
          <w:p w14:paraId="311DFC9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温</w:t>
            </w:r>
            <w:r>
              <w:rPr>
                <w:rFonts w:hint="eastAsia" w:ascii="宋体" w:hAnsi="宋体"/>
                <w:lang w:val="en-US" w:eastAsia="zh-CN"/>
              </w:rPr>
              <w:t xml:space="preserve">    </w:t>
            </w:r>
            <w:r>
              <w:rPr>
                <w:rFonts w:hint="eastAsia" w:ascii="宋体" w:hAnsi="宋体"/>
              </w:rPr>
              <w:t>度</w:t>
            </w:r>
          </w:p>
        </w:tc>
        <w:tc>
          <w:tcPr>
            <w:tcW w:w="3336" w:type="dxa"/>
            <w:shd w:val="clear" w:color="auto" w:fill="auto"/>
            <w:vAlign w:val="center"/>
          </w:tcPr>
          <w:p w14:paraId="1CA96D10">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-20</w:t>
            </w:r>
            <w:r>
              <w:rPr>
                <w:rFonts w:hint="eastAsia" w:ascii="宋体" w:hAnsi="宋体"/>
                <w:lang w:eastAsia="zh-CN"/>
              </w:rPr>
              <w:t>℃～</w:t>
            </w:r>
            <w:r>
              <w:rPr>
                <w:rFonts w:ascii="宋体" w:hAnsi="宋体"/>
              </w:rPr>
              <w:t>60</w:t>
            </w:r>
            <w:r>
              <w:rPr>
                <w:rFonts w:hint="eastAsia" w:ascii="宋体" w:hAnsi="宋体"/>
                <w:lang w:eastAsia="zh-CN"/>
              </w:rPr>
              <w:t>℃</w:t>
            </w:r>
          </w:p>
        </w:tc>
        <w:tc>
          <w:tcPr>
            <w:tcW w:w="1668" w:type="dxa"/>
            <w:vAlign w:val="center"/>
          </w:tcPr>
          <w:p w14:paraId="65342CF9">
            <w:pPr>
              <w:jc w:val="center"/>
              <w:textAlignment w:val="center"/>
              <w:rPr>
                <w:rFonts w:ascii="宋体" w:hAnsi="宋体" w:cs="宋体"/>
                <w:b/>
                <w:bCs/>
                <w:sz w:val="22"/>
              </w:rPr>
            </w:pPr>
          </w:p>
        </w:tc>
        <w:tc>
          <w:tcPr>
            <w:tcW w:w="0" w:type="auto"/>
          </w:tcPr>
          <w:p w14:paraId="51591D09">
            <w:pPr>
              <w:spacing w:line="300" w:lineRule="exact"/>
              <w:jc w:val="center"/>
              <w:rPr>
                <w:rFonts w:ascii="宋体" w:hAnsi="宋体" w:cs="宋体"/>
                <w:b/>
                <w:bCs/>
                <w:sz w:val="22"/>
              </w:rPr>
            </w:pPr>
          </w:p>
        </w:tc>
        <w:tc>
          <w:tcPr>
            <w:tcW w:w="0" w:type="auto"/>
          </w:tcPr>
          <w:p w14:paraId="38A4061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6A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A5DB175">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16</w:t>
            </w:r>
          </w:p>
        </w:tc>
        <w:tc>
          <w:tcPr>
            <w:tcW w:w="1498" w:type="dxa"/>
            <w:shd w:val="clear" w:color="auto" w:fill="auto"/>
            <w:vAlign w:val="center"/>
          </w:tcPr>
          <w:p w14:paraId="4FBB1F4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湿</w:t>
            </w:r>
            <w:r>
              <w:rPr>
                <w:rFonts w:hint="eastAsia" w:ascii="宋体" w:hAnsi="宋体"/>
                <w:lang w:val="en-US" w:eastAsia="zh-CN"/>
              </w:rPr>
              <w:t xml:space="preserve">    </w:t>
            </w:r>
            <w:r>
              <w:rPr>
                <w:rFonts w:hint="eastAsia" w:ascii="宋体" w:hAnsi="宋体"/>
              </w:rPr>
              <w:t>度</w:t>
            </w:r>
          </w:p>
        </w:tc>
        <w:tc>
          <w:tcPr>
            <w:tcW w:w="3336" w:type="dxa"/>
            <w:shd w:val="clear" w:color="auto" w:fill="auto"/>
            <w:vAlign w:val="center"/>
          </w:tcPr>
          <w:p w14:paraId="080B0631">
            <w:pPr>
              <w:pStyle w:val="15"/>
              <w:adjustRightInd w:val="0"/>
              <w:snapToGrid w:val="0"/>
              <w:spacing w:before="0" w:beforeAutospacing="0" w:after="0" w:afterAutospacing="0"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w:t>
            </w:r>
            <w:r>
              <w:rPr>
                <w:rFonts w:ascii="宋体" w:hAnsi="宋体"/>
              </w:rPr>
              <w:t>95</w:t>
            </w:r>
            <w:r>
              <w:rPr>
                <w:rFonts w:hint="eastAsia" w:ascii="宋体" w:hAnsi="宋体"/>
                <w:lang w:val="en-US" w:eastAsia="zh-CN"/>
              </w:rPr>
              <w:t>%</w:t>
            </w:r>
          </w:p>
        </w:tc>
        <w:tc>
          <w:tcPr>
            <w:tcW w:w="1668" w:type="dxa"/>
            <w:vAlign w:val="center"/>
          </w:tcPr>
          <w:p w14:paraId="10146F2C">
            <w:pPr>
              <w:jc w:val="center"/>
              <w:textAlignment w:val="center"/>
              <w:rPr>
                <w:rFonts w:ascii="宋体" w:hAnsi="宋体" w:cs="宋体"/>
                <w:b/>
                <w:bCs/>
                <w:sz w:val="22"/>
              </w:rPr>
            </w:pPr>
          </w:p>
        </w:tc>
        <w:tc>
          <w:tcPr>
            <w:tcW w:w="0" w:type="auto"/>
          </w:tcPr>
          <w:p w14:paraId="5A804D36">
            <w:pPr>
              <w:spacing w:line="300" w:lineRule="exact"/>
              <w:jc w:val="center"/>
              <w:rPr>
                <w:rFonts w:ascii="宋体" w:hAnsi="宋体" w:cs="宋体"/>
                <w:b/>
                <w:bCs/>
                <w:sz w:val="22"/>
              </w:rPr>
            </w:pPr>
          </w:p>
        </w:tc>
        <w:tc>
          <w:tcPr>
            <w:tcW w:w="0" w:type="auto"/>
          </w:tcPr>
          <w:p w14:paraId="6D0AF39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F1B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96" w:type="dxa"/>
            <w:vAlign w:val="center"/>
          </w:tcPr>
          <w:p w14:paraId="63A138B3">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17</w:t>
            </w:r>
          </w:p>
        </w:tc>
        <w:tc>
          <w:tcPr>
            <w:tcW w:w="1498" w:type="dxa"/>
            <w:shd w:val="clear" w:color="auto" w:fill="auto"/>
            <w:vAlign w:val="center"/>
          </w:tcPr>
          <w:p w14:paraId="74F3BD37">
            <w:pPr>
              <w:adjustRightInd w:val="0"/>
              <w:snapToGrid w:val="0"/>
              <w:spacing w:line="240" w:lineRule="auto"/>
              <w:jc w:val="left"/>
              <w:rPr>
                <w:rFonts w:hint="eastAsia" w:ascii="宋体" w:hAnsi="宋体"/>
              </w:rPr>
            </w:pPr>
            <w:r>
              <w:rPr>
                <w:rFonts w:hint="eastAsia" w:ascii="宋体" w:hAnsi="宋体"/>
              </w:rPr>
              <w:t>所遵循的标准</w:t>
            </w:r>
          </w:p>
        </w:tc>
        <w:tc>
          <w:tcPr>
            <w:tcW w:w="3336" w:type="dxa"/>
            <w:shd w:val="clear" w:color="auto" w:fill="auto"/>
            <w:vAlign w:val="center"/>
          </w:tcPr>
          <w:p w14:paraId="24C2F7AB">
            <w:pPr>
              <w:adjustRightInd w:val="0"/>
              <w:snapToGrid w:val="0"/>
              <w:spacing w:line="240" w:lineRule="auto"/>
              <w:jc w:val="left"/>
              <w:rPr>
                <w:rFonts w:hint="eastAsia" w:ascii="宋体" w:hAnsi="宋体"/>
                <w:color w:val="auto"/>
                <w:lang w:eastAsia="zh-CN"/>
              </w:rPr>
            </w:pPr>
            <w:r>
              <w:rPr>
                <w:rFonts w:ascii="宋体" w:hAnsi="宋体"/>
              </w:rPr>
              <w:t>ISO7816、IS014443、GSM11.11、FCC、</w:t>
            </w:r>
            <w:r>
              <w:rPr>
                <w:rFonts w:hint="eastAsia" w:ascii="宋体" w:hAnsi="宋体"/>
              </w:rPr>
              <w:t>ROHS</w:t>
            </w:r>
            <w:r>
              <w:rPr>
                <w:rFonts w:ascii="宋体" w:hAnsi="宋体"/>
              </w:rPr>
              <w:t>、CE</w:t>
            </w:r>
            <w:r>
              <w:rPr>
                <w:rFonts w:hint="eastAsia" w:ascii="宋体" w:hAnsi="宋体"/>
              </w:rPr>
              <w:t>、CCC</w:t>
            </w:r>
          </w:p>
        </w:tc>
        <w:tc>
          <w:tcPr>
            <w:tcW w:w="1668" w:type="dxa"/>
            <w:vAlign w:val="center"/>
          </w:tcPr>
          <w:p w14:paraId="4AD1BC41">
            <w:pPr>
              <w:jc w:val="center"/>
              <w:textAlignment w:val="center"/>
              <w:rPr>
                <w:rFonts w:ascii="宋体" w:hAnsi="宋体" w:cs="宋体"/>
                <w:b/>
                <w:bCs/>
                <w:sz w:val="22"/>
              </w:rPr>
            </w:pPr>
          </w:p>
        </w:tc>
        <w:tc>
          <w:tcPr>
            <w:tcW w:w="0" w:type="auto"/>
          </w:tcPr>
          <w:p w14:paraId="046D388E">
            <w:pPr>
              <w:spacing w:line="300" w:lineRule="exact"/>
              <w:jc w:val="center"/>
              <w:rPr>
                <w:rFonts w:ascii="宋体" w:hAnsi="宋体" w:cs="宋体"/>
                <w:b/>
                <w:bCs/>
                <w:sz w:val="22"/>
              </w:rPr>
            </w:pPr>
          </w:p>
        </w:tc>
        <w:tc>
          <w:tcPr>
            <w:tcW w:w="0" w:type="auto"/>
          </w:tcPr>
          <w:p w14:paraId="640272CC">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13C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2C05520">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18</w:t>
            </w:r>
          </w:p>
        </w:tc>
        <w:tc>
          <w:tcPr>
            <w:tcW w:w="1498" w:type="dxa"/>
            <w:shd w:val="clear" w:color="auto" w:fill="auto"/>
            <w:vAlign w:val="center"/>
          </w:tcPr>
          <w:p w14:paraId="693667AA">
            <w:pPr>
              <w:adjustRightInd w:val="0"/>
              <w:snapToGrid w:val="0"/>
              <w:spacing w:line="240" w:lineRule="auto"/>
              <w:jc w:val="left"/>
              <w:rPr>
                <w:rFonts w:hint="eastAsia" w:ascii="宋体" w:hAnsi="宋体"/>
              </w:rPr>
            </w:pPr>
            <w:r>
              <w:rPr>
                <w:rFonts w:hint="eastAsia" w:ascii="宋体" w:hAnsi="宋体"/>
              </w:rPr>
              <w:t>其他特性</w:t>
            </w:r>
          </w:p>
        </w:tc>
        <w:tc>
          <w:tcPr>
            <w:tcW w:w="3336" w:type="dxa"/>
            <w:shd w:val="clear" w:color="auto" w:fill="auto"/>
            <w:vAlign w:val="center"/>
          </w:tcPr>
          <w:p w14:paraId="726ECDDD">
            <w:pPr>
              <w:spacing w:line="240" w:lineRule="auto"/>
              <w:jc w:val="left"/>
              <w:rPr>
                <w:rFonts w:hint="eastAsia" w:ascii="宋体" w:hAnsi="宋体"/>
              </w:rPr>
            </w:pPr>
            <w:r>
              <w:rPr>
                <w:rFonts w:hint="eastAsia" w:ascii="宋体" w:hAnsi="宋体"/>
              </w:rPr>
              <w:t>提供通用接口函数库，可支持多种操作系统和语言开发平台</w:t>
            </w:r>
          </w:p>
          <w:p w14:paraId="778A0494">
            <w:pPr>
              <w:adjustRightInd w:val="0"/>
              <w:snapToGrid w:val="0"/>
              <w:spacing w:line="240" w:lineRule="auto"/>
              <w:jc w:val="left"/>
              <w:rPr>
                <w:rFonts w:hint="eastAsia" w:ascii="宋体" w:hAnsi="宋体"/>
                <w:color w:val="auto"/>
                <w:lang w:eastAsia="zh-CN"/>
              </w:rPr>
            </w:pPr>
            <w:r>
              <w:rPr>
                <w:rFonts w:hint="eastAsia" w:ascii="宋体" w:hAnsi="宋体"/>
              </w:rPr>
              <w:t>支持在线升级</w:t>
            </w:r>
          </w:p>
        </w:tc>
        <w:tc>
          <w:tcPr>
            <w:tcW w:w="1668" w:type="dxa"/>
            <w:vAlign w:val="center"/>
          </w:tcPr>
          <w:p w14:paraId="705323D3">
            <w:pPr>
              <w:jc w:val="center"/>
              <w:textAlignment w:val="center"/>
              <w:rPr>
                <w:rFonts w:ascii="宋体" w:hAnsi="宋体" w:cs="宋体"/>
                <w:b/>
                <w:bCs/>
                <w:sz w:val="22"/>
              </w:rPr>
            </w:pPr>
          </w:p>
        </w:tc>
        <w:tc>
          <w:tcPr>
            <w:tcW w:w="0" w:type="auto"/>
          </w:tcPr>
          <w:p w14:paraId="5867F265">
            <w:pPr>
              <w:spacing w:line="300" w:lineRule="exact"/>
              <w:jc w:val="center"/>
              <w:rPr>
                <w:rFonts w:ascii="宋体" w:hAnsi="宋体" w:cs="宋体"/>
                <w:b/>
                <w:bCs/>
                <w:sz w:val="22"/>
              </w:rPr>
            </w:pPr>
          </w:p>
        </w:tc>
        <w:tc>
          <w:tcPr>
            <w:tcW w:w="0" w:type="auto"/>
          </w:tcPr>
          <w:p w14:paraId="10FA54A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bl>
    <w:p w14:paraId="685F7D5E">
      <w:pPr>
        <w:rPr>
          <w:rFonts w:asciiTheme="minorEastAsia" w:hAnsiTheme="minorEastAsia" w:cstheme="minorEastAsia"/>
          <w:b/>
          <w:color w:val="FF0000"/>
          <w:sz w:val="21"/>
          <w:szCs w:val="21"/>
        </w:rPr>
      </w:pPr>
    </w:p>
    <w:p w14:paraId="6722FD30">
      <w:pPr>
        <w:rPr>
          <w:rFonts w:asciiTheme="minorEastAsia" w:hAnsiTheme="minorEastAsia" w:cstheme="minorEastAsia"/>
          <w:b/>
          <w:color w:val="FF0000"/>
          <w:sz w:val="21"/>
          <w:szCs w:val="21"/>
        </w:rPr>
      </w:pPr>
    </w:p>
    <w:bookmarkEnd w:id="30"/>
    <w:p w14:paraId="05E7075E">
      <w:pPr>
        <w:rPr>
          <w:szCs w:val="21"/>
        </w:rPr>
      </w:pPr>
      <w:bookmarkStart w:id="31" w:name="_Hlk72095977"/>
      <w:r>
        <w:rPr>
          <w:rFonts w:hint="eastAsia"/>
          <w:b/>
          <w:bCs/>
          <w:szCs w:val="21"/>
          <w:highlight w:val="yellow"/>
        </w:rPr>
        <w:t>证明资料</w:t>
      </w:r>
      <w:r>
        <w:rPr>
          <w:rFonts w:hint="eastAsia"/>
          <w:szCs w:val="21"/>
          <w:highlight w:val="yellow"/>
        </w:rPr>
        <w:t>【如有的话，提供的证明资料应统一编号（排序），格式自定】</w:t>
      </w:r>
      <w:bookmarkEnd w:id="31"/>
      <w:r>
        <w:rPr>
          <w:rFonts w:hint="eastAsia"/>
          <w:szCs w:val="21"/>
          <w:highlight w:val="yellow"/>
        </w:rPr>
        <w:t>：</w:t>
      </w:r>
    </w:p>
    <w:p w14:paraId="7A86D56E">
      <w:pPr>
        <w:ind w:firstLine="482" w:firstLineChars="200"/>
        <w:rPr>
          <w:b/>
          <w:szCs w:val="21"/>
        </w:rPr>
      </w:pPr>
    </w:p>
    <w:p w14:paraId="25131987">
      <w:pPr>
        <w:ind w:firstLine="482" w:firstLineChars="200"/>
        <w:rPr>
          <w:b/>
          <w:szCs w:val="21"/>
        </w:rPr>
      </w:pPr>
    </w:p>
    <w:p w14:paraId="3196A1CD">
      <w:pPr>
        <w:ind w:firstLine="482" w:firstLineChars="200"/>
        <w:jc w:val="center"/>
        <w:rPr>
          <w:rFonts w:hint="eastAsia"/>
          <w:b/>
          <w:color w:val="FF0000"/>
          <w:szCs w:val="21"/>
        </w:rPr>
      </w:pPr>
    </w:p>
    <w:p w14:paraId="38B5EDAF">
      <w:pPr>
        <w:ind w:firstLine="482" w:firstLineChars="200"/>
        <w:jc w:val="center"/>
        <w:rPr>
          <w:rFonts w:hint="eastAsia"/>
          <w:b/>
          <w:color w:val="FF0000"/>
          <w:szCs w:val="21"/>
        </w:rPr>
      </w:pPr>
    </w:p>
    <w:p w14:paraId="0FA05E62">
      <w:pPr>
        <w:ind w:firstLine="482" w:firstLineChars="200"/>
        <w:jc w:val="center"/>
        <w:rPr>
          <w:bCs/>
          <w:szCs w:val="21"/>
        </w:rPr>
      </w:pPr>
      <w:r>
        <w:rPr>
          <w:rFonts w:hint="eastAsia"/>
          <w:b/>
          <w:color w:val="FF0000"/>
          <w:szCs w:val="21"/>
        </w:rPr>
        <w:t>《技术要求偏离表》编制指引：</w:t>
      </w:r>
    </w:p>
    <w:p w14:paraId="03C1A60A">
      <w:pPr>
        <w:ind w:firstLine="440" w:firstLineChars="200"/>
        <w:rPr>
          <w:bCs/>
          <w:sz w:val="22"/>
          <w:szCs w:val="22"/>
        </w:rPr>
      </w:pPr>
      <w:r>
        <w:rPr>
          <w:rFonts w:hint="eastAsia"/>
          <w:bCs/>
          <w:sz w:val="22"/>
          <w:szCs w:val="22"/>
        </w:rPr>
        <w:t>1、技术要求偏离表的序号、货物名称、招标技术要求等栏目</w:t>
      </w:r>
      <w:bookmarkStart w:id="32" w:name="_Hlk72094407"/>
      <w:r>
        <w:rPr>
          <w:rFonts w:hint="eastAsia"/>
          <w:bCs/>
          <w:sz w:val="22"/>
          <w:szCs w:val="22"/>
        </w:rPr>
        <w:t>对应“用户需求书”中的“技术要求”章节</w:t>
      </w:r>
      <w:bookmarkEnd w:id="32"/>
      <w:r>
        <w:rPr>
          <w:rFonts w:hint="eastAsia"/>
          <w:bCs/>
          <w:sz w:val="22"/>
          <w:szCs w:val="22"/>
        </w:rPr>
        <w:t>相关内容。</w:t>
      </w:r>
    </w:p>
    <w:p w14:paraId="4A425AAB">
      <w:pPr>
        <w:pStyle w:val="15"/>
        <w:ind w:left="105" w:firstLine="440" w:firstLineChars="200"/>
        <w:jc w:val="both"/>
        <w:outlineLvl w:val="1"/>
        <w:rPr>
          <w:bCs/>
          <w:color w:val="FF0000"/>
          <w:kern w:val="2"/>
          <w:sz w:val="22"/>
          <w:szCs w:val="22"/>
        </w:rPr>
      </w:pPr>
      <w:r>
        <w:rPr>
          <w:bCs/>
          <w:sz w:val="22"/>
          <w:szCs w:val="22"/>
        </w:rPr>
        <w:t>2</w:t>
      </w:r>
      <w:r>
        <w:rPr>
          <w:rFonts w:hint="eastAsia"/>
          <w:bCs/>
          <w:sz w:val="22"/>
          <w:szCs w:val="22"/>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2"/>
          <w:szCs w:val="22"/>
        </w:rPr>
        <w:t>“投标技术响应”必须与所投产品客观实际保持一致，响应不实且情节严重的，经查实，将依法记入供应商诚信档案或受到行政处罚。</w:t>
      </w:r>
    </w:p>
    <w:p w14:paraId="3B3C4CF4">
      <w:pPr>
        <w:ind w:firstLine="440" w:firstLineChars="200"/>
        <w:rPr>
          <w:bCs/>
          <w:color w:val="FF0000"/>
          <w:sz w:val="22"/>
          <w:szCs w:val="22"/>
        </w:rPr>
      </w:pPr>
      <w:r>
        <w:rPr>
          <w:bCs/>
          <w:sz w:val="22"/>
          <w:szCs w:val="22"/>
        </w:rPr>
        <w:t>3</w:t>
      </w:r>
      <w:r>
        <w:rPr>
          <w:rFonts w:hint="eastAsia"/>
          <w:bCs/>
          <w:sz w:val="22"/>
          <w:szCs w:val="22"/>
        </w:rPr>
        <w:t>、</w:t>
      </w:r>
      <w:bookmarkStart w:id="33" w:name="_Hlk72158270"/>
      <w:r>
        <w:rPr>
          <w:rFonts w:hint="eastAsia"/>
          <w:bCs/>
          <w:sz w:val="22"/>
          <w:szCs w:val="22"/>
        </w:rPr>
        <w:t>“偏离情况”</w:t>
      </w:r>
      <w:bookmarkEnd w:id="33"/>
      <w:r>
        <w:rPr>
          <w:rFonts w:hint="eastAsia"/>
          <w:bCs/>
          <w:sz w:val="22"/>
          <w:szCs w:val="22"/>
        </w:rPr>
        <w:t>一栏填写如实填写“正偏离”、“负偏离”或“无偏离”，其中：</w:t>
      </w:r>
      <w:bookmarkStart w:id="34" w:name="_Hlk72093866"/>
      <w:r>
        <w:rPr>
          <w:rFonts w:hint="eastAsia"/>
          <w:bCs/>
          <w:sz w:val="22"/>
          <w:szCs w:val="22"/>
        </w:rPr>
        <w:t>“正偏离”表示“投标响应优于招标技术要求”，“负偏离”表示“投标响应不满足招标技术要求”，“无偏离”表示“投标响应与招标技术要求一致”</w:t>
      </w:r>
      <w:bookmarkEnd w:id="34"/>
      <w:r>
        <w:rPr>
          <w:rFonts w:hint="eastAsia"/>
          <w:bCs/>
          <w:sz w:val="22"/>
          <w:szCs w:val="22"/>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 w:val="22"/>
          <w:szCs w:val="22"/>
        </w:rPr>
        <w:t>“偏离情况”必须与所投产品客观实际保持一致，响应不实且情节严重的，经查实，将依法记入供应商诚信档案或受到行政处罚。</w:t>
      </w:r>
    </w:p>
    <w:p w14:paraId="145B784D">
      <w:pPr>
        <w:ind w:firstLine="440" w:firstLineChars="200"/>
        <w:rPr>
          <w:bCs/>
          <w:sz w:val="22"/>
          <w:szCs w:val="22"/>
        </w:rPr>
      </w:pPr>
      <w:r>
        <w:rPr>
          <w:bCs/>
          <w:sz w:val="22"/>
          <w:szCs w:val="22"/>
        </w:rPr>
        <w:t>4</w:t>
      </w:r>
      <w:r>
        <w:rPr>
          <w:rFonts w:hint="eastAsia"/>
          <w:bCs/>
          <w:sz w:val="22"/>
          <w:szCs w:val="22"/>
        </w:rPr>
        <w:t>、未要求提供证明资料的招标技术要求，可以不提供证明资料（如实响应即可）。</w:t>
      </w:r>
    </w:p>
    <w:p w14:paraId="3A7DF03D">
      <w:pPr>
        <w:ind w:firstLine="440" w:firstLineChars="200"/>
        <w:rPr>
          <w:bCs/>
          <w:sz w:val="22"/>
          <w:szCs w:val="22"/>
        </w:rPr>
      </w:pPr>
      <w:r>
        <w:rPr>
          <w:rFonts w:hint="eastAsia"/>
          <w:bCs/>
          <w:sz w:val="22"/>
          <w:szCs w:val="22"/>
        </w:rPr>
        <w:t>5、</w:t>
      </w:r>
      <w:bookmarkStart w:id="35" w:name="_Hlk72096106"/>
      <w:r>
        <w:rPr>
          <w:rFonts w:hint="eastAsia"/>
          <w:bCs/>
          <w:sz w:val="22"/>
          <w:szCs w:val="22"/>
        </w:rPr>
        <w:t>证明资料条款响应要求</w:t>
      </w:r>
      <w:bookmarkEnd w:id="35"/>
      <w:r>
        <w:rPr>
          <w:rFonts w:hint="eastAsia"/>
          <w:bCs/>
          <w:sz w:val="22"/>
          <w:szCs w:val="22"/>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6" w:name="_Hlk73558782"/>
      <w:r>
        <w:rPr>
          <w:rFonts w:hint="eastAsia"/>
          <w:bCs/>
          <w:sz w:val="22"/>
          <w:szCs w:val="22"/>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7" w:name="_Hlk73558164"/>
      <w:r>
        <w:rPr>
          <w:rFonts w:hint="eastAsia"/>
          <w:bCs/>
          <w:sz w:val="22"/>
          <w:szCs w:val="22"/>
        </w:rPr>
        <w:t>且投标人在“偏离情况”一栏响应为“正偏离”或“无偏离”的，经评审委员会认定，将判定为负偏离。</w:t>
      </w:r>
      <w:bookmarkEnd w:id="36"/>
      <w:bookmarkEnd w:id="37"/>
    </w:p>
    <w:p w14:paraId="2C5C3AFC">
      <w:pPr>
        <w:ind w:firstLine="440" w:firstLineChars="200"/>
        <w:rPr>
          <w:bCs/>
          <w:sz w:val="22"/>
          <w:szCs w:val="22"/>
        </w:rPr>
      </w:pPr>
      <w:r>
        <w:rPr>
          <w:rFonts w:hint="eastAsia"/>
          <w:bCs/>
          <w:sz w:val="22"/>
          <w:szCs w:val="22"/>
        </w:rPr>
        <w:t>6、</w:t>
      </w:r>
      <w:bookmarkStart w:id="38" w:name="_Hlk72096137"/>
      <w:r>
        <w:rPr>
          <w:rFonts w:hint="eastAsia"/>
          <w:bCs/>
          <w:sz w:val="22"/>
          <w:szCs w:val="22"/>
        </w:rPr>
        <w:t>表后“证明资料”部分内容的编制</w:t>
      </w:r>
      <w:bookmarkEnd w:id="38"/>
      <w:r>
        <w:rPr>
          <w:rFonts w:hint="eastAsia"/>
          <w:bCs/>
          <w:sz w:val="22"/>
          <w:szCs w:val="22"/>
        </w:rPr>
        <w:t>：提供的所有证明资料应当统一编号（排序），且证明资料的编号（顺序）、数量和名称（形式）均应与“说明”一栏所填内容保持一致（一一对应），以便评审委员会查看。</w:t>
      </w:r>
      <w:bookmarkStart w:id="39" w:name="_Hlk73558180"/>
      <w:r>
        <w:rPr>
          <w:rFonts w:hint="eastAsia"/>
          <w:bCs/>
          <w:sz w:val="22"/>
          <w:szCs w:val="22"/>
        </w:rPr>
        <w:t>未按照招标文件要求在表后放置证明材料的供应商将承担不利后果，经评审委员会认定，相关技术要求将判定为负偏离。</w:t>
      </w:r>
      <w:bookmarkEnd w:id="39"/>
    </w:p>
    <w:p w14:paraId="6ED5A308">
      <w:pPr>
        <w:ind w:firstLine="440" w:firstLineChars="200"/>
        <w:rPr>
          <w:bCs/>
          <w:sz w:val="22"/>
          <w:szCs w:val="22"/>
        </w:rPr>
      </w:pPr>
      <w:r>
        <w:rPr>
          <w:rFonts w:hint="eastAsia"/>
          <w:bCs/>
          <w:sz w:val="22"/>
          <w:szCs w:val="22"/>
        </w:rPr>
        <w:t>7、证明资料的形式及其它具体要求：</w:t>
      </w:r>
    </w:p>
    <w:p w14:paraId="44BEACB1">
      <w:pPr>
        <w:ind w:firstLine="440" w:firstLineChars="200"/>
        <w:rPr>
          <w:bCs/>
          <w:sz w:val="22"/>
          <w:szCs w:val="22"/>
        </w:rPr>
      </w:pPr>
      <w:r>
        <w:rPr>
          <w:rFonts w:hint="eastAsia"/>
          <w:bCs/>
          <w:sz w:val="22"/>
          <w:szCs w:val="22"/>
        </w:rPr>
        <w:t>（1）除照片、图片（截图）及不需加盖公章的文字说明（技术说明）外，其它证明资料均要求为原件扫描件；</w:t>
      </w:r>
    </w:p>
    <w:p w14:paraId="139C1496">
      <w:pPr>
        <w:ind w:firstLine="440" w:firstLineChars="200"/>
        <w:rPr>
          <w:bCs/>
          <w:sz w:val="22"/>
          <w:szCs w:val="22"/>
        </w:rPr>
      </w:pPr>
      <w:r>
        <w:rPr>
          <w:rFonts w:hint="eastAsia"/>
          <w:bCs/>
          <w:sz w:val="22"/>
          <w:szCs w:val="22"/>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D067963">
      <w:pPr>
        <w:ind w:firstLine="440" w:firstLineChars="200"/>
        <w:rPr>
          <w:bCs/>
          <w:sz w:val="22"/>
          <w:szCs w:val="22"/>
        </w:rPr>
      </w:pPr>
      <w:r>
        <w:rPr>
          <w:rFonts w:hint="eastAsia"/>
          <w:bCs/>
          <w:sz w:val="22"/>
          <w:szCs w:val="22"/>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6E584CB">
      <w:pPr>
        <w:ind w:firstLine="440" w:firstLineChars="200"/>
        <w:rPr>
          <w:bCs/>
          <w:sz w:val="22"/>
          <w:szCs w:val="22"/>
        </w:rPr>
      </w:pPr>
      <w:r>
        <w:rPr>
          <w:rFonts w:hint="eastAsia"/>
          <w:bCs/>
          <w:sz w:val="22"/>
          <w:szCs w:val="22"/>
        </w:rPr>
        <w:t>我国政府机构出具的产品检验和核准证件应为证件正面、背面和附件标注的全部具体内容；产品检验和核准证件的尺寸和清晰度应该能够在电脑上被阅读、识别和判断；</w:t>
      </w:r>
    </w:p>
    <w:p w14:paraId="00122E67">
      <w:pPr>
        <w:ind w:firstLine="440" w:firstLineChars="200"/>
        <w:rPr>
          <w:bCs/>
          <w:sz w:val="22"/>
          <w:szCs w:val="22"/>
        </w:rPr>
      </w:pPr>
      <w:r>
        <w:rPr>
          <w:rFonts w:hint="eastAsia"/>
          <w:bCs/>
          <w:sz w:val="22"/>
          <w:szCs w:val="22"/>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13E5937">
      <w:pPr>
        <w:ind w:firstLine="440" w:firstLineChars="200"/>
        <w:rPr>
          <w:bCs/>
          <w:sz w:val="22"/>
          <w:szCs w:val="22"/>
        </w:rPr>
      </w:pPr>
      <w:r>
        <w:rPr>
          <w:rFonts w:hint="eastAsia"/>
          <w:bCs/>
          <w:sz w:val="22"/>
          <w:szCs w:val="22"/>
        </w:rPr>
        <w:t>其它证明资料的形式要求参照以上要求执行；</w:t>
      </w:r>
    </w:p>
    <w:p w14:paraId="4C4EB608">
      <w:pPr>
        <w:ind w:firstLine="440" w:firstLineChars="200"/>
        <w:rPr>
          <w:bCs/>
          <w:sz w:val="22"/>
          <w:szCs w:val="22"/>
        </w:rPr>
      </w:pPr>
      <w:r>
        <w:rPr>
          <w:rFonts w:hint="eastAsia"/>
          <w:bCs/>
          <w:sz w:val="22"/>
          <w:szCs w:val="22"/>
        </w:rPr>
        <w:t>（4）证明资料均要求原件备查。</w:t>
      </w:r>
    </w:p>
    <w:p w14:paraId="5318F7A4">
      <w:pPr>
        <w:ind w:firstLine="442" w:firstLineChars="200"/>
        <w:rPr>
          <w:b/>
          <w:sz w:val="22"/>
          <w:szCs w:val="22"/>
        </w:rPr>
      </w:pPr>
      <w:r>
        <w:rPr>
          <w:rFonts w:hint="eastAsia"/>
          <w:b/>
          <w:sz w:val="22"/>
          <w:szCs w:val="22"/>
        </w:rPr>
        <w:t>8、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A14B2EA">
      <w:pPr>
        <w:ind w:firstLine="440" w:firstLineChars="200"/>
        <w:rPr>
          <w:bCs/>
          <w:sz w:val="22"/>
          <w:szCs w:val="22"/>
        </w:rPr>
      </w:pPr>
      <w:r>
        <w:rPr>
          <w:rFonts w:hint="eastAsia"/>
          <w:bCs/>
          <w:sz w:val="22"/>
          <w:szCs w:val="22"/>
        </w:rPr>
        <w:t>9、其它注意事项：</w:t>
      </w:r>
    </w:p>
    <w:p w14:paraId="3584F63E">
      <w:pPr>
        <w:ind w:firstLine="440" w:firstLineChars="200"/>
        <w:rPr>
          <w:bCs/>
          <w:sz w:val="22"/>
          <w:szCs w:val="22"/>
        </w:rPr>
      </w:pPr>
      <w:r>
        <w:rPr>
          <w:rFonts w:hint="eastAsia"/>
          <w:bCs/>
          <w:sz w:val="22"/>
          <w:szCs w:val="22"/>
        </w:rPr>
        <w:t>（1）评审委员会有权对投标人的响应情况作出判断（评审结论）；</w:t>
      </w:r>
    </w:p>
    <w:p w14:paraId="700846D0">
      <w:pPr>
        <w:ind w:firstLine="440" w:firstLineChars="200"/>
        <w:rPr>
          <w:bCs/>
          <w:sz w:val="22"/>
          <w:szCs w:val="22"/>
        </w:rPr>
      </w:pPr>
      <w:r>
        <w:rPr>
          <w:rFonts w:hint="eastAsia"/>
          <w:bCs/>
          <w:sz w:val="22"/>
          <w:szCs w:val="22"/>
        </w:rPr>
        <w:t>（2）</w:t>
      </w:r>
      <w:bookmarkStart w:id="40" w:name="_Hlk72158213"/>
      <w:r>
        <w:rPr>
          <w:rFonts w:hint="eastAsia"/>
          <w:bCs/>
          <w:sz w:val="22"/>
          <w:szCs w:val="22"/>
        </w:rPr>
        <w:t>评审委员会有权对以谋取中标为目的的技术规格模糊响应（如有意不合理照搬照抄招标文件的技术要求）或虚假响应予以认定，并视情况经政府集中采购机构报主管部门进行处理。</w:t>
      </w:r>
      <w:bookmarkEnd w:id="40"/>
    </w:p>
    <w:p w14:paraId="23648412">
      <w:pPr>
        <w:ind w:firstLine="482" w:firstLineChars="200"/>
        <w:rPr>
          <w:b/>
        </w:rPr>
      </w:pPr>
    </w:p>
    <w:p w14:paraId="054E6D36">
      <w:pPr>
        <w:rPr>
          <w:rFonts w:asciiTheme="minorEastAsia" w:hAnsiTheme="minorEastAsia" w:cstheme="minorEastAsia"/>
          <w:b/>
          <w:bCs/>
        </w:rPr>
      </w:pPr>
      <w:r>
        <w:rPr>
          <w:rFonts w:hint="eastAsia" w:asciiTheme="minorEastAsia" w:hAnsiTheme="minorEastAsia" w:cstheme="minorEastAsia"/>
          <w:b/>
          <w:bCs/>
        </w:rPr>
        <w:br w:type="page"/>
      </w:r>
    </w:p>
    <w:p w14:paraId="3C36EB5E">
      <w:pPr>
        <w:keepNext/>
        <w:keepLines/>
        <w:widowControl w:val="0"/>
        <w:numPr>
          <w:ilvl w:val="255"/>
          <w:numId w:val="0"/>
        </w:numPr>
        <w:jc w:val="both"/>
        <w:outlineLvl w:val="3"/>
        <w:rPr>
          <w:rFonts w:asciiTheme="minorEastAsia" w:hAnsiTheme="minorEastAsia" w:cstheme="minorEastAsia"/>
          <w:b/>
          <w:bCs/>
          <w:kern w:val="2"/>
        </w:rPr>
      </w:pPr>
      <w:r>
        <w:rPr>
          <w:rFonts w:hint="eastAsia" w:asciiTheme="minorEastAsia" w:hAnsiTheme="minorEastAsia" w:cstheme="minorEastAsia"/>
          <w:b/>
          <w:bCs/>
          <w:kern w:val="2"/>
          <w:lang w:val="en-US" w:eastAsia="zh-CN"/>
        </w:rPr>
        <w:t>十</w:t>
      </w:r>
      <w:bookmarkStart w:id="41" w:name="_GoBack"/>
      <w:bookmarkEnd w:id="41"/>
      <w:r>
        <w:rPr>
          <w:rFonts w:hint="eastAsia" w:asciiTheme="minorEastAsia" w:hAnsiTheme="minorEastAsia" w:cstheme="minorEastAsia"/>
          <w:b/>
          <w:bCs/>
          <w:kern w:val="2"/>
        </w:rPr>
        <w:t>、其他响应评分的内容及佐证材料</w:t>
      </w:r>
    </w:p>
    <w:p w14:paraId="3DA9B98A">
      <w:pPr>
        <w:spacing w:line="420" w:lineRule="exact"/>
        <w:ind w:firstLine="422" w:firstLineChars="200"/>
        <w:rPr>
          <w:rFonts w:asciiTheme="minorEastAsia" w:hAnsiTheme="minorEastAsia" w:cstheme="minorEastAsia"/>
          <w:b/>
          <w:sz w:val="21"/>
          <w:szCs w:val="21"/>
        </w:rPr>
      </w:pPr>
    </w:p>
    <w:p w14:paraId="74B4A1F5">
      <w:pPr>
        <w:pStyle w:val="25"/>
        <w:rPr>
          <w:rFonts w:asciiTheme="minorEastAsia" w:hAnsiTheme="minorEastAsia" w:cstheme="minorEastAsia"/>
          <w:b/>
          <w:sz w:val="21"/>
          <w:szCs w:val="21"/>
        </w:rPr>
      </w:pPr>
    </w:p>
    <w:p w14:paraId="4A99D8D8">
      <w:pPr>
        <w:pStyle w:val="25"/>
        <w:rPr>
          <w:rFonts w:asciiTheme="minorEastAsia" w:hAnsiTheme="minorEastAsia" w:cstheme="minorEastAsia"/>
          <w:b/>
          <w:sz w:val="21"/>
          <w:szCs w:val="21"/>
        </w:rPr>
      </w:pPr>
    </w:p>
    <w:p w14:paraId="4334C380">
      <w:pPr>
        <w:jc w:val="both"/>
        <w:rPr>
          <w:rFonts w:ascii="宋体" w:hAnsi="宋体" w:eastAsia="宋体" w:cs="宋体"/>
          <w:b/>
          <w:bCs/>
          <w:sz w:val="32"/>
          <w:szCs w:val="32"/>
        </w:rPr>
      </w:pPr>
    </w:p>
    <w:p w14:paraId="6BC7A8B6">
      <w:pPr>
        <w:spacing w:line="560" w:lineRule="exact"/>
        <w:ind w:firstLine="482" w:firstLineChars="200"/>
        <w:jc w:val="both"/>
        <w:rPr>
          <w:rFonts w:asciiTheme="minorEastAsia" w:hAnsiTheme="minorEastAsia" w:cstheme="minorEastAsia"/>
          <w:b/>
        </w:rPr>
      </w:pPr>
    </w:p>
    <w:p w14:paraId="3E35821A"/>
    <w:p w14:paraId="1E3CE165"/>
    <w:p w14:paraId="2BCE05DD"/>
    <w:sectPr>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2F5F">
    <w:pPr>
      <w:pStyle w:val="1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firstLine="454"/>
      </w:pPr>
      <w:rPr>
        <w:rFonts w:hint="default"/>
      </w:rPr>
    </w:lvl>
  </w:abstractNum>
  <w:abstractNum w:abstractNumId="4">
    <w:nsid w:val="221D6655"/>
    <w:multiLevelType w:val="multilevel"/>
    <w:tmpl w:val="221D6655"/>
    <w:lvl w:ilvl="0" w:tentative="0">
      <w:start w:val="1"/>
      <w:numFmt w:val="decimal"/>
      <w:suff w:val="nothing"/>
      <w:lvlText w:val="%1"/>
      <w:lvlJc w:val="left"/>
      <w:pPr>
        <w:ind w:left="63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440F2"/>
    <w:rsid w:val="0045657D"/>
    <w:rsid w:val="008168AB"/>
    <w:rsid w:val="00AB4F82"/>
    <w:rsid w:val="00C50A0D"/>
    <w:rsid w:val="024D385E"/>
    <w:rsid w:val="03373831"/>
    <w:rsid w:val="033B1034"/>
    <w:rsid w:val="049E27B6"/>
    <w:rsid w:val="055E6C0F"/>
    <w:rsid w:val="06247F85"/>
    <w:rsid w:val="06A04C33"/>
    <w:rsid w:val="07683FB9"/>
    <w:rsid w:val="08B374B6"/>
    <w:rsid w:val="08BD30CD"/>
    <w:rsid w:val="0B1258C1"/>
    <w:rsid w:val="0C4A0131"/>
    <w:rsid w:val="0D940BB1"/>
    <w:rsid w:val="0DCC0459"/>
    <w:rsid w:val="0E3C625E"/>
    <w:rsid w:val="0EE06A04"/>
    <w:rsid w:val="0FE36A1F"/>
    <w:rsid w:val="106C3291"/>
    <w:rsid w:val="110C1984"/>
    <w:rsid w:val="118322A2"/>
    <w:rsid w:val="11910E6A"/>
    <w:rsid w:val="12107727"/>
    <w:rsid w:val="127A1044"/>
    <w:rsid w:val="12CC1965"/>
    <w:rsid w:val="137220F3"/>
    <w:rsid w:val="138D2581"/>
    <w:rsid w:val="13A33C39"/>
    <w:rsid w:val="13FD1DA2"/>
    <w:rsid w:val="148F2B7D"/>
    <w:rsid w:val="14A66C6D"/>
    <w:rsid w:val="15675CC7"/>
    <w:rsid w:val="15CA354C"/>
    <w:rsid w:val="190A6EA1"/>
    <w:rsid w:val="1DE8505A"/>
    <w:rsid w:val="1EB678A8"/>
    <w:rsid w:val="1F2E4862"/>
    <w:rsid w:val="1FD1579B"/>
    <w:rsid w:val="202570CE"/>
    <w:rsid w:val="20DA182C"/>
    <w:rsid w:val="22226190"/>
    <w:rsid w:val="22282297"/>
    <w:rsid w:val="242B606B"/>
    <w:rsid w:val="24364576"/>
    <w:rsid w:val="257F56D8"/>
    <w:rsid w:val="27351E1F"/>
    <w:rsid w:val="27BC2BBD"/>
    <w:rsid w:val="28B74948"/>
    <w:rsid w:val="29317A9F"/>
    <w:rsid w:val="296255D1"/>
    <w:rsid w:val="298634AE"/>
    <w:rsid w:val="2B78566B"/>
    <w:rsid w:val="2E801F68"/>
    <w:rsid w:val="2F9E36DF"/>
    <w:rsid w:val="30263342"/>
    <w:rsid w:val="311D7D22"/>
    <w:rsid w:val="319331E3"/>
    <w:rsid w:val="320873B5"/>
    <w:rsid w:val="322D55F0"/>
    <w:rsid w:val="32712BD2"/>
    <w:rsid w:val="32E4633A"/>
    <w:rsid w:val="337D05BA"/>
    <w:rsid w:val="33FE167D"/>
    <w:rsid w:val="34767A38"/>
    <w:rsid w:val="3685081A"/>
    <w:rsid w:val="37DC05FC"/>
    <w:rsid w:val="38206C2F"/>
    <w:rsid w:val="384161E2"/>
    <w:rsid w:val="391B123B"/>
    <w:rsid w:val="396B2A3F"/>
    <w:rsid w:val="3A1E0635"/>
    <w:rsid w:val="3A341B26"/>
    <w:rsid w:val="3A8C639A"/>
    <w:rsid w:val="3ACE4909"/>
    <w:rsid w:val="3AF86E26"/>
    <w:rsid w:val="3D7440F2"/>
    <w:rsid w:val="3E1458A7"/>
    <w:rsid w:val="3E764706"/>
    <w:rsid w:val="3F724CCD"/>
    <w:rsid w:val="40A627BD"/>
    <w:rsid w:val="414E1930"/>
    <w:rsid w:val="41E72FC5"/>
    <w:rsid w:val="42415A41"/>
    <w:rsid w:val="4351587E"/>
    <w:rsid w:val="46E22257"/>
    <w:rsid w:val="46F13C28"/>
    <w:rsid w:val="48C437EC"/>
    <w:rsid w:val="49A308A5"/>
    <w:rsid w:val="4A283338"/>
    <w:rsid w:val="4B814C16"/>
    <w:rsid w:val="4B9A5798"/>
    <w:rsid w:val="4C8E5CA5"/>
    <w:rsid w:val="4E565ADE"/>
    <w:rsid w:val="4E713C73"/>
    <w:rsid w:val="4F454F19"/>
    <w:rsid w:val="506917F9"/>
    <w:rsid w:val="52080119"/>
    <w:rsid w:val="52634E37"/>
    <w:rsid w:val="526B3F2A"/>
    <w:rsid w:val="52BE79EE"/>
    <w:rsid w:val="52ED7144"/>
    <w:rsid w:val="53013A3B"/>
    <w:rsid w:val="53A641C9"/>
    <w:rsid w:val="549C6871"/>
    <w:rsid w:val="56E842B2"/>
    <w:rsid w:val="57184310"/>
    <w:rsid w:val="57404B3D"/>
    <w:rsid w:val="57647187"/>
    <w:rsid w:val="57916407"/>
    <w:rsid w:val="57CD6716"/>
    <w:rsid w:val="5A5D394D"/>
    <w:rsid w:val="5AE32837"/>
    <w:rsid w:val="5F3D1A70"/>
    <w:rsid w:val="5F5B3D80"/>
    <w:rsid w:val="5FB4280A"/>
    <w:rsid w:val="63B8098A"/>
    <w:rsid w:val="63E37150"/>
    <w:rsid w:val="63FB5F07"/>
    <w:rsid w:val="64085183"/>
    <w:rsid w:val="64175BE2"/>
    <w:rsid w:val="652B6423"/>
    <w:rsid w:val="659775F4"/>
    <w:rsid w:val="65F056C5"/>
    <w:rsid w:val="66203ACE"/>
    <w:rsid w:val="66D93700"/>
    <w:rsid w:val="6A2007AB"/>
    <w:rsid w:val="6A4F3879"/>
    <w:rsid w:val="6A554ED2"/>
    <w:rsid w:val="6AEB15CB"/>
    <w:rsid w:val="6B1967C5"/>
    <w:rsid w:val="6BC35752"/>
    <w:rsid w:val="6D85303B"/>
    <w:rsid w:val="6DFE2615"/>
    <w:rsid w:val="6EB92134"/>
    <w:rsid w:val="6EF23D7F"/>
    <w:rsid w:val="70F863C0"/>
    <w:rsid w:val="71940AAA"/>
    <w:rsid w:val="720D6D06"/>
    <w:rsid w:val="72A30BE1"/>
    <w:rsid w:val="72AE4FE5"/>
    <w:rsid w:val="743E1047"/>
    <w:rsid w:val="756F18B8"/>
    <w:rsid w:val="758365B6"/>
    <w:rsid w:val="7A2C7CFF"/>
    <w:rsid w:val="7A631AEF"/>
    <w:rsid w:val="7AA75AF9"/>
    <w:rsid w:val="7C14589E"/>
    <w:rsid w:val="7C6B51DB"/>
    <w:rsid w:val="7C9C690A"/>
    <w:rsid w:val="7E6F1B67"/>
    <w:rsid w:val="7F8B5F22"/>
    <w:rsid w:val="DEFFF7F4"/>
    <w:rsid w:val="F79F914B"/>
    <w:rsid w:val="FF767439"/>
    <w:rsid w:val="FFFFA1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9"/>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szCs w:val="20"/>
    </w:rPr>
  </w:style>
  <w:style w:type="paragraph" w:styleId="4">
    <w:name w:val="heading 3"/>
    <w:basedOn w:val="5"/>
    <w:next w:val="1"/>
    <w:qFormat/>
    <w:uiPriority w:val="9"/>
    <w:pPr>
      <w:spacing w:before="260" w:after="260"/>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w:basedOn w:val="1"/>
    <w:next w:val="1"/>
    <w:unhideWhenUsed/>
    <w:qFormat/>
    <w:uiPriority w:val="99"/>
    <w:rPr>
      <w:rFonts w:asciiTheme="minorHAnsi" w:hAnsiTheme="minorHAnsi" w:cstheme="minorBidi"/>
      <w:szCs w:val="22"/>
    </w:rPr>
  </w:style>
  <w:style w:type="paragraph" w:styleId="8">
    <w:name w:val="annotation text"/>
    <w:basedOn w:val="1"/>
    <w:link w:val="35"/>
    <w:semiHidden/>
    <w:qFormat/>
    <w:uiPriority w:val="99"/>
    <w:pPr>
      <w:autoSpaceDE w:val="0"/>
      <w:autoSpaceDN w:val="0"/>
      <w:adjustRightInd w:val="0"/>
      <w:textAlignment w:val="baseline"/>
    </w:pPr>
    <w:rPr>
      <w:rFonts w:ascii="宋体"/>
      <w:sz w:val="34"/>
      <w:szCs w:val="20"/>
    </w:rPr>
  </w:style>
  <w:style w:type="paragraph" w:styleId="9">
    <w:name w:val="Body Text Indent"/>
    <w:basedOn w:val="1"/>
    <w:qFormat/>
    <w:uiPriority w:val="0"/>
    <w:pPr>
      <w:spacing w:line="360" w:lineRule="auto"/>
      <w:ind w:firstLine="420" w:firstLineChars="200"/>
    </w:pPr>
  </w:style>
  <w:style w:type="paragraph" w:styleId="10">
    <w:name w:val="Plain Text"/>
    <w:basedOn w:val="1"/>
    <w:unhideWhenUsed/>
    <w:qFormat/>
    <w:uiPriority w:val="0"/>
    <w:pPr>
      <w:widowControl w:val="0"/>
      <w:jc w:val="both"/>
    </w:pPr>
    <w:rPr>
      <w:rFonts w:ascii="宋体" w:hAnsi="Courier New" w:eastAsia="宋体"/>
      <w:kern w:val="2"/>
      <w:sz w:val="21"/>
      <w:szCs w:val="20"/>
    </w:rPr>
  </w:style>
  <w:style w:type="paragraph" w:styleId="11">
    <w:name w:val="footer"/>
    <w:basedOn w:val="1"/>
    <w:link w:val="34"/>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14">
    <w:name w:val="Body Text 2"/>
    <w:basedOn w:val="1"/>
    <w:qFormat/>
    <w:uiPriority w:val="0"/>
    <w:pPr>
      <w:spacing w:line="360" w:lineRule="auto"/>
    </w:pPr>
  </w:style>
  <w:style w:type="paragraph" w:styleId="15">
    <w:name w:val="Normal (Web)"/>
    <w:basedOn w:val="1"/>
    <w:qFormat/>
    <w:uiPriority w:val="99"/>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annotation subject"/>
    <w:basedOn w:val="8"/>
    <w:next w:val="8"/>
    <w:link w:val="36"/>
    <w:qFormat/>
    <w:uiPriority w:val="0"/>
    <w:pPr>
      <w:autoSpaceDE/>
      <w:autoSpaceDN/>
      <w:adjustRightInd/>
      <w:textAlignment w:val="auto"/>
    </w:pPr>
    <w:rPr>
      <w:rFonts w:ascii="Times New Roman"/>
      <w:b/>
      <w:bCs/>
      <w:sz w:val="24"/>
      <w:szCs w:val="24"/>
    </w:rPr>
  </w:style>
  <w:style w:type="paragraph" w:styleId="18">
    <w:name w:val="Body Text First Indent 2"/>
    <w:basedOn w:val="9"/>
    <w:semiHidden/>
    <w:unhideWhenUsed/>
    <w:qFormat/>
    <w:uiPriority w:val="99"/>
    <w:pPr>
      <w:spacing w:afterLines="25"/>
    </w:pPr>
  </w:style>
  <w:style w:type="table" w:styleId="20">
    <w:name w:val="Table Grid"/>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annotation reference"/>
    <w:basedOn w:val="21"/>
    <w:qFormat/>
    <w:uiPriority w:val="0"/>
    <w:rPr>
      <w:sz w:val="21"/>
      <w:szCs w:val="21"/>
    </w:rPr>
  </w:style>
  <w:style w:type="paragraph" w:styleId="24">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25">
    <w:name w:val="表格文字"/>
    <w:basedOn w:val="1"/>
    <w:qFormat/>
    <w:uiPriority w:val="99"/>
    <w:pPr>
      <w:spacing w:before="25" w:after="25"/>
    </w:pPr>
    <w:rPr>
      <w:spacing w:val="10"/>
    </w:rPr>
  </w:style>
  <w:style w:type="paragraph" w:customStyle="1" w:styleId="26">
    <w:name w:val="列出段落1"/>
    <w:basedOn w:val="1"/>
    <w:qFormat/>
    <w:uiPriority w:val="0"/>
    <w:pPr>
      <w:widowControl w:val="0"/>
      <w:ind w:firstLine="420"/>
      <w:jc w:val="both"/>
    </w:pPr>
    <w:rPr>
      <w:rFonts w:ascii="Calibri" w:hAnsi="Calibri" w:eastAsia="宋体" w:cs="Calibri"/>
      <w:kern w:val="2"/>
      <w:sz w:val="21"/>
      <w:szCs w:val="21"/>
    </w:rPr>
  </w:style>
  <w:style w:type="paragraph" w:styleId="27">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8">
    <w:name w:val="￥正文"/>
    <w:basedOn w:val="1"/>
    <w:qFormat/>
    <w:uiPriority w:val="0"/>
    <w:pPr>
      <w:tabs>
        <w:tab w:val="left" w:pos="426"/>
      </w:tabs>
      <w:ind w:firstLine="200" w:firstLineChars="200"/>
    </w:pPr>
    <w:rPr>
      <w:rFonts w:ascii="Calibri" w:hAnsi="Calibri"/>
      <w:kern w:val="2"/>
      <w:szCs w:val="20"/>
    </w:rPr>
  </w:style>
  <w:style w:type="paragraph" w:customStyle="1" w:styleId="29">
    <w:name w:val="Table Text"/>
    <w:basedOn w:val="1"/>
    <w:semiHidden/>
    <w:qFormat/>
    <w:uiPriority w:val="0"/>
    <w:rPr>
      <w:rFonts w:ascii="微软雅黑" w:hAnsi="微软雅黑" w:eastAsia="微软雅黑" w:cs="微软雅黑"/>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普通(网站)1"/>
    <w:basedOn w:val="1"/>
    <w:qFormat/>
    <w:uiPriority w:val="0"/>
    <w:pPr>
      <w:spacing w:before="100" w:beforeAutospacing="1" w:after="100" w:afterAutospacing="1"/>
    </w:pPr>
    <w:rPr>
      <w:rFonts w:ascii="Calibri" w:hAnsi="Calibri" w:eastAsia="宋体"/>
      <w:b/>
      <w:bCs/>
      <w:szCs w:val="36"/>
      <w:u w:val="single"/>
    </w:rPr>
  </w:style>
  <w:style w:type="paragraph" w:customStyle="1" w:styleId="32">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33">
    <w:name w:val="_Style 33"/>
    <w:basedOn w:val="1"/>
    <w:next w:val="27"/>
    <w:qFormat/>
    <w:uiPriority w:val="34"/>
    <w:pPr>
      <w:ind w:firstLine="420" w:firstLineChars="200"/>
    </w:pPr>
    <w:rPr>
      <w:rFonts w:eastAsia="宋体"/>
      <w:sz w:val="21"/>
    </w:rPr>
  </w:style>
  <w:style w:type="character" w:customStyle="1" w:styleId="34">
    <w:name w:val="页脚 字符"/>
    <w:basedOn w:val="21"/>
    <w:link w:val="11"/>
    <w:qFormat/>
    <w:uiPriority w:val="0"/>
    <w:rPr>
      <w:rFonts w:eastAsiaTheme="minorEastAsia"/>
      <w:sz w:val="18"/>
      <w:szCs w:val="18"/>
    </w:rPr>
  </w:style>
  <w:style w:type="character" w:customStyle="1" w:styleId="35">
    <w:name w:val="批注文字 字符"/>
    <w:basedOn w:val="21"/>
    <w:link w:val="8"/>
    <w:semiHidden/>
    <w:qFormat/>
    <w:uiPriority w:val="99"/>
    <w:rPr>
      <w:rFonts w:ascii="宋体" w:eastAsiaTheme="minorEastAsia"/>
      <w:sz w:val="34"/>
    </w:rPr>
  </w:style>
  <w:style w:type="character" w:customStyle="1" w:styleId="36">
    <w:name w:val="批注主题 字符"/>
    <w:basedOn w:val="35"/>
    <w:link w:val="17"/>
    <w:qFormat/>
    <w:uiPriority w:val="0"/>
    <w:rPr>
      <w:rFonts w:ascii="宋体" w:eastAsiaTheme="minorEastAsia"/>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883</Words>
  <Characters>916</Characters>
  <Lines>161</Lines>
  <Paragraphs>45</Paragraphs>
  <TotalTime>26</TotalTime>
  <ScaleCrop>false</ScaleCrop>
  <LinksUpToDate>false</LinksUpToDate>
  <CharactersWithSpaces>960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2026-04-21T07:22:00Z</dcterms:created>
  <dc:creator>Administrator</dc:creator>
  <cp:lastModifiedBy>  </cp:lastModifiedBy>
  <dcterms:modified xsi:type="dcterms:W3CDTF">2026-04-29T01:03:52Z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6B2935F77D474FAAA043F1BB21C37EDA_13</vt:lpwstr>
  </property>
  <property fmtid="{D5CDD505-2E9C-101B-9397-08002B2CF9AE}" pid="4" name="KSOTemplateDocerSaveRecord">
    <vt:lpwstr>eyJoZGlkIjoiZWNlMGI2NzFjZDAyMzZkOTE4OTkyMDZmODFlZjcwMWQiLCJ1c2VySWQiOiIyNTA5OTM3OTcifQ==</vt:lpwstr>
  </property>
</Properties>
</file>