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A048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：</w:t>
      </w:r>
    </w:p>
    <w:p w14:paraId="02B53D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  <w:t>龙岗区进一步规范政商交往行为告知书</w:t>
      </w:r>
    </w:p>
    <w:p w14:paraId="0CDC9C7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/>
        </w:rPr>
      </w:pPr>
    </w:p>
    <w:p w14:paraId="50A1127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6CA2520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一、不得向公职人员赠送礼品、礼金、消费卡等财物。</w:t>
      </w:r>
    </w:p>
    <w:p w14:paraId="3D2548D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二、不得违规向公职人员提供宴请、旅游、娱乐等安排。</w:t>
      </w:r>
    </w:p>
    <w:p w14:paraId="7ABB522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三、不得通过打麻将等形式向公职人员输送利益。</w:t>
      </w:r>
    </w:p>
    <w:p w14:paraId="3FCA736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四、不得为公职人员报销应由其个人支付的费用。</w:t>
      </w:r>
    </w:p>
    <w:p w14:paraId="398AE9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五、不得违规向公职人员及其亲友借贷款。</w:t>
      </w:r>
    </w:p>
    <w:p w14:paraId="57579C4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六、不得违规将车辆、住房等借给公职人员使用。</w:t>
      </w:r>
    </w:p>
    <w:p w14:paraId="49B9506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七、不得在招投标中与公职人员搞暗箱操作、围标串标。</w:t>
      </w:r>
    </w:p>
    <w:p w14:paraId="39B8FC6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八、不得为利益相关人和公职人员牵线搭桥或者代为传递信息、传递财物。</w:t>
      </w:r>
    </w:p>
    <w:p w14:paraId="0E18341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九、不得让公职人员在企业违规兼职取酬。</w:t>
      </w:r>
    </w:p>
    <w:p w14:paraId="1249B26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十、不得为公职人员亲友违规承揽业务提供便利。</w:t>
      </w:r>
    </w:p>
    <w:p w14:paraId="17813E8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0" w:firstLineChars="2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13BE554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  <w:t>本人已知晓上述告知内容，并愿意遵照执行（签名）：</w:t>
      </w:r>
    </w:p>
    <w:p w14:paraId="5C4030F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</w:pPr>
    </w:p>
    <w:p w14:paraId="2799FB9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20"/>
          <w:sz w:val="22"/>
          <w:szCs w:val="22"/>
        </w:rPr>
        <w:t xml:space="preserve">    年    月    日</w:t>
      </w:r>
    </w:p>
    <w:p w14:paraId="15FF4A70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bookmarkStart w:id="0" w:name="_GoBack"/>
      <w:bookmarkEnd w:id="0"/>
    </w:p>
    <w:p w14:paraId="1EB55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84C57E9"/>
    <w:rsid w:val="261D1A08"/>
    <w:rsid w:val="39A47721"/>
    <w:rsid w:val="4A1947CF"/>
    <w:rsid w:val="4B4B0732"/>
    <w:rsid w:val="676E6A38"/>
    <w:rsid w:val="72FD4895"/>
    <w:rsid w:val="73AE55C4"/>
    <w:rsid w:val="BEFFB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4"/>
    <w:qFormat/>
    <w:uiPriority w:val="0"/>
    <w:pPr>
      <w:widowControl/>
      <w:adjustRightInd w:val="0"/>
      <w:snapToGrid w:val="0"/>
      <w:spacing w:line="300" w:lineRule="auto"/>
      <w:ind w:left="924" w:leftChars="200" w:hanging="504" w:hangingChars="200"/>
      <w:jc w:val="left"/>
      <w:textAlignment w:val="baseline"/>
    </w:pPr>
    <w:rPr>
      <w:rFonts w:ascii="宋体" w:hAnsi="宋体" w:cs="宋体"/>
      <w:snapToGrid w:val="0"/>
      <w:spacing w:val="4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Plain Text"/>
    <w:basedOn w:val="1"/>
    <w:next w:val="6"/>
    <w:qFormat/>
    <w:uiPriority w:val="99"/>
    <w:rPr>
      <w:rFonts w:ascii="宋体" w:hAnsi="Courier New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542</Characters>
  <Lines>0</Lines>
  <Paragraphs>0</Paragraphs>
  <TotalTime>1</TotalTime>
  <ScaleCrop>false</ScaleCrop>
  <LinksUpToDate>false</LinksUpToDate>
  <CharactersWithSpaces>554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张建伟</cp:lastModifiedBy>
  <dcterms:modified xsi:type="dcterms:W3CDTF">2026-04-27T09:54:21Z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52A4990085C44417B5CCF2078C14A6DD_13</vt:lpwstr>
  </property>
  <property fmtid="{D5CDD505-2E9C-101B-9397-08002B2CF9AE}" pid="4" name="KSOTemplateDocerSaveRecord">
    <vt:lpwstr>eyJoZGlkIjoiYWVkZjljMjZlNGRiMTg2MTNlZDk5ODk5MzkwMTk2NDQiLCJ1c2VySWQiOiIxMzA1NTU3MTQ0In0=</vt:lpwstr>
  </property>
</Properties>
</file>