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283" w:type="dxa"/>
        <w:jc w:val="center"/>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3065"/>
        <w:gridCol w:w="1818"/>
        <w:gridCol w:w="482"/>
        <w:gridCol w:w="3080"/>
      </w:tblGrid>
      <w:tr w14:paraId="40EDC3CF">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jc w:val="center"/>
        </w:trPr>
        <w:tc>
          <w:tcPr>
            <w:tcW w:w="10283" w:type="dxa"/>
            <w:gridSpan w:val="5"/>
            <w:noWrap w:val="0"/>
            <w:vAlign w:val="top"/>
          </w:tcPr>
          <w:p w14:paraId="1F4138F2">
            <w:pPr>
              <w:jc w:val="center"/>
              <w:rPr>
                <w:rFonts w:hint="default"/>
                <w:color w:val="auto"/>
                <w:highlight w:val="none"/>
                <w:vertAlign w:val="baseline"/>
                <w:lang w:val="en-US" w:eastAsia="zh-CN"/>
              </w:rPr>
            </w:pPr>
            <w:r>
              <w:rPr>
                <w:rFonts w:hint="eastAsia" w:ascii="方正小标宋简体" w:hAnsi="方正小标宋简体" w:eastAsia="方正小标宋简体" w:cs="方正小标宋简体"/>
                <w:bCs/>
                <w:color w:val="auto"/>
                <w:sz w:val="30"/>
                <w:szCs w:val="30"/>
                <w:highlight w:val="none"/>
                <w:lang w:val="en-US" w:eastAsia="zh-CN"/>
              </w:rPr>
              <w:t xml:space="preserve">                   承包商征集报名公告     </w:t>
            </w:r>
            <w:r>
              <w:rPr>
                <w:rFonts w:hint="eastAsia" w:ascii="方正小标宋简体" w:hAnsi="方正小标宋简体" w:eastAsia="方正小标宋简体" w:cs="方正小标宋简体"/>
                <w:bCs/>
                <w:color w:val="FF0000"/>
                <w:sz w:val="30"/>
                <w:szCs w:val="30"/>
                <w:highlight w:val="none"/>
                <w:lang w:val="en-US" w:eastAsia="zh-CN"/>
              </w:rPr>
              <w:t xml:space="preserve"> </w:t>
            </w:r>
            <w:r>
              <w:rPr>
                <w:rFonts w:hint="eastAsia" w:ascii="仿宋_GB2312" w:hAnsi="宋体" w:eastAsia="仿宋_GB2312" w:cs="宋体"/>
                <w:bCs/>
                <w:color w:val="000000" w:themeColor="text1"/>
                <w:kern w:val="0"/>
                <w:sz w:val="24"/>
                <w:highlight w:val="none"/>
                <w:lang w:val="en-US" w:eastAsia="zh-CN"/>
                <w14:textFill>
                  <w14:solidFill>
                    <w14:schemeClr w14:val="tx1"/>
                  </w14:solidFill>
                </w14:textFill>
              </w:rPr>
              <w:t>项目编码：</w:t>
            </w:r>
            <w:r>
              <w:rPr>
                <w:rFonts w:hint="eastAsia" w:ascii="仿宋_GB2312" w:hAnsi="宋体" w:eastAsia="仿宋_GB2312" w:cs="宋体"/>
                <w:bCs/>
                <w:color w:val="000000" w:themeColor="text1"/>
                <w:kern w:val="0"/>
                <w:sz w:val="22"/>
                <w:szCs w:val="22"/>
                <w:highlight w:val="none"/>
                <w:lang w:val="en-US" w:eastAsia="zh-CN"/>
                <w14:textFill>
                  <w14:solidFill>
                    <w14:schemeClr w14:val="tx1"/>
                  </w14:solidFill>
                </w14:textFill>
              </w:rPr>
              <w:t>NWGC20260225</w:t>
            </w:r>
            <w:r>
              <w:rPr>
                <w:rFonts w:hint="eastAsia" w:ascii="仿宋_GB2312" w:hAnsi="宋体" w:eastAsia="仿宋_GB2312" w:cs="宋体"/>
                <w:bCs/>
                <w:color w:val="000000" w:themeColor="text1"/>
                <w:kern w:val="0"/>
                <w:sz w:val="24"/>
                <w:highlight w:val="none"/>
                <w:lang w:val="en-US" w:eastAsia="zh-CN"/>
                <w14:textFill>
                  <w14:solidFill>
                    <w14:schemeClr w14:val="tx1"/>
                  </w14:solidFill>
                </w14:textFill>
              </w:rPr>
              <w:t>-001</w:t>
            </w:r>
          </w:p>
        </w:tc>
      </w:tr>
      <w:tr w14:paraId="1059EAAB">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noWrap w:val="0"/>
            <w:vAlign w:val="center"/>
          </w:tcPr>
          <w:p w14:paraId="34615870">
            <w:pPr>
              <w:widowControl/>
              <w:spacing w:line="300" w:lineRule="exact"/>
              <w:jc w:val="cente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项目名称：</w:t>
            </w:r>
          </w:p>
        </w:tc>
        <w:tc>
          <w:tcPr>
            <w:tcW w:w="8445" w:type="dxa"/>
            <w:gridSpan w:val="4"/>
            <w:noWrap w:val="0"/>
            <w:vAlign w:val="center"/>
          </w:tcPr>
          <w:p w14:paraId="4B1739A5">
            <w:pPr>
              <w:pStyle w:val="2"/>
              <w:keepNext w:val="0"/>
              <w:keepLines w:val="0"/>
              <w:widowControl/>
              <w:suppressLineNumbers w:val="0"/>
              <w:spacing w:before="0" w:beforeAutospacing="0" w:after="0" w:afterAutospacing="0"/>
              <w:ind w:right="0"/>
              <w:jc w:val="left"/>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2026年第二批“民生微实事·大盆菜”项目-樟树布社区德堂路加装路灯工程</w:t>
            </w:r>
            <w:r>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t>(施工）</w:t>
            </w:r>
          </w:p>
        </w:tc>
      </w:tr>
      <w:tr w14:paraId="07276C93">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noWrap w:val="0"/>
            <w:vAlign w:val="center"/>
          </w:tcPr>
          <w:p w14:paraId="2B573919">
            <w:pPr>
              <w:widowControl/>
              <w:spacing w:line="300" w:lineRule="exact"/>
              <w:jc w:val="cente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工程类型：</w:t>
            </w:r>
          </w:p>
        </w:tc>
        <w:tc>
          <w:tcPr>
            <w:tcW w:w="3065" w:type="dxa"/>
            <w:noWrap w:val="0"/>
            <w:vAlign w:val="center"/>
          </w:tcPr>
          <w:p w14:paraId="4AA3479A">
            <w:pPr>
              <w:widowControl/>
              <w:spacing w:line="300" w:lineRule="exact"/>
              <w:jc w:val="cente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施工</w:t>
            </w:r>
          </w:p>
        </w:tc>
        <w:tc>
          <w:tcPr>
            <w:tcW w:w="2300" w:type="dxa"/>
            <w:gridSpan w:val="2"/>
            <w:noWrap w:val="0"/>
            <w:vAlign w:val="center"/>
          </w:tcPr>
          <w:p w14:paraId="176D143E">
            <w:pPr>
              <w:widowControl/>
              <w:spacing w:line="300" w:lineRule="exact"/>
              <w:jc w:val="cente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确定承包商的方式：</w:t>
            </w:r>
          </w:p>
        </w:tc>
        <w:tc>
          <w:tcPr>
            <w:tcW w:w="3080" w:type="dxa"/>
            <w:noWrap w:val="0"/>
            <w:vAlign w:val="center"/>
          </w:tcPr>
          <w:p w14:paraId="756F0688">
            <w:pPr>
              <w:widowControl/>
              <w:spacing w:line="300" w:lineRule="exact"/>
              <w:jc w:val="cente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集体议事</w:t>
            </w:r>
          </w:p>
        </w:tc>
      </w:tr>
      <w:tr w14:paraId="5CF7E1B2">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8" w:type="dxa"/>
            <w:noWrap w:val="0"/>
            <w:vAlign w:val="center"/>
          </w:tcPr>
          <w:p w14:paraId="411750FC">
            <w:pPr>
              <w:widowControl/>
              <w:spacing w:line="300" w:lineRule="exact"/>
              <w:jc w:val="cente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资格审查方式：</w:t>
            </w:r>
          </w:p>
        </w:tc>
        <w:tc>
          <w:tcPr>
            <w:tcW w:w="3065" w:type="dxa"/>
            <w:noWrap w:val="0"/>
            <w:vAlign w:val="center"/>
          </w:tcPr>
          <w:p w14:paraId="780F4914">
            <w:pPr>
              <w:widowControl/>
              <w:spacing w:line="300" w:lineRule="exact"/>
              <w:jc w:val="cente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资格后审</w:t>
            </w:r>
          </w:p>
        </w:tc>
        <w:tc>
          <w:tcPr>
            <w:tcW w:w="1818" w:type="dxa"/>
            <w:noWrap w:val="0"/>
            <w:vAlign w:val="center"/>
          </w:tcPr>
          <w:p w14:paraId="26171C87">
            <w:pPr>
              <w:widowControl/>
              <w:spacing w:line="300" w:lineRule="exact"/>
              <w:jc w:val="cente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公告性质：</w:t>
            </w:r>
          </w:p>
        </w:tc>
        <w:tc>
          <w:tcPr>
            <w:tcW w:w="3562" w:type="dxa"/>
            <w:gridSpan w:val="2"/>
            <w:noWrap w:val="0"/>
            <w:vAlign w:val="center"/>
          </w:tcPr>
          <w:p w14:paraId="581AB51B">
            <w:pPr>
              <w:widowControl/>
              <w:spacing w:line="300" w:lineRule="exact"/>
              <w:jc w:val="cente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正常公告</w:t>
            </w:r>
          </w:p>
        </w:tc>
      </w:tr>
      <w:tr w14:paraId="70C0686D">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838" w:type="dxa"/>
            <w:noWrap w:val="0"/>
            <w:vAlign w:val="center"/>
          </w:tcPr>
          <w:p w14:paraId="64E7C4DC">
            <w:pPr>
              <w:widowControl/>
              <w:spacing w:line="300" w:lineRule="exact"/>
              <w:jc w:val="cente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公告发布开始</w:t>
            </w:r>
          </w:p>
          <w:p w14:paraId="756A78B5">
            <w:pPr>
              <w:widowControl/>
              <w:spacing w:line="300" w:lineRule="exact"/>
              <w:jc w:val="cente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时间：</w:t>
            </w:r>
          </w:p>
        </w:tc>
        <w:tc>
          <w:tcPr>
            <w:tcW w:w="3065" w:type="dxa"/>
            <w:noWrap w:val="0"/>
            <w:vAlign w:val="center"/>
          </w:tcPr>
          <w:p w14:paraId="74402B72">
            <w:pPr>
              <w:widowControl/>
              <w:spacing w:line="300" w:lineRule="exact"/>
              <w:jc w:val="cente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2026年</w:t>
            </w:r>
            <w:r>
              <w:rPr>
                <w:rFonts w:hint="eastAsia" w:ascii="宋体" w:hAnsi="宋体" w:cs="宋体"/>
                <w:bCs/>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月</w:t>
            </w:r>
            <w:r>
              <w:rPr>
                <w:rFonts w:hint="eastAsia" w:ascii="宋体" w:hAnsi="宋体" w:cs="宋体"/>
                <w:bCs/>
                <w:color w:val="000000" w:themeColor="text1"/>
                <w:kern w:val="0"/>
                <w:sz w:val="21"/>
                <w:szCs w:val="21"/>
                <w:highlight w:val="none"/>
                <w:lang w:val="en-US" w:eastAsia="zh-CN"/>
                <w14:textFill>
                  <w14:solidFill>
                    <w14:schemeClr w14:val="tx1"/>
                  </w14:solidFill>
                </w14:textFill>
              </w:rPr>
              <w:t>22</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日</w:t>
            </w:r>
            <w:r>
              <w:rPr>
                <w:rFonts w:hint="eastAsia" w:ascii="宋体" w:hAnsi="宋体" w:cs="宋体"/>
                <w:bCs/>
                <w:color w:val="000000" w:themeColor="text1"/>
                <w:kern w:val="0"/>
                <w:sz w:val="21"/>
                <w:szCs w:val="21"/>
                <w:highlight w:val="none"/>
                <w:lang w:val="en-US" w:eastAsia="zh-CN"/>
                <w14:textFill>
                  <w14:solidFill>
                    <w14:schemeClr w14:val="tx1"/>
                  </w14:solidFill>
                </w14:textFill>
              </w:rPr>
              <w:t>14</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：00</w:t>
            </w:r>
          </w:p>
        </w:tc>
        <w:tc>
          <w:tcPr>
            <w:tcW w:w="1818" w:type="dxa"/>
            <w:noWrap w:val="0"/>
            <w:vAlign w:val="center"/>
          </w:tcPr>
          <w:p w14:paraId="73C67408">
            <w:pPr>
              <w:widowControl/>
              <w:spacing w:line="300" w:lineRule="exact"/>
              <w:jc w:val="cente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公告发布截止</w:t>
            </w:r>
          </w:p>
          <w:p w14:paraId="4227854C">
            <w:pPr>
              <w:widowControl/>
              <w:spacing w:line="300" w:lineRule="exact"/>
              <w:jc w:val="cente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时间：</w:t>
            </w:r>
          </w:p>
        </w:tc>
        <w:tc>
          <w:tcPr>
            <w:tcW w:w="3562" w:type="dxa"/>
            <w:gridSpan w:val="2"/>
            <w:noWrap w:val="0"/>
            <w:vAlign w:val="center"/>
          </w:tcPr>
          <w:p w14:paraId="5367F589">
            <w:pPr>
              <w:widowControl/>
              <w:spacing w:line="300" w:lineRule="exact"/>
              <w:jc w:val="cente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2026年</w:t>
            </w:r>
            <w:r>
              <w:rPr>
                <w:rFonts w:hint="eastAsia" w:ascii="宋体" w:hAnsi="宋体" w:cs="宋体"/>
                <w:bCs/>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月</w:t>
            </w:r>
            <w:r>
              <w:rPr>
                <w:rFonts w:hint="eastAsia" w:ascii="宋体" w:hAnsi="宋体" w:cs="宋体"/>
                <w:bCs/>
                <w:color w:val="000000" w:themeColor="text1"/>
                <w:kern w:val="0"/>
                <w:sz w:val="21"/>
                <w:szCs w:val="21"/>
                <w:highlight w:val="none"/>
                <w:lang w:val="en-US" w:eastAsia="zh-CN"/>
                <w14:textFill>
                  <w14:solidFill>
                    <w14:schemeClr w14:val="tx1"/>
                  </w14:solidFill>
                </w14:textFill>
              </w:rPr>
              <w:t>29</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日17：00</w:t>
            </w:r>
          </w:p>
        </w:tc>
      </w:tr>
      <w:tr w14:paraId="5C778C10">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noWrap w:val="0"/>
            <w:vAlign w:val="center"/>
          </w:tcPr>
          <w:p w14:paraId="0C2CB79E">
            <w:pPr>
              <w:widowControl/>
              <w:spacing w:line="300" w:lineRule="exact"/>
              <w:jc w:val="cente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备注：</w:t>
            </w:r>
          </w:p>
        </w:tc>
        <w:tc>
          <w:tcPr>
            <w:tcW w:w="8445" w:type="dxa"/>
            <w:gridSpan w:val="4"/>
            <w:noWrap w:val="0"/>
            <w:vAlign w:val="top"/>
          </w:tcPr>
          <w:p w14:paraId="0232CAED">
            <w:pPr>
              <w:widowControl/>
              <w:spacing w:line="300" w:lineRule="exact"/>
              <w:jc w:val="left"/>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本工程发布时间不少于</w:t>
            </w:r>
            <w:r>
              <w:rPr>
                <w:rFonts w:hint="eastAsia" w:ascii="宋体" w:hAnsi="宋体" w:cs="宋体"/>
                <w:bCs/>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个工作日；报价文件高于限价的将认定为未通过初步筛选；报价承包商超过10家的，将剔除最低及最高报价承包商。选取结果将在南湾街道办官网上公示。</w:t>
            </w:r>
          </w:p>
        </w:tc>
      </w:tr>
      <w:tr w14:paraId="7F6B10D2">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jc w:val="center"/>
        </w:trPr>
        <w:tc>
          <w:tcPr>
            <w:tcW w:w="10283" w:type="dxa"/>
            <w:gridSpan w:val="5"/>
            <w:noWrap w:val="0"/>
            <w:vAlign w:val="center"/>
          </w:tcPr>
          <w:p w14:paraId="363267F4">
            <w:pPr>
              <w:widowControl/>
              <w:spacing w:line="300" w:lineRule="exact"/>
              <w:jc w:val="left"/>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基本信息</w:t>
            </w:r>
          </w:p>
        </w:tc>
      </w:tr>
      <w:tr w14:paraId="14E92488">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noWrap w:val="0"/>
            <w:vAlign w:val="center"/>
          </w:tcPr>
          <w:p w14:paraId="1B5318BF">
            <w:pPr>
              <w:widowControl/>
              <w:spacing w:line="300" w:lineRule="exact"/>
              <w:jc w:val="cente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建设单位：</w:t>
            </w:r>
          </w:p>
        </w:tc>
        <w:tc>
          <w:tcPr>
            <w:tcW w:w="3065" w:type="dxa"/>
            <w:noWrap w:val="0"/>
            <w:vAlign w:val="center"/>
          </w:tcPr>
          <w:p w14:paraId="30EDE8B0">
            <w:pPr>
              <w:widowControl/>
              <w:spacing w:line="300" w:lineRule="exact"/>
              <w:jc w:val="cente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深圳市龙岗区南湾街道办事处</w:t>
            </w:r>
          </w:p>
        </w:tc>
        <w:tc>
          <w:tcPr>
            <w:tcW w:w="1818" w:type="dxa"/>
            <w:noWrap w:val="0"/>
            <w:vAlign w:val="center"/>
          </w:tcPr>
          <w:p w14:paraId="0E7E4FAE">
            <w:pPr>
              <w:widowControl/>
              <w:spacing w:line="300" w:lineRule="exact"/>
              <w:jc w:val="cente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经办人及电话：</w:t>
            </w:r>
          </w:p>
        </w:tc>
        <w:tc>
          <w:tcPr>
            <w:tcW w:w="3562" w:type="dxa"/>
            <w:gridSpan w:val="2"/>
            <w:noWrap w:val="0"/>
            <w:vAlign w:val="center"/>
          </w:tcPr>
          <w:p w14:paraId="2EBC7AD1">
            <w:pPr>
              <w:widowControl/>
              <w:spacing w:line="300" w:lineRule="exact"/>
              <w:jc w:val="cente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钟工0755-28712758</w:t>
            </w:r>
          </w:p>
        </w:tc>
      </w:tr>
      <w:tr w14:paraId="08E4B584">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838" w:type="dxa"/>
            <w:noWrap w:val="0"/>
            <w:vAlign w:val="center"/>
          </w:tcPr>
          <w:p w14:paraId="132D904D">
            <w:pPr>
              <w:widowControl/>
              <w:spacing w:line="300" w:lineRule="exact"/>
              <w:jc w:val="cente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报名截止时间：</w:t>
            </w:r>
          </w:p>
        </w:tc>
        <w:tc>
          <w:tcPr>
            <w:tcW w:w="8445" w:type="dxa"/>
            <w:gridSpan w:val="4"/>
            <w:noWrap w:val="0"/>
            <w:vAlign w:val="top"/>
          </w:tcPr>
          <w:p w14:paraId="3A0312CC">
            <w:pPr>
              <w:widowControl/>
              <w:spacing w:line="300" w:lineRule="exact"/>
              <w:jc w:val="cente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2026年</w:t>
            </w:r>
            <w:r>
              <w:rPr>
                <w:rFonts w:hint="eastAsia" w:ascii="宋体" w:hAnsi="宋体" w:cs="宋体"/>
                <w:bCs/>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月</w:t>
            </w:r>
            <w:r>
              <w:rPr>
                <w:rFonts w:hint="eastAsia" w:ascii="宋体" w:hAnsi="宋体" w:cs="宋体"/>
                <w:bCs/>
                <w:color w:val="000000" w:themeColor="text1"/>
                <w:kern w:val="0"/>
                <w:sz w:val="21"/>
                <w:szCs w:val="21"/>
                <w:highlight w:val="none"/>
                <w:lang w:val="en-US" w:eastAsia="zh-CN"/>
                <w14:textFill>
                  <w14:solidFill>
                    <w14:schemeClr w14:val="tx1"/>
                  </w14:solidFill>
                </w14:textFill>
              </w:rPr>
              <w:t>29</w:t>
            </w:r>
            <w:bookmarkStart w:id="0" w:name="_GoBack"/>
            <w:bookmarkEnd w:id="0"/>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日17：00</w:t>
            </w:r>
          </w:p>
        </w:tc>
      </w:tr>
      <w:tr w14:paraId="7018C8E9">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838" w:type="dxa"/>
            <w:noWrap w:val="0"/>
            <w:vAlign w:val="center"/>
          </w:tcPr>
          <w:p w14:paraId="05567883">
            <w:pPr>
              <w:widowControl/>
              <w:spacing w:line="300" w:lineRule="exact"/>
              <w:jc w:val="cente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本次发包内容及投标上限价：</w:t>
            </w:r>
          </w:p>
        </w:tc>
        <w:tc>
          <w:tcPr>
            <w:tcW w:w="8445" w:type="dxa"/>
            <w:gridSpan w:val="4"/>
            <w:noWrap w:val="0"/>
            <w:vAlign w:val="top"/>
          </w:tcPr>
          <w:p w14:paraId="65CF2B79">
            <w:pPr>
              <w:widowControl/>
              <w:spacing w:line="300" w:lineRule="exact"/>
              <w:ind w:firstLine="420" w:firstLineChars="200"/>
              <w:jc w:val="left"/>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t>2026年第二批“民生微实事·大盆菜”项目—樟树布社区德堂路加装路灯工程。德堂路属于市政道路，是周边居民日常出行、通勤的核心通道，沿线居民区、商铺密集，人流量、车流量较大。当前该路段照明设施严重不足，夜间光线昏暗，存在显著安全隐患，严重影响居民出行，拟需加装路灯，实现道路照明无死角，方便居民通行，实现道路照明无死角，方便居民通行</w:t>
            </w:r>
            <w:r>
              <w:rPr>
                <w:rFonts w:hint="eastAsia" w:ascii="宋体" w:hAnsi="宋体" w:cs="宋体"/>
                <w:b w:val="0"/>
                <w:bCs/>
                <w:color w:val="000000" w:themeColor="text1"/>
                <w:sz w:val="21"/>
                <w:szCs w:val="21"/>
                <w:vertAlign w:val="baseline"/>
                <w:lang w:val="en-US" w:eastAsia="zh-CN"/>
                <w14:textFill>
                  <w14:solidFill>
                    <w14:schemeClr w14:val="tx1"/>
                  </w14:solidFill>
                </w14:textFill>
              </w:rPr>
              <w:t>。</w:t>
            </w:r>
            <w:r>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t>项目总投资</w:t>
            </w:r>
            <w:r>
              <w:rPr>
                <w:rFonts w:hint="eastAsia" w:ascii="宋体" w:hAnsi="宋体" w:cs="宋体"/>
                <w:b w:val="0"/>
                <w:bCs/>
                <w:color w:val="000000" w:themeColor="text1"/>
                <w:sz w:val="21"/>
                <w:szCs w:val="21"/>
                <w:vertAlign w:val="baseline"/>
                <w:lang w:val="en-US" w:eastAsia="zh-CN"/>
                <w14:textFill>
                  <w14:solidFill>
                    <w14:schemeClr w14:val="tx1"/>
                  </w14:solidFill>
                </w14:textFill>
              </w:rPr>
              <w:t>45.16</w:t>
            </w:r>
            <w:r>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t>万元</w:t>
            </w:r>
            <w:r>
              <w:rPr>
                <w:rFonts w:hint="eastAsia" w:ascii="宋体" w:hAnsi="宋体" w:cs="宋体"/>
                <w:bCs/>
                <w:color w:val="000000" w:themeColor="text1"/>
                <w:kern w:val="0"/>
                <w:sz w:val="21"/>
                <w:szCs w:val="21"/>
                <w:lang w:val="en-US" w:eastAsia="zh-CN"/>
                <w14:textFill>
                  <w14:solidFill>
                    <w14:schemeClr w14:val="tx1"/>
                  </w14:solidFill>
                </w14:textFill>
              </w:rPr>
              <w:t>，工期要求90日历天,</w:t>
            </w:r>
            <w:r>
              <w:rPr>
                <w:rFonts w:hint="eastAsia" w:ascii="宋体" w:hAnsi="宋体" w:eastAsia="宋体" w:cs="宋体"/>
                <w:b/>
                <w:bCs w:val="0"/>
                <w:color w:val="000000" w:themeColor="text1"/>
                <w:kern w:val="0"/>
                <w:sz w:val="21"/>
                <w:szCs w:val="21"/>
                <w:lang w:val="en-US" w:eastAsia="zh-CN"/>
                <w14:textFill>
                  <w14:solidFill>
                    <w14:schemeClr w14:val="tx1"/>
                  </w14:solidFill>
                </w14:textFill>
              </w:rPr>
              <w:t>预算建安费</w:t>
            </w:r>
            <w:r>
              <w:rPr>
                <w:rFonts w:hint="eastAsia" w:ascii="宋体" w:hAnsi="宋体" w:eastAsia="宋体" w:cs="宋体"/>
                <w:bCs/>
                <w:color w:val="000000" w:themeColor="text1"/>
                <w:kern w:val="0"/>
                <w:sz w:val="21"/>
                <w:szCs w:val="21"/>
                <w:lang w:val="en-US" w:eastAsia="zh-CN"/>
                <w14:textFill>
                  <w14:solidFill>
                    <w14:schemeClr w14:val="tx1"/>
                  </w14:solidFill>
                </w14:textFill>
              </w:rPr>
              <w:t>为</w:t>
            </w:r>
            <w:r>
              <w:rPr>
                <w:rFonts w:hint="eastAsia" w:ascii="宋体" w:hAnsi="宋体" w:cs="宋体"/>
                <w:bCs/>
                <w:color w:val="000000" w:themeColor="text1"/>
                <w:kern w:val="0"/>
                <w:sz w:val="21"/>
                <w:szCs w:val="21"/>
                <w:lang w:val="en-US" w:eastAsia="zh-CN"/>
                <w14:textFill>
                  <w14:solidFill>
                    <w14:schemeClr w14:val="tx1"/>
                  </w14:solidFill>
                </w14:textFill>
              </w:rPr>
              <w:t>40</w:t>
            </w:r>
            <w:r>
              <w:rPr>
                <w:rFonts w:hint="eastAsia" w:ascii="宋体" w:hAnsi="宋体" w:eastAsia="宋体" w:cs="宋体"/>
                <w:bCs/>
                <w:color w:val="000000" w:themeColor="text1"/>
                <w:kern w:val="0"/>
                <w:sz w:val="21"/>
                <w:szCs w:val="21"/>
                <w:lang w:val="en-US" w:eastAsia="zh-CN"/>
                <w14:textFill>
                  <w14:solidFill>
                    <w14:schemeClr w14:val="tx1"/>
                  </w14:solidFill>
                </w14:textFill>
              </w:rPr>
              <w:t>.</w:t>
            </w:r>
            <w:r>
              <w:rPr>
                <w:rFonts w:hint="eastAsia" w:ascii="宋体" w:hAnsi="宋体" w:cs="宋体"/>
                <w:bCs/>
                <w:color w:val="000000" w:themeColor="text1"/>
                <w:kern w:val="0"/>
                <w:sz w:val="21"/>
                <w:szCs w:val="21"/>
                <w:lang w:val="en-US" w:eastAsia="zh-CN"/>
                <w14:textFill>
                  <w14:solidFill>
                    <w14:schemeClr w14:val="tx1"/>
                  </w14:solidFill>
                </w14:textFill>
              </w:rPr>
              <w:t>64</w:t>
            </w:r>
            <w:r>
              <w:rPr>
                <w:rFonts w:hint="eastAsia" w:ascii="宋体" w:hAnsi="宋体" w:eastAsia="宋体" w:cs="宋体"/>
                <w:bCs/>
                <w:color w:val="000000" w:themeColor="text1"/>
                <w:kern w:val="0"/>
                <w:sz w:val="21"/>
                <w:szCs w:val="21"/>
                <w:lang w:val="en-US" w:eastAsia="zh-CN"/>
                <w14:textFill>
                  <w14:solidFill>
                    <w14:schemeClr w14:val="tx1"/>
                  </w14:solidFill>
                </w14:textFill>
              </w:rPr>
              <w:t>万元。</w:t>
            </w:r>
            <w:r>
              <w:rPr>
                <w:rFonts w:hint="eastAsia" w:ascii="宋体" w:hAnsi="宋体" w:eastAsia="宋体" w:cs="宋体"/>
                <w:bCs/>
                <w:color w:val="000000" w:themeColor="text1"/>
                <w:kern w:val="0"/>
                <w:sz w:val="21"/>
                <w:szCs w:val="21"/>
                <w:lang w:eastAsia="zh-CN"/>
                <w14:textFill>
                  <w14:solidFill>
                    <w14:schemeClr w14:val="tx1"/>
                  </w14:solidFill>
                </w14:textFill>
              </w:rPr>
              <w:t>报名上限价为</w:t>
            </w:r>
            <w:r>
              <w:rPr>
                <w:rFonts w:hint="eastAsia" w:ascii="宋体" w:hAnsi="宋体" w:eastAsia="宋体" w:cs="宋体"/>
                <w:b/>
                <w:bCs w:val="0"/>
                <w:color w:val="000000" w:themeColor="text1"/>
                <w:kern w:val="0"/>
                <w:sz w:val="21"/>
                <w:szCs w:val="21"/>
                <w:lang w:val="en-US" w:eastAsia="zh-CN"/>
                <w14:textFill>
                  <w14:solidFill>
                    <w14:schemeClr w14:val="tx1"/>
                  </w14:solidFill>
                </w14:textFill>
              </w:rPr>
              <w:t>预算建安费</w:t>
            </w:r>
            <w:r>
              <w:rPr>
                <w:rFonts w:hint="eastAsia" w:ascii="宋体" w:hAnsi="宋体" w:eastAsia="宋体" w:cs="宋体"/>
                <w:bCs/>
                <w:color w:val="000000" w:themeColor="text1"/>
                <w:kern w:val="0"/>
                <w:sz w:val="21"/>
                <w:szCs w:val="21"/>
                <w:lang w:val="en-US" w:eastAsia="zh-CN"/>
                <w14:textFill>
                  <w14:solidFill>
                    <w14:schemeClr w14:val="tx1"/>
                  </w14:solidFill>
                </w14:textFill>
              </w:rPr>
              <w:t>下浮率</w:t>
            </w:r>
            <w:r>
              <w:rPr>
                <w:rFonts w:hint="eastAsia" w:ascii="宋体" w:hAnsi="宋体" w:eastAsia="宋体" w:cs="宋体"/>
                <w:b/>
                <w:bCs w:val="0"/>
                <w:color w:val="000000" w:themeColor="text1"/>
                <w:kern w:val="0"/>
                <w:sz w:val="21"/>
                <w:szCs w:val="21"/>
                <w:lang w:val="en-US" w:eastAsia="zh-CN"/>
                <w14:textFill>
                  <w14:solidFill>
                    <w14:schemeClr w14:val="tx1"/>
                  </w14:solidFill>
                </w14:textFill>
              </w:rPr>
              <w:t>5%</w:t>
            </w:r>
            <w:r>
              <w:rPr>
                <w:rFonts w:hint="eastAsia" w:ascii="宋体" w:hAnsi="宋体" w:eastAsia="宋体" w:cs="宋体"/>
                <w:bCs/>
                <w:color w:val="000000" w:themeColor="text1"/>
                <w:kern w:val="0"/>
                <w:sz w:val="21"/>
                <w:szCs w:val="21"/>
                <w:lang w:val="en-US" w:eastAsia="zh-CN"/>
                <w14:textFill>
                  <w14:solidFill>
                    <w14:schemeClr w14:val="tx1"/>
                  </w14:solidFill>
                </w14:textFill>
              </w:rPr>
              <w:t>即</w:t>
            </w:r>
            <w:r>
              <w:rPr>
                <w:rFonts w:hint="eastAsia" w:ascii="宋体" w:hAnsi="宋体" w:cs="宋体"/>
                <w:bCs/>
                <w:color w:val="000000" w:themeColor="text1"/>
                <w:kern w:val="0"/>
                <w:sz w:val="21"/>
                <w:szCs w:val="21"/>
                <w:lang w:val="en-US" w:eastAsia="zh-CN"/>
                <w14:textFill>
                  <w14:solidFill>
                    <w14:schemeClr w14:val="tx1"/>
                  </w14:solidFill>
                </w14:textFill>
              </w:rPr>
              <w:t>38.60</w:t>
            </w:r>
            <w:r>
              <w:rPr>
                <w:rFonts w:hint="eastAsia" w:ascii="宋体" w:hAnsi="宋体" w:eastAsia="宋体" w:cs="宋体"/>
                <w:b/>
                <w:bCs w:val="0"/>
                <w:color w:val="000000" w:themeColor="text1"/>
                <w:kern w:val="0"/>
                <w:sz w:val="21"/>
                <w:szCs w:val="21"/>
                <w:lang w:val="en-US" w:eastAsia="zh-CN"/>
                <w14:textFill>
                  <w14:solidFill>
                    <w14:schemeClr w14:val="tx1"/>
                  </w14:solidFill>
                </w14:textFill>
              </w:rPr>
              <w:t>万元</w:t>
            </w:r>
            <w:r>
              <w:rPr>
                <w:rFonts w:hint="eastAsia" w:ascii="宋体" w:hAnsi="宋体" w:cs="宋体"/>
                <w:b/>
                <w:bCs w:val="0"/>
                <w:color w:val="000000" w:themeColor="text1"/>
                <w:kern w:val="0"/>
                <w:sz w:val="21"/>
                <w:szCs w:val="21"/>
                <w:lang w:val="en-US" w:eastAsia="zh-CN"/>
                <w14:textFill>
                  <w14:solidFill>
                    <w14:schemeClr w14:val="tx1"/>
                  </w14:solidFill>
                </w14:textFill>
              </w:rPr>
              <w:t>，</w:t>
            </w:r>
            <w:r>
              <w:rPr>
                <w:rFonts w:hint="eastAsia" w:ascii="宋体" w:hAnsi="宋体" w:eastAsia="宋体" w:cs="宋体"/>
                <w:bCs/>
                <w:color w:val="000000" w:themeColor="text1"/>
                <w:kern w:val="0"/>
                <w:sz w:val="21"/>
                <w:szCs w:val="21"/>
                <w:lang w:val="en-US" w:eastAsia="zh-CN"/>
                <w14:textFill>
                  <w14:solidFill>
                    <w14:schemeClr w14:val="tx1"/>
                  </w14:solidFill>
                </w14:textFill>
              </w:rPr>
              <w:t>报名单位按照</w:t>
            </w:r>
            <w:r>
              <w:rPr>
                <w:rFonts w:hint="eastAsia" w:ascii="宋体" w:hAnsi="宋体" w:eastAsia="宋体" w:cs="宋体"/>
                <w:b/>
                <w:bCs w:val="0"/>
                <w:color w:val="000000" w:themeColor="text1"/>
                <w:kern w:val="0"/>
                <w:sz w:val="21"/>
                <w:szCs w:val="21"/>
                <w:lang w:val="en-US" w:eastAsia="zh-CN"/>
                <w14:textFill>
                  <w14:solidFill>
                    <w14:schemeClr w14:val="tx1"/>
                  </w14:solidFill>
                </w14:textFill>
              </w:rPr>
              <w:t>预算建安费</w:t>
            </w:r>
            <w:r>
              <w:rPr>
                <w:rFonts w:hint="eastAsia" w:ascii="宋体" w:hAnsi="宋体" w:eastAsia="宋体" w:cs="宋体"/>
                <w:bCs/>
                <w:color w:val="000000" w:themeColor="text1"/>
                <w:kern w:val="0"/>
                <w:sz w:val="21"/>
                <w:szCs w:val="21"/>
                <w:lang w:val="en-US" w:eastAsia="zh-CN"/>
                <w14:textFill>
                  <w14:solidFill>
                    <w14:schemeClr w14:val="tx1"/>
                  </w14:solidFill>
                </w14:textFill>
              </w:rPr>
              <w:t>自主合理报价（以“万元”为单位，保留四位小数），并填写下浮率，报价不得超过报名上限价。合同暂定价及下浮率为最终选取单位的报名报价及下浮率（保留两位小数），最终结算价以审计部门审定金额（或造价管理机构备案完成的备案金额）为准。</w:t>
            </w:r>
          </w:p>
        </w:tc>
      </w:tr>
      <w:tr w14:paraId="5A4436EB">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838" w:type="dxa"/>
            <w:noWrap w:val="0"/>
            <w:vAlign w:val="center"/>
          </w:tcPr>
          <w:p w14:paraId="2D75E076">
            <w:pPr>
              <w:widowControl/>
              <w:spacing w:line="300" w:lineRule="exact"/>
              <w:jc w:val="cente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工程地址：</w:t>
            </w:r>
          </w:p>
        </w:tc>
        <w:tc>
          <w:tcPr>
            <w:tcW w:w="8445" w:type="dxa"/>
            <w:gridSpan w:val="4"/>
            <w:noWrap w:val="0"/>
            <w:vAlign w:val="top"/>
          </w:tcPr>
          <w:p w14:paraId="3817537C">
            <w:pPr>
              <w:widowControl/>
              <w:spacing w:line="300" w:lineRule="exact"/>
              <w:jc w:val="cente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龙岗区南湾街道辖区</w:t>
            </w:r>
          </w:p>
        </w:tc>
      </w:tr>
      <w:tr w14:paraId="0D8EFF7F">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noWrap w:val="0"/>
            <w:vAlign w:val="center"/>
          </w:tcPr>
          <w:p w14:paraId="38E2B2E9">
            <w:pPr>
              <w:widowControl/>
              <w:spacing w:line="300" w:lineRule="exact"/>
              <w:jc w:val="cente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计划开工日期：</w:t>
            </w:r>
          </w:p>
        </w:tc>
        <w:tc>
          <w:tcPr>
            <w:tcW w:w="3065" w:type="dxa"/>
            <w:noWrap w:val="0"/>
            <w:vAlign w:val="top"/>
          </w:tcPr>
          <w:p w14:paraId="4DC8D4C7">
            <w:pPr>
              <w:widowControl/>
              <w:spacing w:line="300" w:lineRule="exact"/>
              <w:jc w:val="cente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2026年</w:t>
            </w:r>
            <w:r>
              <w:rPr>
                <w:rFonts w:hint="eastAsia" w:ascii="宋体" w:hAnsi="宋体" w:cs="宋体"/>
                <w:bCs/>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月</w:t>
            </w:r>
            <w:r>
              <w:rPr>
                <w:rFonts w:hint="eastAsia" w:ascii="宋体" w:hAnsi="宋体" w:cs="宋体"/>
                <w:bCs/>
                <w:color w:val="000000" w:themeColor="text1"/>
                <w:kern w:val="0"/>
                <w:sz w:val="21"/>
                <w:szCs w:val="21"/>
                <w:highlight w:val="none"/>
                <w:lang w:val="en-US" w:eastAsia="zh-CN"/>
                <w14:textFill>
                  <w14:solidFill>
                    <w14:schemeClr w14:val="tx1"/>
                  </w14:solidFill>
                </w14:textFill>
              </w:rPr>
              <w:t>10</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日</w:t>
            </w:r>
          </w:p>
        </w:tc>
        <w:tc>
          <w:tcPr>
            <w:tcW w:w="1818" w:type="dxa"/>
            <w:noWrap w:val="0"/>
            <w:vAlign w:val="top"/>
          </w:tcPr>
          <w:p w14:paraId="513871E9">
            <w:pPr>
              <w:widowControl/>
              <w:spacing w:line="300" w:lineRule="exact"/>
              <w:jc w:val="cente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计划竣工日期：</w:t>
            </w:r>
          </w:p>
        </w:tc>
        <w:tc>
          <w:tcPr>
            <w:tcW w:w="3562" w:type="dxa"/>
            <w:gridSpan w:val="2"/>
            <w:noWrap w:val="0"/>
            <w:vAlign w:val="top"/>
          </w:tcPr>
          <w:p w14:paraId="0E30059A">
            <w:pPr>
              <w:widowControl/>
              <w:spacing w:line="300" w:lineRule="exact"/>
              <w:jc w:val="cente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p>
        </w:tc>
      </w:tr>
      <w:tr w14:paraId="4E865800">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838" w:type="dxa"/>
            <w:noWrap w:val="0"/>
            <w:vAlign w:val="center"/>
          </w:tcPr>
          <w:p w14:paraId="25F9A674">
            <w:pPr>
              <w:widowControl/>
              <w:spacing w:line="300" w:lineRule="exact"/>
              <w:jc w:val="cente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报名审查文件</w:t>
            </w:r>
          </w:p>
          <w:p w14:paraId="6549EA93">
            <w:pPr>
              <w:widowControl/>
              <w:spacing w:line="300" w:lineRule="exact"/>
              <w:jc w:val="center"/>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要求：</w:t>
            </w:r>
          </w:p>
        </w:tc>
        <w:tc>
          <w:tcPr>
            <w:tcW w:w="3065" w:type="dxa"/>
            <w:noWrap w:val="0"/>
            <w:vAlign w:val="top"/>
          </w:tcPr>
          <w:p w14:paraId="4D7B7E4F">
            <w:pPr>
              <w:pStyle w:val="6"/>
              <w:numPr>
                <w:ilvl w:val="0"/>
                <w:numId w:val="0"/>
              </w:numPr>
              <w:spacing w:before="65" w:line="254" w:lineRule="auto"/>
              <w:ind w:right="15" w:rightChars="0"/>
              <w:jc w:val="left"/>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（1）企业营业执照、资质（含项目负责人职称）等证书有效期确保能签订合同及正常履约、法人授权委托书、经办人身份证和联系方式（复印件加盖公章）</w:t>
            </w:r>
            <w:r>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（2）提供持有安全员C证的专职安全员至少1名；持有资料员证书的专职资料员1名；（3）提供包括但不仅限于人员、工期</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承诺、符合该项目内容的明确方案等材料（加盖公章）；（4）报名单位需提供八个网站查询结果，如果近3年有被执行人及被告的法律诉讼案件法须提供相关说明并签订承诺书（具体详见附件；（5）所有材料需盖章与报名材料一同递交；上述材料文件盖章电子版一份（PDF和WORD均可，刻录在U盘）</w:t>
            </w:r>
            <w:r>
              <w:rPr>
                <w:rFonts w:hint="eastAsia" w:ascii="宋体" w:hAnsi="宋体" w:eastAsia="宋体" w:cs="宋体"/>
                <w:color w:val="000000" w:themeColor="text1"/>
                <w:sz w:val="21"/>
                <w:szCs w:val="21"/>
                <w:lang w:val="en-US" w:eastAsia="zh-CN"/>
                <w14:textFill>
                  <w14:solidFill>
                    <w14:schemeClr w14:val="tx1"/>
                  </w14:solidFill>
                </w14:textFill>
              </w:rPr>
              <w:t>.</w:t>
            </w:r>
          </w:p>
        </w:tc>
        <w:tc>
          <w:tcPr>
            <w:tcW w:w="1818" w:type="dxa"/>
            <w:noWrap w:val="0"/>
            <w:vAlign w:val="center"/>
          </w:tcPr>
          <w:p w14:paraId="76FE7F36">
            <w:pPr>
              <w:widowControl/>
              <w:spacing w:line="300" w:lineRule="exact"/>
              <w:jc w:val="left"/>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报名文件递交</w:t>
            </w:r>
          </w:p>
          <w:p w14:paraId="197635E6">
            <w:pPr>
              <w:widowControl/>
              <w:spacing w:line="300" w:lineRule="exact"/>
              <w:jc w:val="left"/>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地点：</w:t>
            </w:r>
          </w:p>
        </w:tc>
        <w:tc>
          <w:tcPr>
            <w:tcW w:w="3562" w:type="dxa"/>
            <w:gridSpan w:val="2"/>
            <w:noWrap w:val="0"/>
            <w:vAlign w:val="center"/>
          </w:tcPr>
          <w:p w14:paraId="5539CD12">
            <w:pPr>
              <w:widowControl/>
              <w:spacing w:line="300" w:lineRule="exact"/>
              <w:jc w:val="left"/>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报名审查文（含电子版）档案袋密封盖骑缝章提交到南湾街道办事处（二办）A420</w:t>
            </w:r>
          </w:p>
        </w:tc>
      </w:tr>
      <w:tr w14:paraId="14961D76">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838" w:type="dxa"/>
            <w:noWrap w:val="0"/>
            <w:vAlign w:val="center"/>
          </w:tcPr>
          <w:p w14:paraId="2F775CEF">
            <w:pPr>
              <w:widowControl/>
              <w:spacing w:line="300" w:lineRule="exact"/>
              <w:jc w:val="center"/>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拟派项目负责人最低资格等级：</w:t>
            </w:r>
          </w:p>
        </w:tc>
        <w:tc>
          <w:tcPr>
            <w:tcW w:w="3065" w:type="dxa"/>
            <w:noWrap w:val="0"/>
            <w:vAlign w:val="center"/>
          </w:tcPr>
          <w:p w14:paraId="6582B742">
            <w:pPr>
              <w:widowControl/>
              <w:spacing w:line="300" w:lineRule="exact"/>
              <w:jc w:val="center"/>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bCs/>
                <w:color w:val="000000" w:themeColor="text1"/>
                <w:kern w:val="0"/>
                <w:sz w:val="21"/>
                <w:szCs w:val="21"/>
                <w:lang w:val="en-US" w:eastAsia="zh-CN" w:bidi="ar-SA"/>
                <w14:textFill>
                  <w14:solidFill>
                    <w14:schemeClr w14:val="tx1"/>
                  </w14:solidFill>
                </w14:textFill>
              </w:rPr>
              <w:t>二</w:t>
            </w:r>
            <w:r>
              <w:rPr>
                <w:rFonts w:hint="eastAsia" w:ascii="宋体" w:hAnsi="宋体" w:eastAsia="宋体" w:cs="宋体"/>
                <w:bCs/>
                <w:color w:val="000000" w:themeColor="text1"/>
                <w:kern w:val="0"/>
                <w:sz w:val="21"/>
                <w:szCs w:val="21"/>
                <w:lang w:val="en-US" w:eastAsia="zh-CN" w:bidi="ar-SA"/>
                <w14:textFill>
                  <w14:solidFill>
                    <w14:schemeClr w14:val="tx1"/>
                  </w14:solidFill>
                </w14:textFill>
              </w:rPr>
              <w:t>级建造师</w:t>
            </w:r>
          </w:p>
        </w:tc>
        <w:tc>
          <w:tcPr>
            <w:tcW w:w="1818" w:type="dxa"/>
            <w:noWrap w:val="0"/>
            <w:vAlign w:val="center"/>
          </w:tcPr>
          <w:p w14:paraId="3773597E">
            <w:pPr>
              <w:widowControl/>
              <w:spacing w:line="300" w:lineRule="exact"/>
              <w:jc w:val="cente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拟派项目负责人</w:t>
            </w:r>
          </w:p>
          <w:p w14:paraId="5F6C2F86">
            <w:pPr>
              <w:widowControl/>
              <w:spacing w:line="300" w:lineRule="exact"/>
              <w:jc w:val="center"/>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专业：</w:t>
            </w:r>
          </w:p>
        </w:tc>
        <w:tc>
          <w:tcPr>
            <w:tcW w:w="3562" w:type="dxa"/>
            <w:gridSpan w:val="2"/>
            <w:noWrap w:val="0"/>
            <w:vAlign w:val="center"/>
          </w:tcPr>
          <w:p w14:paraId="5BDFDC80">
            <w:pPr>
              <w:widowControl/>
              <w:spacing w:line="300" w:lineRule="exact"/>
              <w:jc w:val="center"/>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bidi="ar-SA"/>
                <w14:textFill>
                  <w14:solidFill>
                    <w14:schemeClr w14:val="tx1"/>
                  </w14:solidFill>
                </w14:textFill>
              </w:rPr>
              <w:t>市政公用工程或机电专业</w:t>
            </w:r>
          </w:p>
        </w:tc>
      </w:tr>
      <w:tr w14:paraId="18764E54">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noWrap w:val="0"/>
            <w:vAlign w:val="center"/>
          </w:tcPr>
          <w:p w14:paraId="01247A7A">
            <w:pPr>
              <w:widowControl/>
              <w:spacing w:line="300" w:lineRule="exact"/>
              <w:jc w:val="center"/>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报名单位申请必须同时具备企业最低资质要求：</w:t>
            </w:r>
          </w:p>
        </w:tc>
        <w:tc>
          <w:tcPr>
            <w:tcW w:w="3065" w:type="dxa"/>
            <w:noWrap w:val="0"/>
            <w:vAlign w:val="center"/>
          </w:tcPr>
          <w:p w14:paraId="1060339B">
            <w:pPr>
              <w:widowControl/>
              <w:spacing w:line="300" w:lineRule="exact"/>
              <w:jc w:val="center"/>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bidi="ar-SA"/>
                <w14:textFill>
                  <w14:solidFill>
                    <w14:schemeClr w14:val="tx1"/>
                  </w14:solidFill>
                </w14:textFill>
              </w:rPr>
              <w:t>市政公用工程施工类或           城市及道路照明工程专业类</w:t>
            </w:r>
          </w:p>
        </w:tc>
        <w:tc>
          <w:tcPr>
            <w:tcW w:w="1818" w:type="dxa"/>
            <w:noWrap w:val="0"/>
            <w:vAlign w:val="center"/>
          </w:tcPr>
          <w:p w14:paraId="06DF5FCD">
            <w:pPr>
              <w:widowControl/>
              <w:spacing w:line="300" w:lineRule="exact"/>
              <w:jc w:val="center"/>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t>是否接受联合体报名：</w:t>
            </w:r>
          </w:p>
        </w:tc>
        <w:tc>
          <w:tcPr>
            <w:tcW w:w="3562" w:type="dxa"/>
            <w:gridSpan w:val="2"/>
            <w:noWrap w:val="0"/>
            <w:vAlign w:val="center"/>
          </w:tcPr>
          <w:p w14:paraId="1A344AE0">
            <w:pPr>
              <w:widowControl/>
              <w:spacing w:line="300" w:lineRule="exact"/>
              <w:jc w:val="center"/>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t>否</w:t>
            </w:r>
          </w:p>
        </w:tc>
      </w:tr>
      <w:tr w14:paraId="2F2D58E1">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noWrap w:val="0"/>
            <w:vAlign w:val="center"/>
          </w:tcPr>
          <w:p w14:paraId="2C2CC6A3">
            <w:pPr>
              <w:widowControl/>
              <w:spacing w:line="300" w:lineRule="exact"/>
              <w:jc w:val="cente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其他报名条件：</w:t>
            </w:r>
          </w:p>
        </w:tc>
        <w:tc>
          <w:tcPr>
            <w:tcW w:w="8445" w:type="dxa"/>
            <w:gridSpan w:val="4"/>
            <w:noWrap w:val="0"/>
            <w:vAlign w:val="top"/>
          </w:tcPr>
          <w:p w14:paraId="0DB46800">
            <w:pPr>
              <w:widowControl/>
              <w:suppressAutoHyphens/>
              <w:spacing w:line="300" w:lineRule="exact"/>
              <w:jc w:val="both"/>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1、报名单位须具有独立法人资格或具有独立承担民事责任的能力的其他组织。          2、请报名单位附带经办人工作关系证明、法人证明书、法人授权委托书、被委托人身份证及近6个月社保证明（另附在档案袋外），以便查验；不能提供的报名单位及非授权委托书上标明的被委托人本人递交报名文件，招标人可拒收报名文件。</w:t>
            </w:r>
          </w:p>
          <w:p w14:paraId="7EC8EC40">
            <w:pPr>
              <w:suppressAutoHyphens/>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3、报名文件中若含有承诺派遣人员资质、人员数量以及工期等关键要素，将会在后续合同签订中加以明确（需与报名文件一致）并注明对应的违约罚则。</w:t>
            </w:r>
          </w:p>
          <w:p w14:paraId="16244FE7">
            <w:pP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4、报名文件中提供的项目负责人等与本项目有关人员应均为报名单位正式员工，且提供人员身份证件及至少6个月的社保缴纳证明作为佐证材料；注：报名文件所提供的项目负责人等项目有关人员须确保按时到岗开展工作；</w:t>
            </w:r>
          </w:p>
          <w:p w14:paraId="1151CB07">
            <w:pP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5、根据注册建造师管理规定（中华人民共和国建设部令第153号）第二十一条 注册建造师不得同时在两个及两个以上的建设工程项目上担任施工单位项目负责人；</w:t>
            </w:r>
          </w:p>
          <w:p w14:paraId="55B5A0B4">
            <w:pPr>
              <w:pStyle w:val="8"/>
              <w:ind w:left="0" w:leftChars="0" w:firstLine="0" w:firstLineChars="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6、若报名材料缺失或未按报名文件要求提交资料的，建设单位可取消报名单位入围资格。</w:t>
            </w:r>
          </w:p>
          <w:p w14:paraId="64AD0BDB">
            <w:pP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7、最终选取单位需配合街道有关部门开展履约评价工作。</w:t>
            </w:r>
          </w:p>
        </w:tc>
      </w:tr>
    </w:tbl>
    <w:p w14:paraId="05120644">
      <w:pPr>
        <w:spacing w:line="300" w:lineRule="exact"/>
        <w:ind w:left="0" w:leftChars="-200" w:hanging="420" w:hangingChars="200"/>
        <w:rPr>
          <w:rFonts w:hint="default"/>
          <w:color w:val="auto"/>
          <w:szCs w:val="21"/>
          <w:lang w:val="en-US" w:eastAsia="zh-CN"/>
        </w:rPr>
      </w:pPr>
      <w:r>
        <w:rPr>
          <w:rFonts w:hint="eastAsia" w:ascii="方正仿宋_GB2312" w:hAnsi="方正仿宋_GB2312" w:eastAsia="方正仿宋_GB2312" w:cs="方正仿宋_GB2312"/>
          <w:color w:val="auto"/>
          <w:sz w:val="21"/>
          <w:szCs w:val="21"/>
          <w:lang w:val="en-US" w:eastAsia="zh-CN"/>
        </w:rPr>
        <w:t>项目编码：</w:t>
      </w:r>
      <w:r>
        <w:rPr>
          <w:rFonts w:hint="eastAsia" w:ascii="方正仿宋_GB2312" w:hAnsi="方正仿宋_GB2312" w:eastAsia="方正仿宋_GB2312" w:cs="方正仿宋_GB2312"/>
          <w:bCs/>
          <w:color w:val="000000" w:themeColor="text1"/>
          <w:kern w:val="0"/>
          <w:sz w:val="21"/>
          <w:szCs w:val="21"/>
          <w:lang w:val="en-US" w:eastAsia="zh-CN"/>
          <w14:textFill>
            <w14:solidFill>
              <w14:schemeClr w14:val="tx1"/>
            </w14:solidFill>
          </w14:textFill>
        </w:rPr>
        <w:t>南湾工程NWGC/立项日期</w:t>
      </w:r>
      <w:r>
        <w:rPr>
          <w:rFonts w:hint="eastAsia" w:ascii="方正仿宋_GB2312" w:hAnsi="方正仿宋_GB2312" w:eastAsia="方正仿宋_GB2312" w:cs="方正仿宋_GB2312"/>
          <w:bCs/>
          <w:color w:val="000000" w:themeColor="text1"/>
          <w:kern w:val="0"/>
          <w:sz w:val="21"/>
          <w:szCs w:val="21"/>
          <w:highlight w:val="none"/>
          <w:lang w:val="en-US" w:eastAsia="zh-CN"/>
          <w14:textFill>
            <w14:solidFill>
              <w14:schemeClr w14:val="tx1"/>
            </w14:solidFill>
          </w14:textFill>
        </w:rPr>
        <w:t>NWGC20260225</w:t>
      </w:r>
      <w:r>
        <w:rPr>
          <w:rFonts w:hint="eastAsia" w:ascii="方正仿宋_GB2312" w:hAnsi="方正仿宋_GB2312" w:eastAsia="方正仿宋_GB2312" w:cs="方正仿宋_GB2312"/>
          <w:bCs/>
          <w:color w:val="000000" w:themeColor="text1"/>
          <w:kern w:val="0"/>
          <w:sz w:val="21"/>
          <w:szCs w:val="21"/>
          <w:lang w:val="en-US" w:eastAsia="zh-CN"/>
          <w14:textFill>
            <w14:solidFill>
              <w14:schemeClr w14:val="tx1"/>
            </w14:solidFill>
          </w14:textFill>
        </w:rPr>
        <w:t>/工程编号001</w:t>
      </w:r>
      <w:r>
        <w:rPr>
          <w:rFonts w:hint="eastAsia" w:ascii="方正仿宋_GB2312" w:hAnsi="方正仿宋_GB2312" w:eastAsia="方正仿宋_GB2312" w:cs="方正仿宋_GB2312"/>
          <w:bCs/>
          <w:color w:val="auto"/>
          <w:kern w:val="0"/>
          <w:sz w:val="21"/>
          <w:szCs w:val="21"/>
          <w:lang w:val="en-US" w:eastAsia="zh-CN"/>
        </w:rPr>
        <w:t>-类型(1-施工、2-设计、3-监</w:t>
      </w:r>
      <w:r>
        <w:rPr>
          <w:rFonts w:hint="eastAsia" w:ascii="仿宋_GB2312" w:hAnsi="宋体" w:eastAsia="仿宋_GB2312" w:cs="宋体"/>
          <w:bCs/>
          <w:color w:val="auto"/>
          <w:kern w:val="0"/>
          <w:sz w:val="21"/>
          <w:szCs w:val="21"/>
          <w:lang w:val="en-US" w:eastAsia="zh-CN"/>
        </w:rPr>
        <w:t>理、4-预结算)</w:t>
      </w:r>
    </w:p>
    <w:p w14:paraId="0BE03B34"/>
    <w:sectPr>
      <w:pgSz w:w="11906" w:h="16838"/>
      <w:pgMar w:top="1440" w:right="1800" w:bottom="1772"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embedRegular r:id="rId1" w:fontKey="{86869B27-75B2-4990-B5D2-3128941438C4}"/>
  </w:font>
  <w:font w:name="仿宋_GB2312">
    <w:panose1 w:val="02010609030101010101"/>
    <w:charset w:val="86"/>
    <w:family w:val="modern"/>
    <w:pitch w:val="default"/>
    <w:sig w:usb0="00000001" w:usb1="080E0000" w:usb2="00000000" w:usb3="00000000" w:csb0="00040000" w:csb1="00000000"/>
    <w:embedRegular r:id="rId2" w:fontKey="{B47CE7BD-291B-48B0-9717-96348BAA8599}"/>
  </w:font>
  <w:font w:name="方正仿宋_GB2312">
    <w:panose1 w:val="02000000000000000000"/>
    <w:charset w:val="86"/>
    <w:family w:val="auto"/>
    <w:pitch w:val="default"/>
    <w:sig w:usb0="A00002BF" w:usb1="184F6CFA" w:usb2="00000012" w:usb3="00000000" w:csb0="00040001" w:csb1="00000000"/>
    <w:embedRegular r:id="rId3" w:fontKey="{C9EA3C4D-75ED-4BFA-897D-75ABEC6CCAE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DB0E83"/>
    <w:rsid w:val="00052747"/>
    <w:rsid w:val="008907AF"/>
    <w:rsid w:val="00D23CBF"/>
    <w:rsid w:val="011410F1"/>
    <w:rsid w:val="01AD42AE"/>
    <w:rsid w:val="03257ECE"/>
    <w:rsid w:val="038B6C5D"/>
    <w:rsid w:val="092B37A4"/>
    <w:rsid w:val="0B7F3FC7"/>
    <w:rsid w:val="0DB24204"/>
    <w:rsid w:val="0FC95D0E"/>
    <w:rsid w:val="0FFF1232"/>
    <w:rsid w:val="10F85597"/>
    <w:rsid w:val="1366106A"/>
    <w:rsid w:val="155540D3"/>
    <w:rsid w:val="16CC07A3"/>
    <w:rsid w:val="180E295A"/>
    <w:rsid w:val="1A585ABB"/>
    <w:rsid w:val="1ACE08C2"/>
    <w:rsid w:val="1B034B7E"/>
    <w:rsid w:val="1B7D29B2"/>
    <w:rsid w:val="1BA426BD"/>
    <w:rsid w:val="1C275E99"/>
    <w:rsid w:val="1D2C412F"/>
    <w:rsid w:val="1D823D85"/>
    <w:rsid w:val="1D8B67FB"/>
    <w:rsid w:val="1E544F58"/>
    <w:rsid w:val="1EB92499"/>
    <w:rsid w:val="1FC856E6"/>
    <w:rsid w:val="1FFD2D71"/>
    <w:rsid w:val="22CC5F5F"/>
    <w:rsid w:val="2BAF1201"/>
    <w:rsid w:val="2D1C4FE0"/>
    <w:rsid w:val="2FDC2AF0"/>
    <w:rsid w:val="31350B00"/>
    <w:rsid w:val="31E1122E"/>
    <w:rsid w:val="32015069"/>
    <w:rsid w:val="33991786"/>
    <w:rsid w:val="34AA3ECB"/>
    <w:rsid w:val="34FF56AD"/>
    <w:rsid w:val="36DB0E83"/>
    <w:rsid w:val="37BC2B86"/>
    <w:rsid w:val="38A02D03"/>
    <w:rsid w:val="39A84565"/>
    <w:rsid w:val="3B5D39A2"/>
    <w:rsid w:val="3BFF5F92"/>
    <w:rsid w:val="3EF7004B"/>
    <w:rsid w:val="40310B6A"/>
    <w:rsid w:val="41526B64"/>
    <w:rsid w:val="416D6C33"/>
    <w:rsid w:val="44254A04"/>
    <w:rsid w:val="44674FD6"/>
    <w:rsid w:val="447F2A6D"/>
    <w:rsid w:val="450B0CFF"/>
    <w:rsid w:val="4579151F"/>
    <w:rsid w:val="45894C40"/>
    <w:rsid w:val="46F76398"/>
    <w:rsid w:val="47FE7A46"/>
    <w:rsid w:val="49033566"/>
    <w:rsid w:val="4B5E1788"/>
    <w:rsid w:val="4C7D5128"/>
    <w:rsid w:val="4D084F18"/>
    <w:rsid w:val="4F8E16AF"/>
    <w:rsid w:val="4FEA1F4F"/>
    <w:rsid w:val="50603967"/>
    <w:rsid w:val="50613A4F"/>
    <w:rsid w:val="50934DF9"/>
    <w:rsid w:val="51BF6A27"/>
    <w:rsid w:val="52CB1990"/>
    <w:rsid w:val="53963229"/>
    <w:rsid w:val="552F2A43"/>
    <w:rsid w:val="5712706A"/>
    <w:rsid w:val="5C883D6A"/>
    <w:rsid w:val="5DAD189A"/>
    <w:rsid w:val="5E4D3942"/>
    <w:rsid w:val="603D6F06"/>
    <w:rsid w:val="606C77EB"/>
    <w:rsid w:val="60CE2410"/>
    <w:rsid w:val="62713BB2"/>
    <w:rsid w:val="63F7025B"/>
    <w:rsid w:val="66AD081D"/>
    <w:rsid w:val="68077AFD"/>
    <w:rsid w:val="698D7E01"/>
    <w:rsid w:val="69B35AAF"/>
    <w:rsid w:val="6A717A26"/>
    <w:rsid w:val="6BE776E3"/>
    <w:rsid w:val="6C2E1BBB"/>
    <w:rsid w:val="6CFFE8CE"/>
    <w:rsid w:val="6DB71F77"/>
    <w:rsid w:val="6EB554A5"/>
    <w:rsid w:val="6F0057B9"/>
    <w:rsid w:val="6F3753C9"/>
    <w:rsid w:val="6F421831"/>
    <w:rsid w:val="71445603"/>
    <w:rsid w:val="714E3E56"/>
    <w:rsid w:val="72CD3DBE"/>
    <w:rsid w:val="74277859"/>
    <w:rsid w:val="7459441F"/>
    <w:rsid w:val="763045CF"/>
    <w:rsid w:val="766A3FA0"/>
    <w:rsid w:val="77CE758F"/>
    <w:rsid w:val="795EBED4"/>
    <w:rsid w:val="799FB9E6"/>
    <w:rsid w:val="7B8F7B56"/>
    <w:rsid w:val="7D5714DE"/>
    <w:rsid w:val="7E37555B"/>
    <w:rsid w:val="7E834B98"/>
    <w:rsid w:val="7F0340E9"/>
    <w:rsid w:val="B5F04946"/>
    <w:rsid w:val="B773BFF8"/>
    <w:rsid w:val="B77E0E6A"/>
    <w:rsid w:val="BBEF50EB"/>
    <w:rsid w:val="D963BF2C"/>
    <w:rsid w:val="E7617F3B"/>
    <w:rsid w:val="E77F685A"/>
    <w:rsid w:val="E8F75780"/>
    <w:rsid w:val="EAFF625A"/>
    <w:rsid w:val="EEF60FF4"/>
    <w:rsid w:val="F6FFDDAF"/>
    <w:rsid w:val="F7E035A5"/>
    <w:rsid w:val="F9F39E3C"/>
    <w:rsid w:val="FAFEC374"/>
    <w:rsid w:val="FBFF66DF"/>
    <w:rsid w:val="FCF66506"/>
    <w:rsid w:val="FED79C0B"/>
    <w:rsid w:val="FFEDE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Times New Roman" w:hAnsi="Times New Roman" w:eastAsia="宋体" w:cs="Times New Roman"/>
      <w:kern w:val="1"/>
      <w:sz w:val="21"/>
      <w:szCs w:val="24"/>
      <w:lang w:val="en-US" w:eastAsia="ar-SA"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4">
    <w:name w:val="Table Grid"/>
    <w:qFormat/>
    <w:uiPriority w:val="0"/>
    <w:pPr>
      <w:widowControl w:val="0"/>
      <w:suppressAutoHyphens/>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Table Text"/>
    <w:basedOn w:val="1"/>
    <w:semiHidden/>
    <w:qFormat/>
    <w:uiPriority w:val="0"/>
    <w:rPr>
      <w:rFonts w:ascii="宋体" w:hAnsi="宋体" w:eastAsia="宋体" w:cs="宋体"/>
      <w:sz w:val="22"/>
      <w:szCs w:val="22"/>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_Style 1"/>
    <w:basedOn w:val="1"/>
    <w:next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1544</Words>
  <Characters>1648</Characters>
  <Lines>0</Lines>
  <Paragraphs>0</Paragraphs>
  <TotalTime>52</TotalTime>
  <ScaleCrop>false</ScaleCrop>
  <LinksUpToDate>false</LinksUpToDate>
  <CharactersWithSpaces>1695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2025-09-22T10:26:00Z</dcterms:created>
  <dc:creator>Hello Mr.my yesterday</dc:creator>
  <cp:lastModifiedBy>MAY</cp:lastModifiedBy>
  <cp:lastPrinted>2026-04-14T03:24:00Z</cp:lastPrinted>
  <dcterms:modified xsi:type="dcterms:W3CDTF">2026-04-22T02:18:50Z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421FEDB635F9E2D7C7353A69547374FF</vt:lpwstr>
  </property>
  <property fmtid="{D5CDD505-2E9C-101B-9397-08002B2CF9AE}" pid="4" name="KSOTemplateDocerSaveRecord">
    <vt:lpwstr>eyJoZGlkIjoiOTVlYzQxMGRkYmFiZGUyZjIwMjkwZjI4MTZmZDAzM2IiLCJ1c2VySWQiOiIyNzQ3MjQ4NTYifQ==</vt:lpwstr>
  </property>
</Properties>
</file>