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auto"/>
          <w:sz w:val="32"/>
          <w:szCs w:val="32"/>
          <w:lang w:eastAsia="zh-CN"/>
        </w:rPr>
      </w:pPr>
    </w:p>
    <w:p>
      <w:pPr>
        <w:widowControl/>
        <w:adjustRightInd w:val="0"/>
        <w:snapToGrid w:val="0"/>
        <w:spacing w:before="156" w:beforeLines="50" w:line="540" w:lineRule="exact"/>
        <w:jc w:val="center"/>
        <w:rPr>
          <w:rFonts w:hint="eastAsia" w:asciiTheme="majorEastAsia" w:hAnsiTheme="majorEastAsia" w:eastAsiaTheme="majorEastAsia" w:cstheme="majorEastAsia"/>
          <w:b/>
          <w:color w:val="auto"/>
          <w:spacing w:val="30"/>
          <w:kern w:val="0"/>
          <w:sz w:val="44"/>
          <w:szCs w:val="44"/>
          <w:lang w:eastAsia="zh-CN"/>
        </w:rPr>
      </w:pPr>
      <w:r>
        <w:rPr>
          <w:rFonts w:hint="eastAsia" w:asciiTheme="majorEastAsia" w:hAnsiTheme="majorEastAsia" w:eastAsiaTheme="majorEastAsia" w:cstheme="majorEastAsia"/>
          <w:b/>
          <w:color w:val="auto"/>
          <w:spacing w:val="30"/>
          <w:kern w:val="0"/>
          <w:sz w:val="44"/>
          <w:szCs w:val="44"/>
        </w:rPr>
        <w:t>法律服务合同</w:t>
      </w:r>
      <w:r>
        <w:rPr>
          <w:rFonts w:hint="eastAsia" w:asciiTheme="majorEastAsia" w:hAnsiTheme="majorEastAsia" w:eastAsiaTheme="majorEastAsia" w:cstheme="majorEastAsia"/>
          <w:b/>
          <w:color w:val="auto"/>
          <w:spacing w:val="30"/>
          <w:kern w:val="0"/>
          <w:sz w:val="44"/>
          <w:szCs w:val="44"/>
          <w:lang w:eastAsia="zh-CN"/>
        </w:rPr>
        <w:t>补充协议</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项目名称：龙岗区园山街道办事处法律服务采购（</w:t>
      </w:r>
      <w:r>
        <w:rPr>
          <w:rFonts w:hint="eastAsia" w:ascii="仿宋_GB2312" w:hAnsi="仿宋_GB2312" w:eastAsia="仿宋_GB2312" w:cs="仿宋_GB2312"/>
          <w:b w:val="0"/>
          <w:bCs w:val="0"/>
          <w:color w:val="auto"/>
          <w:sz w:val="32"/>
          <w:szCs w:val="32"/>
          <w:lang w:val="en-US" w:eastAsia="zh-CN"/>
        </w:rPr>
        <w:t>C包</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项目编号：LGCG2025000035</w:t>
      </w:r>
      <w:r>
        <w:rPr>
          <w:rFonts w:hint="eastAsia" w:ascii="仿宋_GB2312" w:hAnsi="仿宋_GB2312" w:eastAsia="仿宋_GB2312" w:cs="仿宋_GB2312"/>
          <w:b w:val="0"/>
          <w:bCs w:val="0"/>
          <w:color w:val="auto"/>
          <w:sz w:val="32"/>
          <w:szCs w:val="32"/>
          <w:lang w:val="en-US" w:eastAsia="zh-CN"/>
        </w:rPr>
        <w:t>C包</w:t>
      </w:r>
    </w:p>
    <w:p>
      <w:pPr>
        <w:spacing w:line="540" w:lineRule="exact"/>
        <w:rPr>
          <w:rFonts w:hint="eastAsia" w:ascii="仿宋_GB2312" w:hAnsi="仿宋_GB2312" w:eastAsia="仿宋_GB2312" w:cs="仿宋_GB2312"/>
          <w:b/>
          <w:bCs/>
          <w:color w:val="auto"/>
          <w:sz w:val="32"/>
          <w:szCs w:val="32"/>
        </w:rPr>
      </w:pPr>
    </w:p>
    <w:p>
      <w:pPr>
        <w:spacing w:line="54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甲方</w:t>
      </w:r>
      <w:r>
        <w:rPr>
          <w:rFonts w:hint="eastAsia" w:ascii="仿宋_GB2312" w:hAnsi="仿宋_GB2312" w:eastAsia="仿宋_GB2312" w:cs="仿宋_GB2312"/>
          <w:color w:val="auto"/>
          <w:sz w:val="32"/>
          <w:szCs w:val="32"/>
        </w:rPr>
        <w:t>：深圳市龙岗区园山街道办事处</w:t>
      </w:r>
    </w:p>
    <w:p>
      <w:pPr>
        <w:spacing w:line="54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法定代表人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林涛</w:t>
      </w:r>
    </w:p>
    <w:p>
      <w:pPr>
        <w:spacing w:line="54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地址：深圳市龙岗区园山街道横坪公路288号 </w:t>
      </w:r>
    </w:p>
    <w:p>
      <w:pPr>
        <w:spacing w:line="540" w:lineRule="exact"/>
        <w:rPr>
          <w:rFonts w:hint="eastAsia" w:ascii="仿宋_GB2312" w:hAnsi="仿宋_GB2312" w:eastAsia="仿宋_GB2312" w:cs="仿宋_GB2312"/>
          <w:b/>
          <w:bCs/>
          <w:color w:val="auto"/>
          <w:sz w:val="32"/>
          <w:szCs w:val="32"/>
        </w:rPr>
      </w:pPr>
    </w:p>
    <w:p>
      <w:pPr>
        <w:spacing w:line="54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乙方</w:t>
      </w:r>
      <w:r>
        <w:rPr>
          <w:rFonts w:hint="eastAsia" w:ascii="仿宋_GB2312" w:hAnsi="仿宋_GB2312" w:eastAsia="仿宋_GB2312" w:cs="仿宋_GB2312"/>
          <w:color w:val="auto"/>
          <w:sz w:val="32"/>
          <w:szCs w:val="32"/>
        </w:rPr>
        <w:t>：广东</w:t>
      </w:r>
      <w:r>
        <w:rPr>
          <w:rFonts w:hint="eastAsia" w:ascii="仿宋_GB2312" w:hAnsi="仿宋_GB2312" w:eastAsia="仿宋_GB2312" w:cs="仿宋_GB2312"/>
          <w:color w:val="auto"/>
          <w:sz w:val="32"/>
          <w:szCs w:val="32"/>
          <w:u w:val="none"/>
        </w:rPr>
        <w:t>鹏翔</w:t>
      </w:r>
      <w:r>
        <w:rPr>
          <w:rFonts w:hint="eastAsia" w:ascii="仿宋_GB2312" w:hAnsi="仿宋_GB2312" w:eastAsia="仿宋_GB2312" w:cs="仿宋_GB2312"/>
          <w:color w:val="auto"/>
          <w:sz w:val="32"/>
          <w:szCs w:val="32"/>
        </w:rPr>
        <w:t>律师事务所</w:t>
      </w:r>
    </w:p>
    <w:p>
      <w:pPr>
        <w:spacing w:line="54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负责人：赖域</w:t>
      </w:r>
    </w:p>
    <w:p>
      <w:pPr>
        <w:spacing w:line="540" w:lineRule="exac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地址：深圳市龙岗区中心城德政路21号三楼</w:t>
      </w:r>
    </w:p>
    <w:p>
      <w:pPr>
        <w:spacing w:line="560" w:lineRule="exact"/>
        <w:ind w:firstLine="640" w:firstLineChars="200"/>
        <w:outlineLvl w:val="9"/>
        <w:rPr>
          <w:rFonts w:hint="eastAsia" w:ascii="仿宋_GB2312" w:hAnsi="仿宋_GB2312" w:eastAsia="仿宋_GB2312" w:cs="仿宋_GB2312"/>
          <w:color w:val="auto"/>
          <w:sz w:val="32"/>
          <w:szCs w:val="32"/>
        </w:rPr>
      </w:pPr>
      <w:r>
        <w:rPr>
          <w:rFonts w:hint="eastAsia" w:ascii="仿宋" w:hAnsi="仿宋" w:eastAsia="仿宋" w:cs="仿宋"/>
          <w:color w:val="auto"/>
          <w:sz w:val="32"/>
          <w:szCs w:val="32"/>
        </w:rPr>
        <w:t>根据</w:t>
      </w:r>
      <w:r>
        <w:rPr>
          <w:rFonts w:hint="eastAsia" w:ascii="仿宋" w:hAnsi="仿宋" w:eastAsia="仿宋" w:cs="仿宋"/>
          <w:b w:val="0"/>
          <w:bCs w:val="0"/>
          <w:color w:val="auto"/>
          <w:sz w:val="32"/>
          <w:szCs w:val="32"/>
          <w:lang w:val="en-US" w:eastAsia="zh-CN"/>
        </w:rPr>
        <w:t>深圳市</w:t>
      </w:r>
      <w:r>
        <w:rPr>
          <w:rFonts w:hint="eastAsia" w:ascii="仿宋" w:hAnsi="仿宋" w:eastAsia="仿宋" w:cs="仿宋"/>
          <w:color w:val="auto"/>
          <w:sz w:val="32"/>
          <w:szCs w:val="32"/>
          <w:lang w:val="en-US" w:eastAsia="zh-CN"/>
        </w:rPr>
        <w:t>龙岗区园山</w:t>
      </w:r>
      <w:r>
        <w:rPr>
          <w:rFonts w:hint="eastAsia" w:ascii="仿宋" w:hAnsi="仿宋" w:eastAsia="仿宋" w:cs="仿宋"/>
          <w:color w:val="auto"/>
          <w:sz w:val="32"/>
          <w:szCs w:val="32"/>
        </w:rPr>
        <w:t>街道法律服务采购</w:t>
      </w:r>
      <w:r>
        <w:rPr>
          <w:rFonts w:hint="eastAsia" w:ascii="仿宋" w:hAnsi="仿宋" w:eastAsia="仿宋" w:cs="仿宋"/>
          <w:color w:val="auto"/>
          <w:sz w:val="32"/>
          <w:szCs w:val="32"/>
          <w:lang w:val="en-US" w:eastAsia="zh-CN"/>
        </w:rPr>
        <w:t>项目</w:t>
      </w:r>
      <w:r>
        <w:rPr>
          <w:rFonts w:hint="eastAsia" w:ascii="仿宋" w:hAnsi="仿宋" w:eastAsia="仿宋" w:cs="仿宋"/>
          <w:color w:val="auto"/>
          <w:sz w:val="32"/>
          <w:szCs w:val="32"/>
        </w:rPr>
        <w:t>采购结果，按照《中华人民共和国民法典》</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《中华人民共和国政府采购法》及其实施条例的规定，双方</w:t>
      </w:r>
      <w:r>
        <w:rPr>
          <w:rFonts w:hint="eastAsia" w:ascii="仿宋" w:hAnsi="仿宋" w:eastAsia="仿宋" w:cs="仿宋"/>
          <w:color w:val="auto"/>
          <w:sz w:val="32"/>
          <w:szCs w:val="32"/>
          <w:lang w:val="en-US" w:eastAsia="zh-CN"/>
        </w:rPr>
        <w:t>2026</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lang w:eastAsia="zh-CN"/>
        </w:rPr>
        <w:t>日签订了《法律服务合同》（以下简称《原合同》）</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本着厉行节约原则，结合街道实际，</w:t>
      </w:r>
      <w:r>
        <w:rPr>
          <w:rFonts w:hint="eastAsia" w:ascii="仿宋_GB2312" w:hAnsi="仿宋_GB2312" w:eastAsia="仿宋_GB2312" w:cs="仿宋_GB2312"/>
          <w:sz w:val="32"/>
          <w:szCs w:val="32"/>
          <w:lang w:eastAsia="zh-CN"/>
        </w:rPr>
        <w:t>经双方协商，达成以下补充协议。</w:t>
      </w:r>
    </w:p>
    <w:p>
      <w:pPr>
        <w:numPr>
          <w:ilvl w:val="0"/>
          <w:numId w:val="0"/>
        </w:numPr>
        <w:spacing w:line="560" w:lineRule="exact"/>
        <w:ind w:left="630" w:firstLine="0" w:firstLineChars="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第一条 服务范围</w:t>
      </w:r>
    </w:p>
    <w:p>
      <w:pPr>
        <w:spacing w:line="540" w:lineRule="exact"/>
        <w:ind w:left="-300" w:firstLine="896" w:firstLineChars="27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甲方聘请乙方为街道应急管理办（安监）、综合行政执法</w:t>
      </w:r>
      <w:r>
        <w:rPr>
          <w:rFonts w:hint="eastAsia" w:ascii="仿宋_GB2312" w:hAnsi="仿宋_GB2312" w:eastAsia="仿宋_GB2312" w:cs="仿宋_GB2312"/>
          <w:b/>
          <w:bCs/>
          <w:color w:val="auto"/>
          <w:sz w:val="32"/>
          <w:szCs w:val="32"/>
          <w:lang w:eastAsia="zh-CN"/>
        </w:rPr>
        <w:t>队</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行政执法</w:t>
      </w:r>
      <w:r>
        <w:rPr>
          <w:rFonts w:hint="eastAsia" w:ascii="仿宋_GB2312" w:hAnsi="仿宋_GB2312" w:eastAsia="仿宋_GB2312" w:cs="仿宋_GB2312"/>
          <w:b/>
          <w:bCs/>
          <w:color w:val="auto"/>
          <w:sz w:val="32"/>
          <w:szCs w:val="32"/>
        </w:rPr>
        <w:t>）提供法律服务。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bCs/>
          <w:color w:val="auto"/>
          <w:sz w:val="32"/>
          <w:szCs w:val="32"/>
          <w:lang w:eastAsia="zh-CN"/>
        </w:rPr>
        <w:t>第二条</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b/>
          <w:color w:val="auto"/>
          <w:sz w:val="32"/>
          <w:szCs w:val="32"/>
          <w:lang w:val="en-US" w:eastAsia="zh-CN"/>
        </w:rPr>
        <w:t>服务内容</w:t>
      </w:r>
    </w:p>
    <w:p>
      <w:pPr>
        <w:keepNext w:val="0"/>
        <w:keepLines w:val="0"/>
        <w:pageBreakBefore w:val="0"/>
        <w:widowControl/>
        <w:kinsoku/>
        <w:wordWrap/>
        <w:overflowPunct/>
        <w:topLinePunct w:val="0"/>
        <w:autoSpaceDE/>
        <w:autoSpaceDN/>
        <w:bidi w:val="0"/>
        <w:adjustRightInd/>
        <w:snapToGrid/>
        <w:spacing w:line="540" w:lineRule="exact"/>
        <w:ind w:firstLine="560" w:firstLineChars="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u w:val="none"/>
        </w:rPr>
        <w:t>解答法律咨询、依法提供建议、出具律师意见书；</w:t>
      </w:r>
    </w:p>
    <w:p>
      <w:pPr>
        <w:keepNext w:val="0"/>
        <w:keepLines w:val="0"/>
        <w:pageBreakBefore w:val="0"/>
        <w:widowControl/>
        <w:kinsoku/>
        <w:wordWrap/>
        <w:overflowPunct/>
        <w:topLinePunct w:val="0"/>
        <w:autoSpaceDE/>
        <w:autoSpaceDN/>
        <w:bidi w:val="0"/>
        <w:adjustRightInd/>
        <w:snapToGrid/>
        <w:spacing w:line="540" w:lineRule="exact"/>
        <w:ind w:firstLine="560" w:firstLineChars="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协助草拟、制订、审查或者修改合同等法律文书；</w:t>
      </w:r>
    </w:p>
    <w:p>
      <w:pPr>
        <w:keepNext w:val="0"/>
        <w:keepLines w:val="0"/>
        <w:pageBreakBefore w:val="0"/>
        <w:widowControl/>
        <w:kinsoku/>
        <w:wordWrap/>
        <w:overflowPunct/>
        <w:topLinePunct w:val="0"/>
        <w:autoSpaceDE/>
        <w:autoSpaceDN/>
        <w:bidi w:val="0"/>
        <w:adjustRightInd/>
        <w:snapToGrid/>
        <w:spacing w:line="540" w:lineRule="exact"/>
        <w:ind w:firstLine="560" w:firstLineChars="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rPr>
        <w:t>重大行政决策法律审查、规范性文件审查、</w:t>
      </w:r>
      <w:r>
        <w:rPr>
          <w:rFonts w:hint="eastAsia" w:ascii="仿宋_GB2312" w:hAnsi="仿宋_GB2312" w:eastAsia="仿宋_GB2312" w:cs="仿宋_GB2312"/>
          <w:color w:val="auto"/>
          <w:sz w:val="32"/>
          <w:szCs w:val="32"/>
          <w:u w:val="none"/>
        </w:rPr>
        <w:t>现场执法指导、执法案件法制审核、重大疑难案件集体讨论；</w:t>
      </w:r>
    </w:p>
    <w:p>
      <w:pPr>
        <w:keepNext w:val="0"/>
        <w:keepLines w:val="0"/>
        <w:pageBreakBefore w:val="0"/>
        <w:widowControl/>
        <w:kinsoku/>
        <w:wordWrap/>
        <w:overflowPunct/>
        <w:topLinePunct w:val="0"/>
        <w:autoSpaceDE/>
        <w:autoSpaceDN/>
        <w:bidi w:val="0"/>
        <w:adjustRightInd/>
        <w:snapToGrid/>
        <w:spacing w:line="540" w:lineRule="exact"/>
        <w:ind w:firstLine="560" w:firstLineChars="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rPr>
        <w:t>乙方每季度为甲方提供一次培训课</w:t>
      </w:r>
      <w:r>
        <w:rPr>
          <w:rFonts w:hint="eastAsia" w:ascii="仿宋_GB2312" w:hAnsi="仿宋_GB2312" w:eastAsia="仿宋_GB2312" w:cs="仿宋_GB2312"/>
          <w:color w:val="auto"/>
          <w:sz w:val="32"/>
          <w:szCs w:val="32"/>
          <w:u w:val="none"/>
          <w:lang w:val="en-US" w:eastAsia="zh-CN"/>
        </w:rPr>
        <w:t>或普法讲座</w:t>
      </w:r>
      <w:r>
        <w:rPr>
          <w:rFonts w:hint="eastAsia" w:ascii="仿宋_GB2312" w:hAnsi="仿宋_GB2312" w:eastAsia="仿宋_GB2312" w:cs="仿宋_GB2312"/>
          <w:color w:val="auto"/>
          <w:sz w:val="32"/>
          <w:szCs w:val="32"/>
          <w:u w:val="none"/>
        </w:rPr>
        <w:t>，具体时间、培训内容、形式等要求由甲方</w:t>
      </w:r>
      <w:r>
        <w:rPr>
          <w:rFonts w:hint="eastAsia" w:ascii="仿宋_GB2312" w:hAnsi="仿宋_GB2312" w:eastAsia="仿宋_GB2312" w:cs="仿宋_GB2312"/>
          <w:color w:val="auto"/>
          <w:sz w:val="32"/>
          <w:szCs w:val="32"/>
          <w:u w:val="none"/>
          <w:lang w:eastAsia="zh-CN"/>
        </w:rPr>
        <w:t>及派驻部门</w:t>
      </w:r>
      <w:r>
        <w:rPr>
          <w:rFonts w:hint="eastAsia" w:ascii="仿宋_GB2312" w:hAnsi="仿宋_GB2312" w:eastAsia="仿宋_GB2312" w:cs="仿宋_GB2312"/>
          <w:color w:val="auto"/>
          <w:sz w:val="32"/>
          <w:szCs w:val="32"/>
          <w:u w:val="none"/>
        </w:rPr>
        <w:t>安排后，通知乙方，但需要给乙方准备的时间</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kinsoku/>
        <w:wordWrap/>
        <w:overflowPunct/>
        <w:topLinePunct w:val="0"/>
        <w:autoSpaceDE/>
        <w:autoSpaceDN/>
        <w:bidi w:val="0"/>
        <w:adjustRightInd/>
        <w:snapToGrid/>
        <w:spacing w:line="540" w:lineRule="exact"/>
        <w:ind w:firstLine="560" w:firstLineChars="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5、协助甲方处理个案谈判工作及提供矛盾纠纷调解服务；</w:t>
      </w:r>
    </w:p>
    <w:p>
      <w:pPr>
        <w:keepNext w:val="0"/>
        <w:keepLines w:val="0"/>
        <w:pageBreakBefore w:val="0"/>
        <w:widowControl/>
        <w:kinsoku/>
        <w:wordWrap/>
        <w:overflowPunct/>
        <w:topLinePunct w:val="0"/>
        <w:autoSpaceDE/>
        <w:autoSpaceDN/>
        <w:bidi w:val="0"/>
        <w:adjustRightInd/>
        <w:snapToGrid/>
        <w:spacing w:line="540" w:lineRule="exact"/>
        <w:ind w:firstLine="560" w:firstLineChars="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6、根据甲方工作需要出具律师函，针对工作中遇到的法律疑点和难点问题提供书面法律意见；</w:t>
      </w:r>
    </w:p>
    <w:p>
      <w:pPr>
        <w:keepNext w:val="0"/>
        <w:keepLines w:val="0"/>
        <w:pageBreakBefore w:val="0"/>
        <w:widowControl/>
        <w:kinsoku/>
        <w:wordWrap/>
        <w:overflowPunct/>
        <w:topLinePunct w:val="0"/>
        <w:autoSpaceDE/>
        <w:autoSpaceDN/>
        <w:bidi w:val="0"/>
        <w:adjustRightInd/>
        <w:snapToGrid/>
        <w:spacing w:line="540" w:lineRule="exact"/>
        <w:ind w:firstLine="560" w:firstLineChars="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7、协助处理相关信访维稳事件、协助处理重大突发性事件、为甲方及派驻部门妥善处理各种争议和纠纷提供法律服务；</w:t>
      </w:r>
    </w:p>
    <w:p>
      <w:pPr>
        <w:keepNext w:val="0"/>
        <w:keepLines w:val="0"/>
        <w:pageBreakBefore w:val="0"/>
        <w:widowControl/>
        <w:kinsoku/>
        <w:wordWrap/>
        <w:overflowPunct/>
        <w:topLinePunct w:val="0"/>
        <w:autoSpaceDE/>
        <w:autoSpaceDN/>
        <w:bidi w:val="0"/>
        <w:adjustRightInd/>
        <w:snapToGrid/>
        <w:spacing w:line="540" w:lineRule="exact"/>
        <w:ind w:firstLine="560" w:firstLineChars="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8、配合甲方及派驻部门的法治宣传工作，为派驻部门履行“谁执法谁普法”提供法律支持；</w:t>
      </w:r>
    </w:p>
    <w:p>
      <w:pPr>
        <w:keepNext w:val="0"/>
        <w:keepLines w:val="0"/>
        <w:pageBreakBefore w:val="0"/>
        <w:widowControl/>
        <w:kinsoku/>
        <w:wordWrap/>
        <w:overflowPunct/>
        <w:topLinePunct w:val="0"/>
        <w:autoSpaceDE/>
        <w:autoSpaceDN/>
        <w:bidi w:val="0"/>
        <w:adjustRightInd/>
        <w:snapToGrid/>
        <w:spacing w:line="540" w:lineRule="exact"/>
        <w:ind w:firstLine="560" w:firstLineChars="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9、</w:t>
      </w:r>
      <w:r>
        <w:rPr>
          <w:rFonts w:hint="eastAsia" w:ascii="仿宋_GB2312" w:hAnsi="仿宋_GB2312" w:eastAsia="仿宋_GB2312" w:cs="仿宋_GB2312"/>
          <w:color w:val="auto"/>
          <w:sz w:val="32"/>
          <w:szCs w:val="32"/>
          <w:u w:val="none"/>
        </w:rPr>
        <w:t>经另行委托，代理</w:t>
      </w:r>
      <w:r>
        <w:rPr>
          <w:rFonts w:hint="eastAsia" w:ascii="仿宋_GB2312" w:hAnsi="仿宋_GB2312" w:eastAsia="仿宋_GB2312" w:cs="仿宋_GB2312"/>
          <w:color w:val="auto"/>
          <w:sz w:val="32"/>
          <w:szCs w:val="32"/>
          <w:u w:val="none"/>
          <w:lang w:eastAsia="zh-CN"/>
        </w:rPr>
        <w:t>甲方</w:t>
      </w:r>
      <w:r>
        <w:rPr>
          <w:rFonts w:hint="eastAsia" w:ascii="仿宋_GB2312" w:hAnsi="仿宋_GB2312" w:eastAsia="仿宋_GB2312" w:cs="仿宋_GB2312"/>
          <w:color w:val="auto"/>
          <w:sz w:val="32"/>
          <w:szCs w:val="32"/>
          <w:u w:val="none"/>
        </w:rPr>
        <w:t>诉讼、仲裁、行政复议案件、代理行政处罚强制执行案的申请；</w:t>
      </w:r>
    </w:p>
    <w:p>
      <w:pPr>
        <w:keepNext w:val="0"/>
        <w:keepLines w:val="0"/>
        <w:pageBreakBefore w:val="0"/>
        <w:widowControl/>
        <w:kinsoku/>
        <w:wordWrap/>
        <w:overflowPunct/>
        <w:topLinePunct w:val="0"/>
        <w:autoSpaceDE/>
        <w:autoSpaceDN/>
        <w:bidi w:val="0"/>
        <w:adjustRightInd/>
        <w:snapToGrid/>
        <w:spacing w:line="540" w:lineRule="exact"/>
        <w:ind w:firstLine="560" w:firstLineChars="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10</w:t>
      </w:r>
      <w:r>
        <w:rPr>
          <w:rFonts w:hint="eastAsia" w:ascii="仿宋_GB2312" w:hAnsi="仿宋_GB2312" w:eastAsia="仿宋_GB2312" w:cs="仿宋_GB2312"/>
          <w:color w:val="auto"/>
          <w:sz w:val="32"/>
          <w:szCs w:val="32"/>
          <w:u w:val="none"/>
        </w:rPr>
        <w:t>、参与社会调研、社会问题法律分析；</w:t>
      </w:r>
    </w:p>
    <w:p>
      <w:pPr>
        <w:keepNext w:val="0"/>
        <w:keepLines w:val="0"/>
        <w:pageBreakBefore w:val="0"/>
        <w:widowControl/>
        <w:kinsoku/>
        <w:wordWrap/>
        <w:overflowPunct/>
        <w:topLinePunct w:val="0"/>
        <w:autoSpaceDE/>
        <w:autoSpaceDN/>
        <w:bidi w:val="0"/>
        <w:adjustRightInd/>
        <w:snapToGrid/>
        <w:spacing w:line="540" w:lineRule="exact"/>
        <w:ind w:firstLine="560" w:firstLineChars="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1</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按照上级文件要求和领导的指示开展工作。</w:t>
      </w:r>
    </w:p>
    <w:p>
      <w:pPr>
        <w:spacing w:line="540" w:lineRule="exac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第</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条  乙方权利、义务</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1、乙方在合同期内，不得随意变更常驻人员，如因特殊原因确需调整常驻人员的，应征得甲方及派驻部门同意</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2、乙方</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其法律顾问服务团队成员应当勤勉、尽责地完成约定的法律事务工作接受</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的服务考核；</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3、乙方应当以其依据法律法规做出的判断，维护甲方合法利益；</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4、乙方应当在取得甲方提供的资料后，及时完成委托事项，并应甲方要求通报工作进程，如果需要涉及甲方的原始证据、法律文件和财物</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应妥善保管；</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eastAsia="zh-CN"/>
        </w:rPr>
        <w:t>乙方</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提供的数据和证据等负有保密义务。除了办理特定法律事务必须出具有关数据和证据外，</w:t>
      </w:r>
      <w:r>
        <w:rPr>
          <w:rFonts w:hint="eastAsia" w:ascii="仿宋_GB2312" w:hAnsi="仿宋_GB2312" w:eastAsia="仿宋_GB2312" w:cs="仿宋_GB2312"/>
          <w:color w:val="auto"/>
          <w:sz w:val="32"/>
          <w:szCs w:val="32"/>
          <w:lang w:eastAsia="zh-CN"/>
        </w:rPr>
        <w:t>乙方</w:t>
      </w:r>
      <w:r>
        <w:rPr>
          <w:rFonts w:hint="eastAsia" w:ascii="仿宋_GB2312" w:hAnsi="仿宋_GB2312" w:eastAsia="仿宋_GB2312" w:cs="仿宋_GB2312"/>
          <w:color w:val="auto"/>
          <w:sz w:val="32"/>
          <w:szCs w:val="32"/>
        </w:rPr>
        <w:t>不得在未征得</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同意的情况下向第三方泄露。保密义务在服务协议届满或提前终止后仍具有约束力</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6、乙方负责派驻人员的工资支付和社保的购买，具体以乙方与派驻人员订立的《劳动合同》约定办理</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bidi w:val="0"/>
        <w:snapToGrid/>
        <w:spacing w:line="560" w:lineRule="exact"/>
        <w:ind w:firstLine="576" w:firstLineChars="18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除坐班时间外，</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如遇需法律顾问服务团队人员参加的会议或其他活动，</w:t>
      </w:r>
      <w:r>
        <w:rPr>
          <w:rFonts w:hint="eastAsia" w:ascii="仿宋_GB2312" w:hAnsi="仿宋_GB2312" w:eastAsia="仿宋_GB2312" w:cs="仿宋_GB2312"/>
          <w:color w:val="auto"/>
          <w:sz w:val="32"/>
          <w:szCs w:val="32"/>
          <w:lang w:eastAsia="zh-CN"/>
        </w:rPr>
        <w:t>乙方</w:t>
      </w:r>
      <w:r>
        <w:rPr>
          <w:rFonts w:hint="eastAsia" w:ascii="仿宋_GB2312" w:hAnsi="仿宋_GB2312" w:eastAsia="仿宋_GB2312" w:cs="仿宋_GB2312"/>
          <w:color w:val="auto"/>
          <w:sz w:val="32"/>
          <w:szCs w:val="32"/>
        </w:rPr>
        <w:t>如无特殊情况（如开庭），优先保证参加</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bidi w:val="0"/>
        <w:snapToGrid/>
        <w:spacing w:line="560" w:lineRule="exact"/>
        <w:ind w:firstLine="576" w:firstLineChars="18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乙方</w:t>
      </w:r>
      <w:r>
        <w:rPr>
          <w:rFonts w:hint="eastAsia" w:ascii="仿宋_GB2312" w:hAnsi="仿宋_GB2312" w:eastAsia="仿宋_GB2312" w:cs="仿宋_GB2312"/>
          <w:color w:val="auto"/>
          <w:sz w:val="32"/>
          <w:szCs w:val="32"/>
        </w:rPr>
        <w:t>为本项目配备的法律顾问服务团队人员在合同履行过程中或双方约定的期间内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在涉及</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的对抗性案件中，</w:t>
      </w:r>
      <w:r>
        <w:rPr>
          <w:rFonts w:hint="eastAsia" w:ascii="仿宋_GB2312" w:hAnsi="仿宋_GB2312" w:eastAsia="仿宋_GB2312" w:cs="仿宋_GB2312"/>
          <w:color w:val="auto"/>
          <w:sz w:val="32"/>
          <w:szCs w:val="32"/>
          <w:lang w:eastAsia="zh-CN"/>
        </w:rPr>
        <w:t>乙方</w:t>
      </w:r>
      <w:r>
        <w:rPr>
          <w:rFonts w:hint="eastAsia" w:ascii="仿宋_GB2312" w:hAnsi="仿宋_GB2312" w:eastAsia="仿宋_GB2312" w:cs="仿宋_GB2312"/>
          <w:color w:val="auto"/>
          <w:sz w:val="32"/>
          <w:szCs w:val="32"/>
        </w:rPr>
        <w:t>不得为与</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具有法律上利益冲突的另一方就该案件提供法律意见或代理服务</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bidi w:val="0"/>
        <w:snapToGrid/>
        <w:spacing w:line="560" w:lineRule="exact"/>
        <w:ind w:firstLine="576" w:firstLineChars="180"/>
        <w:outlineLvl w:val="9"/>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乙方</w:t>
      </w:r>
      <w:r>
        <w:rPr>
          <w:rFonts w:hint="eastAsia" w:ascii="仿宋_GB2312" w:hAnsi="仿宋_GB2312" w:eastAsia="仿宋_GB2312" w:cs="仿宋_GB2312"/>
          <w:color w:val="auto"/>
          <w:sz w:val="32"/>
          <w:szCs w:val="32"/>
        </w:rPr>
        <w:t>应积极履行法律顾问职责，维护</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合法权益。如因</w:t>
      </w:r>
      <w:r>
        <w:rPr>
          <w:rFonts w:hint="eastAsia" w:ascii="仿宋_GB2312" w:hAnsi="仿宋_GB2312" w:eastAsia="仿宋_GB2312" w:cs="仿宋_GB2312"/>
          <w:color w:val="auto"/>
          <w:sz w:val="32"/>
          <w:szCs w:val="32"/>
          <w:lang w:eastAsia="zh-CN"/>
        </w:rPr>
        <w:t>乙方</w:t>
      </w:r>
      <w:r>
        <w:rPr>
          <w:rFonts w:hint="eastAsia" w:ascii="仿宋_GB2312" w:hAnsi="仿宋_GB2312" w:eastAsia="仿宋_GB2312" w:cs="仿宋_GB2312"/>
          <w:color w:val="auto"/>
          <w:sz w:val="32"/>
          <w:szCs w:val="32"/>
        </w:rPr>
        <w:t>法律顾问服务团队人员的工作造成</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经济或者名誉损失的，</w:t>
      </w:r>
      <w:r>
        <w:rPr>
          <w:rFonts w:hint="eastAsia" w:ascii="仿宋_GB2312" w:hAnsi="仿宋_GB2312" w:eastAsia="仿宋_GB2312" w:cs="仿宋_GB2312"/>
          <w:color w:val="auto"/>
          <w:sz w:val="32"/>
          <w:szCs w:val="32"/>
          <w:lang w:eastAsia="zh-CN"/>
        </w:rPr>
        <w:t>乙方</w:t>
      </w:r>
      <w:r>
        <w:rPr>
          <w:rFonts w:hint="eastAsia" w:ascii="仿宋_GB2312" w:hAnsi="仿宋_GB2312" w:eastAsia="仿宋_GB2312" w:cs="仿宋_GB2312"/>
          <w:color w:val="auto"/>
          <w:sz w:val="32"/>
          <w:szCs w:val="32"/>
        </w:rPr>
        <w:t>应当按照相关法律规定进行赔偿。</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有权随时解除本协议。</w:t>
      </w:r>
    </w:p>
    <w:p>
      <w:pPr>
        <w:spacing w:line="540" w:lineRule="exact"/>
        <w:ind w:left="-718" w:firstLine="1538" w:firstLineChars="47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条  甲方权利、义务</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1、甲方应当全面、客观和及时地向乙方提供与委托事务有关的各种情况、文件、资料。甲方向乙方提供资料有误、虚假、误导、隐瞒、重大遗漏及其它违规行为造成的损失由甲方承担；</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2、甲方需要乙方提供法律服务时，甲方应当向乙方律师提出明确、合理、合法的要求；</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3、甲方应当依照本合同约定，按时、足额向乙方支付法律服务费和工作费用；</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4、甲方应给予乙方律师开展工作提供合理的必要的提前通知；</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u w:val="none"/>
        </w:rPr>
        <w:t>应急管理办（安监）及</w:t>
      </w:r>
      <w:r>
        <w:rPr>
          <w:rFonts w:hint="eastAsia" w:ascii="仿宋_GB2312" w:hAnsi="仿宋_GB2312" w:eastAsia="仿宋_GB2312" w:cs="仿宋_GB2312"/>
          <w:color w:val="auto"/>
          <w:sz w:val="32"/>
          <w:szCs w:val="32"/>
          <w:u w:val="none"/>
          <w:lang w:eastAsia="zh-CN"/>
        </w:rPr>
        <w:t>综合行政执法队</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行政执法</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指定专人与乙方</w:t>
      </w:r>
      <w:r>
        <w:rPr>
          <w:rFonts w:hint="eastAsia" w:ascii="仿宋_GB2312" w:hAnsi="仿宋_GB2312" w:eastAsia="仿宋_GB2312" w:cs="仿宋_GB2312"/>
          <w:color w:val="auto"/>
          <w:sz w:val="32"/>
          <w:szCs w:val="32"/>
        </w:rPr>
        <w:t>联系，负责转达甲方</w:t>
      </w:r>
      <w:r>
        <w:rPr>
          <w:rFonts w:hint="eastAsia" w:ascii="仿宋_GB2312" w:hAnsi="仿宋_GB2312" w:eastAsia="仿宋_GB2312" w:cs="仿宋_GB2312"/>
          <w:color w:val="auto"/>
          <w:sz w:val="32"/>
          <w:szCs w:val="32"/>
          <w:lang w:eastAsia="zh-CN"/>
        </w:rPr>
        <w:t>及派驻部门</w:t>
      </w:r>
      <w:r>
        <w:rPr>
          <w:rFonts w:hint="eastAsia" w:ascii="仿宋_GB2312" w:hAnsi="仿宋_GB2312" w:eastAsia="仿宋_GB2312" w:cs="仿宋_GB2312"/>
          <w:color w:val="auto"/>
          <w:sz w:val="32"/>
          <w:szCs w:val="32"/>
        </w:rPr>
        <w:t>的指示和要求，提供文件和资料；接收乙方向甲方</w:t>
      </w:r>
      <w:r>
        <w:rPr>
          <w:rFonts w:hint="eastAsia" w:ascii="仿宋_GB2312" w:hAnsi="仿宋_GB2312" w:eastAsia="仿宋_GB2312" w:cs="仿宋_GB2312"/>
          <w:color w:val="auto"/>
          <w:sz w:val="32"/>
          <w:szCs w:val="32"/>
          <w:lang w:eastAsia="zh-CN"/>
        </w:rPr>
        <w:t>及派驻部门</w:t>
      </w:r>
      <w:r>
        <w:rPr>
          <w:rFonts w:hint="eastAsia" w:ascii="仿宋_GB2312" w:hAnsi="仿宋_GB2312" w:eastAsia="仿宋_GB2312" w:cs="仿宋_GB2312"/>
          <w:color w:val="auto"/>
          <w:sz w:val="32"/>
          <w:szCs w:val="32"/>
        </w:rPr>
        <w:t>送达的通知、文件和资料等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6、乙方提供的法律意见、建议、方案仅供甲方参考，甲方有权利对委托事项做出独立的判断、决策</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7、乙方派驻人员如果对甲方工作造成影响并产生不良后果或违反甲方的工作纪律，甲方有权要求乙方更改</w:t>
      </w:r>
      <w:r>
        <w:rPr>
          <w:rFonts w:hint="eastAsia" w:ascii="仿宋_GB2312" w:hAnsi="仿宋_GB2312" w:eastAsia="仿宋_GB2312" w:cs="仿宋_GB2312"/>
          <w:color w:val="auto"/>
          <w:sz w:val="32"/>
          <w:szCs w:val="32"/>
          <w:lang w:eastAsia="zh-CN"/>
        </w:rPr>
        <w:t>；</w:t>
      </w:r>
    </w:p>
    <w:p>
      <w:pPr>
        <w:spacing w:line="540" w:lineRule="exact"/>
        <w:ind w:firstLine="576" w:firstLineChars="18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8、应急管理办（安监）及综合行政执法队（行政执法）负责乙方派驻人员的值班考勤和管理。</w:t>
      </w:r>
    </w:p>
    <w:p>
      <w:pPr>
        <w:spacing w:line="540" w:lineRule="exact"/>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rPr>
        <w:t>　　第</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条  法律服务费</w:t>
      </w:r>
      <w:r>
        <w:rPr>
          <w:rFonts w:hint="eastAsia" w:ascii="仿宋_GB2312" w:hAnsi="仿宋_GB2312" w:eastAsia="仿宋_GB2312" w:cs="仿宋_GB2312"/>
          <w:b/>
          <w:bCs/>
          <w:color w:val="auto"/>
          <w:sz w:val="32"/>
          <w:szCs w:val="32"/>
          <w:lang w:eastAsia="zh-CN"/>
        </w:rPr>
        <w:t>支付</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1、</w:t>
      </w:r>
      <w:r>
        <w:rPr>
          <w:rFonts w:hint="eastAsia" w:ascii="仿宋" w:hAnsi="仿宋" w:eastAsia="仿宋" w:cs="仿宋"/>
          <w:color w:val="auto"/>
          <w:sz w:val="32"/>
          <w:szCs w:val="32"/>
          <w:u w:val="none"/>
          <w:lang w:val="en-US" w:eastAsia="zh-CN"/>
        </w:rPr>
        <w:t>根据《原合同》</w:t>
      </w:r>
      <w:r>
        <w:rPr>
          <w:rFonts w:hint="eastAsia" w:ascii="仿宋_GB2312" w:hAnsi="仿宋_GB2312" w:eastAsia="仿宋_GB2312" w:cs="仿宋_GB2312"/>
          <w:color w:val="auto"/>
          <w:sz w:val="32"/>
          <w:szCs w:val="32"/>
          <w:u w:val="none"/>
        </w:rPr>
        <w:t>，本</w:t>
      </w:r>
      <w:r>
        <w:rPr>
          <w:rFonts w:hint="eastAsia" w:ascii="仿宋_GB2312" w:hAnsi="仿宋_GB2312" w:eastAsia="仿宋_GB2312" w:cs="仿宋_GB2312"/>
          <w:color w:val="auto"/>
          <w:sz w:val="32"/>
          <w:szCs w:val="32"/>
          <w:u w:val="none"/>
          <w:lang w:eastAsia="zh-CN"/>
        </w:rPr>
        <w:t>补充协议</w:t>
      </w:r>
      <w:r>
        <w:rPr>
          <w:rFonts w:hint="eastAsia" w:ascii="仿宋_GB2312" w:hAnsi="仿宋_GB2312" w:eastAsia="仿宋_GB2312" w:cs="仿宋_GB2312"/>
          <w:color w:val="auto"/>
          <w:sz w:val="32"/>
          <w:szCs w:val="32"/>
          <w:u w:val="none"/>
        </w:rPr>
        <w:t>法律服务费用</w:t>
      </w:r>
      <w:r>
        <w:rPr>
          <w:rFonts w:hint="eastAsia" w:ascii="仿宋_GB2312" w:hAnsi="仿宋_GB2312" w:eastAsia="仿宋_GB2312" w:cs="仿宋_GB2312"/>
          <w:color w:val="auto"/>
          <w:sz w:val="32"/>
          <w:szCs w:val="32"/>
          <w:u w:val="none"/>
          <w:lang w:eastAsia="zh-CN"/>
        </w:rPr>
        <w:t>调整</w:t>
      </w:r>
      <w:r>
        <w:rPr>
          <w:rFonts w:hint="eastAsia" w:ascii="仿宋_GB2312" w:hAnsi="仿宋_GB2312" w:eastAsia="仿宋_GB2312" w:cs="仿宋_GB2312"/>
          <w:color w:val="auto"/>
          <w:sz w:val="32"/>
          <w:szCs w:val="32"/>
          <w:u w:val="none"/>
        </w:rPr>
        <w:t>为人民币：</w:t>
      </w:r>
      <w:r>
        <w:rPr>
          <w:rFonts w:hint="eastAsia" w:ascii="仿宋_GB2312" w:hAnsi="仿宋_GB2312" w:eastAsia="仿宋_GB2312" w:cs="仿宋_GB2312"/>
          <w:color w:val="auto"/>
          <w:sz w:val="32"/>
          <w:szCs w:val="32"/>
          <w:u w:val="none"/>
          <w:lang w:val="en-US" w:eastAsia="zh-CN"/>
        </w:rPr>
        <w:t>399000.00元</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大写：</w:t>
      </w:r>
      <w:r>
        <w:rPr>
          <w:rFonts w:hint="eastAsia" w:ascii="仿宋_GB2312" w:hAnsi="仿宋_GB2312" w:eastAsia="仿宋_GB2312" w:cs="仿宋_GB2312"/>
          <w:color w:val="auto"/>
          <w:sz w:val="32"/>
          <w:szCs w:val="32"/>
          <w:u w:val="none"/>
          <w:lang w:eastAsia="zh-CN"/>
        </w:rPr>
        <w:t>叁</w:t>
      </w:r>
      <w:r>
        <w:rPr>
          <w:rFonts w:hint="eastAsia" w:ascii="仿宋_GB2312" w:hAnsi="仿宋_GB2312" w:eastAsia="仿宋_GB2312" w:cs="仿宋_GB2312"/>
          <w:color w:val="auto"/>
          <w:sz w:val="32"/>
          <w:szCs w:val="32"/>
          <w:u w:val="none"/>
        </w:rPr>
        <w:t>拾</w:t>
      </w:r>
      <w:r>
        <w:rPr>
          <w:rFonts w:hint="eastAsia" w:ascii="仿宋_GB2312" w:hAnsi="仿宋_GB2312" w:eastAsia="仿宋_GB2312" w:cs="仿宋_GB2312"/>
          <w:color w:val="auto"/>
          <w:sz w:val="32"/>
          <w:szCs w:val="32"/>
          <w:u w:val="none"/>
          <w:lang w:eastAsia="zh-CN"/>
        </w:rPr>
        <w:t>玖</w:t>
      </w:r>
      <w:r>
        <w:rPr>
          <w:rFonts w:hint="eastAsia" w:ascii="仿宋_GB2312" w:hAnsi="仿宋_GB2312" w:eastAsia="仿宋_GB2312" w:cs="仿宋_GB2312"/>
          <w:color w:val="auto"/>
          <w:sz w:val="32"/>
          <w:szCs w:val="32"/>
          <w:u w:val="none"/>
        </w:rPr>
        <w:t>万</w:t>
      </w:r>
      <w:r>
        <w:rPr>
          <w:rFonts w:hint="eastAsia" w:ascii="仿宋_GB2312" w:hAnsi="仿宋_GB2312" w:eastAsia="仿宋_GB2312" w:cs="仿宋_GB2312"/>
          <w:color w:val="auto"/>
          <w:sz w:val="32"/>
          <w:szCs w:val="32"/>
          <w:u w:val="none"/>
          <w:lang w:eastAsia="zh-CN"/>
        </w:rPr>
        <w:t>玖</w:t>
      </w:r>
      <w:r>
        <w:rPr>
          <w:rFonts w:hint="eastAsia" w:ascii="仿宋_GB2312" w:hAnsi="仿宋_GB2312" w:eastAsia="仿宋_GB2312" w:cs="仿宋_GB2312"/>
          <w:color w:val="auto"/>
          <w:sz w:val="32"/>
          <w:szCs w:val="32"/>
          <w:u w:val="none"/>
        </w:rPr>
        <w:t>仟</w:t>
      </w:r>
      <w:r>
        <w:rPr>
          <w:rFonts w:hint="eastAsia" w:ascii="仿宋_GB2312" w:hAnsi="仿宋_GB2312" w:eastAsia="仿宋_GB2312" w:cs="仿宋_GB2312"/>
          <w:color w:val="auto"/>
          <w:sz w:val="32"/>
          <w:szCs w:val="32"/>
          <w:u w:val="none"/>
          <w:lang w:val="en-US" w:eastAsia="zh-CN"/>
        </w:rPr>
        <w:t>元整</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法律服务费分四次支付：</w:t>
      </w:r>
    </w:p>
    <w:p>
      <w:pPr>
        <w:keepNext w:val="0"/>
        <w:keepLines w:val="0"/>
        <w:widowControl w:val="0"/>
        <w:suppressLineNumbers w:val="0"/>
        <w:autoSpaceDE/>
        <w:autoSpaceDN/>
        <w:spacing w:before="0" w:beforeAutospacing="0" w:after="0" w:afterAutospacing="0" w:line="560" w:lineRule="exact"/>
        <w:ind w:left="0" w:right="0" w:firstLine="640" w:firstLineChars="200"/>
        <w:jc w:val="left"/>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1</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kern w:val="2"/>
          <w:sz w:val="32"/>
          <w:szCs w:val="32"/>
          <w:lang w:val="en-US" w:eastAsia="zh-CN" w:bidi="ar"/>
        </w:rPr>
        <w:t>首次支付期限为合同服务开始之日起10个工作日内，甲方向乙方支付法律服务费的20%，即人民币79800.00元（大写：柒万玖仟捌佰元整）；</w:t>
      </w:r>
    </w:p>
    <w:p>
      <w:pPr>
        <w:keepNext w:val="0"/>
        <w:keepLines w:val="0"/>
        <w:widowControl w:val="0"/>
        <w:suppressLineNumbers w:val="0"/>
        <w:autoSpaceDE w:val="0"/>
        <w:autoSpaceDN/>
        <w:spacing w:before="0" w:beforeAutospacing="0" w:after="0" w:afterAutospacing="0" w:line="560" w:lineRule="exact"/>
        <w:ind w:left="0" w:right="0" w:firstLine="576" w:firstLineChars="18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（2）第二次支付为乙方提供法律服务满6个月（即2026年10月20日）后的10个工作日内，甲方向乙方支付法律服务费的17%，即人民币67830.00元（大写：陆万柒仟捌佰叁拾元整）；</w:t>
      </w:r>
    </w:p>
    <w:p>
      <w:pPr>
        <w:keepNext w:val="0"/>
        <w:keepLines w:val="0"/>
        <w:widowControl w:val="0"/>
        <w:suppressLineNumbers w:val="0"/>
        <w:autoSpaceDE w:val="0"/>
        <w:autoSpaceDN/>
        <w:spacing w:before="0" w:beforeAutospacing="0" w:after="0" w:afterAutospacing="0" w:line="560" w:lineRule="exact"/>
        <w:ind w:left="0" w:right="0" w:firstLine="576" w:firstLineChars="18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（3）第三次支付为乙方提供</w:t>
      </w:r>
      <w:r>
        <w:rPr>
          <w:rFonts w:hint="eastAsia" w:ascii="仿宋_GB2312" w:hAnsi="仿宋_GB2312" w:eastAsia="仿宋_GB2312" w:cs="仿宋_GB2312"/>
          <w:strike w:val="0"/>
          <w:kern w:val="2"/>
          <w:sz w:val="32"/>
          <w:szCs w:val="32"/>
          <w:lang w:val="en-US" w:eastAsia="zh-CN" w:bidi="ar"/>
        </w:rPr>
        <w:t>法律服务</w:t>
      </w:r>
      <w:r>
        <w:rPr>
          <w:rFonts w:hint="eastAsia" w:ascii="仿宋_GB2312" w:hAnsi="仿宋_GB2312" w:eastAsia="仿宋_GB2312" w:cs="仿宋_GB2312"/>
          <w:kern w:val="2"/>
          <w:sz w:val="32"/>
          <w:szCs w:val="32"/>
          <w:lang w:val="en-US" w:eastAsia="zh-CN" w:bidi="ar"/>
        </w:rPr>
        <w:t>满10个月（即2027年2月20日）后的10个工作日内，甲方向乙方支付法律服务费的30%，即人民币119700.00（大写：壹拾壹万玖仟柒佰元整）；</w:t>
      </w:r>
    </w:p>
    <w:p>
      <w:pPr>
        <w:keepNext w:val="0"/>
        <w:keepLines w:val="0"/>
        <w:widowControl w:val="0"/>
        <w:suppressLineNumbers w:val="0"/>
        <w:autoSpaceDE w:val="0"/>
        <w:autoSpaceDN/>
        <w:spacing w:before="0" w:beforeAutospacing="0" w:after="0" w:afterAutospacing="0" w:line="560" w:lineRule="exact"/>
        <w:ind w:left="0" w:right="0" w:firstLine="576" w:firstLineChars="18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（4）第四次：乙方提供法律服务合同期满后的10个工作日内甲方向乙方支付法律服务费的33%，即人民币131670.00（大写：壹拾叁万壹仟陆佰柒拾元整）。</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乙方提供当期费用的合法票据，甲方按政府付款审批流程转账支付。</w:t>
      </w:r>
    </w:p>
    <w:p>
      <w:pPr>
        <w:spacing w:line="54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乙方办理甲方委托</w:t>
      </w:r>
      <w:r>
        <w:rPr>
          <w:rFonts w:hint="eastAsia" w:ascii="仿宋_GB2312" w:hAnsi="仿宋_GB2312" w:eastAsia="仿宋_GB2312" w:cs="仿宋_GB2312"/>
          <w:color w:val="auto"/>
          <w:sz w:val="32"/>
          <w:szCs w:val="32"/>
          <w:lang w:eastAsia="zh-CN"/>
        </w:rPr>
        <w:t>关于</w:t>
      </w:r>
      <w:r>
        <w:rPr>
          <w:rFonts w:hint="eastAsia" w:ascii="仿宋_GB2312" w:hAnsi="仿宋_GB2312" w:eastAsia="仿宋_GB2312" w:cs="仿宋_GB2312"/>
          <w:color w:val="auto"/>
          <w:sz w:val="32"/>
          <w:szCs w:val="32"/>
        </w:rPr>
        <w:t>鉴定、评估、公证等部门收取的费用由甲方承担</w:t>
      </w:r>
      <w:r>
        <w:rPr>
          <w:rFonts w:hint="eastAsia" w:ascii="仿宋_GB2312" w:hAnsi="仿宋_GB2312" w:eastAsia="仿宋_GB2312" w:cs="仿宋_GB2312"/>
          <w:color w:val="auto"/>
          <w:sz w:val="32"/>
          <w:szCs w:val="32"/>
          <w:lang w:eastAsia="zh-CN"/>
        </w:rPr>
        <w:t>。</w:t>
      </w:r>
    </w:p>
    <w:p>
      <w:pPr>
        <w:spacing w:line="540" w:lineRule="exact"/>
        <w:ind w:firstLine="578" w:firstLineChars="18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第六条　服务方式</w:t>
      </w:r>
    </w:p>
    <w:p>
      <w:pPr>
        <w:numPr>
          <w:ilvl w:val="0"/>
          <w:numId w:val="0"/>
        </w:numPr>
        <w:spacing w:line="540" w:lineRule="exact"/>
        <w:ind w:lef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乙方指定一名经验丰富的律师作为项目负责人，负责本项目的管理、运营和联系，及时组织人员落实甲方的工作要求，总结汇总相关工作情况。</w:t>
      </w:r>
    </w:p>
    <w:p>
      <w:pPr>
        <w:numPr>
          <w:ilvl w:val="0"/>
          <w:numId w:val="0"/>
        </w:numPr>
        <w:spacing w:line="540" w:lineRule="exact"/>
        <w:ind w:lef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乙方</w:t>
      </w:r>
      <w:r>
        <w:rPr>
          <w:rFonts w:hint="eastAsia" w:ascii="仿宋_GB2312" w:hAnsi="仿宋_GB2312" w:eastAsia="仿宋_GB2312" w:cs="仿宋_GB2312"/>
          <w:color w:val="auto"/>
          <w:sz w:val="32"/>
          <w:szCs w:val="32"/>
          <w:lang w:eastAsia="zh-CN"/>
        </w:rPr>
        <w:t>派驻</w:t>
      </w:r>
      <w:r>
        <w:rPr>
          <w:rFonts w:hint="eastAsia" w:ascii="仿宋_GB2312" w:hAnsi="仿宋_GB2312" w:eastAsia="仿宋_GB2312" w:cs="仿宋_GB2312"/>
          <w:color w:val="auto"/>
          <w:sz w:val="32"/>
          <w:szCs w:val="32"/>
        </w:rPr>
        <w:t>1名执业律师、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名律师助理常驻派驻</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办公。执业律师全面负责应急管理办（安监）、</w:t>
      </w:r>
      <w:r>
        <w:rPr>
          <w:rFonts w:hint="eastAsia" w:ascii="仿宋_GB2312" w:hAnsi="仿宋_GB2312" w:eastAsia="仿宋_GB2312" w:cs="仿宋_GB2312"/>
          <w:color w:val="auto"/>
          <w:sz w:val="32"/>
          <w:szCs w:val="32"/>
          <w:u w:val="none"/>
          <w:lang w:eastAsia="zh-CN"/>
        </w:rPr>
        <w:t>综合行政执法队</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行政执法</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rPr>
        <w:t>驻点法律服务（可根据派驻部门需要安排工作）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1名律师助理派驻应急管理办（安监）。派驻人员资质应符合招标文件项目人员需求条件。</w:t>
      </w:r>
    </w:p>
    <w:p>
      <w:pPr>
        <w:numPr>
          <w:ilvl w:val="0"/>
          <w:numId w:val="0"/>
        </w:numPr>
        <w:spacing w:line="540" w:lineRule="exact"/>
        <w:ind w:lef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为了确保服务质量，乙方要保证指派人员的工作稳定性，合同期内原则上不得随意更换人员，确需对指派人员进行调整的，应征得甲方及派驻部门同意。</w:t>
      </w:r>
    </w:p>
    <w:p>
      <w:pPr>
        <w:numPr>
          <w:ilvl w:val="0"/>
          <w:numId w:val="0"/>
        </w:numPr>
        <w:spacing w:line="540" w:lineRule="exact"/>
        <w:ind w:lef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按时完成甲方要求的其他工作，并配合</w:t>
      </w:r>
      <w:r>
        <w:rPr>
          <w:rFonts w:hint="eastAsia" w:ascii="仿宋_GB2312" w:hAnsi="仿宋_GB2312" w:eastAsia="仿宋_GB2312" w:cs="仿宋_GB2312"/>
          <w:color w:val="auto"/>
          <w:sz w:val="32"/>
          <w:szCs w:val="32"/>
          <w:lang w:val="en-US" w:eastAsia="zh-CN"/>
        </w:rPr>
        <w:t>甲方</w:t>
      </w:r>
      <w:r>
        <w:rPr>
          <w:rFonts w:hint="eastAsia" w:ascii="仿宋_GB2312" w:hAnsi="仿宋_GB2312" w:eastAsia="仿宋_GB2312" w:cs="仿宋_GB2312"/>
          <w:color w:val="auto"/>
          <w:sz w:val="32"/>
          <w:szCs w:val="32"/>
        </w:rPr>
        <w:t>日常调解工作。</w:t>
      </w:r>
    </w:p>
    <w:p>
      <w:pPr>
        <w:numPr>
          <w:ilvl w:val="0"/>
          <w:numId w:val="0"/>
        </w:numPr>
        <w:spacing w:line="540" w:lineRule="exact"/>
        <w:ind w:lef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乙方提供法律服务的依据及服务质量承诺</w:t>
      </w:r>
      <w:r>
        <w:rPr>
          <w:rFonts w:hint="eastAsia" w:ascii="仿宋_GB2312" w:hAnsi="仿宋_GB2312" w:eastAsia="仿宋_GB2312" w:cs="仿宋_GB2312"/>
          <w:color w:val="auto"/>
          <w:sz w:val="32"/>
          <w:szCs w:val="32"/>
          <w:lang w:eastAsia="zh-CN"/>
        </w:rPr>
        <w:t>：</w:t>
      </w:r>
    </w:p>
    <w:p>
      <w:pPr>
        <w:spacing w:line="54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（1）乙方应当严格依照法律法规及规范性文件规定</w:t>
      </w:r>
      <w:r>
        <w:rPr>
          <w:rFonts w:hint="eastAsia" w:ascii="仿宋_GB2312" w:hAnsi="仿宋_GB2312" w:eastAsia="仿宋_GB2312" w:cs="仿宋_GB2312"/>
          <w:color w:val="auto"/>
          <w:sz w:val="32"/>
          <w:szCs w:val="32"/>
          <w:lang w:eastAsia="zh-CN"/>
        </w:rPr>
        <w:t>；</w:t>
      </w:r>
    </w:p>
    <w:p>
      <w:pPr>
        <w:spacing w:line="54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（2）乙方应当熟悉并熟练掌握国家、省、市、区的相关依据及政策</w:t>
      </w:r>
      <w:r>
        <w:rPr>
          <w:rFonts w:hint="eastAsia" w:ascii="仿宋_GB2312" w:hAnsi="仿宋_GB2312" w:eastAsia="仿宋_GB2312" w:cs="仿宋_GB2312"/>
          <w:color w:val="auto"/>
          <w:sz w:val="32"/>
          <w:szCs w:val="32"/>
          <w:lang w:eastAsia="zh-CN"/>
        </w:rPr>
        <w:t>；</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（3）乙方应当结合本项目的实际情况，提供优质的法律服务，乙方对所提供的法律服务负责，保证所提供的服务符合项目要求，对所出具的法律文件和法律意见等承担法律责任。</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6、如涉及复杂案件处理和讨论的，由</w:t>
      </w:r>
      <w:r>
        <w:rPr>
          <w:rFonts w:hint="eastAsia" w:ascii="仿宋_GB2312" w:hAnsi="仿宋_GB2312" w:eastAsia="仿宋_GB2312" w:cs="仿宋_GB2312"/>
          <w:color w:val="auto"/>
          <w:sz w:val="32"/>
          <w:szCs w:val="32"/>
          <w:lang w:eastAsia="zh-CN"/>
        </w:rPr>
        <w:t>派驻部门直接</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auto"/>
          <w:sz w:val="32"/>
          <w:szCs w:val="32"/>
          <w:lang w:eastAsia="zh-CN"/>
        </w:rPr>
        <w:t>项目负责人</w:t>
      </w:r>
      <w:r>
        <w:rPr>
          <w:rFonts w:hint="eastAsia" w:ascii="仿宋_GB2312" w:hAnsi="仿宋_GB2312" w:eastAsia="仿宋_GB2312" w:cs="仿宋_GB2312"/>
          <w:color w:val="auto"/>
          <w:sz w:val="32"/>
          <w:szCs w:val="32"/>
        </w:rPr>
        <w:t>联系，根据需要确定</w:t>
      </w:r>
      <w:r>
        <w:rPr>
          <w:rFonts w:hint="eastAsia" w:ascii="仿宋_GB2312" w:hAnsi="仿宋_GB2312" w:eastAsia="仿宋_GB2312" w:cs="仿宋_GB2312"/>
          <w:color w:val="auto"/>
          <w:sz w:val="32"/>
          <w:szCs w:val="32"/>
          <w:lang w:eastAsia="zh-CN"/>
        </w:rPr>
        <w:t>项目负责人</w:t>
      </w:r>
      <w:r>
        <w:rPr>
          <w:rFonts w:hint="eastAsia" w:ascii="仿宋_GB2312" w:hAnsi="仿宋_GB2312" w:eastAsia="仿宋_GB2312" w:cs="仿宋_GB2312"/>
          <w:color w:val="auto"/>
          <w:sz w:val="32"/>
          <w:szCs w:val="32"/>
        </w:rPr>
        <w:t>参与讨论的时间。</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项目负责人：</w:t>
      </w:r>
      <w:r>
        <w:rPr>
          <w:rFonts w:hint="eastAsia" w:ascii="仿宋_GB2312" w:hAnsi="仿宋_GB2312" w:eastAsia="仿宋_GB2312" w:cs="仿宋_GB2312"/>
          <w:color w:val="auto"/>
          <w:sz w:val="32"/>
          <w:szCs w:val="32"/>
        </w:rPr>
        <w:t>赵小庆律师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联系方式：电话：13670116607、0755—28913291，传真：28929223 ，QQ:1647593133。</w:t>
      </w:r>
    </w:p>
    <w:p>
      <w:pPr>
        <w:keepNext w:val="0"/>
        <w:keepLines w:val="0"/>
        <w:pageBreakBefore w:val="0"/>
        <w:widowControl/>
        <w:kinsoku/>
        <w:wordWrap/>
        <w:overflowPunct/>
        <w:topLinePunct w:val="0"/>
        <w:autoSpaceDE/>
        <w:autoSpaceDN/>
        <w:bidi w:val="0"/>
        <w:adjustRightInd/>
        <w:snapToGrid/>
        <w:spacing w:line="540" w:lineRule="exact"/>
        <w:ind w:firstLine="578" w:firstLineChars="18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第七条 服务纪律</w:t>
      </w:r>
      <w:r>
        <w:rPr>
          <w:rFonts w:hint="eastAsia" w:ascii="仿宋_GB2312" w:hAnsi="仿宋_GB2312" w:eastAsia="仿宋_GB2312" w:cs="仿宋_GB2312"/>
          <w:b/>
          <w:bCs/>
          <w:color w:val="auto"/>
          <w:sz w:val="32"/>
          <w:szCs w:val="32"/>
          <w:lang w:val="en-US" w:eastAsia="zh-CN"/>
        </w:rPr>
        <w:t>和保密</w:t>
      </w:r>
      <w:r>
        <w:rPr>
          <w:rFonts w:hint="eastAsia" w:ascii="仿宋_GB2312" w:hAnsi="仿宋_GB2312" w:eastAsia="仿宋_GB2312" w:cs="仿宋_GB2312"/>
          <w:b/>
          <w:bCs/>
          <w:color w:val="auto"/>
          <w:sz w:val="32"/>
          <w:szCs w:val="32"/>
        </w:rPr>
        <w:t>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1、乙方应当严格遵守《中华人民共和国律师法》</w:t>
      </w:r>
      <w:bookmarkStart w:id="0" w:name="_GoBack"/>
      <w:bookmarkEnd w:id="0"/>
      <w:r>
        <w:rPr>
          <w:rFonts w:hint="eastAsia" w:ascii="仿宋_GB2312" w:hAnsi="仿宋_GB2312" w:eastAsia="仿宋_GB2312" w:cs="仿宋_GB2312"/>
          <w:color w:val="auto"/>
          <w:sz w:val="32"/>
          <w:szCs w:val="32"/>
        </w:rPr>
        <w:t>、律师服务规范及职业道德要求。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2、乙方应及时完成委托单位交办的工作内容，避免拖延。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3、乙方不得以任何形式向甲方及其经办人提供回扣或其它好处。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4、乙方法律服务团队成员应当遵守各</w:t>
      </w:r>
      <w:r>
        <w:rPr>
          <w:rFonts w:hint="eastAsia" w:ascii="仿宋_GB2312" w:hAnsi="仿宋_GB2312" w:eastAsia="仿宋_GB2312" w:cs="仿宋_GB2312"/>
          <w:color w:val="auto"/>
          <w:sz w:val="32"/>
          <w:szCs w:val="32"/>
          <w:lang w:eastAsia="zh-CN"/>
        </w:rPr>
        <w:t>甲方及派驻部门</w:t>
      </w:r>
      <w:r>
        <w:rPr>
          <w:rFonts w:hint="eastAsia" w:ascii="仿宋_GB2312" w:hAnsi="仿宋_GB2312" w:eastAsia="仿宋_GB2312" w:cs="仿宋_GB2312"/>
          <w:color w:val="auto"/>
          <w:sz w:val="32"/>
          <w:szCs w:val="32"/>
        </w:rPr>
        <w:t>的正常工作时间，不得迟到早退</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5、项目实施过程中至乙方正式向甲方交付文档资料时止，乙方必须采取措施对本项目实施过程中的数据、文档等资料保密，否则，由于乙方过错导致的上述资料泄密的，乙方必须承担一切责任。项目完成后，甲、乙双方均有责任对本项目的文档资料保密承担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6、未经甲方事先书面同意，乙方不得将由甲方为本合同提供的条文、计划、资料提供给与本合同无关的任何第三方，不得将其用于履行本合同之外的其它用途。即使向与履行本合同有关的人员提供，也应注意保密并限于履行合同所必需的范围。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7、除了合同本身之外，上款所列举的任何资料均是甲方的财产。如果甲方有要求，乙方在完成合同后应将这些</w:t>
      </w:r>
      <w:r>
        <w:rPr>
          <w:rFonts w:hint="eastAsia" w:ascii="仿宋_GB2312" w:hAnsi="仿宋_GB2312" w:eastAsia="仿宋_GB2312" w:cs="仿宋_GB2312"/>
          <w:strike w:val="0"/>
          <w:color w:val="auto"/>
          <w:sz w:val="32"/>
          <w:szCs w:val="32"/>
          <w:lang w:val="en-US" w:eastAsia="zh-CN"/>
        </w:rPr>
        <w:t>资料移交</w:t>
      </w:r>
      <w:r>
        <w:rPr>
          <w:rFonts w:hint="eastAsia" w:ascii="仿宋_GB2312" w:hAnsi="仿宋_GB2312" w:eastAsia="仿宋_GB2312" w:cs="仿宋_GB2312"/>
          <w:color w:val="auto"/>
          <w:sz w:val="32"/>
          <w:szCs w:val="32"/>
          <w:lang w:val="en-US" w:eastAsia="zh-CN"/>
        </w:rPr>
        <w:t xml:space="preserve">甲方。 </w:t>
      </w:r>
    </w:p>
    <w:p>
      <w:pPr>
        <w:spacing w:line="540" w:lineRule="exact"/>
        <w:ind w:firstLine="578" w:firstLineChars="18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xml:space="preserve">第八条 合同的期限 </w:t>
      </w:r>
    </w:p>
    <w:p>
      <w:pPr>
        <w:spacing w:line="540" w:lineRule="exact"/>
        <w:ind w:firstLine="576" w:firstLineChars="18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本合同服务期限为1年，自202</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rPr>
        <w:t>年4月21日起至202</w:t>
      </w:r>
      <w:r>
        <w:rPr>
          <w:rFonts w:hint="eastAsia"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color w:val="auto"/>
          <w:sz w:val="32"/>
          <w:szCs w:val="32"/>
          <w:u w:val="none"/>
        </w:rPr>
        <w:t>年4月20日止。</w:t>
      </w:r>
    </w:p>
    <w:p>
      <w:pPr>
        <w:keepNext w:val="0"/>
        <w:keepLines w:val="0"/>
        <w:pageBreakBefore w:val="0"/>
        <w:widowControl/>
        <w:kinsoku/>
        <w:wordWrap/>
        <w:overflowPunct/>
        <w:topLinePunct w:val="0"/>
        <w:autoSpaceDE/>
        <w:autoSpaceDN/>
        <w:bidi w:val="0"/>
        <w:adjustRightInd/>
        <w:snapToGrid/>
        <w:spacing w:line="540" w:lineRule="exact"/>
        <w:ind w:firstLine="578" w:firstLineChars="18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第九条　</w:t>
      </w:r>
      <w:r>
        <w:rPr>
          <w:rFonts w:hint="eastAsia" w:ascii="仿宋_GB2312" w:hAnsi="仿宋_GB2312" w:eastAsia="仿宋_GB2312" w:cs="仿宋_GB2312"/>
          <w:b/>
          <w:bCs/>
          <w:color w:val="auto"/>
          <w:sz w:val="32"/>
          <w:szCs w:val="32"/>
          <w:lang w:val="en-US" w:eastAsia="zh-CN"/>
        </w:rPr>
        <w:t>合同的中止、变更和解除</w:t>
      </w:r>
    </w:p>
    <w:p>
      <w:pPr>
        <w:keepNext w:val="0"/>
        <w:keepLines w:val="0"/>
        <w:pageBreakBefore w:val="0"/>
        <w:widowControl/>
        <w:kinsoku/>
        <w:wordWrap/>
        <w:overflowPunct/>
        <w:topLinePunct w:val="0"/>
        <w:autoSpaceDE/>
        <w:autoSpaceDN/>
        <w:bidi w:val="0"/>
        <w:adjustRightInd/>
        <w:snapToGrid/>
        <w:spacing w:line="540" w:lineRule="exact"/>
        <w:ind w:firstLine="576" w:firstLineChars="18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1本合同有效期内，非经双方协商一致或出现法定情形，任何一方不得无故中止、变更、解除本合同。</w:t>
      </w:r>
    </w:p>
    <w:p>
      <w:pPr>
        <w:spacing w:line="540" w:lineRule="exact"/>
        <w:ind w:firstLine="576" w:firstLineChars="18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发生以下情况，甲方可解除合同，同时，有权提请街道采购管理部门取消乙方中标资格，列入政府采购黑名单：</w:t>
      </w:r>
    </w:p>
    <w:p>
      <w:pPr>
        <w:keepNext w:val="0"/>
        <w:keepLines w:val="0"/>
        <w:pageBreakBefore w:val="0"/>
        <w:widowControl/>
        <w:kinsoku/>
        <w:wordWrap/>
        <w:overflowPunct/>
        <w:topLinePunct w:val="0"/>
        <w:autoSpaceDE/>
        <w:autoSpaceDN/>
        <w:bidi w:val="0"/>
        <w:adjustRightInd/>
        <w:snapToGrid/>
        <w:spacing w:line="540" w:lineRule="exact"/>
        <w:ind w:firstLine="576" w:firstLineChars="18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（1）乙方无法派驻人员到岗工作的；</w:t>
      </w:r>
    </w:p>
    <w:p>
      <w:pPr>
        <w:keepNext w:val="0"/>
        <w:keepLines w:val="0"/>
        <w:pageBreakBefore w:val="0"/>
        <w:widowControl/>
        <w:kinsoku/>
        <w:wordWrap/>
        <w:overflowPunct/>
        <w:topLinePunct w:val="0"/>
        <w:autoSpaceDE/>
        <w:autoSpaceDN/>
        <w:bidi w:val="0"/>
        <w:adjustRightInd/>
        <w:snapToGrid/>
        <w:spacing w:line="540" w:lineRule="exact"/>
        <w:ind w:firstLine="576" w:firstLineChars="18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（2）合同期内，派驻人员无故连续3个工作日，或者累计7个工作日空岗或缺岗的；</w:t>
      </w:r>
    </w:p>
    <w:p>
      <w:pPr>
        <w:keepNext w:val="0"/>
        <w:keepLines w:val="0"/>
        <w:pageBreakBefore w:val="0"/>
        <w:widowControl/>
        <w:kinsoku/>
        <w:wordWrap/>
        <w:overflowPunct/>
        <w:topLinePunct w:val="0"/>
        <w:autoSpaceDE/>
        <w:autoSpaceDN/>
        <w:bidi w:val="0"/>
        <w:adjustRightInd/>
        <w:snapToGrid/>
        <w:spacing w:line="540" w:lineRule="exact"/>
        <w:ind w:firstLine="576" w:firstLineChars="18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（3）派驻人员更换频繁或无法胜任工作，合同期内累计更换派驻人员3次及以上的，当年履约评价为不合格；</w:t>
      </w:r>
    </w:p>
    <w:p>
      <w:pPr>
        <w:keepNext w:val="0"/>
        <w:keepLines w:val="0"/>
        <w:pageBreakBefore w:val="0"/>
        <w:widowControl/>
        <w:kinsoku/>
        <w:wordWrap/>
        <w:overflowPunct/>
        <w:topLinePunct w:val="0"/>
        <w:autoSpaceDE/>
        <w:autoSpaceDN/>
        <w:bidi w:val="0"/>
        <w:adjustRightInd/>
        <w:snapToGrid/>
        <w:spacing w:line="540" w:lineRule="exact"/>
        <w:ind w:firstLine="576" w:firstLineChars="18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（4）在合同履行期间，如乙方出现因违法经营受到刑事处罚或者责令停产 停业、吊销许可证或者执照、较大数额罚款等行政处罚，导致不满足《中华人民共和国政府采购法》第二十二条供应商要求的，一经查证属实，甲方有权单方解除协议（合同）或不予续签下一年度合同，且无需承担任何违约责任； </w:t>
      </w:r>
    </w:p>
    <w:p>
      <w:pPr>
        <w:keepNext w:val="0"/>
        <w:keepLines w:val="0"/>
        <w:pageBreakBefore w:val="0"/>
        <w:widowControl/>
        <w:kinsoku/>
        <w:wordWrap/>
        <w:overflowPunct/>
        <w:topLinePunct w:val="0"/>
        <w:autoSpaceDE/>
        <w:autoSpaceDN/>
        <w:bidi w:val="0"/>
        <w:adjustRightInd/>
        <w:snapToGrid/>
        <w:spacing w:line="540" w:lineRule="exact"/>
        <w:ind w:firstLine="576" w:firstLineChars="18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（5）其他严重违反招投标书的情形。</w:t>
      </w:r>
    </w:p>
    <w:p>
      <w:pPr>
        <w:keepNext w:val="0"/>
        <w:keepLines w:val="0"/>
        <w:pageBreakBefore w:val="0"/>
        <w:widowControl/>
        <w:numPr>
          <w:ilvl w:val="-1"/>
          <w:numId w:val="0"/>
        </w:numPr>
        <w:kinsoku/>
        <w:wordWrap/>
        <w:overflowPunct/>
        <w:topLinePunct w:val="0"/>
        <w:autoSpaceDE/>
        <w:autoSpaceDN/>
        <w:bidi w:val="0"/>
        <w:adjustRightInd/>
        <w:snapToGrid/>
        <w:spacing w:line="540" w:lineRule="exact"/>
        <w:ind w:firstLine="578" w:firstLineChars="18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第十条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违约责任</w:t>
      </w:r>
      <w:r>
        <w:rPr>
          <w:rFonts w:hint="eastAsia" w:ascii="仿宋_GB2312" w:hAnsi="仿宋_GB2312" w:eastAsia="仿宋_GB2312" w:cs="仿宋_GB2312"/>
          <w:b/>
          <w:bCs/>
          <w:color w:val="auto"/>
          <w:sz w:val="32"/>
          <w:szCs w:val="32"/>
          <w:lang w:val="en-US" w:eastAsia="zh-CN"/>
        </w:rPr>
        <w:t>与赔偿损失</w:t>
      </w:r>
    </w:p>
    <w:p>
      <w:pPr>
        <w:keepNext w:val="0"/>
        <w:keepLines w:val="0"/>
        <w:pageBreakBefore w:val="0"/>
        <w:widowControl/>
        <w:kinsoku/>
        <w:wordWrap/>
        <w:overflowPunct/>
        <w:topLinePunct w:val="0"/>
        <w:autoSpaceDE/>
        <w:autoSpaceDN/>
        <w:bidi w:val="0"/>
        <w:adjustRightInd/>
        <w:snapToGrid/>
        <w:spacing w:line="540" w:lineRule="exact"/>
        <w:ind w:firstLine="576" w:firstLineChars="18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1、乙方提供的服务不符合采购文件、投标文件或本合同规定的，甲方有权拒收，并且乙方须向甲方支付本合同总价5%的违约金。 </w:t>
      </w:r>
    </w:p>
    <w:p>
      <w:pPr>
        <w:keepNext w:val="0"/>
        <w:keepLines w:val="0"/>
        <w:pageBreakBefore w:val="0"/>
        <w:widowControl/>
        <w:kinsoku/>
        <w:wordWrap/>
        <w:overflowPunct/>
        <w:topLinePunct w:val="0"/>
        <w:autoSpaceDE/>
        <w:autoSpaceDN/>
        <w:bidi w:val="0"/>
        <w:adjustRightInd/>
        <w:snapToGrid/>
        <w:spacing w:line="540" w:lineRule="exact"/>
        <w:ind w:firstLine="576" w:firstLineChars="18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2、乙方未能按本合同规定的时间提供服务，从逾期之日起每日按本合同总价1‰的数额向甲方支付违约金；逾期15天以上（含15天）的，甲方有权终止合同，要求乙方支付违约金，并且给甲方造成的经济损失由乙方承担赔偿责任。 </w:t>
      </w:r>
    </w:p>
    <w:p>
      <w:pPr>
        <w:keepNext w:val="0"/>
        <w:keepLines w:val="0"/>
        <w:pageBreakBefore w:val="0"/>
        <w:widowControl/>
        <w:kinsoku/>
        <w:wordWrap/>
        <w:overflowPunct/>
        <w:topLinePunct w:val="0"/>
        <w:autoSpaceDE/>
        <w:autoSpaceDN/>
        <w:bidi w:val="0"/>
        <w:adjustRightInd/>
        <w:snapToGrid/>
        <w:spacing w:line="540" w:lineRule="exact"/>
        <w:ind w:firstLine="576" w:firstLineChars="18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3、在合同有效期内，甲方无正当理由终止合同，所</w:t>
      </w:r>
      <w:r>
        <w:rPr>
          <w:rFonts w:hint="eastAsia" w:ascii="仿宋_GB2312" w:hAnsi="仿宋_GB2312" w:eastAsia="仿宋_GB2312" w:cs="仿宋_GB2312"/>
          <w:strike w:val="0"/>
          <w:color w:val="auto"/>
          <w:sz w:val="32"/>
          <w:szCs w:val="32"/>
          <w:u w:val="none"/>
          <w:lang w:val="en-US" w:eastAsia="zh-CN"/>
        </w:rPr>
        <w:t>支付的</w:t>
      </w:r>
      <w:r>
        <w:rPr>
          <w:rFonts w:hint="eastAsia" w:ascii="仿宋_GB2312" w:hAnsi="仿宋_GB2312" w:eastAsia="仿宋_GB2312" w:cs="仿宋_GB2312"/>
          <w:color w:val="auto"/>
          <w:sz w:val="32"/>
          <w:szCs w:val="32"/>
          <w:u w:val="none"/>
          <w:lang w:val="en-US" w:eastAsia="zh-CN"/>
        </w:rPr>
        <w:t>法律服务费不予退回，未付部分还需支付；如乙方无正当理由终止合同，所收法律服务费退回给甲方。</w:t>
      </w:r>
    </w:p>
    <w:p>
      <w:pPr>
        <w:keepNext w:val="0"/>
        <w:keepLines w:val="0"/>
        <w:pageBreakBefore w:val="0"/>
        <w:widowControl/>
        <w:kinsoku/>
        <w:wordWrap/>
        <w:overflowPunct/>
        <w:topLinePunct w:val="0"/>
        <w:autoSpaceDE/>
        <w:autoSpaceDN/>
        <w:bidi w:val="0"/>
        <w:adjustRightInd/>
        <w:snapToGrid/>
        <w:spacing w:line="540" w:lineRule="exact"/>
        <w:ind w:firstLine="576" w:firstLineChars="18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4、乙方发生以下情况的，甲方有权终止合同，如造成损失的，甲方有权要求乙方赔偿：</w:t>
      </w:r>
    </w:p>
    <w:p>
      <w:pPr>
        <w:keepNext w:val="0"/>
        <w:keepLines w:val="0"/>
        <w:pageBreakBefore w:val="0"/>
        <w:widowControl/>
        <w:kinsoku/>
        <w:wordWrap/>
        <w:overflowPunct/>
        <w:topLinePunct w:val="0"/>
        <w:autoSpaceDE/>
        <w:autoSpaceDN/>
        <w:bidi w:val="0"/>
        <w:adjustRightInd/>
        <w:snapToGrid/>
        <w:spacing w:line="540" w:lineRule="exact"/>
        <w:ind w:firstLine="576" w:firstLineChars="18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（1）解答法律咨询的内容明显违背法律，出具的法律意见书违反法律规定或未能发现交审文书的明显法律错误，损害当事人利益、社会公共利益或造成重大损失、不良影响的；</w:t>
      </w:r>
    </w:p>
    <w:p>
      <w:pPr>
        <w:keepNext w:val="0"/>
        <w:keepLines w:val="0"/>
        <w:pageBreakBefore w:val="0"/>
        <w:widowControl/>
        <w:kinsoku/>
        <w:wordWrap/>
        <w:overflowPunct/>
        <w:topLinePunct w:val="0"/>
        <w:autoSpaceDE/>
        <w:autoSpaceDN/>
        <w:bidi w:val="0"/>
        <w:adjustRightInd/>
        <w:snapToGrid/>
        <w:spacing w:line="540" w:lineRule="exact"/>
        <w:ind w:firstLine="576" w:firstLineChars="18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（2）派驻律师或助理在园山街道辖区内招揽与甲方有利益冲突案源；</w:t>
      </w:r>
    </w:p>
    <w:p>
      <w:pPr>
        <w:keepNext w:val="0"/>
        <w:keepLines w:val="0"/>
        <w:pageBreakBefore w:val="0"/>
        <w:widowControl/>
        <w:kinsoku/>
        <w:wordWrap/>
        <w:overflowPunct/>
        <w:topLinePunct w:val="0"/>
        <w:autoSpaceDE/>
        <w:autoSpaceDN/>
        <w:bidi w:val="0"/>
        <w:adjustRightInd/>
        <w:snapToGrid/>
        <w:spacing w:line="540" w:lineRule="exact"/>
        <w:ind w:firstLine="576" w:firstLineChars="18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（3）其他拒绝或消极对待工作的情形。</w:t>
      </w:r>
    </w:p>
    <w:p>
      <w:pPr>
        <w:spacing w:line="540" w:lineRule="exact"/>
        <w:ind w:firstLine="578" w:firstLineChars="18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第十一条   争议的解决</w:t>
      </w:r>
    </w:p>
    <w:p>
      <w:pPr>
        <w:spacing w:line="540" w:lineRule="exact"/>
        <w:ind w:firstLine="576" w:firstLineChars="1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本合同适用中华人民共和国法律。</w:t>
      </w:r>
    </w:p>
    <w:p>
      <w:pPr>
        <w:spacing w:line="540" w:lineRule="exact"/>
        <w:ind w:firstLine="576" w:firstLineChars="1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合同履行如果发生争议,甲乙双方应当友好协商解决。如协商不成,任何一方均有权向</w:t>
      </w:r>
      <w:r>
        <w:rPr>
          <w:rFonts w:hint="eastAsia" w:ascii="仿宋_GB2312" w:hAnsi="仿宋_GB2312" w:eastAsia="仿宋_GB2312" w:cs="仿宋_GB2312"/>
          <w:color w:val="auto"/>
          <w:sz w:val="32"/>
          <w:szCs w:val="32"/>
          <w:lang w:eastAsia="zh-CN"/>
        </w:rPr>
        <w:t>甲方所在地人民法院提起诉讼解决</w:t>
      </w:r>
      <w:r>
        <w:rPr>
          <w:rFonts w:hint="eastAsia" w:ascii="仿宋_GB2312" w:hAnsi="仿宋_GB2312" w:eastAsia="仿宋_GB2312" w:cs="仿宋_GB2312"/>
          <w:color w:val="auto"/>
          <w:sz w:val="32"/>
          <w:szCs w:val="32"/>
        </w:rPr>
        <w:t>。</w:t>
      </w:r>
    </w:p>
    <w:p>
      <w:pPr>
        <w:spacing w:line="540" w:lineRule="exact"/>
        <w:ind w:firstLine="578" w:firstLineChars="18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 xml:space="preserve">第十二条  </w:t>
      </w:r>
      <w:r>
        <w:rPr>
          <w:rFonts w:hint="eastAsia" w:ascii="仿宋_GB2312" w:hAnsi="仿宋_GB2312" w:eastAsia="仿宋_GB2312" w:cs="仿宋_GB2312"/>
          <w:b/>
          <w:bCs/>
          <w:color w:val="auto"/>
          <w:sz w:val="32"/>
          <w:szCs w:val="32"/>
        </w:rPr>
        <w:t>不可抗力</w:t>
      </w:r>
    </w:p>
    <w:p>
      <w:pPr>
        <w:spacing w:line="540" w:lineRule="exact"/>
        <w:ind w:firstLine="576" w:firstLineChars="18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540" w:lineRule="exact"/>
        <w:ind w:firstLine="578" w:firstLineChars="18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 xml:space="preserve">第十三条  </w:t>
      </w:r>
      <w:r>
        <w:rPr>
          <w:rFonts w:hint="eastAsia" w:ascii="仿宋_GB2312" w:hAnsi="仿宋_GB2312" w:eastAsia="仿宋_GB2312" w:cs="仿宋_GB2312"/>
          <w:b/>
          <w:bCs/>
          <w:color w:val="auto"/>
          <w:sz w:val="32"/>
          <w:szCs w:val="32"/>
        </w:rPr>
        <w:t>其它</w:t>
      </w:r>
    </w:p>
    <w:p>
      <w:pPr>
        <w:spacing w:line="540" w:lineRule="exact"/>
        <w:ind w:firstLine="576" w:firstLineChars="18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(一)本合同所有附件、招标文件、投标文件、中标通知书均为合同的有效组成部分，与本合同具有同等法律效力。</w:t>
      </w:r>
    </w:p>
    <w:p>
      <w:pPr>
        <w:spacing w:line="540" w:lineRule="exact"/>
        <w:ind w:firstLine="576" w:firstLineChars="18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(二)在执行本合同的过程中，所有经双方签署确认的文件（包括会议纪要、补充协议、往来信函）即成为本合同的有效组成部分。</w:t>
      </w:r>
    </w:p>
    <w:p>
      <w:pPr>
        <w:spacing w:line="540" w:lineRule="exact"/>
        <w:ind w:firstLine="576" w:firstLineChars="18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(三)如一方地址、电话、传真号码有变更，应在变更当日内书面通知对方，否则，应承担相应责任。 </w:t>
      </w:r>
    </w:p>
    <w:p>
      <w:pPr>
        <w:spacing w:line="540" w:lineRule="exact"/>
        <w:ind w:firstLine="578" w:firstLineChars="18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条   合同的生效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本合同一式</w:t>
      </w:r>
      <w:r>
        <w:rPr>
          <w:rFonts w:hint="eastAsia" w:ascii="仿宋_GB2312" w:hAnsi="仿宋_GB2312" w:eastAsia="仿宋_GB2312" w:cs="仿宋_GB2312"/>
          <w:color w:val="auto"/>
          <w:sz w:val="32"/>
          <w:szCs w:val="32"/>
          <w:lang w:eastAsia="zh-CN"/>
        </w:rPr>
        <w:t>肆</w:t>
      </w:r>
      <w:r>
        <w:rPr>
          <w:rFonts w:hint="eastAsia" w:ascii="仿宋_GB2312" w:hAnsi="仿宋_GB2312" w:eastAsia="仿宋_GB2312" w:cs="仿宋_GB2312"/>
          <w:color w:val="auto"/>
          <w:sz w:val="32"/>
          <w:szCs w:val="32"/>
        </w:rPr>
        <w:t>份,甲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乙</w:t>
      </w:r>
      <w:r>
        <w:rPr>
          <w:rFonts w:hint="eastAsia" w:ascii="仿宋_GB2312" w:hAnsi="仿宋_GB2312" w:eastAsia="仿宋_GB2312" w:cs="仿宋_GB2312"/>
          <w:color w:val="auto"/>
          <w:sz w:val="32"/>
          <w:szCs w:val="32"/>
        </w:rPr>
        <w:t>方</w:t>
      </w: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rPr>
        <w:t>持有两份,自双方签字盖章之日起生效。如有变更或未尽事宜，经双方协商一致后，另行签订补充协议，补充协议与本合同具有同等法律效力。</w:t>
      </w:r>
    </w:p>
    <w:p>
      <w:pPr>
        <w:spacing w:line="540" w:lineRule="exact"/>
        <w:ind w:firstLine="578" w:firstLineChars="18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条  通知和送达</w:t>
      </w:r>
    </w:p>
    <w:p>
      <w:pPr>
        <w:spacing w:line="540" w:lineRule="exact"/>
        <w:ind w:firstLine="576" w:firstLineChars="1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甲乙双方因履行本合同而相互发出或者提供的所有通知、文件、资料,可以通过以下方式送达：</w:t>
      </w:r>
    </w:p>
    <w:p>
      <w:pPr>
        <w:spacing w:line="540" w:lineRule="exact"/>
        <w:ind w:firstLine="576" w:firstLineChars="1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当面交付文件的,在交付之时为送达；通过电子邮件发送的，邮件发出即为送达；通过传真方式的,在发出传真时视为送达；以邮寄方式的,挂号寄出或者投邮当日视为送达。</w:t>
      </w:r>
    </w:p>
    <w:p>
      <w:pPr>
        <w:spacing w:line="54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（以下无正文）</w:t>
      </w:r>
    </w:p>
    <w:p>
      <w:pPr>
        <w:spacing w:line="540" w:lineRule="exact"/>
        <w:rPr>
          <w:rFonts w:hint="eastAsia" w:ascii="仿宋_GB2312" w:hAnsi="仿宋_GB2312" w:eastAsia="仿宋_GB2312" w:cs="仿宋_GB2312"/>
          <w:color w:val="auto"/>
          <w:sz w:val="32"/>
          <w:szCs w:val="32"/>
        </w:rPr>
      </w:pPr>
    </w:p>
    <w:p>
      <w:pPr>
        <w:pStyle w:val="3"/>
        <w:rPr>
          <w:rFonts w:hint="eastAsia" w:ascii="仿宋_GB2312" w:hAnsi="仿宋_GB2312" w:eastAsia="仿宋_GB2312" w:cs="仿宋_GB2312"/>
          <w:color w:val="auto"/>
          <w:sz w:val="32"/>
          <w:szCs w:val="32"/>
        </w:rPr>
      </w:pPr>
    </w:p>
    <w:p>
      <w:pPr>
        <w:pStyle w:val="4"/>
        <w:rPr>
          <w:rFonts w:hint="eastAsia" w:ascii="仿宋_GB2312" w:hAnsi="仿宋_GB2312" w:eastAsia="仿宋_GB2312" w:cs="仿宋_GB2312"/>
          <w:color w:val="auto"/>
          <w:sz w:val="32"/>
          <w:szCs w:val="32"/>
        </w:rPr>
      </w:pPr>
    </w:p>
    <w:p>
      <w:pPr>
        <w:pStyle w:val="4"/>
        <w:rPr>
          <w:rFonts w:hint="eastAsia" w:ascii="仿宋_GB2312" w:hAnsi="仿宋_GB2312" w:eastAsia="仿宋_GB2312" w:cs="仿宋_GB2312"/>
          <w:color w:val="auto"/>
          <w:sz w:val="32"/>
          <w:szCs w:val="32"/>
        </w:rPr>
      </w:pPr>
    </w:p>
    <w:p>
      <w:pPr>
        <w:pStyle w:val="4"/>
        <w:rPr>
          <w:rFonts w:hint="eastAsia" w:ascii="仿宋_GB2312" w:hAnsi="仿宋_GB2312" w:eastAsia="仿宋_GB2312" w:cs="仿宋_GB2312"/>
          <w:color w:val="auto"/>
          <w:sz w:val="32"/>
          <w:szCs w:val="32"/>
        </w:rPr>
      </w:pPr>
    </w:p>
    <w:p>
      <w:pPr>
        <w:pStyle w:val="4"/>
        <w:rPr>
          <w:rFonts w:hint="eastAsia" w:ascii="仿宋_GB2312" w:hAnsi="仿宋_GB2312" w:eastAsia="仿宋_GB2312" w:cs="仿宋_GB2312"/>
          <w:color w:val="auto"/>
          <w:sz w:val="32"/>
          <w:szCs w:val="32"/>
        </w:rPr>
      </w:pPr>
    </w:p>
    <w:p>
      <w:pPr>
        <w:pStyle w:val="4"/>
        <w:rPr>
          <w:rFonts w:hint="eastAsia" w:ascii="仿宋_GB2312" w:hAnsi="仿宋_GB2312" w:eastAsia="仿宋_GB2312" w:cs="仿宋_GB2312"/>
          <w:color w:val="auto"/>
          <w:sz w:val="32"/>
          <w:szCs w:val="32"/>
        </w:rPr>
      </w:pPr>
    </w:p>
    <w:p>
      <w:pPr>
        <w:pStyle w:val="4"/>
        <w:rPr>
          <w:rFonts w:hint="eastAsia" w:ascii="仿宋_GB2312" w:hAnsi="仿宋_GB2312" w:eastAsia="仿宋_GB2312" w:cs="仿宋_GB2312"/>
          <w:color w:val="auto"/>
          <w:sz w:val="32"/>
          <w:szCs w:val="32"/>
        </w:rPr>
      </w:pPr>
    </w:p>
    <w:p>
      <w:pPr>
        <w:pStyle w:val="4"/>
        <w:rPr>
          <w:rFonts w:hint="eastAsia" w:ascii="仿宋_GB2312" w:hAnsi="仿宋_GB2312" w:eastAsia="仿宋_GB2312" w:cs="仿宋_GB2312"/>
          <w:color w:val="auto"/>
          <w:sz w:val="32"/>
          <w:szCs w:val="32"/>
        </w:rPr>
      </w:pPr>
    </w:p>
    <w:p>
      <w:pPr>
        <w:pStyle w:val="4"/>
        <w:rPr>
          <w:rFonts w:hint="eastAsia" w:ascii="仿宋_GB2312" w:hAnsi="仿宋_GB2312" w:eastAsia="仿宋_GB2312" w:cs="仿宋_GB2312"/>
          <w:color w:val="auto"/>
          <w:sz w:val="32"/>
          <w:szCs w:val="32"/>
        </w:rPr>
      </w:pPr>
    </w:p>
    <w:p>
      <w:pPr>
        <w:pStyle w:val="4"/>
        <w:rPr>
          <w:rFonts w:hint="eastAsia" w:ascii="仿宋_GB2312" w:hAnsi="仿宋_GB2312" w:eastAsia="仿宋_GB2312" w:cs="仿宋_GB2312"/>
          <w:color w:val="auto"/>
          <w:sz w:val="32"/>
          <w:szCs w:val="32"/>
        </w:rPr>
      </w:pPr>
    </w:p>
    <w:p>
      <w:pPr>
        <w:pStyle w:val="4"/>
        <w:rPr>
          <w:rFonts w:hint="eastAsia" w:ascii="仿宋_GB2312" w:hAnsi="仿宋_GB2312" w:eastAsia="仿宋_GB2312" w:cs="仿宋_GB2312"/>
          <w:color w:val="auto"/>
          <w:sz w:val="32"/>
          <w:szCs w:val="32"/>
        </w:rPr>
      </w:pPr>
    </w:p>
    <w:p>
      <w:pPr>
        <w:pStyle w:val="4"/>
        <w:rPr>
          <w:rFonts w:hint="eastAsia" w:ascii="仿宋_GB2312" w:hAnsi="仿宋_GB2312" w:eastAsia="仿宋_GB2312" w:cs="仿宋_GB2312"/>
          <w:color w:val="auto"/>
          <w:sz w:val="32"/>
          <w:szCs w:val="32"/>
        </w:rPr>
      </w:pPr>
    </w:p>
    <w:p>
      <w:pPr>
        <w:pStyle w:val="4"/>
        <w:rPr>
          <w:rFonts w:hint="eastAsia" w:ascii="仿宋_GB2312" w:hAnsi="仿宋_GB2312" w:eastAsia="仿宋_GB2312" w:cs="仿宋_GB2312"/>
          <w:color w:val="auto"/>
          <w:sz w:val="32"/>
          <w:szCs w:val="32"/>
        </w:rPr>
      </w:pPr>
    </w:p>
    <w:p>
      <w:pPr>
        <w:spacing w:line="540" w:lineRule="exact"/>
        <w:ind w:firstLine="640" w:firstLineChars="200"/>
        <w:rPr>
          <w:rFonts w:hint="eastAsia" w:ascii="仿宋_GB2312" w:hAnsi="仿宋_GB2312" w:eastAsia="仿宋_GB2312" w:cs="仿宋_GB2312"/>
          <w:color w:val="auto"/>
          <w:sz w:val="32"/>
          <w:szCs w:val="32"/>
        </w:rPr>
      </w:pPr>
    </w:p>
    <w:p>
      <w:pPr>
        <w:spacing w:line="540" w:lineRule="exact"/>
        <w:ind w:firstLine="320" w:firstLineChars="100"/>
        <w:rPr>
          <w:rFonts w:hint="eastAsia" w:ascii="仿宋_GB2312" w:hAnsi="仿宋_GB2312" w:eastAsia="仿宋_GB2312" w:cs="仿宋_GB2312"/>
          <w:color w:val="auto"/>
          <w:sz w:val="32"/>
          <w:szCs w:val="32"/>
        </w:rPr>
      </w:pPr>
    </w:p>
    <w:p>
      <w:pPr>
        <w:spacing w:line="540" w:lineRule="exact"/>
        <w:ind w:firstLine="320" w:firstLineChars="100"/>
        <w:rPr>
          <w:rFonts w:hint="eastAsia" w:ascii="仿宋_GB2312" w:hAnsi="仿宋_GB2312" w:eastAsia="仿宋_GB2312" w:cs="仿宋_GB2312"/>
          <w:color w:val="auto"/>
          <w:sz w:val="32"/>
          <w:szCs w:val="32"/>
        </w:rPr>
      </w:pPr>
    </w:p>
    <w:p>
      <w:pPr>
        <w:spacing w:line="540" w:lineRule="exact"/>
        <w:ind w:firstLine="320"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（签字盖章页，无正文）</w:t>
      </w:r>
    </w:p>
    <w:p>
      <w:pPr>
        <w:spacing w:line="540" w:lineRule="exact"/>
        <w:rPr>
          <w:rFonts w:hint="eastAsia" w:ascii="仿宋_GB2312" w:hAnsi="仿宋_GB2312" w:eastAsia="仿宋_GB2312" w:cs="仿宋_GB2312"/>
          <w:color w:val="auto"/>
          <w:sz w:val="32"/>
          <w:szCs w:val="32"/>
        </w:rPr>
      </w:pP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甲方（盖章）: </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代表：　</w:t>
      </w:r>
    </w:p>
    <w:p>
      <w:pPr>
        <w:spacing w:line="540" w:lineRule="exact"/>
        <w:ind w:firstLine="55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签约日期：     年   月   日</w:t>
      </w:r>
    </w:p>
    <w:p>
      <w:pPr>
        <w:spacing w:line="54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乙方（盖章）:</w:t>
      </w:r>
    </w:p>
    <w:p>
      <w:pPr>
        <w:spacing w:line="54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开户行：建设银行深圳分行龙城支行</w:t>
      </w:r>
    </w:p>
    <w:p>
      <w:pPr>
        <w:spacing w:line="54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账号：44201577400051406656</w:t>
      </w:r>
    </w:p>
    <w:p>
      <w:pPr>
        <w:spacing w:line="54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代表:　　　　　　　　　　　　　                       </w:t>
      </w:r>
    </w:p>
    <w:p>
      <w:pPr>
        <w:spacing w:line="54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签约日期：     年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D7"/>
    <w:rsid w:val="00110CB6"/>
    <w:rsid w:val="001476E2"/>
    <w:rsid w:val="00187A5B"/>
    <w:rsid w:val="002652AF"/>
    <w:rsid w:val="004C0525"/>
    <w:rsid w:val="004F31D7"/>
    <w:rsid w:val="00573681"/>
    <w:rsid w:val="00767CB6"/>
    <w:rsid w:val="008529E4"/>
    <w:rsid w:val="009C25F8"/>
    <w:rsid w:val="00A67837"/>
    <w:rsid w:val="00B43791"/>
    <w:rsid w:val="00CE563B"/>
    <w:rsid w:val="00E71257"/>
    <w:rsid w:val="024648A5"/>
    <w:rsid w:val="0568244F"/>
    <w:rsid w:val="0E874B54"/>
    <w:rsid w:val="15E769B9"/>
    <w:rsid w:val="1CC974C2"/>
    <w:rsid w:val="25E95236"/>
    <w:rsid w:val="26B242C2"/>
    <w:rsid w:val="27936AB5"/>
    <w:rsid w:val="2CC534A8"/>
    <w:rsid w:val="2FDE4FFB"/>
    <w:rsid w:val="311E50E0"/>
    <w:rsid w:val="34586EEB"/>
    <w:rsid w:val="360A6A92"/>
    <w:rsid w:val="36573BC3"/>
    <w:rsid w:val="376FB9C5"/>
    <w:rsid w:val="379531A0"/>
    <w:rsid w:val="37FEE4D0"/>
    <w:rsid w:val="3BBFBB46"/>
    <w:rsid w:val="3D450CFB"/>
    <w:rsid w:val="3D8333A7"/>
    <w:rsid w:val="3FBB635C"/>
    <w:rsid w:val="3FBBF230"/>
    <w:rsid w:val="429D2D5E"/>
    <w:rsid w:val="44B602FE"/>
    <w:rsid w:val="44BE05B9"/>
    <w:rsid w:val="45592522"/>
    <w:rsid w:val="474D14E0"/>
    <w:rsid w:val="47C40753"/>
    <w:rsid w:val="51792944"/>
    <w:rsid w:val="52EC6D23"/>
    <w:rsid w:val="531A0872"/>
    <w:rsid w:val="552B2EF2"/>
    <w:rsid w:val="555667CB"/>
    <w:rsid w:val="56EB6CDC"/>
    <w:rsid w:val="571D58DE"/>
    <w:rsid w:val="577F992C"/>
    <w:rsid w:val="5BFDCB34"/>
    <w:rsid w:val="5C9FCEC9"/>
    <w:rsid w:val="5F7FBD79"/>
    <w:rsid w:val="63DF3987"/>
    <w:rsid w:val="66AA3510"/>
    <w:rsid w:val="66CE231D"/>
    <w:rsid w:val="674A1F08"/>
    <w:rsid w:val="67CB6C26"/>
    <w:rsid w:val="69033156"/>
    <w:rsid w:val="69FE69E3"/>
    <w:rsid w:val="6CFA128D"/>
    <w:rsid w:val="6DC63B55"/>
    <w:rsid w:val="6F6F3904"/>
    <w:rsid w:val="716D1D81"/>
    <w:rsid w:val="72FAF11E"/>
    <w:rsid w:val="74B65C85"/>
    <w:rsid w:val="758000C8"/>
    <w:rsid w:val="75CB0C02"/>
    <w:rsid w:val="75D9759D"/>
    <w:rsid w:val="75FBE501"/>
    <w:rsid w:val="787ED2CE"/>
    <w:rsid w:val="7BBC3F0C"/>
    <w:rsid w:val="7FBBEB47"/>
    <w:rsid w:val="7FBE8CDF"/>
    <w:rsid w:val="7FDE2395"/>
    <w:rsid w:val="7FDEBC6F"/>
    <w:rsid w:val="7FE958DE"/>
    <w:rsid w:val="7FFECD22"/>
    <w:rsid w:val="8FF1ED8A"/>
    <w:rsid w:val="9CEAD9DC"/>
    <w:rsid w:val="9DFE44CC"/>
    <w:rsid w:val="B777EF84"/>
    <w:rsid w:val="B77E9CD0"/>
    <w:rsid w:val="BFFD2E2F"/>
    <w:rsid w:val="CAF73A2E"/>
    <w:rsid w:val="D7ECCE6C"/>
    <w:rsid w:val="D7F9AB30"/>
    <w:rsid w:val="D97FD3A1"/>
    <w:rsid w:val="EAE5D0BD"/>
    <w:rsid w:val="EBFF9BAC"/>
    <w:rsid w:val="EFD7643C"/>
    <w:rsid w:val="EFDF7629"/>
    <w:rsid w:val="EFDFF1C7"/>
    <w:rsid w:val="F7D702B1"/>
    <w:rsid w:val="FB5B1B25"/>
    <w:rsid w:val="FC69AC99"/>
    <w:rsid w:val="FC7F5D1D"/>
    <w:rsid w:val="FDEF1046"/>
    <w:rsid w:val="FE9997F0"/>
    <w:rsid w:val="FFBF123F"/>
    <w:rsid w:val="FFBFBDD2"/>
    <w:rsid w:val="FFD05C03"/>
    <w:rsid w:val="FFE69146"/>
    <w:rsid w:val="FFF74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1"/>
    <w:pPr>
      <w:autoSpaceDE w:val="0"/>
      <w:autoSpaceDN w:val="0"/>
      <w:adjustRightInd w:val="0"/>
      <w:jc w:val="left"/>
    </w:pPr>
    <w:rPr>
      <w:rFonts w:hint="eastAsia" w:ascii="宋体"/>
      <w:kern w:val="0"/>
      <w:sz w:val="28"/>
      <w:szCs w:val="20"/>
    </w:rPr>
  </w:style>
  <w:style w:type="paragraph" w:styleId="4">
    <w:name w:val="Body Text 2"/>
    <w:basedOn w:val="1"/>
    <w:qFormat/>
    <w:uiPriority w:val="0"/>
    <w:pPr>
      <w:spacing w:line="360" w:lineRule="auto"/>
    </w:pPr>
    <w:rPr>
      <w:sz w:val="24"/>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4529</Words>
  <Characters>4694</Characters>
  <Lines>23</Lines>
  <Paragraphs>6</Paragraphs>
  <TotalTime>3</TotalTime>
  <ScaleCrop>false</ScaleCrop>
  <LinksUpToDate>false</LinksUpToDate>
  <CharactersWithSpaces>4839</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2021-03-26T16:53:00Z</dcterms:created>
  <dc:creator>zxq lawyer</dc:creator>
  <cp:lastModifiedBy>园山党工委政务办</cp:lastModifiedBy>
  <cp:lastPrinted>2021-03-26T16:51:00Z</cp:lastPrinted>
  <dcterms:modified xsi:type="dcterms:W3CDTF">2026-04-21T14:55:23Z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B0F4586293EE3936AAD9B06959A90639_43</vt:lpwstr>
  </property>
  <property fmtid="{D5CDD505-2E9C-101B-9397-08002B2CF9AE}" pid="4" name="KSOTemplateDocerSaveRecord">
    <vt:lpwstr>eyJoZGlkIjoiM2EzOWUxZGMxNzM0MWRlOGYyMWEwZjY5ZjQyZTJiMmMiLCJ1c2VySWQiOiIzMTQyMTQ0ODEifQ==</vt:lpwstr>
  </property>
</Properties>
</file>