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576E">
      <w:pPr>
        <w:pStyle w:val="3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黑体" w:hAnsi="黑体" w:eastAsia="黑体" w:cs="黑体"/>
          <w:lang w:val="en-US" w:eastAsia="zh-CN"/>
        </w:rPr>
        <w:t>：</w:t>
      </w:r>
      <w:r>
        <w:rPr>
          <w:rFonts w:hint="eastAsia" w:ascii="黑体" w:hAnsi="黑体" w:eastAsia="黑体" w:cs="黑体"/>
          <w:lang w:val="en-US" w:eastAsia="zh-CN"/>
        </w:rPr>
        <w:t>投标报价函</w:t>
      </w:r>
      <w:r>
        <w:rPr>
          <w:rFonts w:hint="eastAsia" w:ascii="黑体" w:hAnsi="黑体" w:eastAsia="黑体" w:cs="黑体"/>
          <w:lang w:val="en-US" w:eastAsia="zh-CN"/>
        </w:rPr>
        <w:t>（格式版本）</w:t>
      </w:r>
    </w:p>
    <w:p w14:paraId="6476BCBB">
      <w:pPr>
        <w:adjustRightInd w:val="0"/>
        <w:snapToGrid w:val="0"/>
        <w:spacing w:line="560" w:lineRule="exact"/>
        <w:jc w:val="left"/>
        <w:rPr>
          <w:rFonts w:hint="default" w:ascii="Times New Roman" w:hAnsi="Times New Roman" w:cs="Times New Roman" w:eastAsiaTheme="minorEastAsia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33705D67">
      <w:pPr>
        <w:adjustRightInd w:val="0"/>
        <w:snapToGrid w:val="0"/>
        <w:spacing w:line="560" w:lineRule="exact"/>
        <w:jc w:val="left"/>
        <w:rPr>
          <w:rFonts w:hint="default" w:ascii="Times New Roman" w:hAnsi="Times New Roman" w:cs="Times New Roman" w:eastAsiaTheme="minorEastAsia"/>
          <w:bCs/>
          <w:sz w:val="32"/>
          <w:szCs w:val="32"/>
          <w:lang w:val="en-US" w:eastAsia="zh-CN"/>
        </w:rPr>
      </w:pPr>
    </w:p>
    <w:p w14:paraId="581A5389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 xml:space="preserve">  投标报价函</w:t>
      </w:r>
    </w:p>
    <w:p w14:paraId="6BC0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8D21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深圳市龙岗区产业投资服务集团有限公司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3E2DB9D">
      <w:pPr>
        <w:pStyle w:val="3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eastAsia="zh-CN"/>
        </w:rPr>
        <w:t>我</w:t>
      </w:r>
      <w:r>
        <w:rPr>
          <w:rFonts w:hint="eastAsia" w:ascii="Times New Roman" w:hAnsi="Times New Roman" w:cs="Times New Roman"/>
          <w:lang w:eastAsia="zh-CN"/>
        </w:rPr>
        <w:t>单位</w:t>
      </w:r>
      <w:r>
        <w:rPr>
          <w:rFonts w:hint="default" w:ascii="Times New Roman" w:hAnsi="Times New Roman" w:cs="Times New Roman"/>
          <w:lang w:eastAsia="zh-CN"/>
        </w:rPr>
        <w:t>已</w:t>
      </w:r>
      <w:r>
        <w:rPr>
          <w:rFonts w:hint="eastAsia" w:ascii="Times New Roman" w:hAnsi="Times New Roman" w:cs="Times New Roman"/>
          <w:lang w:val="en-US" w:eastAsia="zh-CN"/>
        </w:rPr>
        <w:t>认真研究并知悉</w:t>
      </w:r>
      <w:r>
        <w:rPr>
          <w:rFonts w:hint="default" w:ascii="Times New Roman" w:hAnsi="Times New Roman" w:cs="Times New Roman"/>
          <w:lang w:eastAsia="zh-CN"/>
        </w:rPr>
        <w:t>贵司</w:t>
      </w:r>
      <w:r>
        <w:rPr>
          <w:rFonts w:hint="eastAsia" w:ascii="Times New Roman" w:hAnsi="Times New Roman" w:cs="Times New Roman"/>
          <w:lang w:val="en-US" w:eastAsia="zh-CN"/>
        </w:rPr>
        <w:t>关于绿植租摆承包</w:t>
      </w:r>
      <w:r>
        <w:rPr>
          <w:rFonts w:hint="default" w:ascii="Times New Roman" w:hAnsi="Times New Roman" w:cs="Times New Roman"/>
          <w:lang w:eastAsia="zh-CN"/>
        </w:rPr>
        <w:t>服务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以下简称“本项目”）的招标公告，我单位确认参与本项目投标活动，认可并接受招标公告所明确的全部要求。</w:t>
      </w:r>
    </w:p>
    <w:p w14:paraId="49F802C4">
      <w:pPr>
        <w:pStyle w:val="3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我单位就本项目投标报价为（含集团本部、产发公司、湾东公司）</w:t>
      </w:r>
      <w:r>
        <w:rPr>
          <w:rFonts w:hint="default" w:ascii="Times New Roman" w:hAnsi="Times New Roman" w:cs="Times New Roman"/>
          <w:u w:val="none"/>
          <w:lang w:eastAsia="zh-CN"/>
        </w:rPr>
        <w:t>：</w:t>
      </w:r>
      <w:r>
        <w:rPr>
          <w:rFonts w:hint="eastAsia" w:ascii="Times New Roman" w:hAnsi="Times New Roman" w:cs="Times New Roman"/>
          <w:u w:val="none"/>
          <w:lang w:val="en-US" w:eastAsia="zh-CN"/>
        </w:rPr>
        <w:t>投标总价为（大写）</w:t>
      </w:r>
      <w:r>
        <w:rPr>
          <w:rFonts w:hint="default" w:ascii="Times New Roman" w:hAnsi="Times New Roman" w:cs="Times New Roman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>万元（</w:t>
      </w:r>
      <w:r>
        <w:rPr>
          <w:rFonts w:hint="default" w:ascii="Times New Roman" w:hAnsi="Times New Roman" w:eastAsia="宋体" w:cs="Times New Roman"/>
          <w:lang w:val="en-US" w:eastAsia="zh-CN"/>
        </w:rPr>
        <w:t>￥</w:t>
      </w:r>
      <w:r>
        <w:rPr>
          <w:rFonts w:hint="default" w:ascii="Times New Roman" w:hAnsi="Times New Roman" w:cs="Times New Roman"/>
          <w:u w:val="none"/>
          <w:lang w:val="en-US" w:eastAsia="zh-CN"/>
        </w:rPr>
        <w:t>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lang w:val="en-US"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lang w:val="en-US" w:eastAsia="zh-CN"/>
        </w:rPr>
        <w:t>（</w:t>
      </w:r>
      <w:r>
        <w:rPr>
          <w:rFonts w:hint="eastAsia" w:ascii="Times New Roman" w:hAnsi="Times New Roman" w:cs="Times New Roman"/>
          <w:lang w:val="en-US" w:eastAsia="zh-CN"/>
        </w:rPr>
        <w:t>包</w:t>
      </w:r>
      <w:r>
        <w:rPr>
          <w:rFonts w:hint="default" w:ascii="Times New Roman" w:hAnsi="Times New Roman" w:cs="Times New Roman"/>
          <w:lang w:val="en-US" w:eastAsia="zh-CN"/>
        </w:rPr>
        <w:t>含税</w:t>
      </w:r>
      <w:r>
        <w:rPr>
          <w:rFonts w:hint="eastAsia" w:ascii="Times New Roman" w:hAnsi="Times New Roman" w:cs="Times New Roman"/>
          <w:lang w:val="en-US" w:eastAsia="zh-CN"/>
        </w:rPr>
        <w:t>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养护费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损耗费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服务费、人工费</w:t>
      </w:r>
      <w:r>
        <w:rPr>
          <w:rFonts w:hint="eastAsia" w:ascii="Times New Roman" w:hAnsi="Times New Roman" w:cs="Times New Roman"/>
          <w:lang w:val="en-US" w:eastAsia="zh-CN"/>
        </w:rPr>
        <w:t>等因履行本项目产生的所有费用</w:t>
      </w:r>
      <w:r>
        <w:rPr>
          <w:rFonts w:hint="default" w:ascii="Times New Roman" w:hAnsi="Times New Roman" w:cs="Times New Roman"/>
          <w:lang w:val="en-US" w:eastAsia="zh-CN"/>
        </w:rPr>
        <w:t>）</w:t>
      </w:r>
    </w:p>
    <w:p w14:paraId="4D19B025">
      <w:pPr>
        <w:pStyle w:val="3"/>
        <w:rPr>
          <w:rFonts w:hint="default" w:ascii="Times New Roman" w:hAnsi="Times New Roman" w:cs="Times New Roman"/>
          <w:lang w:eastAsia="zh-CN"/>
        </w:rPr>
      </w:pPr>
    </w:p>
    <w:p w14:paraId="493203AB">
      <w:pPr>
        <w:pStyle w:val="3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</w:t>
      </w:r>
    </w:p>
    <w:p w14:paraId="6D37EBDD">
      <w:pPr>
        <w:pStyle w:val="3"/>
        <w:ind w:firstLine="3840" w:firstLineChars="1200"/>
        <w:rPr>
          <w:rFonts w:hint="default" w:ascii="Times New Roman" w:hAnsi="Times New Roman" w:cs="Times New Roman"/>
          <w:lang w:val="en-US" w:eastAsia="zh-CN"/>
        </w:rPr>
      </w:pPr>
    </w:p>
    <w:p w14:paraId="4E799241">
      <w:pPr>
        <w:pStyle w:val="3"/>
        <w:ind w:firstLine="3840" w:firstLineChars="1200"/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报价单位（加盖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公章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）：</w:t>
      </w:r>
    </w:p>
    <w:p w14:paraId="18CBC927">
      <w:pPr>
        <w:pStyle w:val="3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  期：  年   月  日</w:t>
      </w:r>
    </w:p>
    <w:p w14:paraId="2F2250ED"/>
    <w:p w14:paraId="3102F7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802040204090203"/>
    <w:charset w:val="00"/>
    <w:family w:val="auto"/>
    <w:pitch w:val="default"/>
    <w:sig w:usb0="E40006FF" w:usb1="4000E07B" w:usb2="00000001" w:usb3="00000000" w:csb0="2000019F" w:csb1="D7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17CAF"/>
    <w:rsid w:val="35C705A1"/>
    <w:rsid w:val="4FA17CAF"/>
    <w:rsid w:val="5DFD97EE"/>
    <w:rsid w:val="DF6BA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/>
    </w:rPr>
  </w:style>
  <w:style w:type="paragraph" w:styleId="3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2026-03-27T17:59:00Z</dcterms:created>
  <dc:creator>罗国伟</dc:creator>
  <cp:lastModifiedBy>刘杨芳</cp:lastModifiedBy>
  <dcterms:modified xsi:type="dcterms:W3CDTF">2026-04-17T18:10:49Z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47DF955ECBB5CF112207E2690F4CFA38_42</vt:lpwstr>
  </property>
</Properties>
</file>