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819100">
      <w:pPr>
        <w:spacing w:line="239" w:lineRule="auto"/>
        <w:ind w:right="-31"/>
        <w:jc w:val="center"/>
        <w:rPr>
          <w:rFonts w:hint="eastAsia" w:ascii="宋体" w:hAnsi="宋体" w:eastAsia="宋体" w:cs="宋体"/>
          <w:sz w:val="44"/>
          <w:szCs w:val="44"/>
        </w:rPr>
      </w:pPr>
      <w:r>
        <w:rPr>
          <w:rFonts w:hint="eastAsia" w:ascii="宋体" w:hAnsi="宋体" w:eastAsia="宋体" w:cs="宋体"/>
          <w:b/>
          <w:bCs/>
          <w:sz w:val="44"/>
          <w:szCs w:val="44"/>
          <w:lang w:val="en-US" w:eastAsia="zh-CN"/>
        </w:rPr>
        <w:t>深圳市龙岗区妇幼保健院2026-2027年度小型工程造价咨询</w:t>
      </w:r>
      <w:r>
        <w:rPr>
          <w:rFonts w:hint="eastAsia" w:ascii="宋体" w:hAnsi="宋体" w:eastAsia="宋体" w:cs="宋体"/>
          <w:b/>
          <w:bCs/>
          <w:sz w:val="44"/>
          <w:szCs w:val="44"/>
        </w:rPr>
        <w:t>招标公告</w:t>
      </w:r>
    </w:p>
    <w:p w14:paraId="79B70EDC">
      <w:pPr>
        <w:spacing w:line="200" w:lineRule="exact"/>
        <w:rPr>
          <w:rFonts w:ascii="宋体" w:hAnsi="宋体" w:eastAsia="宋体" w:cs="宋体"/>
          <w:sz w:val="24"/>
          <w:szCs w:val="24"/>
        </w:rPr>
      </w:pPr>
    </w:p>
    <w:p w14:paraId="3AA70353">
      <w:pPr>
        <w:spacing w:line="384" w:lineRule="exact"/>
        <w:rPr>
          <w:rFonts w:ascii="宋体" w:hAnsi="宋体" w:eastAsia="宋体" w:cs="宋体"/>
          <w:sz w:val="24"/>
          <w:szCs w:val="24"/>
        </w:rPr>
      </w:pPr>
    </w:p>
    <w:p w14:paraId="2D7C391D">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根据《深圳市龙岗区妇幼保健院建设工程招标定标管理规定（202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年修订版）》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深龙妇幼〔202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281</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文件精神，经深圳市龙岗区妇幼保健院研究决定，对</w:t>
      </w:r>
      <w:r>
        <w:rPr>
          <w:rFonts w:hint="eastAsia" w:ascii="仿宋_GB2312" w:hAnsi="仿宋_GB2312" w:eastAsia="仿宋_GB2312" w:cs="仿宋_GB2312"/>
          <w:sz w:val="32"/>
          <w:szCs w:val="32"/>
          <w:lang w:val="en-US" w:eastAsia="zh-CN"/>
        </w:rPr>
        <w:t>深圳市龙岗区妇幼保健院2026-2027年度小型工程造价咨询服务</w:t>
      </w:r>
      <w:r>
        <w:rPr>
          <w:rFonts w:hint="eastAsia" w:ascii="仿宋_GB2312" w:hAnsi="仿宋_GB2312" w:eastAsia="仿宋_GB2312" w:cs="仿宋_GB2312"/>
          <w:sz w:val="32"/>
          <w:szCs w:val="32"/>
        </w:rPr>
        <w:t>单位进行公开招标，欢迎符合资格的企业参加本项目投标。</w:t>
      </w:r>
    </w:p>
    <w:p w14:paraId="1DCB8CDB">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一、项目概况</w:t>
      </w:r>
    </w:p>
    <w:p w14:paraId="16EBEAB1">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1.项目名称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深圳市龙岗区妇幼保健院2026-2027年度小型工程造价咨询</w:t>
      </w:r>
      <w:r>
        <w:rPr>
          <w:rFonts w:hint="eastAsia" w:ascii="仿宋_GB2312" w:hAnsi="仿宋_GB2312" w:eastAsia="仿宋_GB2312" w:cs="仿宋_GB2312"/>
          <w:sz w:val="32"/>
          <w:szCs w:val="32"/>
        </w:rPr>
        <w:t>。</w:t>
      </w:r>
    </w:p>
    <w:p w14:paraId="1958DB84">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bCs/>
          <w:color w:val="000000" w:themeColor="text1"/>
          <w:sz w:val="32"/>
          <w:szCs w:val="32"/>
          <w14:textFill>
            <w14:solidFill>
              <w14:schemeClr w14:val="tx1"/>
            </w14:solidFill>
          </w14:textFill>
        </w:rPr>
        <w:t xml:space="preserve"> </w:t>
      </w:r>
      <w:r>
        <w:rPr>
          <w:rFonts w:hint="eastAsia" w:ascii="仿宋_GB2312" w:hAnsi="仿宋_GB2312" w:eastAsia="仿宋_GB2312" w:cs="仿宋_GB2312"/>
          <w:bCs/>
          <w:sz w:val="32"/>
          <w:szCs w:val="32"/>
        </w:rPr>
        <w:t>服务范围和要求：</w:t>
      </w:r>
    </w:p>
    <w:p w14:paraId="5639E2B5">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sz w:val="32"/>
          <w:szCs w:val="32"/>
          <w:highlight w:val="yellow"/>
          <w14:textFill>
            <w14:solidFill>
              <w14:schemeClr w14:val="tx1"/>
            </w14:solidFill>
          </w14:textFill>
        </w:rPr>
      </w:pPr>
      <w:r>
        <w:rPr>
          <w:rFonts w:hint="eastAsia" w:ascii="仿宋_GB2312" w:hAnsi="仿宋_GB2312" w:eastAsia="仿宋_GB2312" w:cs="仿宋_GB2312"/>
          <w:sz w:val="32"/>
          <w:szCs w:val="32"/>
        </w:rPr>
        <w:t>（1）服务范围为造价咨询费用在人民币10万元以下（不包含10万</w:t>
      </w:r>
      <w:r>
        <w:rPr>
          <w:rFonts w:hint="eastAsia" w:ascii="仿宋_GB2312" w:hAnsi="仿宋_GB2312" w:eastAsia="仿宋_GB2312" w:cs="仿宋_GB2312"/>
          <w:sz w:val="32"/>
          <w:szCs w:val="32"/>
          <w:lang w:val="en-US" w:eastAsia="zh-CN"/>
        </w:rPr>
        <w:t>元</w:t>
      </w:r>
      <w:r>
        <w:rPr>
          <w:rFonts w:hint="eastAsia" w:ascii="仿宋_GB2312" w:hAnsi="仿宋_GB2312" w:eastAsia="仿宋_GB2312" w:cs="仿宋_GB2312"/>
          <w:sz w:val="32"/>
          <w:szCs w:val="32"/>
        </w:rPr>
        <w:t>）且年度造价咨询费合计不超过50万元的装修、修缮类全过程造价咨询服务，服务内容包括但不限于前期阶段（工可研阶段）、概算阶段、预算阶段、施工阶段、结算阶段及发包人要求办理的与本工程造价咨询服务有关的一切事务</w:t>
      </w:r>
      <w:r>
        <w:rPr>
          <w:rFonts w:hint="eastAsia" w:ascii="仿宋_GB2312" w:hAnsi="仿宋_GB2312" w:eastAsia="仿宋_GB2312" w:cs="仿宋_GB2312"/>
          <w:sz w:val="32"/>
          <w:szCs w:val="32"/>
          <w:highlight w:val="none"/>
        </w:rPr>
        <w:t>。</w:t>
      </w:r>
    </w:p>
    <w:p w14:paraId="7FC19FCE">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bCs/>
          <w:sz w:val="32"/>
          <w:szCs w:val="32"/>
        </w:rPr>
        <w:t>严格履行</w:t>
      </w:r>
      <w:r>
        <w:rPr>
          <w:rFonts w:hint="eastAsia" w:ascii="仿宋_GB2312" w:hAnsi="仿宋_GB2312" w:eastAsia="仿宋_GB2312" w:cs="仿宋_GB2312"/>
          <w:bCs/>
          <w:sz w:val="32"/>
          <w:szCs w:val="32"/>
          <w:lang w:val="en-US" w:eastAsia="zh-CN"/>
        </w:rPr>
        <w:t>合同</w:t>
      </w:r>
      <w:r>
        <w:rPr>
          <w:rFonts w:hint="eastAsia" w:ascii="仿宋_GB2312" w:hAnsi="仿宋_GB2312" w:eastAsia="仿宋_GB2312" w:cs="仿宋_GB2312"/>
          <w:bCs/>
          <w:sz w:val="32"/>
          <w:szCs w:val="32"/>
        </w:rPr>
        <w:t>规范，</w:t>
      </w:r>
      <w:r>
        <w:rPr>
          <w:rFonts w:hint="eastAsia" w:ascii="仿宋_GB2312" w:hAnsi="仿宋_GB2312" w:eastAsia="仿宋_GB2312" w:cs="仿宋_GB2312"/>
          <w:bCs/>
          <w:sz w:val="32"/>
          <w:szCs w:val="32"/>
          <w:lang w:val="en-US" w:eastAsia="zh-CN"/>
        </w:rPr>
        <w:t>工程量计算准确</w:t>
      </w:r>
      <w:r>
        <w:rPr>
          <w:rFonts w:hint="eastAsia" w:ascii="仿宋_GB2312" w:hAnsi="仿宋_GB2312" w:eastAsia="仿宋_GB2312" w:cs="仿宋_GB2312"/>
          <w:bCs/>
          <w:sz w:val="32"/>
          <w:szCs w:val="32"/>
        </w:rPr>
        <w:t>，</w:t>
      </w:r>
      <w:r>
        <w:rPr>
          <w:rFonts w:hint="eastAsia" w:ascii="仿宋_GB2312" w:hAnsi="仿宋_GB2312" w:eastAsia="仿宋_GB2312" w:cs="仿宋_GB2312"/>
          <w:bCs/>
          <w:sz w:val="32"/>
          <w:szCs w:val="32"/>
          <w:lang w:val="en-US" w:eastAsia="zh-CN"/>
        </w:rPr>
        <w:t>准确率高，项目完成及时，</w:t>
      </w:r>
      <w:r>
        <w:rPr>
          <w:rFonts w:hint="eastAsia" w:ascii="仿宋_GB2312" w:hAnsi="仿宋_GB2312" w:eastAsia="仿宋_GB2312" w:cs="仿宋_GB2312"/>
          <w:bCs/>
          <w:sz w:val="32"/>
          <w:szCs w:val="32"/>
        </w:rPr>
        <w:t>日常沟通顺畅，服务周到热情，及时响应工作指令</w:t>
      </w:r>
      <w:r>
        <w:rPr>
          <w:rFonts w:hint="eastAsia" w:ascii="仿宋_GB2312" w:hAnsi="仿宋_GB2312" w:eastAsia="仿宋_GB2312" w:cs="仿宋_GB2312"/>
          <w:sz w:val="32"/>
          <w:szCs w:val="32"/>
          <w:lang w:val="en-US" w:eastAsia="zh-CN"/>
        </w:rPr>
        <w:t>。</w:t>
      </w:r>
    </w:p>
    <w:p w14:paraId="3D2FADC8">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bCs/>
          <w:sz w:val="32"/>
          <w:szCs w:val="32"/>
        </w:rPr>
        <w:t>能够自觉遵守医院的各项管理规定，服从医院管理</w:t>
      </w:r>
      <w:r>
        <w:rPr>
          <w:rFonts w:hint="eastAsia" w:ascii="仿宋_GB2312" w:hAnsi="仿宋_GB2312" w:eastAsia="仿宋_GB2312" w:cs="仿宋_GB2312"/>
          <w:bCs/>
          <w:sz w:val="32"/>
          <w:szCs w:val="32"/>
          <w:lang w:eastAsia="zh-CN"/>
        </w:rPr>
        <w:t>，在</w:t>
      </w:r>
      <w:r>
        <w:rPr>
          <w:rFonts w:hint="eastAsia" w:ascii="仿宋_GB2312" w:hAnsi="仿宋_GB2312" w:eastAsia="仿宋_GB2312" w:cs="仿宋_GB2312"/>
          <w:bCs/>
          <w:sz w:val="32"/>
          <w:szCs w:val="32"/>
        </w:rPr>
        <w:t>院内施工期间不给医院造成任何不良影响等</w:t>
      </w:r>
      <w:r>
        <w:rPr>
          <w:rFonts w:hint="eastAsia" w:ascii="仿宋_GB2312" w:hAnsi="仿宋_GB2312" w:eastAsia="仿宋_GB2312" w:cs="仿宋_GB2312"/>
          <w:sz w:val="32"/>
          <w:szCs w:val="32"/>
          <w:lang w:val="en-US" w:eastAsia="zh-CN"/>
        </w:rPr>
        <w:t>。</w:t>
      </w:r>
    </w:p>
    <w:p w14:paraId="3554068F">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bCs/>
          <w:sz w:val="32"/>
          <w:szCs w:val="32"/>
        </w:rPr>
        <w:t>信誉良好，无社会及建设单位负面评价</w:t>
      </w:r>
      <w:r>
        <w:rPr>
          <w:rFonts w:hint="eastAsia" w:ascii="仿宋_GB2312" w:hAnsi="仿宋_GB2312" w:eastAsia="仿宋_GB2312" w:cs="仿宋_GB2312"/>
          <w:bCs/>
          <w:sz w:val="32"/>
          <w:szCs w:val="32"/>
          <w:lang w:eastAsia="zh-CN"/>
        </w:rPr>
        <w:t>。</w:t>
      </w:r>
    </w:p>
    <w:p w14:paraId="42B1CA90">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3.服务期限：365日历天（年度造价合同金额累计不超过50万元），</w:t>
      </w:r>
      <w:r>
        <w:rPr>
          <w:rFonts w:hint="eastAsia" w:ascii="仿宋_GB2312" w:hAnsi="仿宋_GB2312" w:eastAsia="仿宋_GB2312" w:cs="仿宋_GB2312"/>
          <w:sz w:val="32"/>
          <w:szCs w:val="32"/>
          <w:highlight w:val="none"/>
        </w:rPr>
        <w:t>如年度实际产生费用超</w:t>
      </w:r>
      <w:r>
        <w:rPr>
          <w:rFonts w:hint="eastAsia" w:ascii="仿宋_GB2312" w:hAnsi="仿宋_GB2312" w:eastAsia="仿宋_GB2312" w:cs="仿宋_GB2312"/>
          <w:sz w:val="32"/>
          <w:szCs w:val="32"/>
          <w:highlight w:val="none"/>
          <w:lang w:val="en-US" w:eastAsia="zh-CN"/>
        </w:rPr>
        <w:t>出以上限额</w:t>
      </w:r>
      <w:r>
        <w:rPr>
          <w:rFonts w:hint="eastAsia" w:ascii="仿宋_GB2312" w:hAnsi="仿宋_GB2312" w:eastAsia="仿宋_GB2312" w:cs="仿宋_GB2312"/>
          <w:sz w:val="32"/>
          <w:szCs w:val="32"/>
          <w:highlight w:val="none"/>
        </w:rPr>
        <w:t>时，则合同终止</w:t>
      </w:r>
      <w:r>
        <w:rPr>
          <w:rFonts w:hint="eastAsia" w:ascii="仿宋_GB2312" w:hAnsi="仿宋_GB2312" w:eastAsia="仿宋_GB2312" w:cs="仿宋_GB2312"/>
          <w:sz w:val="32"/>
          <w:szCs w:val="32"/>
          <w:highlight w:val="none"/>
          <w:lang w:eastAsia="zh-CN"/>
        </w:rPr>
        <w:t>）。</w:t>
      </w:r>
    </w:p>
    <w:p w14:paraId="6B06E188">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4</w:t>
      </w:r>
      <w:r>
        <w:rPr>
          <w:rFonts w:hint="eastAsia" w:ascii="仿宋_GB2312" w:hAnsi="仿宋_GB2312" w:eastAsia="仿宋_GB2312" w:cs="仿宋_GB2312"/>
          <w:bCs/>
          <w:sz w:val="32"/>
          <w:szCs w:val="32"/>
        </w:rPr>
        <w:t>.中标方式与管理：</w:t>
      </w:r>
    </w:p>
    <w:p w14:paraId="37D7C2D5">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（1）本次招标确定1家中标单位；</w:t>
      </w:r>
    </w:p>
    <w:p w14:paraId="19D682B8">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rPr>
      </w:pPr>
      <w:bookmarkStart w:id="0" w:name="_GoBack"/>
      <w:bookmarkEnd w:id="0"/>
      <w:r>
        <w:rPr>
          <w:rFonts w:hint="eastAsia" w:ascii="仿宋_GB2312" w:hAnsi="仿宋_GB2312" w:eastAsia="仿宋_GB2312" w:cs="仿宋_GB2312"/>
          <w:bCs/>
          <w:sz w:val="32"/>
          <w:szCs w:val="32"/>
        </w:rPr>
        <w:t>（2）招标人对中标单位实行动态管理；</w:t>
      </w:r>
    </w:p>
    <w:p w14:paraId="476CA20C">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①中标单位存在以下情况之一的，招标人有权视情况单方解除合同，取消其本聘用期内的服务资格。</w:t>
      </w:r>
    </w:p>
    <w:p w14:paraId="21FE1D9A">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一是拒不接受招标人安排的项目，或对承接的项目挑三拣四的；</w:t>
      </w:r>
    </w:p>
    <w:p w14:paraId="0F6AE683">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二</w:t>
      </w:r>
      <w:r>
        <w:rPr>
          <w:rFonts w:hint="eastAsia" w:ascii="仿宋_GB2312" w:hAnsi="仿宋_GB2312" w:eastAsia="仿宋_GB2312" w:cs="仿宋_GB2312"/>
          <w:bCs/>
          <w:sz w:val="32"/>
          <w:szCs w:val="32"/>
        </w:rPr>
        <w:t>是未能履行合同约定义务，不能达到规定</w:t>
      </w:r>
      <w:r>
        <w:rPr>
          <w:rFonts w:hint="eastAsia" w:ascii="仿宋_GB2312" w:hAnsi="仿宋_GB2312" w:eastAsia="仿宋_GB2312" w:cs="仿宋_GB2312"/>
          <w:bCs/>
          <w:sz w:val="32"/>
          <w:szCs w:val="32"/>
          <w:lang w:val="en-US" w:eastAsia="zh-CN"/>
        </w:rPr>
        <w:t>施工</w:t>
      </w:r>
      <w:r>
        <w:rPr>
          <w:rFonts w:hint="eastAsia" w:ascii="仿宋_GB2312" w:hAnsi="仿宋_GB2312" w:eastAsia="仿宋_GB2312" w:cs="仿宋_GB2312"/>
          <w:bCs/>
          <w:sz w:val="32"/>
          <w:szCs w:val="32"/>
        </w:rPr>
        <w:t>标准甚至影响项目正常进行的；</w:t>
      </w:r>
    </w:p>
    <w:p w14:paraId="5A400D6D">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三</w:t>
      </w:r>
      <w:r>
        <w:rPr>
          <w:rFonts w:hint="eastAsia" w:ascii="仿宋_GB2312" w:hAnsi="仿宋_GB2312" w:eastAsia="仿宋_GB2312" w:cs="仿宋_GB2312"/>
          <w:bCs/>
          <w:sz w:val="32"/>
          <w:szCs w:val="32"/>
        </w:rPr>
        <w:t>是承接项目期间出现失误，给招标人造成损失的；</w:t>
      </w:r>
    </w:p>
    <w:p w14:paraId="7ECEFB6C">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四</w:t>
      </w:r>
      <w:r>
        <w:rPr>
          <w:rFonts w:hint="eastAsia" w:ascii="仿宋_GB2312" w:hAnsi="仿宋_GB2312" w:eastAsia="仿宋_GB2312" w:cs="仿宋_GB2312"/>
          <w:bCs/>
          <w:sz w:val="32"/>
          <w:szCs w:val="32"/>
        </w:rPr>
        <w:t>是拒不接受招标人合理指令的。</w:t>
      </w:r>
    </w:p>
    <w:p w14:paraId="10644A0E">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②当出现以上情况或中标单位主动退出时，按照招标人实际工作需要和招标时的投标单位排名顺序，依次递补。</w:t>
      </w:r>
    </w:p>
    <w:p w14:paraId="76E453A0">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二、投标须知</w:t>
      </w:r>
    </w:p>
    <w:p w14:paraId="63E3245D">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1.投标报价：参照市场情况并结合企业自身因素，投标人自行填报投标下浮率，下浮率应大于等于</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highlight w:val="none"/>
          <w:lang w:val="en-US" w:eastAsia="zh-CN"/>
        </w:rPr>
        <w:t>投标报价书格式详见附件4</w:t>
      </w:r>
      <w:r>
        <w:rPr>
          <w:rFonts w:hint="eastAsia" w:ascii="仿宋_GB2312" w:hAnsi="仿宋_GB2312" w:eastAsia="仿宋_GB2312" w:cs="仿宋_GB2312"/>
          <w:sz w:val="32"/>
          <w:szCs w:val="32"/>
          <w:highlight w:val="none"/>
        </w:rPr>
        <w:t>。</w:t>
      </w:r>
    </w:p>
    <w:p w14:paraId="6A46B515">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2.投标单位资格要求：</w:t>
      </w:r>
    </w:p>
    <w:p w14:paraId="2623B620">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（1）投标人</w:t>
      </w:r>
      <w:r>
        <w:rPr>
          <w:rFonts w:hint="eastAsia" w:ascii="仿宋_GB2312" w:hAnsi="仿宋_GB2312" w:eastAsia="仿宋_GB2312" w:cs="仿宋_GB2312"/>
          <w:sz w:val="32"/>
          <w:szCs w:val="32"/>
          <w:lang w:eastAsia="zh-CN"/>
        </w:rPr>
        <w:t>须</w:t>
      </w:r>
      <w:r>
        <w:rPr>
          <w:rFonts w:hint="eastAsia" w:ascii="仿宋_GB2312" w:hAnsi="仿宋_GB2312" w:eastAsia="仿宋_GB2312" w:cs="仿宋_GB2312"/>
          <w:sz w:val="32"/>
          <w:szCs w:val="32"/>
          <w:lang w:val="en-US" w:eastAsia="zh-CN"/>
        </w:rPr>
        <w:t>为中华人民共和国境内注册成立的</w:t>
      </w:r>
      <w:r>
        <w:rPr>
          <w:rFonts w:hint="eastAsia" w:ascii="仿宋_GB2312" w:hAnsi="仿宋_GB2312" w:eastAsia="仿宋_GB2312" w:cs="仿宋_GB2312"/>
          <w:sz w:val="32"/>
          <w:szCs w:val="32"/>
        </w:rPr>
        <w:t>独立法人</w:t>
      </w:r>
      <w:r>
        <w:rPr>
          <w:rFonts w:hint="eastAsia" w:ascii="仿宋_GB2312" w:hAnsi="仿宋_GB2312" w:eastAsia="仿宋_GB2312" w:cs="仿宋_GB2312"/>
          <w:sz w:val="32"/>
          <w:szCs w:val="32"/>
          <w:lang w:val="en-US" w:eastAsia="zh-CN"/>
        </w:rPr>
        <w:t>机构</w:t>
      </w:r>
      <w:r>
        <w:rPr>
          <w:rFonts w:hint="eastAsia" w:ascii="仿宋_GB2312" w:hAnsi="仿宋_GB2312" w:eastAsia="仿宋_GB2312" w:cs="仿宋_GB2312"/>
          <w:sz w:val="32"/>
          <w:szCs w:val="32"/>
        </w:rPr>
        <w:t>或</w:t>
      </w:r>
      <w:r>
        <w:rPr>
          <w:rFonts w:hint="eastAsia" w:ascii="仿宋_GB2312" w:hAnsi="仿宋_GB2312" w:eastAsia="仿宋_GB2312" w:cs="仿宋_GB2312"/>
          <w:sz w:val="32"/>
          <w:szCs w:val="32"/>
          <w:lang w:val="en-US" w:eastAsia="zh-CN"/>
        </w:rPr>
        <w:t>合伙制企业或</w:t>
      </w:r>
      <w:r>
        <w:rPr>
          <w:rFonts w:hint="eastAsia" w:ascii="仿宋_GB2312" w:hAnsi="仿宋_GB2312" w:eastAsia="仿宋_GB2312" w:cs="仿宋_GB2312"/>
          <w:sz w:val="32"/>
          <w:szCs w:val="32"/>
        </w:rPr>
        <w:t>者其他组织（证明文件：须提供营业执照或法人证书或其他证明文件的复印件并加盖投标人公章，原件备查）；</w:t>
      </w:r>
    </w:p>
    <w:p w14:paraId="550458BF">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（2）本项目不接受联合体投标；</w:t>
      </w:r>
    </w:p>
    <w:p w14:paraId="72931B82">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rPr>
        <w:t>项目负责人近2年（自招标公告截止之日起倒推）具有1个同类项目的造价咨询业绩。以合同签订时间为准，已完成、正在服务均可。需提供合同文件（关键页）复印件并加盖投标单位公章，原件备查。业绩证明材料应能清楚反映工作内容、合同金额、合同签订时间，项目负责人职务（如合同无法体现项目负责人职务，须提供其他佐证材料，因投标单位原因导致无法清晰判断的不利后果由投标单位自行承担）</w:t>
      </w:r>
      <w:r>
        <w:rPr>
          <w:rFonts w:hint="eastAsia" w:ascii="仿宋_GB2312" w:hAnsi="仿宋_GB2312" w:eastAsia="仿宋_GB2312" w:cs="仿宋_GB2312"/>
          <w:color w:val="auto"/>
          <w:sz w:val="32"/>
          <w:szCs w:val="32"/>
          <w:lang w:val="en-US" w:eastAsia="zh-CN"/>
        </w:rPr>
        <w:t>；</w:t>
      </w:r>
    </w:p>
    <w:p w14:paraId="0CA01BF4">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themeColor="text1"/>
          <w:sz w:val="32"/>
          <w:szCs w:val="32"/>
          <w:highlight w:val="yellow"/>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参与本项目投标的投标单位未被列入失信被执行人、重大税收违法案件当事人名单及政府采购严重违法失信行为记录名单</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未</w:t>
      </w:r>
      <w:r>
        <w:rPr>
          <w:rFonts w:hint="eastAsia" w:ascii="仿宋_GB2312" w:hAnsi="仿宋_GB2312" w:eastAsia="仿宋_GB2312" w:cs="仿宋_GB2312"/>
          <w:color w:val="000000" w:themeColor="text1"/>
          <w:sz w:val="32"/>
          <w:szCs w:val="32"/>
          <w:highlight w:val="none"/>
          <w14:textFill>
            <w14:solidFill>
              <w14:schemeClr w14:val="tx1"/>
            </w14:solidFill>
          </w14:textFill>
        </w:rPr>
        <w:t>因违反工程质量、安全生产管理规定等原因被建设部门给予红色警示且在警示期内的（信用中国网“信用服务”栏的“重大税收违法失信主体”、“失信被执行人”，中国政府采购网“政府采购严重违法失信行为记录名单”，深圳信用网以及深圳市政府采购监管网</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深圳市住房和建设局“红色警示”</w:t>
      </w:r>
      <w:r>
        <w:rPr>
          <w:rFonts w:hint="eastAsia" w:ascii="仿宋_GB2312" w:hAnsi="仿宋_GB2312" w:eastAsia="仿宋_GB2312" w:cs="仿宋_GB2312"/>
          <w:color w:val="000000" w:themeColor="text1"/>
          <w:sz w:val="32"/>
          <w:szCs w:val="32"/>
          <w:highlight w:val="none"/>
          <w14:textFill>
            <w14:solidFill>
              <w14:schemeClr w14:val="tx1"/>
            </w14:solidFill>
          </w14:textFill>
        </w:rPr>
        <w:t>为投标人信用信息查询渠道，投标单位无需提供证明材料，查询结果以招标代理机构审核投标单位报名资格为准）；</w:t>
      </w:r>
    </w:p>
    <w:p w14:paraId="7474F780">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yellow"/>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）法定代表人</w:t>
      </w:r>
      <w:r>
        <w:rPr>
          <w:rFonts w:hint="eastAsia" w:ascii="仿宋_GB2312" w:hAnsi="仿宋_GB2312" w:eastAsia="仿宋_GB2312" w:cs="仿宋_GB2312"/>
          <w:color w:val="000000" w:themeColor="text1"/>
          <w:sz w:val="32"/>
          <w:szCs w:val="32"/>
          <w:highlight w:val="none"/>
          <w14:textFill>
            <w14:solidFill>
              <w14:schemeClr w14:val="tx1"/>
            </w14:solidFill>
          </w14:textFill>
        </w:rPr>
        <w:t>参加的提供法定代表人资格证明书、个人身份证复印件及社保缴纳证明，非</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法定代表人</w:t>
      </w:r>
      <w:r>
        <w:rPr>
          <w:rFonts w:hint="eastAsia" w:ascii="仿宋_GB2312" w:hAnsi="仿宋_GB2312" w:eastAsia="仿宋_GB2312" w:cs="仿宋_GB2312"/>
          <w:color w:val="000000" w:themeColor="text1"/>
          <w:sz w:val="32"/>
          <w:szCs w:val="32"/>
          <w:highlight w:val="none"/>
          <w14:textFill>
            <w14:solidFill>
              <w14:schemeClr w14:val="tx1"/>
            </w14:solidFill>
          </w14:textFill>
        </w:rPr>
        <w:t>参加的提供法定代表人资格证明书</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、法定代表人</w:t>
      </w:r>
      <w:r>
        <w:rPr>
          <w:rFonts w:hint="eastAsia" w:ascii="仿宋_GB2312" w:hAnsi="仿宋_GB2312" w:eastAsia="仿宋_GB2312" w:cs="仿宋_GB2312"/>
          <w:color w:val="000000" w:themeColor="text1"/>
          <w:sz w:val="32"/>
          <w:szCs w:val="32"/>
          <w:highlight w:val="none"/>
          <w14:textFill>
            <w14:solidFill>
              <w14:schemeClr w14:val="tx1"/>
            </w14:solidFill>
          </w14:textFill>
        </w:rPr>
        <w:t>身份证复印件、</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法定代表人</w:t>
      </w:r>
      <w:r>
        <w:rPr>
          <w:rFonts w:hint="eastAsia" w:ascii="仿宋_GB2312" w:hAnsi="仿宋_GB2312" w:eastAsia="仿宋_GB2312" w:cs="仿宋_GB2312"/>
          <w:color w:val="000000" w:themeColor="text1"/>
          <w:sz w:val="32"/>
          <w:szCs w:val="32"/>
          <w:highlight w:val="none"/>
          <w14:textFill>
            <w14:solidFill>
              <w14:schemeClr w14:val="tx1"/>
            </w14:solidFill>
          </w14:textFill>
        </w:rPr>
        <w:t>社保缴纳证明</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、法定代表人</w:t>
      </w:r>
      <w:r>
        <w:rPr>
          <w:rFonts w:hint="eastAsia" w:ascii="仿宋_GB2312" w:hAnsi="仿宋_GB2312" w:eastAsia="仿宋_GB2312" w:cs="仿宋_GB2312"/>
          <w:color w:val="000000" w:themeColor="text1"/>
          <w:sz w:val="32"/>
          <w:szCs w:val="32"/>
          <w:highlight w:val="none"/>
          <w14:textFill>
            <w14:solidFill>
              <w14:schemeClr w14:val="tx1"/>
            </w14:solidFill>
          </w14:textFill>
        </w:rPr>
        <w:t>授权委托书原件、业务代表身份证复印件及社保缴纳证明。</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如为退休人员，无法提供社保证明的，应提供退休证明和聘用合同，</w:t>
      </w:r>
      <w:r>
        <w:rPr>
          <w:rFonts w:hint="eastAsia" w:ascii="仿宋_GB2312" w:hAnsi="仿宋_GB2312" w:eastAsia="仿宋_GB2312" w:cs="仿宋_GB2312"/>
          <w:color w:val="000000" w:themeColor="text1"/>
          <w:sz w:val="32"/>
          <w:szCs w:val="32"/>
          <w:highlight w:val="none"/>
          <w14:textFill>
            <w14:solidFill>
              <w14:schemeClr w14:val="tx1"/>
            </w14:solidFill>
          </w14:textFill>
        </w:rPr>
        <w:t>全部需加盖公章。</w:t>
      </w:r>
      <w:r>
        <w:rPr>
          <w:rFonts w:hint="eastAsia" w:ascii="仿宋_GB2312" w:hAnsi="仿宋_GB2312" w:eastAsia="仿宋_GB2312" w:cs="仿宋_GB2312"/>
          <w:sz w:val="32"/>
          <w:szCs w:val="32"/>
          <w:highlight w:val="none"/>
        </w:rPr>
        <w:t>法</w:t>
      </w:r>
      <w:r>
        <w:rPr>
          <w:rFonts w:hint="eastAsia" w:ascii="仿宋_GB2312" w:hAnsi="仿宋_GB2312" w:eastAsia="仿宋_GB2312" w:cs="仿宋_GB2312"/>
          <w:sz w:val="32"/>
          <w:szCs w:val="32"/>
          <w:highlight w:val="none"/>
          <w:lang w:val="en-US" w:eastAsia="zh-CN"/>
        </w:rPr>
        <w:t>定</w:t>
      </w:r>
      <w:r>
        <w:rPr>
          <w:rFonts w:hint="eastAsia" w:ascii="仿宋_GB2312" w:hAnsi="仿宋_GB2312" w:eastAsia="仿宋_GB2312" w:cs="仿宋_GB2312"/>
          <w:sz w:val="32"/>
          <w:szCs w:val="32"/>
          <w:highlight w:val="none"/>
        </w:rPr>
        <w:t>代表</w:t>
      </w:r>
      <w:r>
        <w:rPr>
          <w:rFonts w:hint="eastAsia" w:ascii="仿宋_GB2312" w:hAnsi="仿宋_GB2312" w:eastAsia="仿宋_GB2312" w:cs="仿宋_GB2312"/>
          <w:sz w:val="32"/>
          <w:szCs w:val="32"/>
          <w:highlight w:val="none"/>
          <w:lang w:val="en-US" w:eastAsia="zh-CN"/>
        </w:rPr>
        <w:t>人资格</w:t>
      </w:r>
      <w:r>
        <w:rPr>
          <w:rFonts w:hint="eastAsia" w:ascii="仿宋_GB2312" w:hAnsi="仿宋_GB2312" w:eastAsia="仿宋_GB2312" w:cs="仿宋_GB2312"/>
          <w:sz w:val="32"/>
          <w:szCs w:val="32"/>
          <w:highlight w:val="none"/>
        </w:rPr>
        <w:t>证明书</w:t>
      </w:r>
      <w:r>
        <w:rPr>
          <w:rFonts w:hint="eastAsia" w:ascii="仿宋_GB2312" w:hAnsi="仿宋_GB2312" w:eastAsia="仿宋_GB2312" w:cs="仿宋_GB2312"/>
          <w:sz w:val="32"/>
          <w:szCs w:val="32"/>
          <w:highlight w:val="none"/>
          <w:lang w:val="en-US" w:eastAsia="zh-CN"/>
        </w:rPr>
        <w:t>及</w:t>
      </w:r>
      <w:r>
        <w:rPr>
          <w:rFonts w:hint="eastAsia" w:ascii="仿宋_GB2312" w:hAnsi="仿宋_GB2312" w:eastAsia="仿宋_GB2312" w:cs="仿宋_GB2312"/>
          <w:sz w:val="32"/>
          <w:szCs w:val="32"/>
          <w:highlight w:val="none"/>
        </w:rPr>
        <w:t>法</w:t>
      </w:r>
      <w:r>
        <w:rPr>
          <w:rFonts w:hint="eastAsia" w:ascii="仿宋_GB2312" w:hAnsi="仿宋_GB2312" w:eastAsia="仿宋_GB2312" w:cs="仿宋_GB2312"/>
          <w:sz w:val="32"/>
          <w:szCs w:val="32"/>
          <w:highlight w:val="none"/>
          <w:lang w:val="en-US" w:eastAsia="zh-CN"/>
        </w:rPr>
        <w:t>定代表</w:t>
      </w:r>
      <w:r>
        <w:rPr>
          <w:rFonts w:hint="eastAsia" w:ascii="仿宋_GB2312" w:hAnsi="仿宋_GB2312" w:eastAsia="仿宋_GB2312" w:cs="仿宋_GB2312"/>
          <w:sz w:val="32"/>
          <w:szCs w:val="32"/>
          <w:highlight w:val="none"/>
        </w:rPr>
        <w:t>人授权委托书</w:t>
      </w:r>
      <w:r>
        <w:rPr>
          <w:rFonts w:hint="eastAsia" w:ascii="仿宋_GB2312" w:hAnsi="仿宋_GB2312" w:eastAsia="仿宋_GB2312" w:cs="仿宋_GB2312"/>
          <w:sz w:val="32"/>
          <w:szCs w:val="32"/>
          <w:highlight w:val="none"/>
          <w:lang w:val="en-US" w:eastAsia="zh-CN"/>
        </w:rPr>
        <w:t>格式详见附件2。</w:t>
      </w:r>
    </w:p>
    <w:p w14:paraId="1940C361">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3.定标及择优要素：</w:t>
      </w:r>
    </w:p>
    <w:p w14:paraId="408E8819">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rPr>
        <w:t xml:space="preserve"> 投标单位提交其投标文件，由招标人定标小组按择优项进行定标</w:t>
      </w:r>
      <w:r>
        <w:rPr>
          <w:rFonts w:hint="eastAsia" w:ascii="仿宋_GB2312" w:hAnsi="仿宋_GB2312" w:eastAsia="仿宋_GB2312" w:cs="仿宋_GB2312"/>
          <w:sz w:val="32"/>
          <w:szCs w:val="32"/>
          <w:lang w:eastAsia="zh-CN"/>
        </w:rPr>
        <w:t>。</w:t>
      </w:r>
      <w:r>
        <w:rPr>
          <w:rFonts w:ascii="仿宋_GB2312" w:hAnsi="仿宋_GB2312" w:eastAsia="仿宋_GB2312" w:cs="仿宋_GB2312"/>
          <w:b w:val="0"/>
          <w:bCs w:val="0"/>
          <w:color w:val="000000"/>
          <w:sz w:val="31"/>
          <w:szCs w:val="31"/>
          <w:highlight w:val="none"/>
        </w:rPr>
        <w:t>择优为主，竞价为辅</w:t>
      </w:r>
      <w:r>
        <w:rPr>
          <w:rFonts w:hint="eastAsia" w:ascii="仿宋_GB2312" w:hAnsi="仿宋_GB2312" w:eastAsia="仿宋_GB2312" w:cs="仿宋_GB2312"/>
          <w:b w:val="0"/>
          <w:bCs w:val="0"/>
          <w:color w:val="000000"/>
          <w:sz w:val="31"/>
          <w:szCs w:val="31"/>
          <w:highlight w:val="none"/>
          <w:lang w:eastAsia="zh-CN"/>
        </w:rPr>
        <w:t>，</w:t>
      </w:r>
      <w:r>
        <w:rPr>
          <w:rFonts w:ascii="仿宋_GB2312" w:hAnsi="仿宋_GB2312" w:eastAsia="仿宋_GB2312" w:cs="仿宋_GB2312"/>
          <w:b w:val="0"/>
          <w:bCs w:val="0"/>
          <w:color w:val="000000"/>
          <w:sz w:val="31"/>
          <w:szCs w:val="31"/>
          <w:highlight w:val="none"/>
        </w:rPr>
        <w:t>优先选取优势最多的单位，</w:t>
      </w:r>
      <w:r>
        <w:rPr>
          <w:rFonts w:hint="eastAsia" w:ascii="仿宋_GB2312" w:hAnsi="仿宋_GB2312" w:eastAsia="仿宋_GB2312" w:cs="仿宋_GB2312"/>
          <w:b w:val="0"/>
          <w:bCs w:val="0"/>
          <w:color w:val="000000"/>
          <w:sz w:val="31"/>
          <w:szCs w:val="31"/>
          <w:highlight w:val="none"/>
        </w:rPr>
        <w:t>如出现同等情形，以低价者为中标人，如同价，对同价者进行投票决定。</w:t>
      </w:r>
    </w:p>
    <w:p w14:paraId="3746A336">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（2）</w:t>
      </w:r>
      <w:r>
        <w:rPr>
          <w:rFonts w:hint="eastAsia" w:ascii="仿宋_GB2312" w:hAnsi="仿宋_GB2312" w:eastAsia="仿宋_GB2312" w:cs="仿宋_GB2312"/>
          <w:sz w:val="32"/>
          <w:szCs w:val="32"/>
        </w:rPr>
        <w:t>择优要素包括：近</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年同类业绩情况、项目团队配备(须提供</w:t>
      </w:r>
      <w:r>
        <w:rPr>
          <w:rFonts w:hint="eastAsia" w:ascii="仿宋_GB2312" w:hAnsi="仿宋_GB2312" w:eastAsia="仿宋_GB2312" w:cs="仿宋_GB2312"/>
          <w:sz w:val="32"/>
          <w:szCs w:val="32"/>
          <w:lang w:val="en-US" w:eastAsia="zh-CN"/>
        </w:rPr>
        <w:t>团队</w:t>
      </w:r>
      <w:r>
        <w:rPr>
          <w:rFonts w:hint="eastAsia" w:ascii="仿宋_GB2312" w:hAnsi="仿宋_GB2312" w:eastAsia="仿宋_GB2312" w:cs="仿宋_GB2312"/>
          <w:sz w:val="32"/>
          <w:szCs w:val="32"/>
        </w:rPr>
        <w:t>所有人员最近一个月的社保证明文件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、项目负责人情况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须提供</w:t>
      </w:r>
      <w:r>
        <w:rPr>
          <w:rFonts w:hint="eastAsia" w:ascii="仿宋_GB2312" w:hAnsi="仿宋_GB2312" w:eastAsia="仿宋_GB2312" w:cs="仿宋_GB2312"/>
          <w:sz w:val="32"/>
          <w:szCs w:val="32"/>
          <w:lang w:val="en-US" w:eastAsia="zh-CN"/>
        </w:rPr>
        <w:t>项目负责人</w:t>
      </w:r>
      <w:r>
        <w:rPr>
          <w:rFonts w:hint="eastAsia" w:ascii="仿宋_GB2312" w:hAnsi="仿宋_GB2312" w:eastAsia="仿宋_GB2312" w:cs="仿宋_GB2312"/>
          <w:sz w:val="32"/>
          <w:szCs w:val="32"/>
        </w:rPr>
        <w:t>最近一个月的社保证明文件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造价咨询服务方案（包括项目总体概述及理解、服务质量控制、重点难点分析及解决方案、进度保障措施及相关的违约承诺）。</w:t>
      </w:r>
    </w:p>
    <w:p w14:paraId="2AEB11AC">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注：以上择优要素中近3年均以投标文件递交截止之日起倒推3年。</w:t>
      </w:r>
    </w:p>
    <w:p w14:paraId="09DB38B5">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4.费用结算方式：</w:t>
      </w:r>
    </w:p>
    <w:p w14:paraId="745724A7">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项目合同参照深圳市现行合同范本签订，根据现行收费标准按中标下浮率下浮后结算。</w:t>
      </w:r>
    </w:p>
    <w:p w14:paraId="76CA9805">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三、报名受理</w:t>
      </w:r>
    </w:p>
    <w:p w14:paraId="3EDC0474">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1.有意向投标的单位于公告期间</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16</w:t>
      </w:r>
      <w:r>
        <w:rPr>
          <w:rFonts w:hint="eastAsia" w:ascii="仿宋_GB2312" w:hAnsi="仿宋_GB2312" w:eastAsia="仿宋_GB2312" w:cs="仿宋_GB2312"/>
          <w:sz w:val="32"/>
          <w:szCs w:val="32"/>
          <w:highlight w:val="none"/>
        </w:rPr>
        <w:t>日至202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21</w:t>
      </w:r>
      <w:r>
        <w:rPr>
          <w:rFonts w:hint="eastAsia" w:ascii="仿宋_GB2312" w:hAnsi="仿宋_GB2312" w:eastAsia="仿宋_GB2312" w:cs="仿宋_GB2312"/>
          <w:sz w:val="32"/>
          <w:szCs w:val="32"/>
          <w:highlight w:val="none"/>
        </w:rPr>
        <w:t>日）</w:t>
      </w:r>
      <w:r>
        <w:rPr>
          <w:rFonts w:hint="eastAsia" w:ascii="仿宋_GB2312" w:hAnsi="仿宋_GB2312" w:eastAsia="仿宋_GB2312" w:cs="仿宋_GB2312"/>
          <w:sz w:val="32"/>
          <w:szCs w:val="32"/>
        </w:rPr>
        <w:t>发邮件报名登记，报名信息应包含投标人名称及投标资格佐证。</w:t>
      </w:r>
    </w:p>
    <w:p w14:paraId="3D62B3A1">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2.若报名单位或符合资质单位不足三家，则另发公告延长</w:t>
      </w:r>
    </w:p>
    <w:p w14:paraId="44B6F83E">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报名时间。</w:t>
      </w:r>
    </w:p>
    <w:p w14:paraId="63630C8B">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3.报名答疑联系方式：</w:t>
      </w:r>
    </w:p>
    <w:p w14:paraId="09C51764">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lang w:val="en-US" w:eastAsia="zh-CN"/>
        </w:rPr>
        <w:t>李工13560145525</w:t>
      </w:r>
    </w:p>
    <w:p w14:paraId="2CB8BEAA">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四、投标资料及投标方式</w:t>
      </w:r>
    </w:p>
    <w:p w14:paraId="665A2FD0">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1.投标所需提交资料</w:t>
      </w:r>
    </w:p>
    <w:p w14:paraId="42E4D314">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第一部分：资格审查文件</w:t>
      </w:r>
    </w:p>
    <w:p w14:paraId="3242645D">
      <w:pPr>
        <w:keepNext w:val="0"/>
        <w:keepLines w:val="0"/>
        <w:pageBreakBefore w:val="0"/>
        <w:widowControl/>
        <w:kinsoku/>
        <w:wordWrap w:val="0"/>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包含营业执照（复印件）</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证明书（原件）、法</w:t>
      </w:r>
      <w:r>
        <w:rPr>
          <w:rFonts w:hint="eastAsia" w:ascii="仿宋_GB2312" w:hAnsi="仿宋_GB2312" w:eastAsia="仿宋_GB2312" w:cs="仿宋_GB2312"/>
          <w:sz w:val="32"/>
          <w:szCs w:val="32"/>
          <w:lang w:val="en-US" w:eastAsia="zh-CN"/>
        </w:rPr>
        <w:t>定代表</w:t>
      </w:r>
      <w:r>
        <w:rPr>
          <w:rFonts w:hint="eastAsia" w:ascii="仿宋_GB2312" w:hAnsi="仿宋_GB2312" w:eastAsia="仿宋_GB2312" w:cs="仿宋_GB2312"/>
          <w:sz w:val="32"/>
          <w:szCs w:val="32"/>
        </w:rPr>
        <w:t>人授权委托书（原件）、法定代表人身份证复印件、</w:t>
      </w:r>
      <w:r>
        <w:rPr>
          <w:rFonts w:hint="eastAsia" w:ascii="仿宋_GB2312" w:hAnsi="仿宋_GB2312" w:eastAsia="仿宋_GB2312" w:cs="仿宋_GB2312"/>
          <w:color w:val="auto"/>
          <w:sz w:val="32"/>
          <w:szCs w:val="32"/>
          <w:highlight w:val="none"/>
        </w:rPr>
        <w:t>被授权人身份证</w:t>
      </w:r>
      <w:r>
        <w:rPr>
          <w:rFonts w:hint="eastAsia" w:ascii="仿宋_GB2312" w:hAnsi="仿宋_GB2312" w:eastAsia="仿宋_GB2312" w:cs="仿宋_GB2312"/>
          <w:color w:val="auto"/>
          <w:sz w:val="32"/>
          <w:szCs w:val="32"/>
          <w:highlight w:val="none"/>
          <w:lang w:val="en-US" w:eastAsia="zh-CN"/>
        </w:rPr>
        <w:t>复印件、</w:t>
      </w:r>
      <w:r>
        <w:rPr>
          <w:rFonts w:hint="eastAsia" w:ascii="仿宋_GB2312" w:hAnsi="仿宋_GB2312" w:eastAsia="仿宋_GB2312" w:cs="仿宋_GB2312"/>
          <w:color w:val="auto"/>
          <w:sz w:val="32"/>
          <w:szCs w:val="32"/>
          <w:highlight w:val="none"/>
        </w:rPr>
        <w:t>被授权人身份证（原件）核对</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sz w:val="32"/>
          <w:szCs w:val="32"/>
        </w:rPr>
        <w:t>参与招投标活动及履约承诺函</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lang w:val="en-US" w:eastAsia="zh-CN"/>
        </w:rPr>
        <w:t>另外</w:t>
      </w:r>
      <w:r>
        <w:rPr>
          <w:rFonts w:hint="eastAsia" w:ascii="仿宋_GB2312" w:hAnsi="仿宋_GB2312" w:eastAsia="仿宋_GB2312" w:cs="仿宋_GB2312"/>
          <w:color w:val="auto"/>
          <w:sz w:val="32"/>
          <w:szCs w:val="32"/>
          <w:highlight w:val="none"/>
          <w:lang w:val="en-US" w:eastAsia="zh-CN"/>
        </w:rPr>
        <w:t>投标单位还须提供加盖公章的《供应商基本情况表》（具体填报格式和要求详见附件1）。</w:t>
      </w:r>
      <w:r>
        <w:rPr>
          <w:rFonts w:hint="eastAsia" w:ascii="仿宋_GB2312" w:hAnsi="仿宋_GB2312" w:eastAsia="仿宋_GB2312" w:cs="仿宋_GB2312"/>
          <w:color w:val="000000" w:themeColor="text1"/>
          <w:sz w:val="32"/>
          <w:szCs w:val="32"/>
          <w:highlight w:val="none"/>
          <w14:textFill>
            <w14:solidFill>
              <w14:schemeClr w14:val="tx1"/>
            </w14:solidFill>
          </w14:textFill>
        </w:rPr>
        <w:t>单位负责人为同一人或者存在直接控股、管理关系的不同投标人，不得参加同一合同项下的招标活动，招标代理机构通过国家企业信用信息公示系统</w:t>
      </w:r>
      <w:r>
        <w:rPr>
          <w:rFonts w:hint="eastAsia" w:ascii="仿宋_GB2312" w:hAnsi="仿宋_GB2312" w:eastAsia="仿宋_GB2312" w:cs="仿宋_GB2312"/>
          <w:color w:val="000000" w:themeColor="text1"/>
          <w:sz w:val="28"/>
          <w:szCs w:val="28"/>
          <w:highlight w:val="none"/>
          <w14:textFill>
            <w14:solidFill>
              <w14:schemeClr w14:val="tx1"/>
            </w14:solidFill>
          </w14:textFill>
        </w:rPr>
        <w:t>（https://www.gsxt.gov.cn/index.html）</w:t>
      </w:r>
      <w:r>
        <w:rPr>
          <w:rFonts w:hint="eastAsia" w:ascii="仿宋_GB2312" w:hAnsi="仿宋_GB2312" w:eastAsia="仿宋_GB2312" w:cs="仿宋_GB2312"/>
          <w:color w:val="000000" w:themeColor="text1"/>
          <w:sz w:val="32"/>
          <w:szCs w:val="32"/>
          <w:highlight w:val="none"/>
          <w14:textFill>
            <w14:solidFill>
              <w14:schemeClr w14:val="tx1"/>
            </w14:solidFill>
          </w14:textFill>
        </w:rPr>
        <w:t>或机关赋码和事业单位登记管理网</w:t>
      </w:r>
      <w:r>
        <w:rPr>
          <w:rFonts w:hint="eastAsia" w:ascii="仿宋_GB2312" w:hAnsi="仿宋_GB2312" w:eastAsia="仿宋_GB2312" w:cs="仿宋_GB2312"/>
          <w:color w:val="000000" w:themeColor="text1"/>
          <w:sz w:val="28"/>
          <w:szCs w:val="28"/>
          <w:highlight w:val="none"/>
          <w14:textFill>
            <w14:solidFill>
              <w14:schemeClr w14:val="tx1"/>
            </w14:solidFill>
          </w14:textFill>
        </w:rPr>
        <w:t>（http://www.gjsy.gov.cn/sydwfrxxcx/）</w:t>
      </w:r>
      <w:r>
        <w:rPr>
          <w:rFonts w:hint="eastAsia" w:ascii="仿宋_GB2312" w:hAnsi="仿宋_GB2312" w:eastAsia="仿宋_GB2312" w:cs="仿宋_GB2312"/>
          <w:color w:val="000000" w:themeColor="text1"/>
          <w:sz w:val="32"/>
          <w:szCs w:val="32"/>
          <w:highlight w:val="none"/>
          <w14:textFill>
            <w14:solidFill>
              <w14:schemeClr w14:val="tx1"/>
            </w14:solidFill>
          </w14:textFill>
        </w:rPr>
        <w:t>或全国社会组织信用信息公示平台</w:t>
      </w:r>
      <w:r>
        <w:rPr>
          <w:rFonts w:hint="eastAsia" w:ascii="仿宋_GB2312" w:hAnsi="仿宋_GB2312" w:eastAsia="仿宋_GB2312" w:cs="仿宋_GB2312"/>
          <w:color w:val="000000" w:themeColor="text1"/>
          <w:sz w:val="28"/>
          <w:szCs w:val="28"/>
          <w:highlight w:val="none"/>
          <w14:textFill>
            <w14:solidFill>
              <w14:schemeClr w14:val="tx1"/>
            </w14:solidFill>
          </w14:textFill>
        </w:rPr>
        <w:t>（https://xxgs.chinanpo.mca.gov.cn/gsxt/newList）</w:t>
      </w:r>
      <w:r>
        <w:rPr>
          <w:rFonts w:hint="eastAsia" w:ascii="仿宋_GB2312" w:hAnsi="仿宋_GB2312" w:eastAsia="仿宋_GB2312" w:cs="仿宋_GB2312"/>
          <w:color w:val="000000" w:themeColor="text1"/>
          <w:sz w:val="32"/>
          <w:szCs w:val="32"/>
          <w:highlight w:val="none"/>
          <w14:textFill>
            <w14:solidFill>
              <w14:schemeClr w14:val="tx1"/>
            </w14:solidFill>
          </w14:textFill>
        </w:rPr>
        <w:t>网站查询投标人信息，投标人无需提供证明材料</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人资格</w:t>
      </w:r>
      <w:r>
        <w:rPr>
          <w:rFonts w:hint="eastAsia" w:ascii="仿宋_GB2312" w:hAnsi="仿宋_GB2312" w:eastAsia="仿宋_GB2312" w:cs="仿宋_GB2312"/>
          <w:sz w:val="32"/>
          <w:szCs w:val="32"/>
        </w:rPr>
        <w:t>证明书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定代表</w:t>
      </w:r>
      <w:r>
        <w:rPr>
          <w:rFonts w:hint="eastAsia" w:ascii="仿宋_GB2312" w:hAnsi="仿宋_GB2312" w:eastAsia="仿宋_GB2312" w:cs="仿宋_GB2312"/>
          <w:sz w:val="32"/>
          <w:szCs w:val="32"/>
        </w:rPr>
        <w:t>人授权委托书</w:t>
      </w:r>
      <w:r>
        <w:rPr>
          <w:rFonts w:hint="eastAsia" w:ascii="仿宋_GB2312" w:hAnsi="仿宋_GB2312" w:eastAsia="仿宋_GB2312" w:cs="仿宋_GB2312"/>
          <w:sz w:val="32"/>
          <w:szCs w:val="32"/>
          <w:lang w:val="en-US" w:eastAsia="zh-CN"/>
        </w:rPr>
        <w:t>格式详见附件2，</w:t>
      </w:r>
      <w:r>
        <w:rPr>
          <w:rFonts w:hint="eastAsia" w:ascii="仿宋_GB2312" w:hAnsi="仿宋_GB2312" w:eastAsia="仿宋_GB2312" w:cs="仿宋_GB2312"/>
          <w:sz w:val="32"/>
          <w:szCs w:val="32"/>
        </w:rPr>
        <w:t>参与招投标活动及履约承诺函</w:t>
      </w:r>
      <w:r>
        <w:rPr>
          <w:rFonts w:hint="eastAsia" w:ascii="仿宋_GB2312" w:hAnsi="仿宋_GB2312" w:eastAsia="仿宋_GB2312" w:cs="仿宋_GB2312"/>
          <w:sz w:val="32"/>
          <w:szCs w:val="32"/>
          <w:lang w:val="en-US" w:eastAsia="zh-CN"/>
        </w:rPr>
        <w:t>详见附件3。</w:t>
      </w:r>
    </w:p>
    <w:p w14:paraId="51503440">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第二部分：资信及商务文件</w:t>
      </w:r>
    </w:p>
    <w:p w14:paraId="513B64AE">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包含按择优要素编制的资料、报价单、投标人认为有必要提供的其他资料。</w:t>
      </w:r>
    </w:p>
    <w:p w14:paraId="40E06762">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以上资料中的复印件必须加盖公章。</w:t>
      </w:r>
    </w:p>
    <w:p w14:paraId="12BFA628">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2.投递方式</w:t>
      </w:r>
    </w:p>
    <w:p w14:paraId="454B8BB9">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上述申报材料，</w:t>
      </w:r>
      <w:r>
        <w:rPr>
          <w:rFonts w:hint="eastAsia" w:ascii="仿宋_GB2312" w:hAnsi="仿宋_GB2312" w:eastAsia="仿宋_GB2312" w:cs="仿宋_GB2312"/>
          <w:b/>
          <w:bCs/>
          <w:sz w:val="32"/>
          <w:szCs w:val="32"/>
          <w:highlight w:val="none"/>
        </w:rPr>
        <w:t>第一部分一式一份，第二部分一式</w:t>
      </w:r>
      <w:r>
        <w:rPr>
          <w:rFonts w:hint="eastAsia" w:ascii="仿宋_GB2312" w:hAnsi="仿宋_GB2312" w:eastAsia="仿宋_GB2312" w:cs="仿宋_GB2312"/>
          <w:b/>
          <w:bCs/>
          <w:sz w:val="32"/>
          <w:szCs w:val="32"/>
          <w:highlight w:val="none"/>
          <w:lang w:val="en-US" w:eastAsia="zh-CN"/>
        </w:rPr>
        <w:t>六</w:t>
      </w:r>
      <w:r>
        <w:rPr>
          <w:rFonts w:hint="eastAsia" w:ascii="仿宋_GB2312" w:hAnsi="仿宋_GB2312" w:eastAsia="仿宋_GB2312" w:cs="仿宋_GB2312"/>
          <w:b/>
          <w:bCs/>
          <w:sz w:val="32"/>
          <w:szCs w:val="32"/>
          <w:highlight w:val="none"/>
        </w:rPr>
        <w:t>份（一正</w:t>
      </w:r>
      <w:r>
        <w:rPr>
          <w:rFonts w:hint="eastAsia" w:ascii="仿宋_GB2312" w:hAnsi="仿宋_GB2312" w:eastAsia="仿宋_GB2312" w:cs="仿宋_GB2312"/>
          <w:b/>
          <w:bCs/>
          <w:sz w:val="32"/>
          <w:szCs w:val="32"/>
          <w:highlight w:val="none"/>
          <w:lang w:val="en-US" w:eastAsia="zh-CN"/>
        </w:rPr>
        <w:t>五</w:t>
      </w:r>
      <w:r>
        <w:rPr>
          <w:rFonts w:hint="eastAsia" w:ascii="仿宋_GB2312" w:hAnsi="仿宋_GB2312" w:eastAsia="仿宋_GB2312" w:cs="仿宋_GB2312"/>
          <w:b/>
          <w:bCs/>
          <w:sz w:val="32"/>
          <w:szCs w:val="32"/>
          <w:highlight w:val="none"/>
        </w:rPr>
        <w:t>副），分别密封提交</w:t>
      </w:r>
      <w:r>
        <w:rPr>
          <w:rFonts w:hint="eastAsia" w:ascii="仿宋_GB2312" w:hAnsi="仿宋_GB2312" w:eastAsia="仿宋_GB2312" w:cs="仿宋_GB2312"/>
          <w:sz w:val="32"/>
          <w:szCs w:val="32"/>
        </w:rPr>
        <w:t>，均用文件袋密封好并在文件袋正面注明应标项目名称、应标单位、应标联系人及联系电话等信息，封条需加盖单位公章。如未按要求注明，视为无效标书。</w:t>
      </w:r>
    </w:p>
    <w:p w14:paraId="178E2A9F">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投标地址：深圳市龙岗区龙西社区添利鑫创业园添利鑫大厦801。</w:t>
      </w:r>
    </w:p>
    <w:p w14:paraId="6E708253">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投递时间：202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22</w:t>
      </w:r>
      <w:r>
        <w:rPr>
          <w:rFonts w:hint="eastAsia" w:ascii="仿宋_GB2312" w:hAnsi="仿宋_GB2312" w:eastAsia="仿宋_GB2312" w:cs="仿宋_GB2312"/>
          <w:sz w:val="32"/>
          <w:szCs w:val="32"/>
          <w:highlight w:val="none"/>
        </w:rPr>
        <w:t>日</w:t>
      </w:r>
      <w:r>
        <w:rPr>
          <w:rFonts w:hint="eastAsia" w:ascii="仿宋_GB2312" w:hAnsi="仿宋_GB2312" w:eastAsia="仿宋_GB2312" w:cs="仿宋_GB2312"/>
          <w:sz w:val="32"/>
          <w:szCs w:val="32"/>
          <w:highlight w:val="none"/>
          <w:lang w:val="en-US" w:eastAsia="zh-CN"/>
        </w:rPr>
        <w:t>14:00</w:t>
      </w:r>
      <w:r>
        <w:rPr>
          <w:rFonts w:hint="eastAsia" w:ascii="仿宋_GB2312" w:hAnsi="仿宋_GB2312" w:eastAsia="仿宋_GB2312" w:cs="仿宋_GB2312"/>
          <w:sz w:val="32"/>
          <w:szCs w:val="32"/>
          <w:highlight w:val="none"/>
        </w:rPr>
        <w:t>至</w:t>
      </w:r>
      <w:r>
        <w:rPr>
          <w:rFonts w:hint="eastAsia" w:ascii="仿宋_GB2312" w:hAnsi="仿宋_GB2312" w:eastAsia="仿宋_GB2312" w:cs="仿宋_GB2312"/>
          <w:sz w:val="32"/>
          <w:szCs w:val="32"/>
          <w:highlight w:val="none"/>
          <w:lang w:val="en-US" w:eastAsia="zh-CN"/>
        </w:rPr>
        <w:t>14:30</w:t>
      </w:r>
      <w:r>
        <w:rPr>
          <w:rFonts w:hint="eastAsia" w:ascii="仿宋_GB2312" w:hAnsi="仿宋_GB2312" w:eastAsia="仿宋_GB2312" w:cs="仿宋_GB2312"/>
          <w:sz w:val="32"/>
          <w:szCs w:val="32"/>
          <w:highlight w:val="none"/>
        </w:rPr>
        <w:t>。</w:t>
      </w:r>
    </w:p>
    <w:p w14:paraId="492EC421">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开标时间：202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22</w:t>
      </w:r>
      <w:r>
        <w:rPr>
          <w:rFonts w:hint="eastAsia" w:ascii="仿宋_GB2312" w:hAnsi="仿宋_GB2312" w:eastAsia="仿宋_GB2312" w:cs="仿宋_GB2312"/>
          <w:sz w:val="32"/>
          <w:szCs w:val="32"/>
          <w:highlight w:val="none"/>
        </w:rPr>
        <w:t>日</w:t>
      </w:r>
      <w:r>
        <w:rPr>
          <w:rFonts w:hint="eastAsia" w:ascii="仿宋_GB2312" w:hAnsi="仿宋_GB2312" w:eastAsia="仿宋_GB2312" w:cs="仿宋_GB2312"/>
          <w:sz w:val="32"/>
          <w:szCs w:val="32"/>
          <w:highlight w:val="none"/>
          <w:lang w:val="en-US" w:eastAsia="zh-CN"/>
        </w:rPr>
        <w:t>14:30</w:t>
      </w:r>
      <w:r>
        <w:rPr>
          <w:rFonts w:hint="eastAsia" w:ascii="仿宋_GB2312" w:hAnsi="仿宋_GB2312" w:eastAsia="仿宋_GB2312" w:cs="仿宋_GB2312"/>
          <w:sz w:val="32"/>
          <w:szCs w:val="32"/>
          <w:highlight w:val="none"/>
        </w:rPr>
        <w:t>。</w:t>
      </w:r>
    </w:p>
    <w:p w14:paraId="5D81D68A">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rPr>
        <w:t>资格审查时间：202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22</w:t>
      </w:r>
      <w:r>
        <w:rPr>
          <w:rFonts w:hint="eastAsia" w:ascii="仿宋_GB2312" w:hAnsi="仿宋_GB2312" w:eastAsia="仿宋_GB2312" w:cs="仿宋_GB2312"/>
          <w:sz w:val="32"/>
          <w:szCs w:val="32"/>
          <w:highlight w:val="none"/>
        </w:rPr>
        <w:t>日</w:t>
      </w:r>
      <w:r>
        <w:rPr>
          <w:rFonts w:hint="eastAsia" w:ascii="仿宋_GB2312" w:hAnsi="仿宋_GB2312" w:eastAsia="仿宋_GB2312" w:cs="仿宋_GB2312"/>
          <w:sz w:val="32"/>
          <w:szCs w:val="32"/>
          <w:highlight w:val="none"/>
          <w:lang w:val="en-US" w:eastAsia="zh-CN"/>
        </w:rPr>
        <w:t>14:40</w:t>
      </w:r>
      <w:r>
        <w:rPr>
          <w:rFonts w:hint="eastAsia" w:ascii="仿宋_GB2312" w:hAnsi="仿宋_GB2312" w:eastAsia="仿宋_GB2312" w:cs="仿宋_GB2312"/>
          <w:sz w:val="32"/>
          <w:szCs w:val="32"/>
          <w:highlight w:val="none"/>
        </w:rPr>
        <w:t>至</w:t>
      </w:r>
      <w:r>
        <w:rPr>
          <w:rFonts w:hint="eastAsia" w:ascii="仿宋_GB2312" w:hAnsi="仿宋_GB2312" w:eastAsia="仿宋_GB2312" w:cs="仿宋_GB2312"/>
          <w:sz w:val="32"/>
          <w:szCs w:val="32"/>
          <w:highlight w:val="none"/>
          <w:lang w:val="en-US" w:eastAsia="zh-CN"/>
        </w:rPr>
        <w:t>14:50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rPr>
        <w:t xml:space="preserve"> </w:t>
      </w:r>
    </w:p>
    <w:p w14:paraId="2311C3D6">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附件1：供应商基本情况表</w:t>
      </w:r>
    </w:p>
    <w:p w14:paraId="3287B12F">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附件2：</w:t>
      </w: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人资格</w:t>
      </w:r>
      <w:r>
        <w:rPr>
          <w:rFonts w:hint="eastAsia" w:ascii="仿宋_GB2312" w:hAnsi="仿宋_GB2312" w:eastAsia="仿宋_GB2312" w:cs="仿宋_GB2312"/>
          <w:sz w:val="32"/>
          <w:szCs w:val="32"/>
        </w:rPr>
        <w:t>证明书</w:t>
      </w:r>
      <w:r>
        <w:rPr>
          <w:rFonts w:hint="eastAsia" w:ascii="仿宋_GB2312" w:hAnsi="仿宋_GB2312" w:eastAsia="仿宋_GB2312" w:cs="仿宋_GB2312"/>
          <w:sz w:val="32"/>
          <w:szCs w:val="32"/>
          <w:lang w:val="en-US" w:eastAsia="zh-CN"/>
        </w:rPr>
        <w:t>及</w:t>
      </w: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定代表</w:t>
      </w:r>
      <w:r>
        <w:rPr>
          <w:rFonts w:hint="eastAsia" w:ascii="仿宋_GB2312" w:hAnsi="仿宋_GB2312" w:eastAsia="仿宋_GB2312" w:cs="仿宋_GB2312"/>
          <w:sz w:val="32"/>
          <w:szCs w:val="32"/>
        </w:rPr>
        <w:t>人授权委托书</w:t>
      </w:r>
      <w:r>
        <w:rPr>
          <w:rFonts w:hint="eastAsia" w:ascii="仿宋_GB2312" w:hAnsi="仿宋_GB2312" w:eastAsia="仿宋_GB2312" w:cs="仿宋_GB2312"/>
          <w:sz w:val="32"/>
          <w:szCs w:val="32"/>
          <w:lang w:val="en-US" w:eastAsia="zh-CN"/>
        </w:rPr>
        <w:t>格式</w:t>
      </w:r>
    </w:p>
    <w:p w14:paraId="4B4065AD">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附件3：</w:t>
      </w:r>
      <w:r>
        <w:rPr>
          <w:rFonts w:hint="eastAsia" w:ascii="仿宋_GB2312" w:hAnsi="仿宋_GB2312" w:eastAsia="仿宋_GB2312" w:cs="仿宋_GB2312"/>
          <w:sz w:val="32"/>
          <w:szCs w:val="32"/>
        </w:rPr>
        <w:t>参与招投标活动及履约承诺函</w:t>
      </w:r>
    </w:p>
    <w:p w14:paraId="57C468A9">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附件4：投标报价书</w:t>
      </w:r>
    </w:p>
    <w:p w14:paraId="0E78AF49">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2"/>
          <w:lang w:val="en-US" w:eastAsia="zh-CN"/>
        </w:rPr>
      </w:pPr>
    </w:p>
    <w:p w14:paraId="1B3729A9">
      <w:pPr>
        <w:keepNext w:val="0"/>
        <w:keepLines w:val="0"/>
        <w:pageBreakBefore w:val="0"/>
        <w:widowControl/>
        <w:kinsoku/>
        <w:wordWrap/>
        <w:overflowPunct/>
        <w:topLinePunct w:val="0"/>
        <w:autoSpaceDE/>
        <w:autoSpaceDN/>
        <w:bidi w:val="0"/>
        <w:adjustRightInd/>
        <w:snapToGrid/>
        <w:spacing w:line="560" w:lineRule="exact"/>
        <w:ind w:firstLine="960" w:firstLineChars="3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招标人：深圳市龙岗区妇幼保健院</w:t>
      </w:r>
    </w:p>
    <w:p w14:paraId="79FBB495">
      <w:pPr>
        <w:keepNext w:val="0"/>
        <w:keepLines w:val="0"/>
        <w:pageBreakBefore w:val="0"/>
        <w:widowControl/>
        <w:kinsoku/>
        <w:wordWrap/>
        <w:overflowPunct/>
        <w:topLinePunct w:val="0"/>
        <w:autoSpaceDE/>
        <w:autoSpaceDN/>
        <w:bidi w:val="0"/>
        <w:adjustRightInd/>
        <w:snapToGrid/>
        <w:spacing w:line="560" w:lineRule="exact"/>
        <w:ind w:firstLine="640" w:firstLineChars="200"/>
        <w:jc w:val="right"/>
        <w:textAlignment w:val="auto"/>
        <w:rPr>
          <w:rFonts w:ascii="宋体" w:hAnsi="宋体" w:eastAsia="宋体" w:cs="宋体"/>
          <w:sz w:val="31"/>
          <w:szCs w:val="31"/>
        </w:rPr>
      </w:pPr>
      <w:r>
        <w:rPr>
          <w:rFonts w:hint="eastAsia" w:ascii="仿宋_GB2312" w:hAnsi="仿宋_GB2312" w:eastAsia="仿宋_GB2312" w:cs="仿宋_GB2312"/>
          <w:sz w:val="32"/>
          <w:szCs w:val="32"/>
        </w:rPr>
        <w:t>招标代理机构：深圳市中正招标有限公司</w:t>
      </w:r>
    </w:p>
    <w:p w14:paraId="3098F734">
      <w:pPr>
        <w:rPr>
          <w:rFonts w:ascii="宋体" w:hAnsi="宋体" w:eastAsia="宋体" w:cs="宋体"/>
          <w:sz w:val="31"/>
          <w:szCs w:val="31"/>
        </w:rPr>
      </w:pPr>
    </w:p>
    <w:p w14:paraId="4D485C8E">
      <w:pPr>
        <w:rPr>
          <w:rFonts w:ascii="宋体" w:hAnsi="宋体" w:eastAsia="宋体" w:cs="宋体"/>
          <w:sz w:val="31"/>
          <w:szCs w:val="31"/>
        </w:rPr>
      </w:pPr>
    </w:p>
    <w:p w14:paraId="33DCD53C">
      <w:pPr>
        <w:rPr>
          <w:rFonts w:ascii="宋体" w:hAnsi="宋体" w:eastAsia="宋体" w:cs="宋体"/>
          <w:sz w:val="31"/>
          <w:szCs w:val="31"/>
        </w:rPr>
      </w:pPr>
    </w:p>
    <w:p w14:paraId="4750B3DD">
      <w:pPr>
        <w:rPr>
          <w:rFonts w:ascii="宋体" w:hAnsi="宋体" w:eastAsia="宋体" w:cs="宋体"/>
          <w:sz w:val="31"/>
          <w:szCs w:val="31"/>
        </w:rPr>
      </w:pPr>
    </w:p>
    <w:p w14:paraId="6DA7C27A">
      <w:pPr>
        <w:rPr>
          <w:rFonts w:ascii="宋体" w:hAnsi="宋体" w:eastAsia="宋体" w:cs="宋体"/>
          <w:sz w:val="31"/>
          <w:szCs w:val="31"/>
        </w:rPr>
      </w:pPr>
    </w:p>
    <w:p w14:paraId="6A681680">
      <w:pPr>
        <w:rPr>
          <w:rFonts w:ascii="宋体" w:hAnsi="宋体" w:eastAsia="宋体" w:cs="宋体"/>
          <w:sz w:val="31"/>
          <w:szCs w:val="31"/>
        </w:rPr>
      </w:pPr>
    </w:p>
    <w:p w14:paraId="59C0E590">
      <w:pPr>
        <w:rPr>
          <w:rFonts w:ascii="宋体" w:hAnsi="宋体" w:eastAsia="宋体" w:cs="宋体"/>
          <w:sz w:val="31"/>
          <w:szCs w:val="31"/>
        </w:rPr>
      </w:pPr>
    </w:p>
    <w:p w14:paraId="52A8A2E6">
      <w:pPr>
        <w:rPr>
          <w:rFonts w:ascii="宋体" w:hAnsi="宋体" w:eastAsia="宋体" w:cs="宋体"/>
          <w:sz w:val="31"/>
          <w:szCs w:val="31"/>
        </w:rPr>
      </w:pPr>
    </w:p>
    <w:p w14:paraId="705975CB">
      <w:pPr>
        <w:rPr>
          <w:rFonts w:ascii="宋体" w:hAnsi="宋体" w:eastAsia="宋体" w:cs="宋体"/>
          <w:sz w:val="31"/>
          <w:szCs w:val="31"/>
        </w:rPr>
      </w:pPr>
    </w:p>
    <w:p w14:paraId="17EFA877">
      <w:pPr>
        <w:rPr>
          <w:rFonts w:ascii="宋体" w:hAnsi="宋体" w:eastAsia="宋体" w:cs="宋体"/>
          <w:sz w:val="31"/>
          <w:szCs w:val="31"/>
        </w:rPr>
      </w:pPr>
    </w:p>
    <w:p w14:paraId="7169A1DA">
      <w:pPr>
        <w:rPr>
          <w:rFonts w:ascii="宋体" w:hAnsi="宋体" w:eastAsia="宋体" w:cs="宋体"/>
          <w:sz w:val="31"/>
          <w:szCs w:val="31"/>
        </w:rPr>
      </w:pPr>
    </w:p>
    <w:p w14:paraId="5918CA4B">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附件1：</w:t>
      </w:r>
    </w:p>
    <w:p w14:paraId="57DCC2E6">
      <w:pPr>
        <w:keepNext/>
        <w:keepLines/>
        <w:widowControl w:val="0"/>
        <w:spacing w:before="260" w:after="260" w:line="400" w:lineRule="exact"/>
        <w:jc w:val="center"/>
        <w:outlineLvl w:val="1"/>
        <w:rPr>
          <w:rFonts w:hint="eastAsia" w:ascii="仿宋" w:hAnsi="仿宋" w:eastAsia="仿宋" w:cs="Times New Roman"/>
          <w:b/>
          <w:bCs/>
          <w:kern w:val="2"/>
          <w:sz w:val="28"/>
          <w:szCs w:val="32"/>
          <w:lang w:val="en-US" w:eastAsia="zh-CN" w:bidi="ar-SA"/>
        </w:rPr>
      </w:pPr>
      <w:r>
        <w:rPr>
          <w:rFonts w:hint="eastAsia" w:ascii="仿宋" w:hAnsi="仿宋" w:eastAsia="仿宋" w:cs="Times New Roman"/>
          <w:b/>
          <w:bCs/>
          <w:kern w:val="2"/>
          <w:sz w:val="28"/>
          <w:szCs w:val="32"/>
          <w:lang w:val="en-US" w:eastAsia="zh-CN" w:bidi="ar-SA"/>
        </w:rPr>
        <w:t>供应商基本情况表</w:t>
      </w:r>
    </w:p>
    <w:p w14:paraId="086C7246">
      <w:pPr>
        <w:spacing w:before="157" w:line="198" w:lineRule="auto"/>
        <w:ind w:left="126" w:right="-22" w:rightChars="-10"/>
        <w:jc w:val="center"/>
        <w:rPr>
          <w:rFonts w:hint="eastAsia" w:ascii="宋体" w:hAnsi="宋体" w:eastAsia="宋体" w:cs="宋体"/>
          <w:sz w:val="21"/>
          <w:szCs w:val="21"/>
        </w:rPr>
      </w:pPr>
      <w:r>
        <w:rPr>
          <w:rFonts w:hint="eastAsia" w:ascii="宋体" w:hAnsi="宋体" w:eastAsia="宋体" w:cs="宋体"/>
          <w:sz w:val="21"/>
          <w:szCs w:val="21"/>
        </w:rPr>
        <w:t>填表单位：（加盖单位公章）</w:t>
      </w:r>
      <w:r>
        <w:rPr>
          <w:rFonts w:hint="eastAsia" w:ascii="宋体" w:hAnsi="宋体" w:eastAsia="宋体" w:cs="宋体"/>
          <w:sz w:val="21"/>
          <w:szCs w:val="21"/>
          <w:lang w:val="en-US" w:eastAsia="zh-CN"/>
        </w:rPr>
        <w:t xml:space="preserve">       </w:t>
      </w:r>
      <w:r>
        <w:rPr>
          <w:rFonts w:hint="eastAsia" w:ascii="宋体" w:hAnsi="宋体" w:eastAsia="宋体" w:cs="宋体"/>
          <w:spacing w:val="4"/>
          <w:sz w:val="21"/>
          <w:szCs w:val="21"/>
        </w:rPr>
        <w:t xml:space="preserve">       </w:t>
      </w:r>
      <w:r>
        <w:rPr>
          <w:rFonts w:hint="eastAsia" w:ascii="宋体" w:hAnsi="宋体" w:eastAsia="宋体" w:cs="宋体"/>
          <w:spacing w:val="4"/>
          <w:sz w:val="21"/>
          <w:szCs w:val="21"/>
          <w:lang w:val="en-US" w:eastAsia="zh-CN"/>
        </w:rPr>
        <w:t xml:space="preserve">      </w:t>
      </w:r>
      <w:r>
        <w:rPr>
          <w:rFonts w:hint="eastAsia" w:ascii="宋体" w:hAnsi="宋体" w:eastAsia="宋体" w:cs="宋体"/>
          <w:sz w:val="21"/>
          <w:szCs w:val="21"/>
        </w:rPr>
        <w:t>填表日期：</w:t>
      </w:r>
      <w:r>
        <w:rPr>
          <w:rFonts w:hint="eastAsia" w:ascii="宋体" w:hAnsi="宋体" w:eastAsia="宋体" w:cs="宋体"/>
          <w:spacing w:val="13"/>
          <w:sz w:val="21"/>
          <w:szCs w:val="21"/>
        </w:rPr>
        <w:t xml:space="preserve">   </w:t>
      </w:r>
      <w:r>
        <w:rPr>
          <w:rFonts w:hint="eastAsia" w:ascii="宋体" w:hAnsi="宋体" w:eastAsia="宋体" w:cs="宋体"/>
          <w:sz w:val="21"/>
          <w:szCs w:val="21"/>
        </w:rPr>
        <w:t xml:space="preserve">年   月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日</w:t>
      </w:r>
    </w:p>
    <w:p w14:paraId="721E83FB">
      <w:pPr>
        <w:spacing w:line="75" w:lineRule="exact"/>
        <w:rPr>
          <w:rFonts w:hint="eastAsia" w:ascii="宋体" w:hAnsi="宋体" w:eastAsia="宋体" w:cs="宋体"/>
          <w:sz w:val="21"/>
          <w:szCs w:val="21"/>
        </w:rPr>
      </w:pPr>
    </w:p>
    <w:tbl>
      <w:tblPr>
        <w:tblStyle w:val="25"/>
        <w:tblW w:w="894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0"/>
        <w:gridCol w:w="676"/>
        <w:gridCol w:w="1605"/>
        <w:gridCol w:w="946"/>
        <w:gridCol w:w="791"/>
        <w:gridCol w:w="1199"/>
        <w:gridCol w:w="1499"/>
        <w:gridCol w:w="1489"/>
      </w:tblGrid>
      <w:tr w14:paraId="5E0C3E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1416" w:type="dxa"/>
            <w:gridSpan w:val="2"/>
            <w:noWrap w:val="0"/>
            <w:vAlign w:val="top"/>
          </w:tcPr>
          <w:p w14:paraId="7DDECDDC">
            <w:pPr>
              <w:pStyle w:val="24"/>
              <w:spacing w:before="180" w:line="203" w:lineRule="auto"/>
              <w:ind w:left="359"/>
              <w:rPr>
                <w:rFonts w:hint="eastAsia" w:ascii="宋体" w:hAnsi="宋体" w:eastAsia="宋体" w:cs="宋体"/>
                <w:sz w:val="21"/>
                <w:szCs w:val="21"/>
              </w:rPr>
            </w:pPr>
            <w:r>
              <w:rPr>
                <w:rFonts w:hint="eastAsia" w:ascii="宋体" w:hAnsi="宋体" w:eastAsia="宋体" w:cs="宋体"/>
                <w:spacing w:val="-4"/>
                <w:sz w:val="21"/>
                <w:szCs w:val="21"/>
              </w:rPr>
              <w:t>采购人</w:t>
            </w:r>
          </w:p>
        </w:tc>
        <w:tc>
          <w:tcPr>
            <w:tcW w:w="2551" w:type="dxa"/>
            <w:gridSpan w:val="2"/>
            <w:noWrap w:val="0"/>
            <w:vAlign w:val="top"/>
          </w:tcPr>
          <w:p w14:paraId="1F972EDB">
            <w:pPr>
              <w:rPr>
                <w:rFonts w:hint="eastAsia" w:ascii="宋体" w:hAnsi="宋体" w:eastAsia="宋体" w:cs="宋体"/>
                <w:sz w:val="21"/>
                <w:szCs w:val="21"/>
              </w:rPr>
            </w:pPr>
          </w:p>
        </w:tc>
        <w:tc>
          <w:tcPr>
            <w:tcW w:w="1990" w:type="dxa"/>
            <w:gridSpan w:val="2"/>
            <w:noWrap w:val="0"/>
            <w:vAlign w:val="top"/>
          </w:tcPr>
          <w:p w14:paraId="263A5E68">
            <w:pPr>
              <w:pStyle w:val="24"/>
              <w:spacing w:before="181" w:line="201" w:lineRule="auto"/>
              <w:ind w:left="527"/>
              <w:rPr>
                <w:rFonts w:hint="eastAsia" w:ascii="宋体" w:hAnsi="宋体" w:eastAsia="宋体" w:cs="宋体"/>
                <w:sz w:val="21"/>
                <w:szCs w:val="21"/>
              </w:rPr>
            </w:pPr>
            <w:r>
              <w:rPr>
                <w:rFonts w:hint="eastAsia" w:ascii="宋体" w:hAnsi="宋体" w:eastAsia="宋体" w:cs="宋体"/>
                <w:spacing w:val="-3"/>
                <w:sz w:val="21"/>
                <w:szCs w:val="21"/>
              </w:rPr>
              <w:t>项目名称</w:t>
            </w:r>
          </w:p>
        </w:tc>
        <w:tc>
          <w:tcPr>
            <w:tcW w:w="2988" w:type="dxa"/>
            <w:gridSpan w:val="2"/>
            <w:noWrap w:val="0"/>
            <w:vAlign w:val="top"/>
          </w:tcPr>
          <w:p w14:paraId="713FAFFA">
            <w:pPr>
              <w:rPr>
                <w:rFonts w:hint="eastAsia" w:ascii="宋体" w:hAnsi="宋体" w:eastAsia="宋体" w:cs="宋体"/>
                <w:sz w:val="21"/>
                <w:szCs w:val="21"/>
              </w:rPr>
            </w:pPr>
          </w:p>
        </w:tc>
      </w:tr>
      <w:tr w14:paraId="7AA1D2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jc w:val="center"/>
        </w:trPr>
        <w:tc>
          <w:tcPr>
            <w:tcW w:w="1416" w:type="dxa"/>
            <w:gridSpan w:val="2"/>
            <w:noWrap w:val="0"/>
            <w:vAlign w:val="top"/>
          </w:tcPr>
          <w:p w14:paraId="7433CAFB">
            <w:pPr>
              <w:pStyle w:val="24"/>
              <w:keepNext w:val="0"/>
              <w:keepLines w:val="0"/>
              <w:pageBreakBefore w:val="0"/>
              <w:widowControl/>
              <w:tabs>
                <w:tab w:val="left" w:pos="1260"/>
              </w:tabs>
              <w:kinsoku w:val="0"/>
              <w:wordWrap/>
              <w:overflowPunct/>
              <w:topLinePunct w:val="0"/>
              <w:autoSpaceDE w:val="0"/>
              <w:autoSpaceDN w:val="0"/>
              <w:bidi w:val="0"/>
              <w:adjustRightInd w:val="0"/>
              <w:snapToGrid w:val="0"/>
              <w:spacing w:before="40" w:line="360" w:lineRule="exact"/>
              <w:ind w:left="6" w:leftChars="0" w:right="105" w:hanging="6" w:firstLineChars="0"/>
              <w:jc w:val="center"/>
              <w:textAlignment w:val="baseline"/>
              <w:rPr>
                <w:rFonts w:hint="eastAsia" w:ascii="宋体" w:hAnsi="宋体" w:eastAsia="宋体" w:cs="宋体"/>
                <w:sz w:val="21"/>
                <w:szCs w:val="21"/>
              </w:rPr>
            </w:pPr>
            <w:r>
              <w:rPr>
                <w:rFonts w:hint="eastAsia" w:ascii="宋体" w:hAnsi="宋体" w:eastAsia="宋体" w:cs="宋体"/>
                <w:spacing w:val="-4"/>
                <w:sz w:val="21"/>
                <w:szCs w:val="21"/>
              </w:rPr>
              <w:t>投标（响</w:t>
            </w:r>
            <w:r>
              <w:rPr>
                <w:rFonts w:hint="eastAsia" w:ascii="宋体" w:hAnsi="宋体" w:eastAsia="宋体" w:cs="宋体"/>
                <w:spacing w:val="-5"/>
                <w:sz w:val="21"/>
                <w:szCs w:val="21"/>
              </w:rPr>
              <w:t>应）供应商</w:t>
            </w:r>
          </w:p>
        </w:tc>
        <w:tc>
          <w:tcPr>
            <w:tcW w:w="2551" w:type="dxa"/>
            <w:gridSpan w:val="2"/>
            <w:noWrap w:val="0"/>
            <w:vAlign w:val="top"/>
          </w:tcPr>
          <w:p w14:paraId="726CD7BD">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宋体" w:hAnsi="宋体" w:eastAsia="宋体" w:cs="宋体"/>
                <w:sz w:val="21"/>
                <w:szCs w:val="21"/>
              </w:rPr>
            </w:pPr>
          </w:p>
        </w:tc>
        <w:tc>
          <w:tcPr>
            <w:tcW w:w="1990" w:type="dxa"/>
            <w:gridSpan w:val="2"/>
            <w:noWrap w:val="0"/>
            <w:vAlign w:val="top"/>
          </w:tcPr>
          <w:p w14:paraId="69170499">
            <w:pPr>
              <w:pStyle w:val="24"/>
              <w:keepNext w:val="0"/>
              <w:keepLines w:val="0"/>
              <w:pageBreakBefore w:val="0"/>
              <w:widowControl/>
              <w:kinsoku w:val="0"/>
              <w:wordWrap/>
              <w:overflowPunct/>
              <w:topLinePunct w:val="0"/>
              <w:autoSpaceDE w:val="0"/>
              <w:autoSpaceDN w:val="0"/>
              <w:bidi w:val="0"/>
              <w:adjustRightInd w:val="0"/>
              <w:snapToGrid w:val="0"/>
              <w:spacing w:before="40" w:line="360" w:lineRule="exact"/>
              <w:ind w:left="527" w:right="152" w:hanging="362"/>
              <w:textAlignment w:val="baseline"/>
              <w:rPr>
                <w:rFonts w:hint="eastAsia" w:ascii="宋体" w:hAnsi="宋体" w:eastAsia="宋体" w:cs="宋体"/>
                <w:sz w:val="21"/>
                <w:szCs w:val="21"/>
              </w:rPr>
            </w:pPr>
            <w:r>
              <w:rPr>
                <w:rFonts w:hint="eastAsia" w:ascii="宋体" w:hAnsi="宋体" w:eastAsia="宋体" w:cs="宋体"/>
                <w:spacing w:val="-2"/>
                <w:sz w:val="21"/>
                <w:szCs w:val="21"/>
              </w:rPr>
              <w:t>供应商统一社会</w:t>
            </w:r>
            <w:r>
              <w:rPr>
                <w:rFonts w:hint="eastAsia" w:ascii="宋体" w:hAnsi="宋体" w:eastAsia="宋体" w:cs="宋体"/>
                <w:sz w:val="21"/>
                <w:szCs w:val="21"/>
              </w:rPr>
              <w:t xml:space="preserve"> </w:t>
            </w:r>
            <w:r>
              <w:rPr>
                <w:rFonts w:hint="eastAsia" w:ascii="宋体" w:hAnsi="宋体" w:eastAsia="宋体" w:cs="宋体"/>
                <w:spacing w:val="-3"/>
                <w:sz w:val="21"/>
                <w:szCs w:val="21"/>
              </w:rPr>
              <w:t>信用代码</w:t>
            </w:r>
          </w:p>
        </w:tc>
        <w:tc>
          <w:tcPr>
            <w:tcW w:w="2988" w:type="dxa"/>
            <w:gridSpan w:val="2"/>
            <w:noWrap w:val="0"/>
            <w:vAlign w:val="top"/>
          </w:tcPr>
          <w:p w14:paraId="19B7EE51">
            <w:pPr>
              <w:keepNext w:val="0"/>
              <w:keepLines w:val="0"/>
              <w:pageBreakBefore w:val="0"/>
              <w:widowControl/>
              <w:kinsoku w:val="0"/>
              <w:wordWrap/>
              <w:overflowPunct/>
              <w:topLinePunct w:val="0"/>
              <w:autoSpaceDE w:val="0"/>
              <w:autoSpaceDN w:val="0"/>
              <w:bidi w:val="0"/>
              <w:adjustRightInd w:val="0"/>
              <w:snapToGrid w:val="0"/>
              <w:spacing w:line="360" w:lineRule="exact"/>
              <w:textAlignment w:val="baseline"/>
              <w:rPr>
                <w:rFonts w:hint="eastAsia" w:ascii="宋体" w:hAnsi="宋体" w:eastAsia="宋体" w:cs="宋体"/>
                <w:sz w:val="21"/>
                <w:szCs w:val="21"/>
              </w:rPr>
            </w:pPr>
          </w:p>
        </w:tc>
      </w:tr>
      <w:tr w14:paraId="03F7C8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noWrap w:val="0"/>
            <w:vAlign w:val="top"/>
          </w:tcPr>
          <w:p w14:paraId="2BE331AD">
            <w:pPr>
              <w:pStyle w:val="24"/>
              <w:spacing w:before="175" w:line="198" w:lineRule="auto"/>
              <w:ind w:left="2683"/>
              <w:rPr>
                <w:rFonts w:hint="eastAsia" w:ascii="宋体" w:hAnsi="宋体" w:eastAsia="宋体" w:cs="宋体"/>
                <w:sz w:val="21"/>
                <w:szCs w:val="21"/>
              </w:rPr>
            </w:pPr>
            <w:r>
              <w:rPr>
                <w:rFonts w:hint="eastAsia" w:ascii="宋体" w:hAnsi="宋体" w:eastAsia="宋体" w:cs="宋体"/>
                <w:b/>
                <w:bCs/>
                <w:sz w:val="21"/>
                <w:szCs w:val="21"/>
              </w:rPr>
              <w:t>投标（响应）供应商相关人员情况</w:t>
            </w:r>
          </w:p>
        </w:tc>
      </w:tr>
      <w:tr w14:paraId="6E9D99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740" w:type="dxa"/>
            <w:noWrap w:val="0"/>
            <w:vAlign w:val="top"/>
          </w:tcPr>
          <w:p w14:paraId="0406C3BF">
            <w:pPr>
              <w:pStyle w:val="24"/>
              <w:spacing w:before="217" w:line="202" w:lineRule="auto"/>
              <w:ind w:left="145"/>
              <w:rPr>
                <w:rFonts w:hint="eastAsia" w:ascii="宋体" w:hAnsi="宋体" w:eastAsia="宋体" w:cs="宋体"/>
                <w:sz w:val="21"/>
                <w:szCs w:val="21"/>
              </w:rPr>
            </w:pPr>
            <w:r>
              <w:rPr>
                <w:rFonts w:hint="eastAsia" w:ascii="宋体" w:hAnsi="宋体" w:eastAsia="宋体" w:cs="宋体"/>
                <w:spacing w:val="-5"/>
                <w:sz w:val="21"/>
                <w:szCs w:val="21"/>
              </w:rPr>
              <w:t>序号</w:t>
            </w:r>
          </w:p>
        </w:tc>
        <w:tc>
          <w:tcPr>
            <w:tcW w:w="2281" w:type="dxa"/>
            <w:gridSpan w:val="2"/>
            <w:noWrap w:val="0"/>
            <w:vAlign w:val="top"/>
          </w:tcPr>
          <w:p w14:paraId="64B40DDB">
            <w:pPr>
              <w:pStyle w:val="24"/>
              <w:spacing w:before="213" w:line="202" w:lineRule="auto"/>
              <w:ind w:left="916"/>
              <w:rPr>
                <w:rFonts w:hint="eastAsia" w:ascii="宋体" w:hAnsi="宋体" w:eastAsia="宋体" w:cs="宋体"/>
                <w:sz w:val="21"/>
                <w:szCs w:val="21"/>
              </w:rPr>
            </w:pPr>
            <w:r>
              <w:rPr>
                <w:rFonts w:hint="eastAsia" w:ascii="宋体" w:hAnsi="宋体" w:eastAsia="宋体" w:cs="宋体"/>
                <w:spacing w:val="-6"/>
                <w:sz w:val="21"/>
                <w:szCs w:val="21"/>
              </w:rPr>
              <w:t>职务</w:t>
            </w:r>
          </w:p>
        </w:tc>
        <w:tc>
          <w:tcPr>
            <w:tcW w:w="946" w:type="dxa"/>
            <w:noWrap w:val="0"/>
            <w:vAlign w:val="top"/>
          </w:tcPr>
          <w:p w14:paraId="4533839A">
            <w:pPr>
              <w:pStyle w:val="24"/>
              <w:spacing w:before="213" w:line="203" w:lineRule="auto"/>
              <w:ind w:left="245"/>
              <w:rPr>
                <w:rFonts w:hint="eastAsia" w:ascii="宋体" w:hAnsi="宋体" w:eastAsia="宋体" w:cs="宋体"/>
                <w:sz w:val="21"/>
                <w:szCs w:val="21"/>
              </w:rPr>
            </w:pPr>
            <w:r>
              <w:rPr>
                <w:rFonts w:hint="eastAsia" w:ascii="宋体" w:hAnsi="宋体" w:eastAsia="宋体" w:cs="宋体"/>
                <w:spacing w:val="-4"/>
                <w:sz w:val="21"/>
                <w:szCs w:val="21"/>
              </w:rPr>
              <w:t>姓名</w:t>
            </w:r>
          </w:p>
        </w:tc>
        <w:tc>
          <w:tcPr>
            <w:tcW w:w="1990" w:type="dxa"/>
            <w:gridSpan w:val="2"/>
            <w:noWrap w:val="0"/>
            <w:vAlign w:val="top"/>
          </w:tcPr>
          <w:p w14:paraId="38717FFB">
            <w:pPr>
              <w:pStyle w:val="24"/>
              <w:spacing w:before="214" w:line="203" w:lineRule="auto"/>
              <w:ind w:left="410"/>
              <w:rPr>
                <w:rFonts w:hint="eastAsia" w:ascii="宋体" w:hAnsi="宋体" w:eastAsia="宋体" w:cs="宋体"/>
                <w:sz w:val="21"/>
                <w:szCs w:val="21"/>
              </w:rPr>
            </w:pPr>
            <w:r>
              <w:rPr>
                <w:rFonts w:hint="eastAsia" w:ascii="宋体" w:hAnsi="宋体" w:eastAsia="宋体" w:cs="宋体"/>
                <w:spacing w:val="-3"/>
                <w:sz w:val="21"/>
                <w:szCs w:val="21"/>
              </w:rPr>
              <w:t>身份证号码</w:t>
            </w:r>
          </w:p>
        </w:tc>
        <w:tc>
          <w:tcPr>
            <w:tcW w:w="1499" w:type="dxa"/>
            <w:noWrap w:val="0"/>
            <w:vAlign w:val="top"/>
          </w:tcPr>
          <w:p w14:paraId="66C2E9F7">
            <w:pPr>
              <w:pStyle w:val="24"/>
              <w:keepNext w:val="0"/>
              <w:keepLines w:val="0"/>
              <w:pageBreakBefore w:val="0"/>
              <w:widowControl/>
              <w:kinsoku w:val="0"/>
              <w:wordWrap/>
              <w:overflowPunct/>
              <w:topLinePunct w:val="0"/>
              <w:autoSpaceDE w:val="0"/>
              <w:autoSpaceDN w:val="0"/>
              <w:bidi w:val="0"/>
              <w:adjustRightInd w:val="0"/>
              <w:snapToGrid w:val="0"/>
              <w:spacing w:before="39" w:line="360" w:lineRule="exact"/>
              <w:ind w:left="288" w:right="266" w:firstLine="5"/>
              <w:textAlignment w:val="baseline"/>
              <w:rPr>
                <w:rFonts w:hint="eastAsia" w:ascii="宋体" w:hAnsi="宋体" w:eastAsia="宋体" w:cs="宋体"/>
                <w:sz w:val="21"/>
                <w:szCs w:val="21"/>
              </w:rPr>
            </w:pPr>
            <w:r>
              <w:rPr>
                <w:rFonts w:hint="eastAsia" w:ascii="Times New Roman" w:hAnsi="Times New Roman" w:eastAsia="宋体" w:cs="Times New Roman"/>
                <w:snapToGrid w:val="0"/>
                <w:kern w:val="0"/>
                <w:sz w:val="21"/>
                <w:szCs w:val="24"/>
                <w:lang w:val="en-US" w:eastAsia="zh-CN" w:bidi="ar-SA"/>
              </w:rPr>
              <w:t>劳动合同 关系单位</w:t>
            </w:r>
          </w:p>
        </w:tc>
        <w:tc>
          <w:tcPr>
            <w:tcW w:w="1489" w:type="dxa"/>
            <w:noWrap w:val="0"/>
            <w:vAlign w:val="top"/>
          </w:tcPr>
          <w:p w14:paraId="511D5DAF">
            <w:pPr>
              <w:pStyle w:val="24"/>
              <w:keepNext w:val="0"/>
              <w:keepLines w:val="0"/>
              <w:pageBreakBefore w:val="0"/>
              <w:widowControl/>
              <w:kinsoku w:val="0"/>
              <w:wordWrap/>
              <w:overflowPunct/>
              <w:topLinePunct w:val="0"/>
              <w:autoSpaceDE w:val="0"/>
              <w:autoSpaceDN w:val="0"/>
              <w:bidi w:val="0"/>
              <w:adjustRightInd w:val="0"/>
              <w:snapToGrid w:val="0"/>
              <w:spacing w:before="39" w:line="360" w:lineRule="exact"/>
              <w:ind w:left="271" w:right="262" w:firstLine="8"/>
              <w:textAlignment w:val="baseline"/>
              <w:rPr>
                <w:rFonts w:hint="eastAsia" w:ascii="宋体" w:hAnsi="宋体" w:eastAsia="宋体" w:cs="宋体"/>
                <w:sz w:val="21"/>
                <w:szCs w:val="21"/>
              </w:rPr>
            </w:pPr>
            <w:r>
              <w:rPr>
                <w:rFonts w:hint="eastAsia" w:ascii="Times New Roman" w:hAnsi="Times New Roman" w:eastAsia="宋体" w:cs="Times New Roman"/>
                <w:snapToGrid w:val="0"/>
                <w:kern w:val="0"/>
                <w:sz w:val="21"/>
                <w:szCs w:val="24"/>
                <w:lang w:val="en-US" w:eastAsia="zh-CN" w:bidi="ar-SA"/>
              </w:rPr>
              <w:t>缴纳社会 保险单位</w:t>
            </w:r>
          </w:p>
        </w:tc>
      </w:tr>
      <w:tr w14:paraId="0C1311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jc w:val="center"/>
        </w:trPr>
        <w:tc>
          <w:tcPr>
            <w:tcW w:w="740" w:type="dxa"/>
            <w:noWrap w:val="0"/>
            <w:vAlign w:val="top"/>
          </w:tcPr>
          <w:p w14:paraId="567031A2">
            <w:pPr>
              <w:spacing w:line="252" w:lineRule="auto"/>
              <w:rPr>
                <w:rFonts w:hint="eastAsia" w:ascii="宋体" w:hAnsi="宋体" w:eastAsia="宋体" w:cs="宋体"/>
                <w:sz w:val="21"/>
                <w:szCs w:val="21"/>
              </w:rPr>
            </w:pPr>
          </w:p>
          <w:p w14:paraId="5EF1888C">
            <w:pPr>
              <w:pStyle w:val="24"/>
              <w:spacing w:before="103" w:line="169" w:lineRule="auto"/>
              <w:ind w:left="321"/>
              <w:rPr>
                <w:rFonts w:hint="eastAsia" w:ascii="宋体" w:hAnsi="宋体" w:eastAsia="宋体" w:cs="宋体"/>
                <w:sz w:val="21"/>
                <w:szCs w:val="21"/>
              </w:rPr>
            </w:pPr>
            <w:r>
              <w:rPr>
                <w:rFonts w:hint="eastAsia" w:ascii="宋体" w:hAnsi="宋体" w:eastAsia="宋体" w:cs="宋体"/>
                <w:sz w:val="21"/>
                <w:szCs w:val="21"/>
              </w:rPr>
              <w:t>1</w:t>
            </w:r>
          </w:p>
        </w:tc>
        <w:tc>
          <w:tcPr>
            <w:tcW w:w="2281" w:type="dxa"/>
            <w:gridSpan w:val="2"/>
            <w:noWrap w:val="0"/>
            <w:vAlign w:val="top"/>
          </w:tcPr>
          <w:p w14:paraId="3F621845">
            <w:pPr>
              <w:pStyle w:val="24"/>
              <w:spacing w:before="174" w:line="235" w:lineRule="auto"/>
              <w:ind w:left="240" w:right="116" w:hanging="101"/>
              <w:rPr>
                <w:rFonts w:hint="eastAsia" w:ascii="宋体" w:hAnsi="宋体" w:eastAsia="宋体" w:cs="宋体"/>
                <w:sz w:val="21"/>
                <w:szCs w:val="21"/>
              </w:rPr>
            </w:pPr>
            <w:r>
              <w:rPr>
                <w:rFonts w:hint="eastAsia" w:ascii="宋体" w:hAnsi="宋体" w:eastAsia="宋体" w:cs="宋体"/>
                <w:spacing w:val="-6"/>
                <w:sz w:val="21"/>
                <w:szCs w:val="21"/>
              </w:rPr>
              <w:t>法定代表人/单位负责 人/主要经营负责人</w:t>
            </w:r>
          </w:p>
        </w:tc>
        <w:tc>
          <w:tcPr>
            <w:tcW w:w="946" w:type="dxa"/>
            <w:noWrap w:val="0"/>
            <w:vAlign w:val="center"/>
          </w:tcPr>
          <w:p w14:paraId="19275D7C">
            <w:pPr>
              <w:jc w:val="center"/>
              <w:rPr>
                <w:rFonts w:hint="eastAsia" w:ascii="宋体" w:hAnsi="宋体" w:eastAsia="宋体" w:cs="宋体"/>
                <w:sz w:val="21"/>
                <w:szCs w:val="21"/>
              </w:rPr>
            </w:pPr>
          </w:p>
        </w:tc>
        <w:tc>
          <w:tcPr>
            <w:tcW w:w="1990" w:type="dxa"/>
            <w:gridSpan w:val="2"/>
            <w:noWrap w:val="0"/>
            <w:vAlign w:val="center"/>
          </w:tcPr>
          <w:p w14:paraId="0BACCA49">
            <w:pPr>
              <w:jc w:val="center"/>
              <w:rPr>
                <w:rFonts w:hint="eastAsia" w:ascii="宋体" w:hAnsi="宋体" w:eastAsia="宋体" w:cs="宋体"/>
                <w:sz w:val="21"/>
                <w:szCs w:val="21"/>
              </w:rPr>
            </w:pPr>
          </w:p>
        </w:tc>
        <w:tc>
          <w:tcPr>
            <w:tcW w:w="1499" w:type="dxa"/>
            <w:noWrap w:val="0"/>
            <w:vAlign w:val="center"/>
          </w:tcPr>
          <w:p w14:paraId="53580313">
            <w:pPr>
              <w:jc w:val="center"/>
              <w:rPr>
                <w:rFonts w:hint="eastAsia" w:ascii="宋体" w:hAnsi="宋体" w:eastAsia="宋体" w:cs="宋体"/>
                <w:sz w:val="21"/>
                <w:szCs w:val="21"/>
              </w:rPr>
            </w:pPr>
          </w:p>
        </w:tc>
        <w:tc>
          <w:tcPr>
            <w:tcW w:w="1489" w:type="dxa"/>
            <w:noWrap w:val="0"/>
            <w:vAlign w:val="center"/>
          </w:tcPr>
          <w:p w14:paraId="7D68F1A0">
            <w:pPr>
              <w:jc w:val="center"/>
              <w:rPr>
                <w:rFonts w:hint="eastAsia" w:ascii="宋体" w:hAnsi="宋体" w:eastAsia="宋体" w:cs="宋体"/>
                <w:sz w:val="21"/>
                <w:szCs w:val="21"/>
              </w:rPr>
            </w:pPr>
          </w:p>
        </w:tc>
      </w:tr>
      <w:tr w14:paraId="2CE985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noWrap w:val="0"/>
            <w:vAlign w:val="top"/>
          </w:tcPr>
          <w:p w14:paraId="7B3DC842">
            <w:pPr>
              <w:pStyle w:val="24"/>
              <w:spacing w:before="211" w:line="168" w:lineRule="auto"/>
              <w:ind w:left="322"/>
              <w:rPr>
                <w:rFonts w:hint="eastAsia" w:ascii="宋体" w:hAnsi="宋体" w:eastAsia="宋体" w:cs="宋体"/>
                <w:sz w:val="21"/>
                <w:szCs w:val="21"/>
              </w:rPr>
            </w:pPr>
            <w:r>
              <w:rPr>
                <w:rFonts w:hint="eastAsia" w:ascii="宋体" w:hAnsi="宋体" w:eastAsia="宋体" w:cs="宋体"/>
                <w:sz w:val="21"/>
                <w:szCs w:val="21"/>
              </w:rPr>
              <w:t>2</w:t>
            </w:r>
          </w:p>
        </w:tc>
        <w:tc>
          <w:tcPr>
            <w:tcW w:w="2281" w:type="dxa"/>
            <w:gridSpan w:val="2"/>
            <w:noWrap w:val="0"/>
            <w:vAlign w:val="top"/>
          </w:tcPr>
          <w:p w14:paraId="31862F9A">
            <w:pPr>
              <w:pStyle w:val="24"/>
              <w:spacing w:before="190" w:line="202" w:lineRule="auto"/>
              <w:ind w:left="161"/>
              <w:rPr>
                <w:rFonts w:hint="eastAsia" w:ascii="宋体" w:hAnsi="宋体" w:eastAsia="宋体" w:cs="宋体"/>
                <w:sz w:val="21"/>
                <w:szCs w:val="21"/>
              </w:rPr>
            </w:pPr>
            <w:r>
              <w:rPr>
                <w:rFonts w:hint="eastAsia" w:ascii="宋体" w:hAnsi="宋体" w:eastAsia="宋体" w:cs="宋体"/>
                <w:spacing w:val="-2"/>
                <w:sz w:val="21"/>
                <w:szCs w:val="21"/>
              </w:rPr>
              <w:t>项目投标授权代表人</w:t>
            </w:r>
          </w:p>
        </w:tc>
        <w:tc>
          <w:tcPr>
            <w:tcW w:w="946" w:type="dxa"/>
            <w:noWrap w:val="0"/>
            <w:vAlign w:val="center"/>
          </w:tcPr>
          <w:p w14:paraId="5E652EFB">
            <w:pPr>
              <w:jc w:val="center"/>
              <w:rPr>
                <w:rFonts w:hint="eastAsia" w:ascii="宋体" w:hAnsi="宋体" w:eastAsia="宋体" w:cs="宋体"/>
                <w:sz w:val="21"/>
                <w:szCs w:val="21"/>
              </w:rPr>
            </w:pPr>
          </w:p>
        </w:tc>
        <w:tc>
          <w:tcPr>
            <w:tcW w:w="1990" w:type="dxa"/>
            <w:gridSpan w:val="2"/>
            <w:noWrap w:val="0"/>
            <w:vAlign w:val="center"/>
          </w:tcPr>
          <w:p w14:paraId="06AAAED9">
            <w:pPr>
              <w:jc w:val="center"/>
              <w:rPr>
                <w:rFonts w:hint="eastAsia" w:ascii="宋体" w:hAnsi="宋体" w:eastAsia="宋体" w:cs="宋体"/>
                <w:sz w:val="21"/>
                <w:szCs w:val="21"/>
              </w:rPr>
            </w:pPr>
          </w:p>
        </w:tc>
        <w:tc>
          <w:tcPr>
            <w:tcW w:w="1499" w:type="dxa"/>
            <w:noWrap w:val="0"/>
            <w:vAlign w:val="center"/>
          </w:tcPr>
          <w:p w14:paraId="1DEE89DA">
            <w:pPr>
              <w:jc w:val="center"/>
              <w:rPr>
                <w:rFonts w:hint="eastAsia" w:ascii="宋体" w:hAnsi="宋体" w:eastAsia="宋体" w:cs="宋体"/>
                <w:sz w:val="21"/>
                <w:szCs w:val="21"/>
              </w:rPr>
            </w:pPr>
          </w:p>
        </w:tc>
        <w:tc>
          <w:tcPr>
            <w:tcW w:w="1489" w:type="dxa"/>
            <w:noWrap w:val="0"/>
            <w:vAlign w:val="center"/>
          </w:tcPr>
          <w:p w14:paraId="0665F2FF">
            <w:pPr>
              <w:jc w:val="center"/>
              <w:rPr>
                <w:rFonts w:hint="eastAsia" w:ascii="宋体" w:hAnsi="宋体" w:eastAsia="宋体" w:cs="宋体"/>
                <w:sz w:val="21"/>
                <w:szCs w:val="21"/>
              </w:rPr>
            </w:pPr>
          </w:p>
        </w:tc>
      </w:tr>
      <w:tr w14:paraId="48AED6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noWrap w:val="0"/>
            <w:vAlign w:val="top"/>
          </w:tcPr>
          <w:p w14:paraId="692F640C">
            <w:pPr>
              <w:pStyle w:val="24"/>
              <w:spacing w:before="210" w:line="167" w:lineRule="auto"/>
              <w:ind w:left="321"/>
              <w:rPr>
                <w:rFonts w:hint="eastAsia" w:ascii="宋体" w:hAnsi="宋体" w:eastAsia="宋体" w:cs="宋体"/>
                <w:sz w:val="21"/>
                <w:szCs w:val="21"/>
              </w:rPr>
            </w:pPr>
            <w:r>
              <w:rPr>
                <w:rFonts w:hint="eastAsia" w:ascii="宋体" w:hAnsi="宋体" w:eastAsia="宋体" w:cs="宋体"/>
                <w:sz w:val="21"/>
                <w:szCs w:val="21"/>
              </w:rPr>
              <w:t>3</w:t>
            </w:r>
          </w:p>
        </w:tc>
        <w:tc>
          <w:tcPr>
            <w:tcW w:w="2281" w:type="dxa"/>
            <w:gridSpan w:val="2"/>
            <w:noWrap w:val="0"/>
            <w:vAlign w:val="top"/>
          </w:tcPr>
          <w:p w14:paraId="47CA6CC0">
            <w:pPr>
              <w:pStyle w:val="24"/>
              <w:spacing w:before="178" w:line="201" w:lineRule="auto"/>
              <w:ind w:left="551"/>
              <w:rPr>
                <w:rFonts w:hint="eastAsia" w:ascii="宋体" w:hAnsi="宋体" w:eastAsia="宋体" w:cs="宋体"/>
                <w:sz w:val="21"/>
                <w:szCs w:val="21"/>
              </w:rPr>
            </w:pPr>
            <w:r>
              <w:rPr>
                <w:rFonts w:hint="eastAsia" w:ascii="宋体" w:hAnsi="宋体" w:eastAsia="宋体" w:cs="宋体"/>
                <w:spacing w:val="-3"/>
                <w:sz w:val="21"/>
                <w:szCs w:val="21"/>
              </w:rPr>
              <w:t>项目负责人</w:t>
            </w:r>
          </w:p>
        </w:tc>
        <w:tc>
          <w:tcPr>
            <w:tcW w:w="946" w:type="dxa"/>
            <w:noWrap w:val="0"/>
            <w:vAlign w:val="center"/>
          </w:tcPr>
          <w:p w14:paraId="4711C8AE">
            <w:pPr>
              <w:jc w:val="center"/>
              <w:rPr>
                <w:rFonts w:hint="eastAsia" w:ascii="宋体" w:hAnsi="宋体" w:eastAsia="宋体" w:cs="宋体"/>
                <w:sz w:val="21"/>
                <w:szCs w:val="21"/>
              </w:rPr>
            </w:pPr>
          </w:p>
        </w:tc>
        <w:tc>
          <w:tcPr>
            <w:tcW w:w="1990" w:type="dxa"/>
            <w:gridSpan w:val="2"/>
            <w:noWrap w:val="0"/>
            <w:vAlign w:val="center"/>
          </w:tcPr>
          <w:p w14:paraId="06A44637">
            <w:pPr>
              <w:jc w:val="center"/>
              <w:rPr>
                <w:rFonts w:hint="eastAsia" w:ascii="宋体" w:hAnsi="宋体" w:eastAsia="宋体" w:cs="宋体"/>
                <w:sz w:val="21"/>
                <w:szCs w:val="21"/>
              </w:rPr>
            </w:pPr>
          </w:p>
        </w:tc>
        <w:tc>
          <w:tcPr>
            <w:tcW w:w="1499" w:type="dxa"/>
            <w:noWrap w:val="0"/>
            <w:vAlign w:val="center"/>
          </w:tcPr>
          <w:p w14:paraId="6A935D9C">
            <w:pPr>
              <w:jc w:val="center"/>
              <w:rPr>
                <w:rFonts w:hint="eastAsia" w:ascii="宋体" w:hAnsi="宋体" w:eastAsia="宋体" w:cs="宋体"/>
                <w:sz w:val="21"/>
                <w:szCs w:val="21"/>
              </w:rPr>
            </w:pPr>
          </w:p>
        </w:tc>
        <w:tc>
          <w:tcPr>
            <w:tcW w:w="1489" w:type="dxa"/>
            <w:noWrap w:val="0"/>
            <w:vAlign w:val="center"/>
          </w:tcPr>
          <w:p w14:paraId="0A0FE7DE">
            <w:pPr>
              <w:jc w:val="center"/>
              <w:rPr>
                <w:rFonts w:hint="eastAsia" w:ascii="宋体" w:hAnsi="宋体" w:eastAsia="宋体" w:cs="宋体"/>
                <w:sz w:val="21"/>
                <w:szCs w:val="21"/>
              </w:rPr>
            </w:pPr>
          </w:p>
        </w:tc>
      </w:tr>
      <w:tr w14:paraId="111102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noWrap w:val="0"/>
            <w:vAlign w:val="top"/>
          </w:tcPr>
          <w:p w14:paraId="04234109">
            <w:pPr>
              <w:pStyle w:val="24"/>
              <w:spacing w:before="210" w:line="168" w:lineRule="auto"/>
              <w:ind w:left="314"/>
              <w:rPr>
                <w:rFonts w:hint="eastAsia" w:ascii="宋体" w:hAnsi="宋体" w:eastAsia="宋体" w:cs="宋体"/>
                <w:sz w:val="21"/>
                <w:szCs w:val="21"/>
              </w:rPr>
            </w:pPr>
            <w:r>
              <w:rPr>
                <w:rFonts w:hint="eastAsia" w:ascii="宋体" w:hAnsi="宋体" w:eastAsia="宋体" w:cs="宋体"/>
                <w:sz w:val="21"/>
                <w:szCs w:val="21"/>
              </w:rPr>
              <w:t>4</w:t>
            </w:r>
          </w:p>
        </w:tc>
        <w:tc>
          <w:tcPr>
            <w:tcW w:w="2281" w:type="dxa"/>
            <w:gridSpan w:val="2"/>
            <w:noWrap w:val="0"/>
            <w:vAlign w:val="top"/>
          </w:tcPr>
          <w:p w14:paraId="4DD62486">
            <w:pPr>
              <w:pStyle w:val="24"/>
              <w:spacing w:before="176" w:line="202" w:lineRule="auto"/>
              <w:ind w:left="440"/>
              <w:rPr>
                <w:rFonts w:hint="eastAsia" w:ascii="宋体" w:hAnsi="宋体" w:eastAsia="宋体" w:cs="宋体"/>
                <w:sz w:val="21"/>
                <w:szCs w:val="21"/>
              </w:rPr>
            </w:pPr>
            <w:r>
              <w:rPr>
                <w:rFonts w:hint="eastAsia" w:ascii="宋体" w:hAnsi="宋体" w:eastAsia="宋体" w:cs="宋体"/>
                <w:spacing w:val="-4"/>
                <w:sz w:val="21"/>
                <w:szCs w:val="21"/>
              </w:rPr>
              <w:t>主要技术人员</w:t>
            </w:r>
          </w:p>
        </w:tc>
        <w:tc>
          <w:tcPr>
            <w:tcW w:w="946" w:type="dxa"/>
            <w:noWrap w:val="0"/>
            <w:vAlign w:val="center"/>
          </w:tcPr>
          <w:p w14:paraId="247A97D2">
            <w:pPr>
              <w:jc w:val="center"/>
              <w:rPr>
                <w:rFonts w:hint="eastAsia" w:ascii="宋体" w:hAnsi="宋体" w:eastAsia="宋体" w:cs="宋体"/>
                <w:sz w:val="21"/>
                <w:szCs w:val="21"/>
              </w:rPr>
            </w:pPr>
          </w:p>
        </w:tc>
        <w:tc>
          <w:tcPr>
            <w:tcW w:w="1990" w:type="dxa"/>
            <w:gridSpan w:val="2"/>
            <w:noWrap w:val="0"/>
            <w:vAlign w:val="center"/>
          </w:tcPr>
          <w:p w14:paraId="5C2A7EA2">
            <w:pPr>
              <w:jc w:val="center"/>
              <w:rPr>
                <w:rFonts w:hint="eastAsia" w:ascii="宋体" w:hAnsi="宋体" w:eastAsia="宋体" w:cs="宋体"/>
                <w:sz w:val="21"/>
                <w:szCs w:val="21"/>
              </w:rPr>
            </w:pPr>
          </w:p>
        </w:tc>
        <w:tc>
          <w:tcPr>
            <w:tcW w:w="1499" w:type="dxa"/>
            <w:noWrap w:val="0"/>
            <w:vAlign w:val="center"/>
          </w:tcPr>
          <w:p w14:paraId="231DFAC6">
            <w:pPr>
              <w:jc w:val="center"/>
              <w:rPr>
                <w:rFonts w:hint="eastAsia" w:ascii="宋体" w:hAnsi="宋体" w:eastAsia="宋体" w:cs="宋体"/>
                <w:sz w:val="21"/>
                <w:szCs w:val="21"/>
              </w:rPr>
            </w:pPr>
          </w:p>
        </w:tc>
        <w:tc>
          <w:tcPr>
            <w:tcW w:w="1489" w:type="dxa"/>
            <w:noWrap w:val="0"/>
            <w:vAlign w:val="center"/>
          </w:tcPr>
          <w:p w14:paraId="0ABBDDB6">
            <w:pPr>
              <w:jc w:val="center"/>
              <w:rPr>
                <w:rFonts w:hint="eastAsia" w:ascii="宋体" w:hAnsi="宋体" w:eastAsia="宋体" w:cs="宋体"/>
                <w:sz w:val="21"/>
                <w:szCs w:val="21"/>
              </w:rPr>
            </w:pPr>
          </w:p>
        </w:tc>
      </w:tr>
      <w:tr w14:paraId="5BAAF8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noWrap w:val="0"/>
            <w:vAlign w:val="top"/>
          </w:tcPr>
          <w:p w14:paraId="6CA4D8DA">
            <w:pPr>
              <w:pStyle w:val="24"/>
              <w:spacing w:before="215" w:line="165" w:lineRule="auto"/>
              <w:ind w:left="325"/>
              <w:rPr>
                <w:rFonts w:hint="eastAsia" w:ascii="宋体" w:hAnsi="宋体" w:eastAsia="宋体" w:cs="宋体"/>
                <w:sz w:val="21"/>
                <w:szCs w:val="21"/>
              </w:rPr>
            </w:pPr>
            <w:r>
              <w:rPr>
                <w:rFonts w:hint="eastAsia" w:ascii="宋体" w:hAnsi="宋体" w:eastAsia="宋体" w:cs="宋体"/>
                <w:sz w:val="21"/>
                <w:szCs w:val="21"/>
              </w:rPr>
              <w:t>5</w:t>
            </w:r>
          </w:p>
        </w:tc>
        <w:tc>
          <w:tcPr>
            <w:tcW w:w="2281" w:type="dxa"/>
            <w:gridSpan w:val="2"/>
            <w:noWrap w:val="0"/>
            <w:vAlign w:val="top"/>
          </w:tcPr>
          <w:p w14:paraId="463EA550">
            <w:pPr>
              <w:pStyle w:val="24"/>
              <w:spacing w:before="178" w:line="202" w:lineRule="auto"/>
              <w:ind w:left="189"/>
              <w:rPr>
                <w:rFonts w:hint="eastAsia" w:ascii="宋体" w:hAnsi="宋体" w:eastAsia="宋体" w:cs="宋体"/>
                <w:sz w:val="21"/>
                <w:szCs w:val="21"/>
              </w:rPr>
            </w:pPr>
            <w:r>
              <w:rPr>
                <w:rFonts w:hint="eastAsia" w:ascii="宋体" w:hAnsi="宋体" w:eastAsia="宋体" w:cs="宋体"/>
                <w:spacing w:val="-2"/>
                <w:sz w:val="21"/>
                <w:szCs w:val="21"/>
              </w:rPr>
              <w:t>投标文件编制人员</w:t>
            </w:r>
          </w:p>
        </w:tc>
        <w:tc>
          <w:tcPr>
            <w:tcW w:w="946" w:type="dxa"/>
            <w:noWrap w:val="0"/>
            <w:vAlign w:val="center"/>
          </w:tcPr>
          <w:p w14:paraId="429BBFA0">
            <w:pPr>
              <w:jc w:val="center"/>
              <w:rPr>
                <w:rFonts w:hint="eastAsia" w:ascii="宋体" w:hAnsi="宋体" w:eastAsia="宋体" w:cs="宋体"/>
                <w:sz w:val="21"/>
                <w:szCs w:val="21"/>
              </w:rPr>
            </w:pPr>
          </w:p>
        </w:tc>
        <w:tc>
          <w:tcPr>
            <w:tcW w:w="1990" w:type="dxa"/>
            <w:gridSpan w:val="2"/>
            <w:noWrap w:val="0"/>
            <w:vAlign w:val="center"/>
          </w:tcPr>
          <w:p w14:paraId="042F0724">
            <w:pPr>
              <w:jc w:val="center"/>
              <w:rPr>
                <w:rFonts w:hint="eastAsia" w:ascii="宋体" w:hAnsi="宋体" w:eastAsia="宋体" w:cs="宋体"/>
                <w:sz w:val="21"/>
                <w:szCs w:val="21"/>
              </w:rPr>
            </w:pPr>
          </w:p>
        </w:tc>
        <w:tc>
          <w:tcPr>
            <w:tcW w:w="1499" w:type="dxa"/>
            <w:noWrap w:val="0"/>
            <w:vAlign w:val="center"/>
          </w:tcPr>
          <w:p w14:paraId="5E71C571">
            <w:pPr>
              <w:jc w:val="center"/>
              <w:rPr>
                <w:rFonts w:hint="eastAsia" w:ascii="宋体" w:hAnsi="宋体" w:eastAsia="宋体" w:cs="宋体"/>
                <w:sz w:val="21"/>
                <w:szCs w:val="21"/>
              </w:rPr>
            </w:pPr>
          </w:p>
        </w:tc>
        <w:tc>
          <w:tcPr>
            <w:tcW w:w="1489" w:type="dxa"/>
            <w:noWrap w:val="0"/>
            <w:vAlign w:val="center"/>
          </w:tcPr>
          <w:p w14:paraId="373DD461">
            <w:pPr>
              <w:jc w:val="center"/>
              <w:rPr>
                <w:rFonts w:hint="eastAsia" w:ascii="宋体" w:hAnsi="宋体" w:eastAsia="宋体" w:cs="宋体"/>
                <w:sz w:val="21"/>
                <w:szCs w:val="21"/>
              </w:rPr>
            </w:pPr>
          </w:p>
        </w:tc>
      </w:tr>
      <w:tr w14:paraId="281CEC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noWrap w:val="0"/>
            <w:vAlign w:val="top"/>
          </w:tcPr>
          <w:p w14:paraId="17BD0BAD">
            <w:pPr>
              <w:pStyle w:val="24"/>
              <w:spacing w:before="178" w:line="360" w:lineRule="auto"/>
              <w:ind w:left="120"/>
              <w:rPr>
                <w:rFonts w:hint="eastAsia" w:ascii="宋体" w:hAnsi="宋体" w:eastAsia="宋体" w:cs="宋体"/>
                <w:sz w:val="21"/>
                <w:szCs w:val="21"/>
              </w:rPr>
            </w:pPr>
            <w:r>
              <w:rPr>
                <w:rFonts w:hint="eastAsia" w:ascii="宋体" w:hAnsi="宋体" w:eastAsia="宋体" w:cs="宋体"/>
                <w:b/>
                <w:bCs/>
                <w:spacing w:val="-1"/>
                <w:sz w:val="21"/>
                <w:szCs w:val="21"/>
              </w:rPr>
              <w:t>说明：同一职务有多人担任（如主要技术人员）</w:t>
            </w:r>
            <w:r>
              <w:rPr>
                <w:rFonts w:hint="eastAsia" w:ascii="宋体" w:hAnsi="宋体" w:eastAsia="宋体" w:cs="宋体"/>
                <w:b/>
                <w:bCs/>
                <w:spacing w:val="-1"/>
                <w:sz w:val="21"/>
                <w:szCs w:val="21"/>
                <w:lang w:eastAsia="zh-CN"/>
              </w:rPr>
              <w:t>的</w:t>
            </w:r>
            <w:r>
              <w:rPr>
                <w:rFonts w:hint="eastAsia" w:ascii="宋体" w:hAnsi="宋体" w:eastAsia="宋体" w:cs="宋体"/>
                <w:b/>
                <w:bCs/>
                <w:spacing w:val="-1"/>
                <w:sz w:val="21"/>
                <w:szCs w:val="21"/>
              </w:rPr>
              <w:t>，应分行填写。</w:t>
            </w:r>
            <w:r>
              <w:rPr>
                <w:rFonts w:hint="eastAsia" w:ascii="宋体" w:hAnsi="宋体" w:eastAsia="宋体" w:cs="宋体"/>
                <w:b/>
                <w:bCs/>
                <w:spacing w:val="-1"/>
                <w:sz w:val="21"/>
                <w:szCs w:val="21"/>
                <w:lang w:eastAsia="zh-CN"/>
              </w:rPr>
              <w:t>同一人员可以担任多个职务。</w:t>
            </w:r>
            <w:r>
              <w:rPr>
                <w:rFonts w:hint="eastAsia" w:ascii="宋体" w:hAnsi="宋体" w:eastAsia="宋体" w:cs="宋体"/>
                <w:b/>
                <w:bCs/>
                <w:spacing w:val="-1"/>
                <w:sz w:val="21"/>
                <w:szCs w:val="21"/>
                <w:highlight w:val="yellow"/>
                <w:lang w:eastAsia="zh-CN"/>
              </w:rPr>
              <w:t>本项目安排的项目负责人、主要技术人员，必须为本公司人员，社会保险须由投标人缴纳。</w:t>
            </w:r>
          </w:p>
        </w:tc>
      </w:tr>
      <w:tr w14:paraId="754A4A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noWrap w:val="0"/>
            <w:vAlign w:val="top"/>
          </w:tcPr>
          <w:p w14:paraId="53727A9E">
            <w:pPr>
              <w:pStyle w:val="24"/>
              <w:spacing w:before="177" w:line="198" w:lineRule="auto"/>
              <w:ind w:left="2683"/>
              <w:rPr>
                <w:rFonts w:hint="eastAsia" w:ascii="宋体" w:hAnsi="宋体" w:eastAsia="宋体" w:cs="宋体"/>
                <w:sz w:val="21"/>
                <w:szCs w:val="21"/>
              </w:rPr>
            </w:pPr>
            <w:r>
              <w:rPr>
                <w:rFonts w:hint="eastAsia" w:ascii="宋体" w:hAnsi="宋体" w:eastAsia="宋体" w:cs="宋体"/>
                <w:b/>
                <w:bCs/>
                <w:sz w:val="21"/>
                <w:szCs w:val="21"/>
              </w:rPr>
              <w:t>投标（响应）供应商关联关系情况</w:t>
            </w:r>
          </w:p>
        </w:tc>
      </w:tr>
      <w:tr w14:paraId="57FC89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noWrap w:val="0"/>
            <w:vAlign w:val="top"/>
          </w:tcPr>
          <w:p w14:paraId="717FFA1B">
            <w:pPr>
              <w:pStyle w:val="24"/>
              <w:spacing w:before="178" w:line="202" w:lineRule="auto"/>
              <w:ind w:left="145"/>
              <w:rPr>
                <w:rFonts w:hint="eastAsia" w:ascii="宋体" w:hAnsi="宋体" w:eastAsia="宋体" w:cs="宋体"/>
                <w:sz w:val="21"/>
                <w:szCs w:val="21"/>
              </w:rPr>
            </w:pPr>
            <w:r>
              <w:rPr>
                <w:rFonts w:hint="eastAsia" w:ascii="宋体" w:hAnsi="宋体" w:eastAsia="宋体" w:cs="宋体"/>
                <w:spacing w:val="-5"/>
                <w:sz w:val="21"/>
                <w:szCs w:val="21"/>
              </w:rPr>
              <w:t>序号</w:t>
            </w:r>
          </w:p>
        </w:tc>
        <w:tc>
          <w:tcPr>
            <w:tcW w:w="2281" w:type="dxa"/>
            <w:gridSpan w:val="2"/>
            <w:noWrap w:val="0"/>
            <w:vAlign w:val="top"/>
          </w:tcPr>
          <w:p w14:paraId="6D01D2F4">
            <w:pPr>
              <w:pStyle w:val="24"/>
              <w:spacing w:before="177" w:line="202" w:lineRule="auto"/>
              <w:ind w:left="436"/>
              <w:rPr>
                <w:rFonts w:hint="eastAsia" w:ascii="宋体" w:hAnsi="宋体" w:eastAsia="宋体" w:cs="宋体"/>
                <w:sz w:val="21"/>
                <w:szCs w:val="21"/>
              </w:rPr>
            </w:pPr>
            <w:r>
              <w:rPr>
                <w:rFonts w:hint="eastAsia" w:ascii="宋体" w:hAnsi="宋体" w:eastAsia="宋体" w:cs="宋体"/>
                <w:spacing w:val="-3"/>
                <w:sz w:val="21"/>
                <w:szCs w:val="21"/>
              </w:rPr>
              <w:t>关联关系类型</w:t>
            </w:r>
          </w:p>
        </w:tc>
        <w:tc>
          <w:tcPr>
            <w:tcW w:w="1737" w:type="dxa"/>
            <w:gridSpan w:val="2"/>
            <w:noWrap w:val="0"/>
            <w:vAlign w:val="top"/>
          </w:tcPr>
          <w:p w14:paraId="3D17C16C">
            <w:pPr>
              <w:pStyle w:val="24"/>
              <w:spacing w:before="177" w:line="203" w:lineRule="auto"/>
              <w:ind w:left="166"/>
              <w:rPr>
                <w:rFonts w:hint="eastAsia" w:ascii="宋体" w:hAnsi="宋体" w:eastAsia="宋体" w:cs="宋体"/>
                <w:sz w:val="21"/>
                <w:szCs w:val="21"/>
              </w:rPr>
            </w:pPr>
            <w:r>
              <w:rPr>
                <w:rFonts w:hint="eastAsia" w:ascii="宋体" w:hAnsi="宋体" w:eastAsia="宋体" w:cs="宋体"/>
                <w:spacing w:val="-3"/>
                <w:sz w:val="21"/>
                <w:szCs w:val="21"/>
              </w:rPr>
              <w:t>关联主体名称</w:t>
            </w:r>
          </w:p>
        </w:tc>
        <w:tc>
          <w:tcPr>
            <w:tcW w:w="4187" w:type="dxa"/>
            <w:gridSpan w:val="3"/>
            <w:noWrap w:val="0"/>
            <w:vAlign w:val="top"/>
          </w:tcPr>
          <w:p w14:paraId="139C9165">
            <w:pPr>
              <w:pStyle w:val="24"/>
              <w:spacing w:before="177" w:line="204" w:lineRule="auto"/>
              <w:ind w:left="1862"/>
              <w:rPr>
                <w:rFonts w:hint="eastAsia" w:ascii="宋体" w:hAnsi="宋体" w:eastAsia="宋体" w:cs="宋体"/>
                <w:sz w:val="21"/>
                <w:szCs w:val="21"/>
              </w:rPr>
            </w:pPr>
            <w:r>
              <w:rPr>
                <w:rFonts w:hint="eastAsia" w:ascii="宋体" w:hAnsi="宋体" w:eastAsia="宋体" w:cs="宋体"/>
                <w:spacing w:val="-4"/>
                <w:sz w:val="21"/>
                <w:szCs w:val="21"/>
              </w:rPr>
              <w:t>备注</w:t>
            </w:r>
          </w:p>
        </w:tc>
      </w:tr>
      <w:tr w14:paraId="28205B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jc w:val="center"/>
        </w:trPr>
        <w:tc>
          <w:tcPr>
            <w:tcW w:w="740" w:type="dxa"/>
            <w:noWrap w:val="0"/>
            <w:vAlign w:val="top"/>
          </w:tcPr>
          <w:p w14:paraId="50C64F47">
            <w:pPr>
              <w:spacing w:line="290" w:lineRule="auto"/>
              <w:rPr>
                <w:rFonts w:hint="eastAsia" w:ascii="宋体" w:hAnsi="宋体" w:eastAsia="宋体" w:cs="宋体"/>
                <w:sz w:val="21"/>
                <w:szCs w:val="21"/>
              </w:rPr>
            </w:pPr>
          </w:p>
          <w:p w14:paraId="4357247D">
            <w:pPr>
              <w:spacing w:line="290" w:lineRule="auto"/>
              <w:rPr>
                <w:rFonts w:hint="eastAsia" w:ascii="宋体" w:hAnsi="宋体" w:eastAsia="宋体" w:cs="宋体"/>
                <w:sz w:val="21"/>
                <w:szCs w:val="21"/>
              </w:rPr>
            </w:pPr>
          </w:p>
          <w:p w14:paraId="6EB0F7CB">
            <w:pPr>
              <w:pStyle w:val="24"/>
              <w:spacing w:before="103" w:line="169" w:lineRule="auto"/>
              <w:ind w:left="321"/>
              <w:rPr>
                <w:rFonts w:hint="eastAsia" w:ascii="宋体" w:hAnsi="宋体" w:eastAsia="宋体" w:cs="宋体"/>
                <w:sz w:val="21"/>
                <w:szCs w:val="21"/>
              </w:rPr>
            </w:pPr>
            <w:r>
              <w:rPr>
                <w:rFonts w:hint="eastAsia" w:ascii="宋体" w:hAnsi="宋体" w:eastAsia="宋体" w:cs="宋体"/>
                <w:sz w:val="21"/>
                <w:szCs w:val="21"/>
              </w:rPr>
              <w:t>1</w:t>
            </w:r>
          </w:p>
        </w:tc>
        <w:tc>
          <w:tcPr>
            <w:tcW w:w="2281" w:type="dxa"/>
            <w:gridSpan w:val="2"/>
            <w:noWrap w:val="0"/>
            <w:vAlign w:val="top"/>
          </w:tcPr>
          <w:p w14:paraId="172A46D4">
            <w:pPr>
              <w:spacing w:line="274" w:lineRule="auto"/>
              <w:rPr>
                <w:rFonts w:hint="eastAsia" w:ascii="宋体" w:hAnsi="宋体" w:eastAsia="宋体" w:cs="宋体"/>
                <w:sz w:val="21"/>
                <w:szCs w:val="21"/>
              </w:rPr>
            </w:pPr>
          </w:p>
          <w:p w14:paraId="535E6CAC">
            <w:pPr>
              <w:spacing w:line="274" w:lineRule="auto"/>
              <w:rPr>
                <w:rFonts w:hint="eastAsia" w:ascii="宋体" w:hAnsi="宋体" w:eastAsia="宋体" w:cs="宋体"/>
                <w:sz w:val="21"/>
                <w:szCs w:val="21"/>
              </w:rPr>
            </w:pPr>
          </w:p>
          <w:p w14:paraId="25E07E02">
            <w:pPr>
              <w:pStyle w:val="24"/>
              <w:spacing w:before="103" w:line="203" w:lineRule="auto"/>
              <w:ind w:left="671"/>
              <w:rPr>
                <w:rFonts w:hint="eastAsia" w:ascii="宋体" w:hAnsi="宋体" w:eastAsia="宋体" w:cs="宋体"/>
                <w:sz w:val="21"/>
                <w:szCs w:val="21"/>
              </w:rPr>
            </w:pPr>
            <w:r>
              <w:rPr>
                <w:rFonts w:hint="eastAsia" w:ascii="宋体" w:hAnsi="宋体" w:eastAsia="宋体" w:cs="宋体"/>
                <w:spacing w:val="-3"/>
                <w:sz w:val="21"/>
                <w:szCs w:val="21"/>
              </w:rPr>
              <w:t>控股股东</w:t>
            </w:r>
          </w:p>
        </w:tc>
        <w:tc>
          <w:tcPr>
            <w:tcW w:w="1737" w:type="dxa"/>
            <w:gridSpan w:val="2"/>
            <w:noWrap w:val="0"/>
            <w:vAlign w:val="center"/>
          </w:tcPr>
          <w:p w14:paraId="4131075E">
            <w:pPr>
              <w:jc w:val="center"/>
              <w:rPr>
                <w:rFonts w:hint="eastAsia" w:ascii="宋体" w:hAnsi="宋体" w:eastAsia="宋体" w:cs="宋体"/>
                <w:sz w:val="21"/>
                <w:szCs w:val="21"/>
              </w:rPr>
            </w:pPr>
          </w:p>
        </w:tc>
        <w:tc>
          <w:tcPr>
            <w:tcW w:w="4187" w:type="dxa"/>
            <w:gridSpan w:val="3"/>
            <w:noWrap w:val="0"/>
            <w:vAlign w:val="center"/>
          </w:tcPr>
          <w:p w14:paraId="3C49FE41">
            <w:pPr>
              <w:pStyle w:val="24"/>
              <w:keepNext w:val="0"/>
              <w:keepLines w:val="0"/>
              <w:pageBreakBefore w:val="0"/>
              <w:widowControl/>
              <w:kinsoku w:val="0"/>
              <w:wordWrap/>
              <w:overflowPunct/>
              <w:topLinePunct w:val="0"/>
              <w:autoSpaceDE w:val="0"/>
              <w:autoSpaceDN w:val="0"/>
              <w:bidi w:val="0"/>
              <w:adjustRightInd w:val="0"/>
              <w:snapToGrid w:val="0"/>
              <w:spacing w:before="27" w:line="300" w:lineRule="exact"/>
              <w:ind w:left="98" w:right="116" w:firstLine="19"/>
              <w:jc w:val="both"/>
              <w:textAlignment w:val="baseline"/>
              <w:rPr>
                <w:rFonts w:hint="eastAsia" w:ascii="宋体" w:hAnsi="宋体" w:eastAsia="宋体" w:cs="宋体"/>
                <w:sz w:val="21"/>
                <w:szCs w:val="21"/>
              </w:rPr>
            </w:pPr>
            <w:r>
              <w:rPr>
                <w:rFonts w:hint="eastAsia" w:ascii="宋体" w:hAnsi="宋体" w:eastAsia="宋体" w:cs="宋体"/>
                <w:spacing w:val="-1"/>
                <w:sz w:val="21"/>
                <w:szCs w:val="21"/>
              </w:rPr>
              <w:t>指出资额（或持有股份）占投标（响应）供应商资</w:t>
            </w:r>
            <w:r>
              <w:rPr>
                <w:rFonts w:hint="eastAsia" w:ascii="宋体" w:hAnsi="宋体" w:eastAsia="宋体" w:cs="宋体"/>
                <w:spacing w:val="-8"/>
                <w:sz w:val="21"/>
                <w:szCs w:val="21"/>
              </w:rPr>
              <w:t>本总额（或股本总额）50%以上的股东，以及出资额</w:t>
            </w:r>
            <w:r>
              <w:rPr>
                <w:rFonts w:hint="eastAsia" w:ascii="宋体" w:hAnsi="宋体" w:eastAsia="宋体" w:cs="宋体"/>
                <w:spacing w:val="-5"/>
                <w:sz w:val="21"/>
                <w:szCs w:val="21"/>
              </w:rPr>
              <w:t>（或持有股份）的比例虽然不足50%，但依</w:t>
            </w:r>
            <w:r>
              <w:rPr>
                <w:rFonts w:hint="eastAsia" w:ascii="宋体" w:hAnsi="宋体" w:eastAsia="宋体" w:cs="宋体"/>
                <w:spacing w:val="-6"/>
                <w:sz w:val="21"/>
                <w:szCs w:val="21"/>
              </w:rPr>
              <w:t>其出资</w:t>
            </w:r>
            <w:r>
              <w:rPr>
                <w:rFonts w:hint="eastAsia" w:ascii="宋体" w:hAnsi="宋体" w:eastAsia="宋体" w:cs="宋体"/>
                <w:spacing w:val="-9"/>
                <w:sz w:val="21"/>
                <w:szCs w:val="21"/>
              </w:rPr>
              <w:t>额（或持有股份）所享有的表决权已足以对投标（响</w:t>
            </w:r>
            <w:r>
              <w:rPr>
                <w:rFonts w:hint="eastAsia" w:ascii="宋体" w:hAnsi="宋体" w:eastAsia="宋体" w:cs="宋体"/>
                <w:sz w:val="21"/>
                <w:szCs w:val="21"/>
              </w:rPr>
              <w:t>应）供应商股东会（或股东大会）的决议产生重要</w:t>
            </w:r>
            <w:r>
              <w:rPr>
                <w:rFonts w:hint="eastAsia" w:ascii="宋体" w:hAnsi="宋体" w:eastAsia="宋体" w:cs="宋体"/>
                <w:spacing w:val="-2"/>
                <w:sz w:val="21"/>
                <w:szCs w:val="21"/>
              </w:rPr>
              <w:t>影响的股东。</w:t>
            </w:r>
          </w:p>
        </w:tc>
      </w:tr>
      <w:tr w14:paraId="3B9558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740" w:type="dxa"/>
            <w:noWrap w:val="0"/>
            <w:vAlign w:val="top"/>
          </w:tcPr>
          <w:p w14:paraId="6C12BF5F">
            <w:pPr>
              <w:pStyle w:val="24"/>
              <w:spacing w:before="251" w:line="168" w:lineRule="auto"/>
              <w:ind w:left="322"/>
              <w:rPr>
                <w:rFonts w:hint="eastAsia" w:ascii="宋体" w:hAnsi="宋体" w:eastAsia="宋体" w:cs="宋体"/>
                <w:sz w:val="21"/>
                <w:szCs w:val="21"/>
              </w:rPr>
            </w:pPr>
            <w:r>
              <w:rPr>
                <w:rFonts w:hint="eastAsia" w:ascii="宋体" w:hAnsi="宋体" w:eastAsia="宋体" w:cs="宋体"/>
                <w:sz w:val="21"/>
                <w:szCs w:val="21"/>
              </w:rPr>
              <w:t>2</w:t>
            </w:r>
          </w:p>
        </w:tc>
        <w:tc>
          <w:tcPr>
            <w:tcW w:w="2281" w:type="dxa"/>
            <w:gridSpan w:val="2"/>
            <w:noWrap w:val="0"/>
            <w:vAlign w:val="top"/>
          </w:tcPr>
          <w:p w14:paraId="1AF0116E">
            <w:pPr>
              <w:pStyle w:val="24"/>
              <w:spacing w:before="217" w:line="203" w:lineRule="auto"/>
              <w:ind w:left="678"/>
              <w:rPr>
                <w:rFonts w:hint="eastAsia" w:ascii="宋体" w:hAnsi="宋体" w:eastAsia="宋体" w:cs="宋体"/>
                <w:sz w:val="21"/>
                <w:szCs w:val="21"/>
              </w:rPr>
            </w:pPr>
            <w:r>
              <w:rPr>
                <w:rFonts w:hint="eastAsia" w:ascii="宋体" w:hAnsi="宋体" w:eastAsia="宋体" w:cs="宋体"/>
                <w:spacing w:val="-5"/>
                <w:sz w:val="21"/>
                <w:szCs w:val="21"/>
              </w:rPr>
              <w:t>管理关系</w:t>
            </w:r>
          </w:p>
        </w:tc>
        <w:tc>
          <w:tcPr>
            <w:tcW w:w="1737" w:type="dxa"/>
            <w:gridSpan w:val="2"/>
            <w:noWrap w:val="0"/>
            <w:vAlign w:val="center"/>
          </w:tcPr>
          <w:p w14:paraId="17D18192">
            <w:pPr>
              <w:jc w:val="center"/>
              <w:rPr>
                <w:rFonts w:hint="eastAsia" w:ascii="宋体" w:hAnsi="宋体" w:eastAsia="宋体" w:cs="宋体"/>
                <w:sz w:val="21"/>
                <w:szCs w:val="21"/>
              </w:rPr>
            </w:pPr>
          </w:p>
        </w:tc>
        <w:tc>
          <w:tcPr>
            <w:tcW w:w="4187" w:type="dxa"/>
            <w:gridSpan w:val="3"/>
            <w:noWrap w:val="0"/>
            <w:vAlign w:val="top"/>
          </w:tcPr>
          <w:p w14:paraId="0D3B6A5A">
            <w:pPr>
              <w:pStyle w:val="24"/>
              <w:keepNext w:val="0"/>
              <w:keepLines w:val="0"/>
              <w:pageBreakBefore w:val="0"/>
              <w:widowControl/>
              <w:kinsoku w:val="0"/>
              <w:wordWrap/>
              <w:overflowPunct/>
              <w:topLinePunct w:val="0"/>
              <w:autoSpaceDE w:val="0"/>
              <w:autoSpaceDN w:val="0"/>
              <w:bidi w:val="0"/>
              <w:adjustRightInd w:val="0"/>
              <w:snapToGrid w:val="0"/>
              <w:spacing w:before="43" w:line="300" w:lineRule="exact"/>
              <w:ind w:left="120" w:right="24"/>
              <w:textAlignment w:val="baseline"/>
              <w:rPr>
                <w:rFonts w:hint="eastAsia" w:ascii="宋体" w:hAnsi="宋体" w:eastAsia="宋体" w:cs="宋体"/>
                <w:sz w:val="21"/>
                <w:szCs w:val="21"/>
              </w:rPr>
            </w:pPr>
            <w:r>
              <w:rPr>
                <w:rFonts w:hint="eastAsia" w:ascii="宋体" w:hAnsi="宋体" w:eastAsia="宋体" w:cs="宋体"/>
                <w:spacing w:val="-8"/>
                <w:sz w:val="21"/>
                <w:szCs w:val="21"/>
              </w:rPr>
              <w:t>指对投标（响应）供应商不具有出资持</w:t>
            </w:r>
            <w:r>
              <w:rPr>
                <w:rFonts w:hint="eastAsia" w:ascii="宋体" w:hAnsi="宋体" w:eastAsia="宋体" w:cs="宋体"/>
                <w:spacing w:val="-3"/>
                <w:sz w:val="21"/>
                <w:szCs w:val="21"/>
              </w:rPr>
              <w:t>股关系，但对其存在管理关系的主体。</w:t>
            </w:r>
          </w:p>
        </w:tc>
      </w:tr>
      <w:tr w14:paraId="77373B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 w:hRule="atLeast"/>
          <w:jc w:val="center"/>
        </w:trPr>
        <w:tc>
          <w:tcPr>
            <w:tcW w:w="8945" w:type="dxa"/>
            <w:gridSpan w:val="8"/>
            <w:noWrap w:val="0"/>
            <w:vAlign w:val="top"/>
          </w:tcPr>
          <w:p w14:paraId="4BD1859A">
            <w:pPr>
              <w:pStyle w:val="24"/>
              <w:spacing w:before="42" w:line="180" w:lineRule="auto"/>
              <w:ind w:left="120"/>
              <w:rPr>
                <w:rFonts w:hint="eastAsia" w:ascii="宋体" w:hAnsi="宋体" w:eastAsia="宋体" w:cs="宋体"/>
                <w:sz w:val="21"/>
                <w:szCs w:val="21"/>
              </w:rPr>
            </w:pPr>
            <w:r>
              <w:rPr>
                <w:rFonts w:hint="eastAsia" w:ascii="宋体" w:hAnsi="宋体" w:eastAsia="宋体" w:cs="宋体"/>
                <w:b/>
                <w:bCs/>
                <w:spacing w:val="-1"/>
                <w:sz w:val="21"/>
                <w:szCs w:val="21"/>
              </w:rPr>
              <w:t>说明：同一关联关系类型有多个主体的，应分行填写。</w:t>
            </w:r>
          </w:p>
        </w:tc>
      </w:tr>
    </w:tbl>
    <w:p w14:paraId="6EA8E5E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lang w:eastAsia="zh-CN"/>
        </w:rPr>
      </w:pPr>
      <w:r>
        <w:rPr>
          <w:rFonts w:hint="eastAsia" w:ascii="宋体" w:hAnsi="宋体" w:eastAsia="宋体" w:cs="宋体"/>
          <w:lang w:eastAsia="zh-CN"/>
        </w:rPr>
        <w:t>填报须知：</w:t>
      </w:r>
    </w:p>
    <w:p w14:paraId="3EC1089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highlight w:val="none"/>
          <w:lang w:val="en-US" w:eastAsia="zh-CN"/>
        </w:rPr>
      </w:pPr>
      <w:r>
        <w:rPr>
          <w:rFonts w:hint="eastAsia" w:ascii="宋体" w:hAnsi="宋体" w:eastAsia="宋体" w:cs="宋体"/>
          <w:b w:val="0"/>
          <w:bCs w:val="0"/>
          <w:highlight w:val="none"/>
          <w:lang w:val="en-US" w:eastAsia="zh-CN"/>
        </w:rPr>
        <w:t>★</w:t>
      </w:r>
      <w:r>
        <w:rPr>
          <w:rFonts w:hint="eastAsia" w:ascii="宋体" w:hAnsi="宋体" w:eastAsia="宋体" w:cs="宋体"/>
          <w:b/>
          <w:bCs/>
          <w:highlight w:val="none"/>
          <w:lang w:val="en-US" w:eastAsia="zh-CN"/>
        </w:rPr>
        <w:t>1、投标人须如实填报《供应商基本情况表》并加盖投标人公章。</w:t>
      </w:r>
    </w:p>
    <w:p w14:paraId="7857565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highlight w:val="yellow"/>
          <w:lang w:val="en-US" w:eastAsia="zh-CN"/>
        </w:rPr>
      </w:pPr>
      <w:r>
        <w:rPr>
          <w:rFonts w:hint="eastAsia" w:ascii="宋体" w:hAnsi="宋体" w:eastAsia="宋体" w:cs="宋体"/>
          <w:b w:val="0"/>
          <w:bCs w:val="0"/>
          <w:highlight w:val="none"/>
          <w:lang w:val="en-US" w:eastAsia="zh-CN"/>
        </w:rPr>
        <w:t>★</w:t>
      </w:r>
      <w:r>
        <w:rPr>
          <w:rFonts w:hint="eastAsia" w:ascii="宋体" w:hAnsi="宋体" w:eastAsia="宋体" w:cs="宋体"/>
          <w:b/>
          <w:bCs/>
          <w:highlight w:val="none"/>
          <w:lang w:val="en-US" w:eastAsia="zh-CN"/>
        </w:rPr>
        <w:t>2、</w:t>
      </w:r>
      <w:r>
        <w:rPr>
          <w:rFonts w:hint="eastAsia" w:ascii="宋体" w:hAnsi="宋体" w:eastAsia="宋体" w:cs="宋体"/>
          <w:b/>
          <w:bCs/>
          <w:highlight w:val="yellow"/>
          <w:lang w:val="en-US" w:eastAsia="zh-CN"/>
        </w:rPr>
        <w:t>投标人需提供法定代表人、主要经营负责人、项目投标授权代表人、项目负责人、主要技术人员</w:t>
      </w:r>
      <w:r>
        <w:rPr>
          <w:rFonts w:hint="eastAsia" w:ascii="宋体" w:hAnsi="宋体" w:cs="宋体"/>
          <w:b/>
          <w:bCs/>
          <w:highlight w:val="yellow"/>
          <w:lang w:val="en-US" w:eastAsia="zh-CN"/>
        </w:rPr>
        <w:t>、</w:t>
      </w:r>
      <w:r>
        <w:rPr>
          <w:rFonts w:hint="eastAsia" w:ascii="宋体" w:hAnsi="宋体" w:eastAsia="宋体" w:cs="宋体"/>
          <w:b/>
          <w:bCs/>
          <w:highlight w:val="yellow"/>
          <w:lang w:val="en-US" w:eastAsia="zh-CN"/>
        </w:rPr>
        <w:t>投标文件编制人员最近一个月的社会保险证明材料。</w:t>
      </w:r>
    </w:p>
    <w:p w14:paraId="69D1ED5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highlight w:val="none"/>
          <w:lang w:val="en-US" w:eastAsia="zh-CN"/>
        </w:rPr>
      </w:pPr>
      <w:r>
        <w:rPr>
          <w:rFonts w:hint="eastAsia" w:ascii="宋体" w:hAnsi="宋体" w:eastAsia="宋体" w:cs="宋体"/>
          <w:highlight w:val="none"/>
          <w:lang w:val="en-US" w:eastAsia="zh-CN"/>
        </w:rPr>
        <w:t>注：1）投标人应如实提供上述人员的社会保险证明，</w:t>
      </w:r>
      <w:r>
        <w:rPr>
          <w:rFonts w:hint="eastAsia" w:ascii="宋体" w:hAnsi="宋体" w:eastAsia="宋体" w:cs="宋体"/>
          <w:b/>
          <w:bCs/>
          <w:highlight w:val="none"/>
          <w:lang w:val="en-US" w:eastAsia="zh-CN"/>
        </w:rPr>
        <w:t>其中如法定代表人、主要经营负责人、项目投标授权代表人、投标文件编制人员的社会保险未由投标人缴纳，亦须提供相应单位为其缴纳的社会保险证明；</w:t>
      </w:r>
    </w:p>
    <w:p w14:paraId="47B4C1D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2）如最近一个月的社保证明因社保部门或税务部门等主管部门原因暂时无法提供的，可往前顺延一个月；如因主管部门原因以上社保证明均无法提供的，需提供主管部门官方通知证明（或官网公告截图）。</w:t>
      </w:r>
    </w:p>
    <w:p w14:paraId="1EEF5C2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3）如投标人为新成立单位且成立时间不足一个月，无法提供社保证明的，应提供加盖投标人公章的情况说明或者证明材料。</w:t>
      </w:r>
    </w:p>
    <w:p w14:paraId="12A2925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4）如为退休人员，无法提供社保证明的，应提供退休证明和聘用合同。</w:t>
      </w:r>
    </w:p>
    <w:p w14:paraId="7B34296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5）如为依法不需要缴纳社会保险的，应提供相应文件证明。</w:t>
      </w:r>
    </w:p>
    <w:p w14:paraId="33B8A03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6）如本项目未安排项目投标授权代表人、项目负责人、主要技术人员的，《供应商基本情况表》相关信息填写“无”，无需提供未安排人员的社保证明。</w:t>
      </w:r>
    </w:p>
    <w:p w14:paraId="4900614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7）本表中填报的人员姓名、身份证号码、缴纳社会保险单位应与社保证明材料中显示的信息相同。</w:t>
      </w:r>
    </w:p>
    <w:p w14:paraId="7893BE8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8）投标人未按要求填报《供应商基本情况表》或未加盖公章或未按要求提供证明材料的，将按投标无效处理。</w:t>
      </w:r>
    </w:p>
    <w:p w14:paraId="1F6F8295">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lang w:val="en-US" w:eastAsia="zh-CN"/>
        </w:rPr>
      </w:pPr>
      <w:r>
        <w:rPr>
          <w:rFonts w:hint="eastAsia" w:ascii="宋体" w:hAnsi="宋体" w:eastAsia="宋体" w:cs="宋体"/>
          <w:b w:val="0"/>
          <w:bCs w:val="0"/>
          <w:highlight w:val="none"/>
          <w:lang w:val="en-US" w:eastAsia="zh-CN"/>
        </w:rPr>
        <w:t>★</w:t>
      </w:r>
      <w:r>
        <w:rPr>
          <w:rFonts w:hint="eastAsia" w:ascii="宋体" w:hAnsi="宋体" w:eastAsia="宋体" w:cs="宋体"/>
          <w:b/>
          <w:bCs/>
          <w:highlight w:val="none"/>
          <w:lang w:val="en-US" w:eastAsia="zh-CN"/>
        </w:rPr>
        <w:t>3、如招标代理机构审查发现投标供应商填报信息与其他平台查询结果不一致，将要求供应商在评审期间合理的时间内提供书面说明，投标供应商未按要求提供书面说明的，将导致投标无效。</w:t>
      </w:r>
    </w:p>
    <w:p w14:paraId="0CF80FCA">
      <w:pPr>
        <w:pStyle w:val="2"/>
      </w:pPr>
    </w:p>
    <w:p w14:paraId="5547834C"/>
    <w:p w14:paraId="360EA96F">
      <w:pPr>
        <w:pStyle w:val="2"/>
      </w:pPr>
    </w:p>
    <w:p w14:paraId="72443BB9"/>
    <w:p w14:paraId="6DEEED28">
      <w:pPr>
        <w:pStyle w:val="2"/>
      </w:pPr>
    </w:p>
    <w:p w14:paraId="286DB4D8"/>
    <w:p w14:paraId="4EEC9515"/>
    <w:p w14:paraId="221D2F70">
      <w:pPr>
        <w:pStyle w:val="2"/>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附件2：</w:t>
      </w:r>
    </w:p>
    <w:p w14:paraId="4929BBAB">
      <w:pPr>
        <w:pStyle w:val="3"/>
        <w:jc w:val="center"/>
        <w:rPr>
          <w:rFonts w:ascii="黑体" w:eastAsia="黑体"/>
          <w:b/>
          <w:color w:val="auto"/>
          <w:kern w:val="0"/>
          <w:sz w:val="24"/>
          <w:highlight w:val="none"/>
        </w:rPr>
      </w:pPr>
      <w:r>
        <w:rPr>
          <w:rFonts w:hint="eastAsia" w:ascii="黑体" w:eastAsia="黑体"/>
          <w:b/>
          <w:color w:val="auto"/>
          <w:kern w:val="0"/>
          <w:sz w:val="24"/>
          <w:highlight w:val="none"/>
        </w:rPr>
        <w:t>法定代表人资格证明书</w:t>
      </w:r>
    </w:p>
    <w:p w14:paraId="3512C868">
      <w:pPr>
        <w:rPr>
          <w:color w:val="auto"/>
          <w:sz w:val="24"/>
          <w:highlight w:val="none"/>
        </w:rPr>
      </w:pPr>
    </w:p>
    <w:p w14:paraId="7AAA0AFF">
      <w:pPr>
        <w:spacing w:line="360" w:lineRule="auto"/>
        <w:rPr>
          <w:color w:val="auto"/>
          <w:szCs w:val="21"/>
          <w:highlight w:val="none"/>
        </w:rPr>
      </w:pPr>
      <w:r>
        <w:rPr>
          <w:rFonts w:hint="eastAsia"/>
          <w:color w:val="auto"/>
          <w:szCs w:val="21"/>
          <w:highlight w:val="none"/>
          <w:u w:val="single"/>
          <w:lang w:eastAsia="zh-CN"/>
        </w:rPr>
        <w:t>（</w:t>
      </w:r>
      <w:r>
        <w:rPr>
          <w:rFonts w:hint="eastAsia"/>
          <w:color w:val="auto"/>
          <w:szCs w:val="21"/>
          <w:highlight w:val="none"/>
          <w:u w:val="single"/>
          <w:lang w:val="en-US" w:eastAsia="zh-CN"/>
        </w:rPr>
        <w:t xml:space="preserve"> 姓名 </w:t>
      </w:r>
      <w:r>
        <w:rPr>
          <w:rFonts w:hint="eastAsia"/>
          <w:color w:val="auto"/>
          <w:szCs w:val="21"/>
          <w:highlight w:val="none"/>
          <w:u w:val="single"/>
          <w:lang w:eastAsia="zh-CN"/>
        </w:rPr>
        <w:t>）</w:t>
      </w:r>
      <w:r>
        <w:rPr>
          <w:rFonts w:hint="eastAsia"/>
          <w:color w:val="auto"/>
          <w:szCs w:val="21"/>
          <w:highlight w:val="none"/>
        </w:rPr>
        <w:t>同志，现任我单位职务，为法定代表人</w:t>
      </w:r>
      <w:r>
        <w:rPr>
          <w:rFonts w:hint="eastAsia" w:ascii="黑体" w:eastAsia="黑体"/>
          <w:b/>
          <w:color w:val="auto"/>
          <w:kern w:val="0"/>
          <w:sz w:val="24"/>
          <w:highlight w:val="none"/>
        </w:rPr>
        <w:t>（负责人）</w:t>
      </w:r>
      <w:r>
        <w:rPr>
          <w:rFonts w:hint="eastAsia"/>
          <w:color w:val="auto"/>
          <w:szCs w:val="21"/>
          <w:highlight w:val="none"/>
        </w:rPr>
        <w:t>，特此证明。</w:t>
      </w:r>
    </w:p>
    <w:p w14:paraId="4CB935FF">
      <w:pPr>
        <w:spacing w:line="360" w:lineRule="auto"/>
        <w:rPr>
          <w:color w:val="auto"/>
          <w:szCs w:val="21"/>
          <w:highlight w:val="none"/>
        </w:rPr>
      </w:pPr>
      <w:r>
        <w:rPr>
          <w:rFonts w:hint="eastAsia"/>
          <w:color w:val="auto"/>
          <w:szCs w:val="21"/>
          <w:highlight w:val="none"/>
        </w:rPr>
        <w:t>说明：1、法定代表人为企业事业单位、国家机关、社会团体的主要负责人。</w:t>
      </w:r>
    </w:p>
    <w:p w14:paraId="44304B02">
      <w:pPr>
        <w:rPr>
          <w:color w:val="auto"/>
          <w:szCs w:val="21"/>
          <w:highlight w:val="none"/>
        </w:rPr>
      </w:pPr>
      <w:r>
        <w:rPr>
          <w:rFonts w:hint="eastAsia"/>
          <w:color w:val="auto"/>
          <w:szCs w:val="21"/>
          <w:highlight w:val="none"/>
        </w:rPr>
        <w:t xml:space="preserve">      2、内容必须填写真实、清楚，涂改无效，不得转让、买卖。</w:t>
      </w:r>
    </w:p>
    <w:p w14:paraId="7981F359">
      <w:pPr>
        <w:spacing w:line="360" w:lineRule="auto"/>
        <w:rPr>
          <w:b/>
          <w:color w:val="auto"/>
          <w:szCs w:val="21"/>
          <w:highlight w:val="none"/>
        </w:rPr>
      </w:pPr>
    </w:p>
    <w:tbl>
      <w:tblPr>
        <w:tblStyle w:val="14"/>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6"/>
      </w:tblGrid>
      <w:tr w14:paraId="48C41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1" w:hRule="atLeast"/>
        </w:trPr>
        <w:tc>
          <w:tcPr>
            <w:tcW w:w="9286" w:type="dxa"/>
            <w:noWrap w:val="0"/>
            <w:vAlign w:val="top"/>
          </w:tcPr>
          <w:p w14:paraId="74758805">
            <w:pPr>
              <w:widowControl w:val="0"/>
              <w:jc w:val="both"/>
              <w:rPr>
                <w:rFonts w:hint="eastAsia" w:ascii="宋体" w:hAnsi="宋体" w:cs="宋体"/>
                <w:b/>
                <w:color w:val="auto"/>
                <w:sz w:val="24"/>
                <w:szCs w:val="32"/>
                <w:highlight w:val="none"/>
                <w:vertAlign w:val="baseline"/>
              </w:rPr>
            </w:pPr>
            <w:r>
              <w:rPr>
                <w:rFonts w:hint="eastAsia" w:ascii="宋体" w:hAnsi="宋体" w:cs="宋体"/>
                <w:b/>
                <w:color w:val="auto"/>
                <w:sz w:val="24"/>
                <w:szCs w:val="24"/>
                <w:highlight w:val="none"/>
                <w:lang w:val="en-US" w:eastAsia="zh-CN"/>
              </w:rPr>
              <w:t>1、</w:t>
            </w:r>
            <w:r>
              <w:rPr>
                <w:rFonts w:hint="eastAsia"/>
                <w:b/>
                <w:color w:val="auto"/>
                <w:sz w:val="24"/>
                <w:szCs w:val="24"/>
                <w:highlight w:val="none"/>
              </w:rPr>
              <w:t>要求必须提供法定代表人（负责人）身份证（境外人员无法提供身份证的，可提供护照）扫描件（正反两面）</w:t>
            </w:r>
          </w:p>
        </w:tc>
      </w:tr>
    </w:tbl>
    <w:p w14:paraId="6513CDAB">
      <w:pPr>
        <w:pStyle w:val="7"/>
      </w:pPr>
    </w:p>
    <w:tbl>
      <w:tblPr>
        <w:tblStyle w:val="14"/>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6"/>
      </w:tblGrid>
      <w:tr w14:paraId="3189B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1" w:hRule="atLeast"/>
        </w:trPr>
        <w:tc>
          <w:tcPr>
            <w:tcW w:w="9286" w:type="dxa"/>
            <w:noWrap w:val="0"/>
            <w:vAlign w:val="top"/>
          </w:tcPr>
          <w:p w14:paraId="476FA1B3">
            <w:pPr>
              <w:widowControl w:val="0"/>
              <w:jc w:val="both"/>
              <w:rPr>
                <w:rFonts w:hint="eastAsia" w:ascii="宋体" w:hAnsi="宋体" w:cs="宋体"/>
                <w:b/>
                <w:color w:val="auto"/>
                <w:sz w:val="24"/>
                <w:szCs w:val="32"/>
                <w:highlight w:val="none"/>
                <w:lang w:val="en-US" w:eastAsia="zh-CN"/>
              </w:rPr>
            </w:pPr>
            <w:r>
              <w:rPr>
                <w:rFonts w:hint="eastAsia" w:ascii="宋体" w:hAnsi="宋体" w:cs="宋体"/>
                <w:b/>
                <w:color w:val="auto"/>
                <w:sz w:val="24"/>
                <w:szCs w:val="32"/>
                <w:highlight w:val="none"/>
                <w:lang w:val="en-US" w:eastAsia="zh-CN"/>
              </w:rPr>
              <w:t>2、附</w:t>
            </w:r>
            <w:r>
              <w:rPr>
                <w:rFonts w:hint="eastAsia"/>
                <w:b/>
                <w:color w:val="auto"/>
                <w:sz w:val="24"/>
                <w:szCs w:val="24"/>
                <w:highlight w:val="none"/>
              </w:rPr>
              <w:t>法定代表人（负责人）</w:t>
            </w:r>
            <w:r>
              <w:rPr>
                <w:rFonts w:hint="eastAsia" w:ascii="宋体" w:hAnsi="宋体" w:cs="宋体"/>
                <w:b/>
                <w:color w:val="auto"/>
                <w:sz w:val="24"/>
                <w:szCs w:val="32"/>
                <w:highlight w:val="none"/>
                <w:lang w:val="en-US" w:eastAsia="zh-CN"/>
              </w:rPr>
              <w:t>的社保缴纳证明文件（须提供法定代表人购买的最近一个月载有社保部门公章的社保缴交证明材料（如最近一个月的社保材料因社保部门原因暂时无法取得，则可以往前顺延一个月）：</w:t>
            </w:r>
          </w:p>
          <w:p w14:paraId="36F166CC">
            <w:pPr>
              <w:widowControl w:val="0"/>
              <w:jc w:val="both"/>
              <w:rPr>
                <w:rFonts w:hint="eastAsia" w:ascii="宋体" w:hAnsi="宋体" w:cs="宋体"/>
                <w:b/>
                <w:color w:val="auto"/>
                <w:sz w:val="24"/>
                <w:szCs w:val="32"/>
                <w:highlight w:val="none"/>
                <w:lang w:val="en-US" w:eastAsia="zh-CN"/>
              </w:rPr>
            </w:pPr>
          </w:p>
          <w:p w14:paraId="563928D6">
            <w:pPr>
              <w:widowControl w:val="0"/>
              <w:jc w:val="center"/>
              <w:rPr>
                <w:rFonts w:hint="default" w:ascii="宋体" w:hAnsi="宋体" w:cs="宋体"/>
                <w:b/>
                <w:color w:val="auto"/>
                <w:sz w:val="24"/>
                <w:szCs w:val="32"/>
                <w:highlight w:val="none"/>
                <w:lang w:val="en-US" w:eastAsia="zh-CN"/>
              </w:rPr>
            </w:pPr>
            <w:r>
              <w:rPr>
                <w:rFonts w:hint="eastAsia" w:ascii="宋体" w:hAnsi="宋体" w:cs="宋体"/>
                <w:b/>
                <w:color w:val="auto"/>
                <w:sz w:val="24"/>
                <w:szCs w:val="32"/>
                <w:highlight w:val="none"/>
                <w:lang w:val="en-US" w:eastAsia="zh-CN"/>
              </w:rPr>
              <w:t>注：如法定代表人未在投标单位缴纳社保，则还需提供缴纳社保的公司与投标单位的相关关联关系说明。</w:t>
            </w:r>
          </w:p>
          <w:p w14:paraId="2F80D950">
            <w:pPr>
              <w:pStyle w:val="7"/>
              <w:widowControl w:val="0"/>
              <w:tabs>
                <w:tab w:val="left" w:pos="562"/>
                <w:tab w:val="left" w:pos="3372"/>
                <w:tab w:val="left" w:pos="3653"/>
              </w:tabs>
              <w:jc w:val="both"/>
              <w:rPr>
                <w:rFonts w:hint="eastAsia"/>
                <w:color w:val="auto"/>
                <w:highlight w:val="none"/>
                <w:lang w:val="en-US" w:eastAsia="zh-CN"/>
              </w:rPr>
            </w:pPr>
          </w:p>
          <w:p w14:paraId="313F6D5E">
            <w:pPr>
              <w:widowControl w:val="0"/>
              <w:jc w:val="both"/>
              <w:rPr>
                <w:rFonts w:hint="eastAsia" w:ascii="宋体" w:hAnsi="宋体" w:cs="宋体"/>
                <w:b/>
                <w:color w:val="auto"/>
                <w:sz w:val="24"/>
                <w:szCs w:val="32"/>
                <w:highlight w:val="none"/>
                <w:lang w:val="en-US" w:eastAsia="zh-CN"/>
              </w:rPr>
            </w:pPr>
          </w:p>
          <w:p w14:paraId="41847AE7">
            <w:pPr>
              <w:pStyle w:val="7"/>
              <w:widowControl w:val="0"/>
              <w:tabs>
                <w:tab w:val="left" w:pos="562"/>
                <w:tab w:val="left" w:pos="3372"/>
                <w:tab w:val="left" w:pos="3653"/>
              </w:tabs>
              <w:jc w:val="both"/>
              <w:rPr>
                <w:rFonts w:hint="eastAsia" w:ascii="宋体" w:hAnsi="宋体" w:cs="宋体"/>
                <w:b/>
                <w:color w:val="auto"/>
                <w:sz w:val="24"/>
                <w:szCs w:val="32"/>
                <w:highlight w:val="none"/>
                <w:lang w:val="en-US" w:eastAsia="zh-CN"/>
              </w:rPr>
            </w:pPr>
          </w:p>
          <w:p w14:paraId="0ED42F74">
            <w:pPr>
              <w:widowControl w:val="0"/>
              <w:jc w:val="both"/>
              <w:rPr>
                <w:rFonts w:hint="eastAsia" w:ascii="宋体" w:hAnsi="宋体" w:cs="宋体"/>
                <w:b/>
                <w:color w:val="auto"/>
                <w:sz w:val="24"/>
                <w:szCs w:val="32"/>
                <w:highlight w:val="none"/>
                <w:lang w:val="en-US" w:eastAsia="zh-CN"/>
              </w:rPr>
            </w:pPr>
          </w:p>
          <w:p w14:paraId="523746E6">
            <w:pPr>
              <w:pStyle w:val="7"/>
              <w:widowControl w:val="0"/>
              <w:tabs>
                <w:tab w:val="left" w:pos="562"/>
                <w:tab w:val="left" w:pos="3372"/>
                <w:tab w:val="left" w:pos="3653"/>
              </w:tabs>
              <w:jc w:val="both"/>
              <w:rPr>
                <w:rFonts w:hint="eastAsia" w:ascii="宋体" w:hAnsi="宋体" w:cs="宋体"/>
                <w:b/>
                <w:color w:val="auto"/>
                <w:sz w:val="24"/>
                <w:szCs w:val="32"/>
                <w:highlight w:val="none"/>
                <w:lang w:val="en-US" w:eastAsia="zh-CN"/>
              </w:rPr>
            </w:pPr>
          </w:p>
          <w:p w14:paraId="5C49724A">
            <w:pPr>
              <w:widowControl w:val="0"/>
              <w:jc w:val="both"/>
              <w:rPr>
                <w:rFonts w:hint="default"/>
                <w:color w:val="auto"/>
                <w:highlight w:val="none"/>
                <w:lang w:val="en-US"/>
              </w:rPr>
            </w:pPr>
          </w:p>
        </w:tc>
      </w:tr>
    </w:tbl>
    <w:p w14:paraId="40C6F7F3">
      <w:pPr>
        <w:rPr>
          <w:rFonts w:hint="eastAsia" w:ascii="宋体" w:hAnsi="宋体" w:eastAsia="宋体" w:cs="宋体"/>
          <w:b/>
          <w:bCs/>
          <w:color w:val="FF0000"/>
          <w:kern w:val="0"/>
          <w:sz w:val="24"/>
          <w:szCs w:val="21"/>
          <w:highlight w:val="none"/>
          <w:lang w:val="en-US" w:eastAsia="zh-CN" w:bidi="ar-SA"/>
        </w:rPr>
      </w:pPr>
      <w:r>
        <w:rPr>
          <w:rFonts w:hint="eastAsia" w:ascii="宋体" w:hAnsi="宋体" w:eastAsia="宋体" w:cs="宋体"/>
          <w:b/>
          <w:bCs/>
          <w:color w:val="FF0000"/>
          <w:kern w:val="0"/>
          <w:sz w:val="24"/>
          <w:szCs w:val="21"/>
          <w:highlight w:val="none"/>
          <w:lang w:val="en-US" w:eastAsia="zh-CN" w:bidi="ar-SA"/>
        </w:rPr>
        <w:t>温馨提示：请投标供应商核实你单位法定代表人、本项目投标授权代表人、项目负责人（如有）、主要技术人员（如有）等是否在你公司缴纳社会保险。</w:t>
      </w:r>
    </w:p>
    <w:p w14:paraId="4DBC728F">
      <w:pPr>
        <w:jc w:val="both"/>
        <w:rPr>
          <w:rFonts w:hint="eastAsia" w:ascii="黑体" w:eastAsia="黑体"/>
          <w:color w:val="000000"/>
          <w:sz w:val="28"/>
          <w:szCs w:val="28"/>
        </w:rPr>
      </w:pPr>
    </w:p>
    <w:p w14:paraId="3E007711">
      <w:pPr>
        <w:jc w:val="center"/>
        <w:rPr>
          <w:rFonts w:hint="eastAsia" w:ascii="黑体" w:eastAsia="黑体"/>
          <w:color w:val="000000"/>
          <w:sz w:val="28"/>
          <w:szCs w:val="28"/>
        </w:rPr>
      </w:pPr>
    </w:p>
    <w:p w14:paraId="3B0166D7">
      <w:pPr>
        <w:jc w:val="center"/>
        <w:rPr>
          <w:rFonts w:hint="eastAsia" w:ascii="黑体" w:eastAsia="黑体"/>
          <w:color w:val="000000"/>
          <w:sz w:val="28"/>
          <w:szCs w:val="28"/>
        </w:rPr>
      </w:pPr>
    </w:p>
    <w:p w14:paraId="46D77401">
      <w:pPr>
        <w:jc w:val="center"/>
        <w:rPr>
          <w:rFonts w:hint="eastAsia" w:ascii="黑体" w:eastAsia="黑体"/>
          <w:color w:val="000000"/>
          <w:sz w:val="28"/>
          <w:szCs w:val="28"/>
        </w:rPr>
      </w:pPr>
    </w:p>
    <w:p w14:paraId="5C6A0A69">
      <w:pPr>
        <w:jc w:val="center"/>
        <w:rPr>
          <w:rFonts w:hint="eastAsia" w:ascii="黑体" w:eastAsia="黑体"/>
          <w:color w:val="000000"/>
          <w:sz w:val="28"/>
          <w:szCs w:val="28"/>
        </w:rPr>
      </w:pPr>
    </w:p>
    <w:p w14:paraId="637CD8B8">
      <w:pPr>
        <w:jc w:val="center"/>
        <w:rPr>
          <w:rFonts w:hint="eastAsia" w:ascii="黑体" w:eastAsia="黑体"/>
          <w:color w:val="000000"/>
          <w:sz w:val="28"/>
          <w:szCs w:val="28"/>
        </w:rPr>
      </w:pPr>
      <w:r>
        <w:rPr>
          <w:rFonts w:hint="eastAsia" w:ascii="黑体" w:eastAsia="黑体"/>
          <w:color w:val="000000"/>
          <w:sz w:val="28"/>
          <w:szCs w:val="28"/>
        </w:rPr>
        <w:t>法定代表人授权书</w:t>
      </w:r>
    </w:p>
    <w:p w14:paraId="6609B148">
      <w:pPr>
        <w:rPr>
          <w:color w:val="000000"/>
        </w:rPr>
      </w:pPr>
    </w:p>
    <w:p w14:paraId="647D5DD9">
      <w:pPr>
        <w:spacing w:line="360" w:lineRule="auto"/>
        <w:ind w:firstLine="440" w:firstLineChars="200"/>
        <w:rPr>
          <w:color w:val="auto"/>
          <w:szCs w:val="21"/>
          <w:highlight w:val="none"/>
        </w:rPr>
      </w:pPr>
      <w:r>
        <w:rPr>
          <w:rFonts w:hint="eastAsia" w:ascii="Times New Roman" w:hAnsi="Times New Roman" w:eastAsia="宋体" w:cs="Times New Roman"/>
          <w:color w:val="auto"/>
          <w:szCs w:val="21"/>
          <w:highlight w:val="none"/>
        </w:rPr>
        <w:t>本授权书声明：我</w:t>
      </w:r>
      <w:r>
        <w:rPr>
          <w:rFonts w:hint="eastAsia"/>
          <w:color w:val="auto"/>
          <w:szCs w:val="21"/>
          <w:highlight w:val="none"/>
          <w:u w:val="single"/>
        </w:rPr>
        <w:t>（姓名）</w:t>
      </w:r>
      <w:r>
        <w:rPr>
          <w:rFonts w:hint="eastAsia"/>
          <w:color w:val="auto"/>
          <w:szCs w:val="21"/>
          <w:highlight w:val="none"/>
        </w:rPr>
        <w:t>系</w:t>
      </w:r>
      <w:r>
        <w:rPr>
          <w:rFonts w:hint="eastAsia"/>
          <w:color w:val="auto"/>
          <w:szCs w:val="21"/>
          <w:highlight w:val="none"/>
          <w:u w:val="single"/>
        </w:rPr>
        <w:t>（投标供应商名称）</w:t>
      </w:r>
      <w:r>
        <w:rPr>
          <w:rFonts w:hint="eastAsia"/>
          <w:color w:val="auto"/>
          <w:szCs w:val="21"/>
          <w:highlight w:val="none"/>
        </w:rPr>
        <w:t>的法定代表人</w:t>
      </w:r>
      <w:r>
        <w:rPr>
          <w:rFonts w:hint="eastAsia" w:ascii="黑体" w:eastAsia="黑体"/>
          <w:b/>
          <w:color w:val="auto"/>
          <w:kern w:val="0"/>
          <w:sz w:val="24"/>
          <w:highlight w:val="none"/>
          <w:u w:val="single"/>
        </w:rPr>
        <w:t>（负责人）</w:t>
      </w:r>
      <w:r>
        <w:rPr>
          <w:rFonts w:hint="eastAsia"/>
          <w:color w:val="auto"/>
          <w:szCs w:val="21"/>
          <w:highlight w:val="none"/>
        </w:rPr>
        <w:t>，现授权委托</w:t>
      </w:r>
      <w:r>
        <w:rPr>
          <w:rFonts w:hint="eastAsia"/>
          <w:color w:val="auto"/>
          <w:szCs w:val="21"/>
          <w:highlight w:val="none"/>
          <w:u w:val="single"/>
        </w:rPr>
        <w:t>（姓名）</w:t>
      </w:r>
      <w:r>
        <w:rPr>
          <w:rFonts w:hint="eastAsia"/>
          <w:color w:val="auto"/>
          <w:szCs w:val="21"/>
          <w:highlight w:val="none"/>
        </w:rPr>
        <w:t>为我公司签署本项目已递交的投标文件的法定代表人</w:t>
      </w:r>
      <w:r>
        <w:rPr>
          <w:rFonts w:hint="eastAsia" w:ascii="黑体" w:eastAsia="黑体"/>
          <w:b/>
          <w:color w:val="auto"/>
          <w:kern w:val="0"/>
          <w:sz w:val="24"/>
          <w:highlight w:val="none"/>
          <w:u w:val="single"/>
        </w:rPr>
        <w:t>（负责人）</w:t>
      </w:r>
      <w:r>
        <w:rPr>
          <w:rFonts w:hint="eastAsia"/>
          <w:color w:val="auto"/>
          <w:szCs w:val="21"/>
          <w:highlight w:val="none"/>
        </w:rPr>
        <w:t>的授权委托代理人，代理人全权代表我所签署的本项目已递交的投标文件内容我均承认。</w:t>
      </w:r>
    </w:p>
    <w:p w14:paraId="416001A9">
      <w:pPr>
        <w:pStyle w:val="4"/>
        <w:spacing w:line="360" w:lineRule="auto"/>
        <w:rPr>
          <w:rFonts w:hint="eastAsia"/>
          <w:color w:val="auto"/>
          <w:szCs w:val="21"/>
          <w:highlight w:val="none"/>
        </w:rPr>
      </w:pPr>
      <w:r>
        <w:rPr>
          <w:rFonts w:hint="eastAsia"/>
          <w:color w:val="auto"/>
          <w:szCs w:val="21"/>
          <w:highlight w:val="none"/>
        </w:rPr>
        <w:t>代理人无转委托权，特此委托。</w:t>
      </w:r>
    </w:p>
    <w:p w14:paraId="17A59496">
      <w:pPr>
        <w:pStyle w:val="4"/>
        <w:spacing w:line="360" w:lineRule="auto"/>
        <w:rPr>
          <w:rFonts w:hint="eastAsia" w:eastAsiaTheme="minorEastAsia"/>
          <w:color w:val="auto"/>
          <w:szCs w:val="21"/>
          <w:highlight w:val="none"/>
          <w:lang w:val="en-US" w:eastAsia="zh-CN"/>
        </w:rPr>
      </w:pPr>
      <w:r>
        <w:rPr>
          <w:rFonts w:hint="eastAsia"/>
          <w:color w:val="auto"/>
          <w:szCs w:val="21"/>
          <w:highlight w:val="none"/>
        </w:rPr>
        <w:t>法定代表人</w:t>
      </w:r>
      <w:r>
        <w:rPr>
          <w:rFonts w:hint="eastAsia"/>
          <w:color w:val="auto"/>
          <w:szCs w:val="21"/>
          <w:highlight w:val="none"/>
          <w:lang w:val="en-US" w:eastAsia="zh-CN"/>
        </w:rPr>
        <w:t>：</w:t>
      </w:r>
    </w:p>
    <w:p w14:paraId="7B69412B">
      <w:pPr>
        <w:spacing w:line="360" w:lineRule="auto"/>
        <w:ind w:left="565" w:leftChars="257"/>
        <w:rPr>
          <w:color w:val="auto"/>
          <w:szCs w:val="21"/>
          <w:highlight w:val="none"/>
          <w:u w:val="single"/>
        </w:rPr>
      </w:pPr>
      <w:r>
        <w:rPr>
          <w:rFonts w:hint="eastAsia"/>
          <w:color w:val="auto"/>
          <w:szCs w:val="21"/>
          <w:highlight w:val="none"/>
        </w:rPr>
        <w:t>代理人：</w:t>
      </w:r>
    </w:p>
    <w:p w14:paraId="00BC3719">
      <w:pPr>
        <w:spacing w:line="360" w:lineRule="auto"/>
        <w:ind w:left="565" w:leftChars="257"/>
        <w:rPr>
          <w:color w:val="auto"/>
          <w:szCs w:val="21"/>
          <w:highlight w:val="none"/>
        </w:rPr>
      </w:pPr>
      <w:r>
        <w:rPr>
          <w:rFonts w:hint="eastAsia"/>
          <w:color w:val="auto"/>
          <w:szCs w:val="21"/>
          <w:highlight w:val="none"/>
        </w:rPr>
        <w:t>联系电话：</w:t>
      </w:r>
      <w:r>
        <w:rPr>
          <w:rFonts w:hint="eastAsia"/>
          <w:color w:val="auto"/>
          <w:szCs w:val="21"/>
          <w:highlight w:val="none"/>
          <w:lang w:val="en-US" w:eastAsia="zh-CN"/>
        </w:rPr>
        <w:t xml:space="preserve">                  </w:t>
      </w:r>
      <w:r>
        <w:rPr>
          <w:rFonts w:hint="eastAsia"/>
          <w:color w:val="auto"/>
          <w:szCs w:val="21"/>
          <w:highlight w:val="none"/>
        </w:rPr>
        <w:t>手机：</w:t>
      </w:r>
    </w:p>
    <w:p w14:paraId="07105420">
      <w:pPr>
        <w:spacing w:line="360" w:lineRule="auto"/>
        <w:ind w:left="565" w:leftChars="257"/>
        <w:rPr>
          <w:color w:val="auto"/>
          <w:szCs w:val="21"/>
          <w:highlight w:val="none"/>
          <w:u w:val="single"/>
        </w:rPr>
      </w:pPr>
      <w:r>
        <w:rPr>
          <w:rFonts w:hint="eastAsia"/>
          <w:color w:val="auto"/>
          <w:szCs w:val="21"/>
          <w:highlight w:val="none"/>
        </w:rPr>
        <w:t>身份证号码：</w:t>
      </w:r>
      <w:r>
        <w:rPr>
          <w:rFonts w:hint="eastAsia"/>
          <w:color w:val="auto"/>
          <w:szCs w:val="21"/>
          <w:highlight w:val="none"/>
          <w:lang w:val="en-US" w:eastAsia="zh-CN"/>
        </w:rPr>
        <w:t xml:space="preserve">                </w:t>
      </w:r>
      <w:r>
        <w:rPr>
          <w:rFonts w:hint="eastAsia"/>
          <w:color w:val="auto"/>
          <w:szCs w:val="21"/>
          <w:highlight w:val="none"/>
        </w:rPr>
        <w:t>职务：</w:t>
      </w:r>
    </w:p>
    <w:p w14:paraId="3AA19752">
      <w:pPr>
        <w:spacing w:line="360" w:lineRule="auto"/>
        <w:ind w:left="565" w:leftChars="257"/>
        <w:rPr>
          <w:color w:val="auto"/>
          <w:szCs w:val="21"/>
          <w:highlight w:val="none"/>
        </w:rPr>
      </w:pPr>
      <w:r>
        <w:rPr>
          <w:rFonts w:hint="eastAsia"/>
          <w:color w:val="auto"/>
          <w:szCs w:val="21"/>
          <w:highlight w:val="none"/>
        </w:rPr>
        <w:t>授权委托日期：</w:t>
      </w:r>
      <w:r>
        <w:rPr>
          <w:rFonts w:hint="eastAsia"/>
          <w:color w:val="auto"/>
          <w:szCs w:val="21"/>
          <w:highlight w:val="none"/>
          <w:lang w:val="en-US" w:eastAsia="zh-CN"/>
        </w:rPr>
        <w:t xml:space="preserve">     </w:t>
      </w:r>
      <w:r>
        <w:rPr>
          <w:rFonts w:hint="eastAsia"/>
          <w:color w:val="auto"/>
          <w:szCs w:val="21"/>
          <w:highlight w:val="none"/>
        </w:rPr>
        <w:t>年</w:t>
      </w:r>
      <w:r>
        <w:rPr>
          <w:rFonts w:hint="eastAsia"/>
          <w:color w:val="auto"/>
          <w:szCs w:val="21"/>
          <w:highlight w:val="none"/>
          <w:lang w:val="en-US" w:eastAsia="zh-CN"/>
        </w:rPr>
        <w:t xml:space="preserve">     </w:t>
      </w:r>
      <w:r>
        <w:rPr>
          <w:rFonts w:hint="eastAsia"/>
          <w:color w:val="auto"/>
          <w:szCs w:val="21"/>
          <w:highlight w:val="none"/>
        </w:rPr>
        <w:t>月</w:t>
      </w:r>
      <w:r>
        <w:rPr>
          <w:rFonts w:hint="eastAsia"/>
          <w:color w:val="auto"/>
          <w:szCs w:val="21"/>
          <w:highlight w:val="none"/>
          <w:lang w:val="en-US" w:eastAsia="zh-CN"/>
        </w:rPr>
        <w:t xml:space="preserve">     </w:t>
      </w:r>
      <w:r>
        <w:rPr>
          <w:rFonts w:hint="eastAsia"/>
          <w:color w:val="auto"/>
          <w:szCs w:val="21"/>
          <w:highlight w:val="none"/>
        </w:rPr>
        <w:t>日</w:t>
      </w:r>
    </w:p>
    <w:p w14:paraId="432FD70E">
      <w:pPr>
        <w:spacing w:line="360" w:lineRule="auto"/>
        <w:rPr>
          <w:b/>
          <w:color w:val="auto"/>
          <w:sz w:val="32"/>
          <w:szCs w:val="32"/>
          <w:highlight w:val="none"/>
        </w:rPr>
      </w:pPr>
      <w:r>
        <w:rPr>
          <w:rFonts w:hint="eastAsia"/>
          <w:b/>
          <w:color w:val="auto"/>
          <w:sz w:val="32"/>
          <w:szCs w:val="32"/>
          <w:highlight w:val="none"/>
        </w:rPr>
        <w:t>附：</w:t>
      </w:r>
    </w:p>
    <w:p w14:paraId="77801247">
      <w:pPr>
        <w:pStyle w:val="9"/>
        <w:tabs>
          <w:tab w:val="left" w:pos="5580"/>
        </w:tabs>
        <w:spacing w:line="288" w:lineRule="auto"/>
        <w:rPr>
          <w:rFonts w:ascii="Arial" w:hAnsi="Arial" w:cs="Arial"/>
          <w:color w:val="auto"/>
          <w:sz w:val="24"/>
          <w:highlight w:val="none"/>
        </w:rPr>
      </w:pPr>
    </w:p>
    <w:tbl>
      <w:tblPr>
        <w:tblStyle w:val="13"/>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7"/>
      </w:tblGrid>
      <w:tr w14:paraId="4F9D8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1" w:hRule="atLeast"/>
        </w:trPr>
        <w:tc>
          <w:tcPr>
            <w:tcW w:w="9287" w:type="dxa"/>
            <w:noWrap w:val="0"/>
            <w:vAlign w:val="top"/>
          </w:tcPr>
          <w:p w14:paraId="4596D92D">
            <w:pPr>
              <w:rPr>
                <w:rFonts w:hint="eastAsia" w:ascii="宋体" w:hAnsi="宋体" w:cs="宋体"/>
                <w:b/>
                <w:color w:val="auto"/>
                <w:sz w:val="24"/>
                <w:szCs w:val="32"/>
                <w:highlight w:val="none"/>
              </w:rPr>
            </w:pPr>
            <w:r>
              <w:rPr>
                <w:rFonts w:hint="eastAsia" w:ascii="宋体" w:hAnsi="宋体" w:cs="宋体"/>
                <w:b/>
                <w:color w:val="auto"/>
                <w:sz w:val="24"/>
                <w:szCs w:val="24"/>
                <w:highlight w:val="none"/>
              </w:rPr>
              <w:t>1、</w:t>
            </w:r>
            <w:r>
              <w:rPr>
                <w:rFonts w:hint="eastAsia"/>
                <w:b/>
                <w:color w:val="auto"/>
                <w:sz w:val="24"/>
                <w:szCs w:val="24"/>
                <w:highlight w:val="none"/>
              </w:rPr>
              <w:t>要求必须提供代理人身份证（境外人员无法提供身份证的，可提供护照）扫描件（正反两面）</w:t>
            </w:r>
          </w:p>
        </w:tc>
      </w:tr>
    </w:tbl>
    <w:p w14:paraId="2FE1F83A">
      <w:pPr>
        <w:rPr>
          <w:rFonts w:hint="eastAsia" w:ascii="宋体" w:hAnsi="宋体" w:cs="宋体"/>
          <w:b/>
          <w:color w:val="auto"/>
          <w:sz w:val="24"/>
          <w:szCs w:val="32"/>
          <w:highlight w:val="none"/>
        </w:rPr>
      </w:pPr>
    </w:p>
    <w:tbl>
      <w:tblPr>
        <w:tblStyle w:val="13"/>
        <w:tblW w:w="9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7"/>
      </w:tblGrid>
      <w:tr w14:paraId="0931E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6" w:hRule="atLeast"/>
        </w:trPr>
        <w:tc>
          <w:tcPr>
            <w:tcW w:w="9287" w:type="dxa"/>
            <w:noWrap w:val="0"/>
            <w:vAlign w:val="top"/>
          </w:tcPr>
          <w:p w14:paraId="1CA06D8A">
            <w:pPr>
              <w:rPr>
                <w:rFonts w:hint="eastAsia" w:ascii="宋体" w:hAnsi="宋体" w:cs="宋体"/>
                <w:b/>
                <w:color w:val="auto"/>
                <w:sz w:val="24"/>
                <w:szCs w:val="32"/>
                <w:highlight w:val="none"/>
              </w:rPr>
            </w:pPr>
            <w:r>
              <w:rPr>
                <w:rFonts w:hint="eastAsia" w:ascii="宋体" w:hAnsi="宋体" w:cs="宋体"/>
                <w:b/>
                <w:color w:val="auto"/>
                <w:sz w:val="24"/>
                <w:szCs w:val="32"/>
                <w:highlight w:val="none"/>
              </w:rPr>
              <w:t>2、附</w:t>
            </w:r>
            <w:r>
              <w:rPr>
                <w:rFonts w:hint="eastAsia"/>
                <w:b/>
                <w:color w:val="auto"/>
                <w:sz w:val="24"/>
                <w:szCs w:val="24"/>
                <w:highlight w:val="none"/>
              </w:rPr>
              <w:t>代理人</w:t>
            </w:r>
            <w:r>
              <w:rPr>
                <w:rFonts w:hint="eastAsia" w:ascii="宋体" w:hAnsi="宋体" w:cs="宋体"/>
                <w:b/>
                <w:color w:val="auto"/>
                <w:sz w:val="24"/>
                <w:szCs w:val="32"/>
                <w:highlight w:val="none"/>
              </w:rPr>
              <w:t>的社保缴纳证明文件（近1个月</w:t>
            </w:r>
            <w:r>
              <w:rPr>
                <w:rFonts w:hint="eastAsia" w:ascii="宋体" w:hAnsi="宋体" w:cs="宋体"/>
                <w:b/>
                <w:color w:val="auto"/>
                <w:sz w:val="24"/>
                <w:szCs w:val="32"/>
                <w:highlight w:val="none"/>
                <w:lang w:eastAsia="zh-CN"/>
              </w:rPr>
              <w:t>，</w:t>
            </w:r>
            <w:r>
              <w:rPr>
                <w:rFonts w:hint="eastAsia" w:ascii="宋体" w:hAnsi="宋体" w:cs="宋体"/>
                <w:b/>
                <w:color w:val="auto"/>
                <w:sz w:val="24"/>
                <w:szCs w:val="32"/>
                <w:highlight w:val="none"/>
              </w:rPr>
              <w:t>由于社保部门原因最近</w:t>
            </w:r>
            <w:r>
              <w:rPr>
                <w:rFonts w:hint="eastAsia" w:ascii="宋体" w:hAnsi="宋体" w:cs="宋体"/>
                <w:b/>
                <w:color w:val="auto"/>
                <w:sz w:val="24"/>
                <w:szCs w:val="32"/>
                <w:highlight w:val="none"/>
                <w:lang w:val="en-US" w:eastAsia="zh-CN"/>
              </w:rPr>
              <w:t>1</w:t>
            </w:r>
            <w:r>
              <w:rPr>
                <w:rFonts w:hint="eastAsia" w:ascii="宋体" w:hAnsi="宋体" w:cs="宋体"/>
                <w:b/>
                <w:color w:val="auto"/>
                <w:sz w:val="24"/>
                <w:szCs w:val="32"/>
                <w:highlight w:val="none"/>
              </w:rPr>
              <w:t>个月的社保证明无法提供的可往前顺延</w:t>
            </w:r>
            <w:r>
              <w:rPr>
                <w:rFonts w:hint="eastAsia" w:ascii="宋体" w:hAnsi="宋体" w:cs="宋体"/>
                <w:b/>
                <w:color w:val="auto"/>
                <w:sz w:val="24"/>
                <w:szCs w:val="32"/>
                <w:highlight w:val="none"/>
                <w:lang w:val="en-US" w:eastAsia="zh-CN"/>
              </w:rPr>
              <w:t>1</w:t>
            </w:r>
            <w:r>
              <w:rPr>
                <w:rFonts w:hint="eastAsia" w:ascii="宋体" w:hAnsi="宋体" w:cs="宋体"/>
                <w:b/>
                <w:color w:val="auto"/>
                <w:sz w:val="24"/>
                <w:szCs w:val="32"/>
                <w:highlight w:val="none"/>
              </w:rPr>
              <w:t>个月）：</w:t>
            </w:r>
          </w:p>
          <w:p w14:paraId="139353CB">
            <w:pPr>
              <w:rPr>
                <w:rFonts w:hint="eastAsia" w:ascii="宋体" w:hAnsi="宋体" w:cs="宋体"/>
                <w:b/>
                <w:color w:val="auto"/>
                <w:sz w:val="24"/>
                <w:szCs w:val="32"/>
                <w:highlight w:val="none"/>
              </w:rPr>
            </w:pPr>
          </w:p>
          <w:p w14:paraId="37684847">
            <w:pPr>
              <w:pStyle w:val="7"/>
              <w:tabs>
                <w:tab w:val="left" w:pos="562"/>
                <w:tab w:val="left" w:pos="3372"/>
                <w:tab w:val="left" w:pos="3653"/>
              </w:tabs>
              <w:rPr>
                <w:rFonts w:hint="eastAsia" w:cs="宋体"/>
                <w:b/>
                <w:color w:val="auto"/>
                <w:sz w:val="24"/>
                <w:szCs w:val="32"/>
                <w:highlight w:val="none"/>
              </w:rPr>
            </w:pPr>
          </w:p>
          <w:p w14:paraId="67E39FF4">
            <w:pPr>
              <w:rPr>
                <w:rFonts w:hint="eastAsia" w:ascii="宋体" w:hAnsi="宋体" w:cs="宋体"/>
                <w:b/>
                <w:color w:val="auto"/>
                <w:sz w:val="24"/>
                <w:szCs w:val="32"/>
                <w:highlight w:val="none"/>
              </w:rPr>
            </w:pPr>
          </w:p>
          <w:p w14:paraId="19CF62DA">
            <w:pPr>
              <w:pStyle w:val="7"/>
              <w:tabs>
                <w:tab w:val="left" w:pos="562"/>
                <w:tab w:val="left" w:pos="3372"/>
                <w:tab w:val="left" w:pos="3653"/>
              </w:tabs>
              <w:rPr>
                <w:rFonts w:hint="eastAsia" w:cs="宋体"/>
                <w:b/>
                <w:color w:val="auto"/>
                <w:sz w:val="24"/>
                <w:szCs w:val="32"/>
                <w:highlight w:val="none"/>
              </w:rPr>
            </w:pPr>
          </w:p>
          <w:p w14:paraId="730C12AA">
            <w:pPr>
              <w:rPr>
                <w:color w:val="auto"/>
                <w:highlight w:val="none"/>
              </w:rPr>
            </w:pPr>
          </w:p>
        </w:tc>
      </w:tr>
    </w:tbl>
    <w:p w14:paraId="18F08BA9">
      <w:pPr>
        <w:spacing w:line="420" w:lineRule="exact"/>
        <w:jc w:val="both"/>
      </w:pPr>
      <w:r>
        <w:rPr>
          <w:rFonts w:hint="eastAsia" w:ascii="宋体" w:hAnsi="宋体" w:eastAsia="宋体" w:cs="宋体"/>
          <w:b/>
          <w:bCs/>
          <w:color w:val="FF0000"/>
          <w:kern w:val="0"/>
          <w:sz w:val="24"/>
          <w:szCs w:val="21"/>
          <w:highlight w:val="none"/>
          <w:lang w:val="en-US" w:eastAsia="zh-CN" w:bidi="ar-SA"/>
        </w:rPr>
        <w:t>温馨提示：请投标供应商核实你单位法定代表人、本项目投标授权代表人、项目负责人（如有）、主要技术人员（如有）等是否在你公司缴纳社会保险。</w:t>
      </w:r>
    </w:p>
    <w:p w14:paraId="24E0E16E">
      <w:pPr>
        <w:rPr>
          <w:rFonts w:hint="eastAsia"/>
          <w:lang w:val="en-US" w:eastAsia="zh-CN"/>
        </w:rPr>
      </w:pPr>
    </w:p>
    <w:p w14:paraId="3B492A48">
      <w:pPr>
        <w:pStyle w:val="2"/>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附件3：</w:t>
      </w:r>
    </w:p>
    <w:p w14:paraId="7952A071">
      <w:pPr>
        <w:keepNext w:val="0"/>
        <w:keepLines w:val="0"/>
        <w:widowControl/>
        <w:suppressLineNumbers w:val="0"/>
        <w:spacing w:line="440" w:lineRule="exact"/>
        <w:jc w:val="center"/>
        <w:rPr>
          <w:rFonts w:hint="eastAsia" w:ascii="仿宋_GB2312" w:hAnsi="仿宋_GB2312" w:eastAsia="仿宋_GB2312" w:cs="仿宋_GB2312"/>
          <w:kern w:val="2"/>
          <w:sz w:val="30"/>
          <w:szCs w:val="30"/>
        </w:rPr>
      </w:pPr>
      <w:r>
        <w:rPr>
          <w:rFonts w:hint="eastAsia" w:ascii="仿宋_GB2312" w:hAnsi="仿宋_GB2312" w:eastAsia="仿宋_GB2312" w:cs="仿宋_GB2312"/>
          <w:color w:val="000000"/>
          <w:kern w:val="0"/>
          <w:sz w:val="30"/>
          <w:szCs w:val="30"/>
          <w:lang w:val="en-US" w:eastAsia="zh-CN" w:bidi="ar"/>
        </w:rPr>
        <w:t>参与招投标活动及履约承诺函</w:t>
      </w:r>
    </w:p>
    <w:p w14:paraId="4DE1ECEC">
      <w:pPr>
        <w:keepNext w:val="0"/>
        <w:keepLines w:val="0"/>
        <w:pageBreakBefore w:val="0"/>
        <w:widowControl w:val="0"/>
        <w:kinsoku/>
        <w:wordWrap/>
        <w:overflowPunct/>
        <w:topLinePunct w:val="0"/>
        <w:autoSpaceDE/>
        <w:autoSpaceDN/>
        <w:bidi w:val="0"/>
        <w:adjustRightInd/>
        <w:snapToGrid/>
        <w:spacing w:line="440" w:lineRule="exact"/>
        <w:ind w:firstLine="0" w:firstLineChars="0"/>
        <w:jc w:val="both"/>
        <w:textAlignment w:val="auto"/>
        <w:rPr>
          <w:rFonts w:hint="eastAsia" w:ascii="仿宋_GB2312" w:hAnsi="仿宋_GB2312" w:eastAsia="仿宋_GB2312" w:cs="仿宋_GB2312"/>
          <w:kern w:val="2"/>
          <w:sz w:val="30"/>
          <w:szCs w:val="30"/>
          <w:lang w:val="en-US" w:eastAsia="zh-CN"/>
        </w:rPr>
      </w:pPr>
      <w:r>
        <w:rPr>
          <w:rFonts w:hint="eastAsia" w:ascii="仿宋_GB2312" w:hAnsi="仿宋_GB2312" w:eastAsia="仿宋_GB2312" w:cs="仿宋_GB2312"/>
          <w:kern w:val="2"/>
          <w:sz w:val="30"/>
          <w:szCs w:val="30"/>
          <w:lang w:val="en-US" w:eastAsia="zh-CN"/>
        </w:rPr>
        <w:t>深圳市龙岗区妇幼保健院：</w:t>
      </w:r>
    </w:p>
    <w:p w14:paraId="68B65222">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rPr>
        <w:t>我公司参与 XX 单位</w:t>
      </w:r>
      <w:r>
        <w:rPr>
          <w:rFonts w:hint="eastAsia" w:ascii="仿宋_GB2312" w:hAnsi="仿宋_GB2312" w:eastAsia="仿宋_GB2312" w:cs="仿宋_GB2312"/>
          <w:kern w:val="2"/>
          <w:sz w:val="30"/>
          <w:szCs w:val="30"/>
          <w:u w:val="single"/>
          <w:lang w:val="en-US" w:eastAsia="zh-CN"/>
        </w:rPr>
        <w:t xml:space="preserve">                     </w:t>
      </w:r>
      <w:r>
        <w:rPr>
          <w:rFonts w:hint="eastAsia" w:ascii="仿宋_GB2312" w:hAnsi="仿宋_GB2312" w:eastAsia="仿宋_GB2312" w:cs="仿宋_GB2312"/>
          <w:kern w:val="2"/>
          <w:sz w:val="30"/>
          <w:szCs w:val="30"/>
          <w:lang w:val="en-US" w:eastAsia="zh-CN"/>
        </w:rPr>
        <w:t>项目（以下简称“本项目”）招投标活动，承诺：</w:t>
      </w:r>
    </w:p>
    <w:p w14:paraId="717C732E">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rPr>
        <w:t>1.我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参与本项目所</w:t>
      </w:r>
      <w:r>
        <w:rPr>
          <w:rFonts w:hint="eastAsia" w:ascii="仿宋_GB2312" w:hAnsi="仿宋_GB2312" w:eastAsia="仿宋_GB2312" w:cs="仿宋_GB2312"/>
          <w:kern w:val="2"/>
          <w:sz w:val="30"/>
          <w:szCs w:val="30"/>
          <w:lang w:eastAsia="zh-CN"/>
        </w:rPr>
        <w:t>提供</w:t>
      </w:r>
      <w:r>
        <w:rPr>
          <w:rFonts w:hint="eastAsia" w:ascii="仿宋_GB2312" w:hAnsi="仿宋_GB2312" w:eastAsia="仿宋_GB2312" w:cs="仿宋_GB2312"/>
          <w:kern w:val="2"/>
          <w:sz w:val="30"/>
          <w:szCs w:val="30"/>
        </w:rPr>
        <w:t>的货物、工程或服务</w:t>
      </w:r>
      <w:r>
        <w:rPr>
          <w:rFonts w:hint="eastAsia" w:ascii="仿宋_GB2312" w:hAnsi="仿宋_GB2312" w:eastAsia="仿宋_GB2312" w:cs="仿宋_GB2312"/>
          <w:kern w:val="2"/>
          <w:sz w:val="30"/>
          <w:szCs w:val="30"/>
          <w:lang w:eastAsia="zh-CN"/>
        </w:rPr>
        <w:t>未</w:t>
      </w:r>
      <w:r>
        <w:rPr>
          <w:rFonts w:hint="eastAsia" w:ascii="仿宋_GB2312" w:hAnsi="仿宋_GB2312" w:eastAsia="仿宋_GB2312" w:cs="仿宋_GB2312"/>
          <w:kern w:val="2"/>
          <w:sz w:val="30"/>
          <w:szCs w:val="30"/>
        </w:rPr>
        <w:t>侵犯知识产权。</w:t>
      </w:r>
    </w:p>
    <w:p w14:paraId="6504091E">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rPr>
        <w:t>2.我公司参加本项目</w:t>
      </w:r>
      <w:r>
        <w:rPr>
          <w:rFonts w:hint="eastAsia" w:ascii="仿宋_GB2312" w:hAnsi="仿宋_GB2312" w:eastAsia="仿宋_GB2312" w:cs="仿宋_GB2312"/>
          <w:kern w:val="2"/>
          <w:sz w:val="30"/>
          <w:szCs w:val="30"/>
          <w:lang w:val="en-US" w:eastAsia="zh-CN"/>
        </w:rPr>
        <w:t>招投标</w:t>
      </w:r>
      <w:r>
        <w:rPr>
          <w:rFonts w:hint="eastAsia" w:ascii="仿宋_GB2312" w:hAnsi="仿宋_GB2312" w:eastAsia="仿宋_GB2312" w:cs="仿宋_GB2312"/>
          <w:kern w:val="2"/>
          <w:sz w:val="30"/>
          <w:szCs w:val="30"/>
        </w:rPr>
        <w:t>活动时，不存在与参加同一项目的其他供应商</w:t>
      </w:r>
      <w:r>
        <w:rPr>
          <w:rFonts w:hint="eastAsia" w:ascii="仿宋_GB2312" w:hAnsi="仿宋_GB2312" w:eastAsia="仿宋_GB2312" w:cs="仿宋_GB2312"/>
          <w:kern w:val="2"/>
          <w:sz w:val="30"/>
          <w:szCs w:val="30"/>
          <w:lang w:eastAsia="zh-CN"/>
        </w:rPr>
        <w:t>“</w:t>
      </w:r>
      <w:r>
        <w:rPr>
          <w:rFonts w:hint="eastAsia" w:ascii="仿宋_GB2312" w:hAnsi="仿宋_GB2312" w:eastAsia="仿宋_GB2312" w:cs="仿宋_GB2312"/>
          <w:kern w:val="2"/>
          <w:sz w:val="30"/>
          <w:szCs w:val="30"/>
        </w:rPr>
        <w:t>单位负责人为同一人或者存在直接控股、管理关系</w:t>
      </w:r>
      <w:r>
        <w:rPr>
          <w:rFonts w:hint="eastAsia" w:ascii="仿宋_GB2312" w:hAnsi="仿宋_GB2312" w:eastAsia="仿宋_GB2312" w:cs="仿宋_GB2312"/>
          <w:kern w:val="2"/>
          <w:sz w:val="30"/>
          <w:szCs w:val="30"/>
          <w:lang w:eastAsia="zh-CN"/>
        </w:rPr>
        <w:t>”</w:t>
      </w:r>
      <w:r>
        <w:rPr>
          <w:rFonts w:hint="eastAsia" w:ascii="仿宋_GB2312" w:hAnsi="仿宋_GB2312" w:eastAsia="仿宋_GB2312" w:cs="仿宋_GB2312"/>
          <w:kern w:val="2"/>
          <w:sz w:val="30"/>
          <w:szCs w:val="30"/>
        </w:rPr>
        <w:t>的情形，不存在与参加同一项目的其他供应商</w:t>
      </w:r>
      <w:r>
        <w:rPr>
          <w:rFonts w:hint="eastAsia" w:ascii="仿宋_GB2312" w:hAnsi="仿宋_GB2312" w:eastAsia="仿宋_GB2312" w:cs="仿宋_GB2312"/>
          <w:kern w:val="2"/>
          <w:sz w:val="30"/>
          <w:szCs w:val="30"/>
          <w:lang w:eastAsia="zh-CN"/>
        </w:rPr>
        <w:t>“</w:t>
      </w:r>
      <w:r>
        <w:rPr>
          <w:rFonts w:hint="eastAsia" w:ascii="仿宋_GB2312" w:hAnsi="仿宋_GB2312" w:eastAsia="仿宋_GB2312" w:cs="仿宋_GB2312"/>
          <w:kern w:val="2"/>
          <w:sz w:val="30"/>
          <w:szCs w:val="30"/>
        </w:rPr>
        <w:t>法定代表人、主要经营负责人、项目投标授权代表人、项目负责人、主要技术人员为同一人、属同一单位或者在同一单位缴纳社会保险</w:t>
      </w:r>
      <w:r>
        <w:rPr>
          <w:rFonts w:hint="eastAsia" w:ascii="仿宋_GB2312" w:hAnsi="仿宋_GB2312" w:eastAsia="仿宋_GB2312" w:cs="仿宋_GB2312"/>
          <w:kern w:val="2"/>
          <w:sz w:val="30"/>
          <w:szCs w:val="30"/>
          <w:lang w:eastAsia="zh-CN"/>
        </w:rPr>
        <w:t>”</w:t>
      </w:r>
      <w:r>
        <w:rPr>
          <w:rFonts w:hint="eastAsia" w:ascii="仿宋_GB2312" w:hAnsi="仿宋_GB2312" w:eastAsia="仿宋_GB2312" w:cs="仿宋_GB2312"/>
          <w:kern w:val="2"/>
          <w:sz w:val="30"/>
          <w:szCs w:val="30"/>
        </w:rPr>
        <w:t>的情形。</w:t>
      </w:r>
    </w:p>
    <w:p w14:paraId="6B8570C0">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rPr>
        <w:t>3.</w:t>
      </w:r>
      <w:r>
        <w:rPr>
          <w:rFonts w:hint="eastAsia" w:ascii="仿宋_GB2312" w:hAnsi="仿宋_GB2312" w:eastAsia="仿宋_GB2312" w:cs="仿宋_GB2312"/>
          <w:kern w:val="2"/>
          <w:sz w:val="30"/>
          <w:szCs w:val="30"/>
        </w:rPr>
        <w:t>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参与本项目</w:t>
      </w:r>
      <w:r>
        <w:rPr>
          <w:rFonts w:hint="eastAsia" w:ascii="仿宋_GB2312" w:hAnsi="仿宋_GB2312" w:eastAsia="仿宋_GB2312" w:cs="仿宋_GB2312"/>
          <w:kern w:val="2"/>
          <w:sz w:val="30"/>
          <w:szCs w:val="30"/>
          <w:lang w:val="en-US" w:eastAsia="zh-CN"/>
        </w:rPr>
        <w:t>招投标</w:t>
      </w:r>
      <w:r>
        <w:rPr>
          <w:rFonts w:hint="eastAsia" w:ascii="仿宋_GB2312" w:hAnsi="仿宋_GB2312" w:eastAsia="仿宋_GB2312" w:cs="仿宋_GB2312"/>
          <w:kern w:val="2"/>
          <w:sz w:val="30"/>
          <w:szCs w:val="30"/>
        </w:rPr>
        <w:t>活动时不存在被有关部门禁止参与</w:t>
      </w:r>
      <w:r>
        <w:rPr>
          <w:rFonts w:hint="eastAsia" w:ascii="仿宋_GB2312" w:hAnsi="仿宋_GB2312" w:eastAsia="仿宋_GB2312" w:cs="仿宋_GB2312"/>
          <w:kern w:val="2"/>
          <w:sz w:val="30"/>
          <w:szCs w:val="30"/>
          <w:lang w:val="en-US" w:eastAsia="zh-CN"/>
        </w:rPr>
        <w:t>招投标</w:t>
      </w:r>
      <w:r>
        <w:rPr>
          <w:rFonts w:hint="eastAsia" w:ascii="仿宋_GB2312" w:hAnsi="仿宋_GB2312" w:eastAsia="仿宋_GB2312" w:cs="仿宋_GB2312"/>
          <w:kern w:val="2"/>
          <w:sz w:val="30"/>
          <w:szCs w:val="30"/>
        </w:rPr>
        <w:t>活动且在有效期内的情况。</w:t>
      </w:r>
    </w:p>
    <w:p w14:paraId="4278D4E0">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rPr>
        <w:t>4</w:t>
      </w:r>
      <w:r>
        <w:rPr>
          <w:rFonts w:hint="eastAsia" w:ascii="仿宋_GB2312" w:hAnsi="仿宋_GB2312" w:eastAsia="仿宋_GB2312" w:cs="仿宋_GB2312"/>
          <w:kern w:val="2"/>
          <w:sz w:val="30"/>
          <w:szCs w:val="30"/>
        </w:rPr>
        <w:t>.我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未被列入失信被执行人、重大税收违法案件当事人名单、政府采购严重违法失信行为记录名单。</w:t>
      </w:r>
    </w:p>
    <w:p w14:paraId="2B349DF2">
      <w:pPr>
        <w:keepNext w:val="0"/>
        <w:keepLines w:val="0"/>
        <w:pageBreakBefore w:val="0"/>
        <w:widowControl/>
        <w:kinsoku/>
        <w:wordWrap/>
        <w:overflowPunct/>
        <w:topLinePunct w:val="0"/>
        <w:autoSpaceDE/>
        <w:autoSpaceDN/>
        <w:bidi w:val="0"/>
        <w:adjustRightInd/>
        <w:snapToGrid/>
        <w:spacing w:line="440" w:lineRule="exact"/>
        <w:ind w:firstLine="600" w:firstLineChars="200"/>
        <w:jc w:val="left"/>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rPr>
        <w:t>5</w:t>
      </w:r>
      <w:r>
        <w:rPr>
          <w:rFonts w:hint="eastAsia" w:ascii="仿宋_GB2312" w:hAnsi="仿宋_GB2312" w:eastAsia="仿宋_GB2312" w:cs="仿宋_GB2312"/>
          <w:kern w:val="2"/>
          <w:sz w:val="30"/>
          <w:szCs w:val="30"/>
        </w:rPr>
        <w:t>.我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参与</w:t>
      </w:r>
      <w:r>
        <w:rPr>
          <w:rFonts w:hint="eastAsia" w:ascii="仿宋_GB2312" w:hAnsi="仿宋_GB2312" w:eastAsia="仿宋_GB2312" w:cs="仿宋_GB2312"/>
          <w:kern w:val="2"/>
          <w:sz w:val="30"/>
          <w:szCs w:val="30"/>
          <w:lang w:eastAsia="zh-CN"/>
        </w:rPr>
        <w:t>本</w:t>
      </w:r>
      <w:r>
        <w:rPr>
          <w:rFonts w:hint="eastAsia" w:ascii="仿宋_GB2312" w:hAnsi="仿宋_GB2312" w:eastAsia="仿宋_GB2312" w:cs="仿宋_GB2312"/>
          <w:kern w:val="2"/>
          <w:sz w:val="30"/>
          <w:szCs w:val="30"/>
        </w:rPr>
        <w:t>项目</w:t>
      </w:r>
      <w:r>
        <w:rPr>
          <w:rFonts w:hint="eastAsia" w:ascii="仿宋_GB2312" w:hAnsi="仿宋_GB2312" w:eastAsia="仿宋_GB2312" w:cs="仿宋_GB2312"/>
          <w:kern w:val="2"/>
          <w:sz w:val="30"/>
          <w:szCs w:val="30"/>
          <w:lang w:val="en-US" w:eastAsia="zh-CN"/>
        </w:rPr>
        <w:t>招投标</w:t>
      </w:r>
      <w:r>
        <w:rPr>
          <w:rFonts w:hint="eastAsia" w:ascii="仿宋_GB2312" w:hAnsi="仿宋_GB2312" w:eastAsia="仿宋_GB2312" w:cs="仿宋_GB2312"/>
          <w:kern w:val="2"/>
          <w:sz w:val="30"/>
          <w:szCs w:val="30"/>
        </w:rPr>
        <w:t>活动，严格遵守</w:t>
      </w:r>
      <w:r>
        <w:rPr>
          <w:rFonts w:hint="eastAsia" w:ascii="仿宋_GB2312" w:hAnsi="仿宋_GB2312" w:eastAsia="仿宋_GB2312" w:cs="仿宋_GB2312"/>
          <w:kern w:val="2"/>
          <w:sz w:val="30"/>
          <w:szCs w:val="30"/>
          <w:lang w:val="en-US" w:eastAsia="zh-CN"/>
        </w:rPr>
        <w:t>招投标</w:t>
      </w:r>
      <w:r>
        <w:rPr>
          <w:rFonts w:hint="eastAsia" w:ascii="仿宋_GB2312" w:hAnsi="仿宋_GB2312" w:eastAsia="仿宋_GB2312" w:cs="仿宋_GB2312"/>
          <w:kern w:val="2"/>
          <w:sz w:val="30"/>
          <w:szCs w:val="30"/>
        </w:rPr>
        <w:t>相关法律，</w:t>
      </w:r>
      <w:r>
        <w:rPr>
          <w:rFonts w:hint="eastAsia" w:ascii="仿宋_GB2312" w:hAnsi="仿宋_GB2312" w:eastAsia="仿宋_GB2312" w:cs="仿宋_GB2312"/>
          <w:kern w:val="2"/>
          <w:sz w:val="30"/>
          <w:szCs w:val="30"/>
          <w:lang w:val="en-US" w:eastAsia="zh-CN" w:bidi="ar"/>
        </w:rPr>
        <w:t>做到诚实</w:t>
      </w:r>
      <w:r>
        <w:rPr>
          <w:rFonts w:hint="eastAsia" w:ascii="仿宋_GB2312" w:hAnsi="仿宋_GB2312" w:eastAsia="仿宋_GB2312" w:cs="仿宋_GB2312"/>
          <w:kern w:val="2"/>
          <w:sz w:val="30"/>
          <w:szCs w:val="30"/>
          <w:lang w:eastAsia="zh-CN"/>
        </w:rPr>
        <w:t>，</w:t>
      </w:r>
      <w:r>
        <w:rPr>
          <w:rFonts w:hint="eastAsia" w:ascii="仿宋_GB2312" w:hAnsi="仿宋_GB2312" w:eastAsia="仿宋_GB2312" w:cs="仿宋_GB2312"/>
          <w:kern w:val="2"/>
          <w:sz w:val="30"/>
          <w:szCs w:val="30"/>
        </w:rPr>
        <w:t>不造假，不围标、串标、陪标。我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已清楚，如违反上述要求，</w:t>
      </w:r>
      <w:r>
        <w:rPr>
          <w:rFonts w:hint="eastAsia" w:ascii="仿宋_GB2312" w:hAnsi="仿宋_GB2312" w:eastAsia="仿宋_GB2312" w:cs="仿宋_GB2312"/>
          <w:kern w:val="2"/>
          <w:sz w:val="30"/>
          <w:szCs w:val="30"/>
          <w:lang w:val="en-US" w:eastAsia="zh-CN" w:bidi="ar"/>
        </w:rPr>
        <w:t>将作无效响应处理。</w:t>
      </w:r>
    </w:p>
    <w:p w14:paraId="1ED89E19">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rPr>
        <w:t>6</w:t>
      </w:r>
      <w:r>
        <w:rPr>
          <w:rFonts w:hint="eastAsia" w:ascii="仿宋_GB2312" w:hAnsi="仿宋_GB2312" w:eastAsia="仿宋_GB2312" w:cs="仿宋_GB2312"/>
          <w:kern w:val="2"/>
          <w:sz w:val="30"/>
          <w:szCs w:val="30"/>
        </w:rPr>
        <w:t>.我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如果成为本项目成交供应商，做到守信，不偷工减料，依照本项目招标文件需求内容、签署的合同及本</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在参与</w:t>
      </w:r>
      <w:r>
        <w:rPr>
          <w:rFonts w:hint="eastAsia" w:ascii="仿宋_GB2312" w:hAnsi="仿宋_GB2312" w:eastAsia="仿宋_GB2312" w:cs="仿宋_GB2312"/>
          <w:kern w:val="2"/>
          <w:sz w:val="30"/>
          <w:szCs w:val="30"/>
          <w:lang w:val="en-US" w:eastAsia="zh-CN"/>
        </w:rPr>
        <w:t>招投标</w:t>
      </w:r>
      <w:r>
        <w:rPr>
          <w:rFonts w:hint="eastAsia" w:ascii="仿宋_GB2312" w:hAnsi="仿宋_GB2312" w:eastAsia="仿宋_GB2312" w:cs="仿宋_GB2312"/>
          <w:kern w:val="2"/>
          <w:sz w:val="30"/>
          <w:szCs w:val="30"/>
        </w:rPr>
        <w:t>活动时所作的一切响应和承诺</w:t>
      </w:r>
      <w:r>
        <w:rPr>
          <w:rFonts w:hint="eastAsia" w:ascii="仿宋_GB2312" w:hAnsi="仿宋_GB2312" w:eastAsia="仿宋_GB2312" w:cs="仿宋_GB2312"/>
          <w:kern w:val="2"/>
          <w:sz w:val="30"/>
          <w:szCs w:val="30"/>
          <w:lang w:eastAsia="zh-CN"/>
        </w:rPr>
        <w:t>进行</w:t>
      </w:r>
      <w:r>
        <w:rPr>
          <w:rFonts w:hint="eastAsia" w:ascii="仿宋_GB2312" w:hAnsi="仿宋_GB2312" w:eastAsia="仿宋_GB2312" w:cs="仿宋_GB2312"/>
          <w:kern w:val="2"/>
          <w:sz w:val="30"/>
          <w:szCs w:val="30"/>
        </w:rPr>
        <w:t>履约。项目验收达到全部指标合格，力争优良。在合同履约期间，如我公司因违法行为被禁止参与</w:t>
      </w:r>
      <w:r>
        <w:rPr>
          <w:rFonts w:hint="eastAsia" w:ascii="仿宋_GB2312" w:hAnsi="仿宋_GB2312" w:eastAsia="仿宋_GB2312" w:cs="仿宋_GB2312"/>
          <w:kern w:val="2"/>
          <w:sz w:val="30"/>
          <w:szCs w:val="30"/>
          <w:lang w:val="en-US" w:eastAsia="zh-CN"/>
        </w:rPr>
        <w:t>招投标</w:t>
      </w:r>
      <w:r>
        <w:rPr>
          <w:rFonts w:hint="eastAsia" w:ascii="仿宋_GB2312" w:hAnsi="仿宋_GB2312" w:eastAsia="仿宋_GB2312" w:cs="仿宋_GB2312"/>
          <w:kern w:val="2"/>
          <w:sz w:val="30"/>
          <w:szCs w:val="30"/>
        </w:rPr>
        <w:t>活动或者存在其他重大违法行为的，</w:t>
      </w:r>
      <w:r>
        <w:rPr>
          <w:rFonts w:hint="eastAsia" w:ascii="仿宋_GB2312" w:hAnsi="仿宋_GB2312" w:eastAsia="仿宋_GB2312" w:cs="仿宋_GB2312"/>
          <w:kern w:val="2"/>
          <w:sz w:val="30"/>
          <w:szCs w:val="30"/>
          <w:lang w:val="en-US" w:eastAsia="zh-CN"/>
        </w:rPr>
        <w:t>招标</w:t>
      </w:r>
      <w:r>
        <w:rPr>
          <w:rFonts w:hint="eastAsia" w:ascii="仿宋_GB2312" w:hAnsi="仿宋_GB2312" w:eastAsia="仿宋_GB2312" w:cs="仿宋_GB2312"/>
          <w:kern w:val="2"/>
          <w:sz w:val="30"/>
          <w:szCs w:val="30"/>
        </w:rPr>
        <w:t>人可以提前解除合同或者不予续签合同。</w:t>
      </w:r>
    </w:p>
    <w:p w14:paraId="11565238">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rPr>
        <w:t>7.我公司承诺本项目的报价不低于我公司的成本价，否则，我公司清楚将面临投标无效的风险；我公司承诺不恶意低价谋取成交；</w:t>
      </w:r>
      <w:r>
        <w:rPr>
          <w:rFonts w:hint="eastAsia" w:ascii="仿宋_GB2312" w:hAnsi="仿宋_GB2312" w:eastAsia="仿宋_GB2312" w:cs="仿宋_GB2312"/>
          <w:kern w:val="2"/>
          <w:sz w:val="30"/>
          <w:szCs w:val="30"/>
        </w:rPr>
        <w:t>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对本项目的报价负责，</w:t>
      </w:r>
      <w:r>
        <w:rPr>
          <w:rFonts w:hint="eastAsia" w:ascii="仿宋_GB2312" w:hAnsi="仿宋_GB2312" w:eastAsia="仿宋_GB2312" w:cs="仿宋_GB2312"/>
          <w:kern w:val="2"/>
          <w:sz w:val="30"/>
          <w:szCs w:val="30"/>
          <w:lang w:eastAsia="zh-CN"/>
        </w:rPr>
        <w:t>成交</w:t>
      </w:r>
      <w:r>
        <w:rPr>
          <w:rFonts w:hint="eastAsia" w:ascii="仿宋_GB2312" w:hAnsi="仿宋_GB2312" w:eastAsia="仿宋_GB2312" w:cs="仿宋_GB2312"/>
          <w:kern w:val="2"/>
          <w:sz w:val="30"/>
          <w:szCs w:val="30"/>
        </w:rPr>
        <w:t>后将严格按照本项目文件需求、签署的合同及我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在</w:t>
      </w:r>
      <w:r>
        <w:rPr>
          <w:rFonts w:hint="eastAsia" w:ascii="仿宋_GB2312" w:hAnsi="仿宋_GB2312" w:eastAsia="仿宋_GB2312" w:cs="仿宋_GB2312"/>
          <w:kern w:val="2"/>
          <w:sz w:val="30"/>
          <w:szCs w:val="30"/>
          <w:lang w:eastAsia="zh-CN"/>
        </w:rPr>
        <w:t>报价响应</w:t>
      </w:r>
      <w:r>
        <w:rPr>
          <w:rFonts w:hint="eastAsia" w:ascii="仿宋_GB2312" w:hAnsi="仿宋_GB2312" w:eastAsia="仿宋_GB2312" w:cs="仿宋_GB2312"/>
          <w:kern w:val="2"/>
          <w:sz w:val="30"/>
          <w:szCs w:val="30"/>
        </w:rPr>
        <w:t>中所作的全部承诺履行。我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清楚，若</w:t>
      </w:r>
      <w:r>
        <w:rPr>
          <w:rFonts w:hint="eastAsia" w:ascii="仿宋_GB2312" w:hAnsi="仿宋_GB2312" w:eastAsia="仿宋_GB2312" w:cs="仿宋_GB2312"/>
          <w:kern w:val="2"/>
          <w:sz w:val="30"/>
          <w:szCs w:val="30"/>
          <w:lang w:eastAsia="zh-CN"/>
        </w:rPr>
        <w:t>我公司</w:t>
      </w:r>
      <w:r>
        <w:rPr>
          <w:rFonts w:hint="eastAsia" w:ascii="仿宋_GB2312" w:hAnsi="仿宋_GB2312" w:eastAsia="仿宋_GB2312" w:cs="仿宋_GB2312"/>
          <w:kern w:val="2"/>
          <w:sz w:val="30"/>
          <w:szCs w:val="30"/>
        </w:rPr>
        <w:t>以</w:t>
      </w:r>
      <w:r>
        <w:rPr>
          <w:rFonts w:hint="eastAsia" w:ascii="仿宋_GB2312" w:hAnsi="仿宋_GB2312" w:eastAsia="仿宋_GB2312" w:cs="仿宋_GB2312"/>
          <w:kern w:val="2"/>
          <w:sz w:val="30"/>
          <w:szCs w:val="30"/>
          <w:lang w:eastAsia="zh-CN"/>
        </w:rPr>
        <w:t>“</w:t>
      </w:r>
      <w:r>
        <w:rPr>
          <w:rFonts w:hint="eastAsia" w:ascii="仿宋_GB2312" w:hAnsi="仿宋_GB2312" w:eastAsia="仿宋_GB2312" w:cs="仿宋_GB2312"/>
          <w:kern w:val="2"/>
          <w:sz w:val="30"/>
          <w:szCs w:val="30"/>
        </w:rPr>
        <w:t>报价太低而无法履约</w:t>
      </w:r>
      <w:r>
        <w:rPr>
          <w:rFonts w:hint="eastAsia" w:ascii="仿宋_GB2312" w:hAnsi="仿宋_GB2312" w:eastAsia="仿宋_GB2312" w:cs="仿宋_GB2312"/>
          <w:kern w:val="2"/>
          <w:sz w:val="30"/>
          <w:szCs w:val="30"/>
          <w:lang w:eastAsia="zh-CN"/>
        </w:rPr>
        <w:t>”</w:t>
      </w:r>
      <w:r>
        <w:rPr>
          <w:rFonts w:hint="eastAsia" w:ascii="仿宋_GB2312" w:hAnsi="仿宋_GB2312" w:eastAsia="仿宋_GB2312" w:cs="仿宋_GB2312"/>
          <w:kern w:val="2"/>
          <w:sz w:val="30"/>
          <w:szCs w:val="30"/>
        </w:rPr>
        <w:t>为理由放弃本项目</w:t>
      </w:r>
      <w:r>
        <w:rPr>
          <w:rFonts w:hint="eastAsia" w:ascii="仿宋_GB2312" w:hAnsi="仿宋_GB2312" w:eastAsia="仿宋_GB2312" w:cs="仿宋_GB2312"/>
          <w:kern w:val="2"/>
          <w:sz w:val="30"/>
          <w:szCs w:val="30"/>
          <w:lang w:eastAsia="zh-CN"/>
        </w:rPr>
        <w:t>成交</w:t>
      </w:r>
      <w:r>
        <w:rPr>
          <w:rFonts w:hint="eastAsia" w:ascii="仿宋_GB2312" w:hAnsi="仿宋_GB2312" w:eastAsia="仿宋_GB2312" w:cs="仿宋_GB2312"/>
          <w:kern w:val="2"/>
          <w:sz w:val="30"/>
          <w:szCs w:val="30"/>
        </w:rPr>
        <w:t>资格时，愿意接受</w:t>
      </w:r>
      <w:r>
        <w:rPr>
          <w:rFonts w:hint="eastAsia" w:ascii="仿宋_GB2312" w:hAnsi="仿宋_GB2312" w:eastAsia="仿宋_GB2312" w:cs="仿宋_GB2312"/>
          <w:kern w:val="2"/>
          <w:sz w:val="30"/>
          <w:szCs w:val="30"/>
          <w:lang w:eastAsia="zh-CN"/>
        </w:rPr>
        <w:t>监督管理</w:t>
      </w:r>
      <w:r>
        <w:rPr>
          <w:rFonts w:hint="eastAsia" w:ascii="仿宋_GB2312" w:hAnsi="仿宋_GB2312" w:eastAsia="仿宋_GB2312" w:cs="仿宋_GB2312"/>
          <w:kern w:val="2"/>
          <w:sz w:val="30"/>
          <w:szCs w:val="30"/>
        </w:rPr>
        <w:t>部门的处理。若我</w:t>
      </w:r>
      <w:r>
        <w:rPr>
          <w:rFonts w:hint="eastAsia" w:ascii="仿宋_GB2312" w:hAnsi="仿宋_GB2312" w:eastAsia="仿宋_GB2312" w:cs="仿宋_GB2312"/>
          <w:kern w:val="2"/>
          <w:sz w:val="30"/>
          <w:szCs w:val="30"/>
          <w:lang w:eastAsia="zh-CN"/>
        </w:rPr>
        <w:t>公司成为</w:t>
      </w:r>
      <w:r>
        <w:rPr>
          <w:rFonts w:hint="eastAsia" w:ascii="仿宋_GB2312" w:hAnsi="仿宋_GB2312" w:eastAsia="仿宋_GB2312" w:cs="仿宋_GB2312"/>
          <w:kern w:val="2"/>
          <w:sz w:val="30"/>
          <w:szCs w:val="30"/>
        </w:rPr>
        <w:t>本项目</w:t>
      </w:r>
      <w:r>
        <w:rPr>
          <w:rFonts w:hint="eastAsia" w:ascii="仿宋_GB2312" w:hAnsi="仿宋_GB2312" w:eastAsia="仿宋_GB2312" w:cs="仿宋_GB2312"/>
          <w:kern w:val="2"/>
          <w:sz w:val="30"/>
          <w:szCs w:val="30"/>
          <w:lang w:eastAsia="zh-CN"/>
        </w:rPr>
        <w:t>成交供应商</w:t>
      </w:r>
      <w:r>
        <w:rPr>
          <w:rFonts w:hint="eastAsia" w:ascii="仿宋_GB2312" w:hAnsi="仿宋_GB2312" w:eastAsia="仿宋_GB2312" w:cs="仿宋_GB2312"/>
          <w:kern w:val="2"/>
          <w:sz w:val="30"/>
          <w:szCs w:val="30"/>
        </w:rPr>
        <w:t>，我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的报价明显低于其他</w:t>
      </w:r>
      <w:r>
        <w:rPr>
          <w:rFonts w:hint="eastAsia" w:ascii="仿宋_GB2312" w:hAnsi="仿宋_GB2312" w:eastAsia="仿宋_GB2312" w:cs="仿宋_GB2312"/>
          <w:kern w:val="2"/>
          <w:sz w:val="30"/>
          <w:szCs w:val="30"/>
          <w:lang w:eastAsia="zh-CN"/>
        </w:rPr>
        <w:t>参与供应商</w:t>
      </w:r>
      <w:r>
        <w:rPr>
          <w:rFonts w:hint="eastAsia" w:ascii="仿宋_GB2312" w:hAnsi="仿宋_GB2312" w:eastAsia="仿宋_GB2312" w:cs="仿宋_GB2312"/>
          <w:kern w:val="2"/>
          <w:sz w:val="30"/>
          <w:szCs w:val="30"/>
        </w:rPr>
        <w:t>的报价时，我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清楚，本项目将成为重点监管、重点验收项目，我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将按时保质保量完成，并全力配合有关监管、验收工作；若我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未按上述要求履约，我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愿意接受</w:t>
      </w:r>
      <w:r>
        <w:rPr>
          <w:rFonts w:hint="eastAsia" w:ascii="仿宋_GB2312" w:hAnsi="仿宋_GB2312" w:eastAsia="仿宋_GB2312" w:cs="仿宋_GB2312"/>
          <w:kern w:val="2"/>
          <w:sz w:val="30"/>
          <w:szCs w:val="30"/>
          <w:lang w:eastAsia="zh-CN"/>
        </w:rPr>
        <w:t>监督管理</w:t>
      </w:r>
      <w:r>
        <w:rPr>
          <w:rFonts w:hint="eastAsia" w:ascii="仿宋_GB2312" w:hAnsi="仿宋_GB2312" w:eastAsia="仿宋_GB2312" w:cs="仿宋_GB2312"/>
          <w:kern w:val="2"/>
          <w:sz w:val="30"/>
          <w:szCs w:val="30"/>
        </w:rPr>
        <w:t>部门的处理。</w:t>
      </w:r>
    </w:p>
    <w:p w14:paraId="1C2A5483">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rPr>
        <w:t>8</w:t>
      </w:r>
      <w:r>
        <w:rPr>
          <w:rFonts w:hint="eastAsia" w:ascii="仿宋_GB2312" w:hAnsi="仿宋_GB2312" w:eastAsia="仿宋_GB2312" w:cs="仿宋_GB2312"/>
          <w:kern w:val="2"/>
          <w:sz w:val="30"/>
          <w:szCs w:val="30"/>
        </w:rPr>
        <w:t>.我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已认真核实了</w:t>
      </w:r>
      <w:r>
        <w:rPr>
          <w:rFonts w:hint="eastAsia" w:ascii="仿宋_GB2312" w:hAnsi="仿宋_GB2312" w:eastAsia="仿宋_GB2312" w:cs="仿宋_GB2312"/>
          <w:kern w:val="2"/>
          <w:sz w:val="30"/>
          <w:szCs w:val="30"/>
          <w:lang w:eastAsia="zh-CN"/>
        </w:rPr>
        <w:t>报价响应</w:t>
      </w:r>
      <w:r>
        <w:rPr>
          <w:rFonts w:hint="eastAsia" w:ascii="仿宋_GB2312" w:hAnsi="仿宋_GB2312" w:eastAsia="仿宋_GB2312" w:cs="仿宋_GB2312"/>
          <w:kern w:val="2"/>
          <w:sz w:val="30"/>
          <w:szCs w:val="30"/>
        </w:rPr>
        <w:t>文件的全部内容，所有资料均为真实资料。我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对</w:t>
      </w:r>
      <w:r>
        <w:rPr>
          <w:rFonts w:hint="eastAsia" w:ascii="仿宋_GB2312" w:hAnsi="仿宋_GB2312" w:eastAsia="仿宋_GB2312" w:cs="仿宋_GB2312"/>
          <w:kern w:val="2"/>
          <w:sz w:val="30"/>
          <w:szCs w:val="30"/>
          <w:lang w:eastAsia="zh-CN"/>
        </w:rPr>
        <w:t>报价响应</w:t>
      </w:r>
      <w:r>
        <w:rPr>
          <w:rFonts w:hint="eastAsia" w:ascii="仿宋_GB2312" w:hAnsi="仿宋_GB2312" w:eastAsia="仿宋_GB2312" w:cs="仿宋_GB2312"/>
          <w:kern w:val="2"/>
          <w:sz w:val="30"/>
          <w:szCs w:val="30"/>
        </w:rPr>
        <w:t>文件中全部资料的真实性负责，如被证实我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的</w:t>
      </w:r>
      <w:r>
        <w:rPr>
          <w:rFonts w:hint="eastAsia" w:ascii="仿宋_GB2312" w:hAnsi="仿宋_GB2312" w:eastAsia="仿宋_GB2312" w:cs="仿宋_GB2312"/>
          <w:kern w:val="2"/>
          <w:sz w:val="30"/>
          <w:szCs w:val="30"/>
          <w:lang w:eastAsia="zh-CN"/>
        </w:rPr>
        <w:t>报价响应</w:t>
      </w:r>
      <w:r>
        <w:rPr>
          <w:rFonts w:hint="eastAsia" w:ascii="仿宋_GB2312" w:hAnsi="仿宋_GB2312" w:eastAsia="仿宋_GB2312" w:cs="仿宋_GB2312"/>
          <w:kern w:val="2"/>
          <w:sz w:val="30"/>
          <w:szCs w:val="30"/>
        </w:rPr>
        <w:t>文件中存在虚假资料的，则视为我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隐瞒真实情况、提供虚假资料，我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愿意接受</w:t>
      </w:r>
      <w:r>
        <w:rPr>
          <w:rFonts w:hint="eastAsia" w:ascii="仿宋_GB2312" w:hAnsi="仿宋_GB2312" w:eastAsia="仿宋_GB2312" w:cs="仿宋_GB2312"/>
          <w:kern w:val="2"/>
          <w:sz w:val="30"/>
          <w:szCs w:val="30"/>
          <w:lang w:eastAsia="zh-CN"/>
        </w:rPr>
        <w:t>监督管理</w:t>
      </w:r>
      <w:r>
        <w:rPr>
          <w:rFonts w:hint="eastAsia" w:ascii="仿宋_GB2312" w:hAnsi="仿宋_GB2312" w:eastAsia="仿宋_GB2312" w:cs="仿宋_GB2312"/>
          <w:kern w:val="2"/>
          <w:sz w:val="30"/>
          <w:szCs w:val="30"/>
        </w:rPr>
        <w:t>部门作出的行政处罚。</w:t>
      </w:r>
    </w:p>
    <w:p w14:paraId="7C0B10C0">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rPr>
        <w:t>9</w:t>
      </w:r>
      <w:r>
        <w:rPr>
          <w:rFonts w:hint="eastAsia" w:ascii="仿宋_GB2312" w:hAnsi="仿宋_GB2312" w:eastAsia="仿宋_GB2312" w:cs="仿宋_GB2312"/>
          <w:kern w:val="2"/>
          <w:sz w:val="30"/>
          <w:szCs w:val="30"/>
        </w:rPr>
        <w:t>.我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承诺</w:t>
      </w:r>
      <w:r>
        <w:rPr>
          <w:rFonts w:hint="eastAsia" w:ascii="仿宋_GB2312" w:hAnsi="仿宋_GB2312" w:eastAsia="仿宋_GB2312" w:cs="仿宋_GB2312"/>
          <w:kern w:val="2"/>
          <w:sz w:val="30"/>
          <w:szCs w:val="30"/>
          <w:lang w:eastAsia="zh-CN"/>
        </w:rPr>
        <w:t>不非法转包、分包</w:t>
      </w:r>
      <w:r>
        <w:rPr>
          <w:rFonts w:hint="eastAsia" w:ascii="仿宋_GB2312" w:hAnsi="仿宋_GB2312" w:eastAsia="仿宋_GB2312" w:cs="仿宋_GB2312"/>
          <w:kern w:val="2"/>
          <w:sz w:val="30"/>
          <w:szCs w:val="30"/>
        </w:rPr>
        <w:t>。</w:t>
      </w:r>
    </w:p>
    <w:p w14:paraId="389D4E7A">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rPr>
        <w:t>10</w:t>
      </w:r>
      <w:r>
        <w:rPr>
          <w:rFonts w:hint="eastAsia" w:ascii="仿宋_GB2312" w:hAnsi="仿宋_GB2312" w:eastAsia="仿宋_GB2312" w:cs="仿宋_GB2312"/>
          <w:kern w:val="2"/>
          <w:sz w:val="30"/>
          <w:szCs w:val="30"/>
        </w:rPr>
        <w:t>.我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保证与其他投标供应商不存在</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负责人为同一人或者存在直接控股、管理关系；未对本次采购项目提供整体设计、规范编制或者项目管理、监理、检测等服务的情形。</w:t>
      </w:r>
    </w:p>
    <w:p w14:paraId="269C59C9">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lang w:val="en-US" w:eastAsia="zh-CN"/>
        </w:rPr>
        <w:t>11</w:t>
      </w:r>
      <w:r>
        <w:rPr>
          <w:rFonts w:hint="eastAsia" w:ascii="仿宋_GB2312" w:hAnsi="仿宋_GB2312" w:eastAsia="仿宋_GB2312" w:cs="仿宋_GB2312"/>
          <w:kern w:val="2"/>
          <w:sz w:val="30"/>
          <w:szCs w:val="30"/>
        </w:rPr>
        <w:t>.我</w:t>
      </w:r>
      <w:r>
        <w:rPr>
          <w:rFonts w:hint="eastAsia" w:ascii="仿宋_GB2312" w:hAnsi="仿宋_GB2312" w:eastAsia="仿宋_GB2312" w:cs="仿宋_GB2312"/>
          <w:kern w:val="2"/>
          <w:sz w:val="30"/>
          <w:szCs w:val="30"/>
          <w:lang w:eastAsia="zh-CN"/>
        </w:rPr>
        <w:t>公司</w:t>
      </w:r>
      <w:r>
        <w:rPr>
          <w:rFonts w:hint="eastAsia" w:ascii="仿宋_GB2312" w:hAnsi="仿宋_GB2312" w:eastAsia="仿宋_GB2312" w:cs="仿宋_GB2312"/>
          <w:kern w:val="2"/>
          <w:sz w:val="30"/>
          <w:szCs w:val="30"/>
        </w:rPr>
        <w:t>清楚，如存在违反投标承诺行为情节严重的，依法被列入失信信息。</w:t>
      </w:r>
    </w:p>
    <w:p w14:paraId="244C4B79">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left="0" w:firstLine="600" w:firstLineChars="200"/>
        <w:jc w:val="both"/>
        <w:textAlignment w:val="auto"/>
        <w:rPr>
          <w:rFonts w:hint="eastAsia" w:ascii="仿宋_GB2312" w:hAnsi="仿宋_GB2312" w:eastAsia="仿宋_GB2312" w:cs="仿宋_GB2312"/>
          <w:color w:val="auto"/>
          <w:kern w:val="2"/>
          <w:sz w:val="30"/>
          <w:szCs w:val="30"/>
          <w:highlight w:val="none"/>
        </w:rPr>
      </w:pPr>
      <w:r>
        <w:rPr>
          <w:rFonts w:hint="eastAsia" w:ascii="仿宋_GB2312" w:hAnsi="仿宋_GB2312" w:eastAsia="仿宋_GB2312" w:cs="仿宋_GB2312"/>
          <w:kern w:val="2"/>
          <w:sz w:val="30"/>
          <w:szCs w:val="30"/>
          <w:lang w:val="en-US" w:eastAsia="zh-CN"/>
        </w:rPr>
        <w:t>12.</w:t>
      </w:r>
      <w:r>
        <w:rPr>
          <w:rFonts w:hint="eastAsia" w:ascii="仿宋_GB2312" w:hAnsi="仿宋_GB2312" w:eastAsia="仿宋_GB2312" w:cs="仿宋_GB2312"/>
          <w:color w:val="auto"/>
          <w:kern w:val="2"/>
          <w:sz w:val="30"/>
          <w:szCs w:val="30"/>
          <w:highlight w:val="none"/>
        </w:rPr>
        <w:t>我</w:t>
      </w:r>
      <w:r>
        <w:rPr>
          <w:rFonts w:hint="eastAsia" w:ascii="仿宋_GB2312" w:hAnsi="仿宋_GB2312" w:eastAsia="仿宋_GB2312" w:cs="仿宋_GB2312"/>
          <w:color w:val="auto"/>
          <w:kern w:val="2"/>
          <w:sz w:val="30"/>
          <w:szCs w:val="30"/>
          <w:highlight w:val="none"/>
          <w:lang w:val="en-US" w:eastAsia="zh-CN"/>
        </w:rPr>
        <w:t>公司</w:t>
      </w:r>
      <w:r>
        <w:rPr>
          <w:rFonts w:hint="eastAsia" w:ascii="仿宋_GB2312" w:hAnsi="仿宋_GB2312" w:eastAsia="仿宋_GB2312" w:cs="仿宋_GB2312"/>
          <w:color w:val="auto"/>
          <w:kern w:val="2"/>
          <w:sz w:val="30"/>
          <w:szCs w:val="30"/>
          <w:highlight w:val="none"/>
        </w:rPr>
        <w:t>承诺未参与本项目的</w:t>
      </w:r>
      <w:r>
        <w:rPr>
          <w:rFonts w:hint="eastAsia" w:ascii="仿宋_GB2312" w:hAnsi="仿宋_GB2312" w:eastAsia="仿宋_GB2312" w:cs="仿宋_GB2312"/>
          <w:color w:val="auto"/>
          <w:kern w:val="2"/>
          <w:sz w:val="30"/>
          <w:szCs w:val="30"/>
          <w:highlight w:val="none"/>
          <w:lang w:val="en-US" w:eastAsia="zh-CN"/>
        </w:rPr>
        <w:t>招标</w:t>
      </w:r>
      <w:r>
        <w:rPr>
          <w:rFonts w:hint="eastAsia" w:ascii="仿宋_GB2312" w:hAnsi="仿宋_GB2312" w:eastAsia="仿宋_GB2312" w:cs="仿宋_GB2312"/>
          <w:color w:val="auto"/>
          <w:kern w:val="2"/>
          <w:sz w:val="30"/>
          <w:szCs w:val="30"/>
          <w:highlight w:val="none"/>
        </w:rPr>
        <w:t>需求、技术指标、商务指标等内容的设定，不存在对其他投标单位不公平的行为。</w:t>
      </w:r>
    </w:p>
    <w:p w14:paraId="732BAFFD">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left="0" w:firstLine="600" w:firstLineChars="200"/>
        <w:jc w:val="both"/>
        <w:textAlignment w:val="auto"/>
        <w:rPr>
          <w:rFonts w:hint="eastAsia" w:ascii="仿宋_GB2312" w:hAnsi="仿宋_GB2312" w:eastAsia="仿宋_GB2312" w:cs="仿宋_GB2312"/>
          <w:color w:val="auto"/>
          <w:kern w:val="2"/>
          <w:sz w:val="30"/>
          <w:szCs w:val="30"/>
          <w:highlight w:val="none"/>
        </w:rPr>
      </w:pPr>
      <w:r>
        <w:rPr>
          <w:rFonts w:hint="eastAsia" w:ascii="仿宋_GB2312" w:hAnsi="仿宋_GB2312" w:eastAsia="仿宋_GB2312" w:cs="仿宋_GB2312"/>
          <w:color w:val="auto"/>
          <w:kern w:val="2"/>
          <w:sz w:val="30"/>
          <w:szCs w:val="30"/>
          <w:highlight w:val="none"/>
          <w:lang w:val="en-US" w:eastAsia="zh-CN"/>
        </w:rPr>
        <w:t>13.</w:t>
      </w:r>
      <w:r>
        <w:rPr>
          <w:rFonts w:hint="eastAsia" w:ascii="仿宋_GB2312" w:hAnsi="仿宋_GB2312" w:eastAsia="仿宋_GB2312" w:cs="仿宋_GB2312"/>
          <w:color w:val="auto"/>
          <w:kern w:val="2"/>
          <w:sz w:val="30"/>
          <w:szCs w:val="30"/>
          <w:highlight w:val="none"/>
        </w:rPr>
        <w:t>我</w:t>
      </w:r>
      <w:r>
        <w:rPr>
          <w:rFonts w:hint="eastAsia" w:ascii="仿宋_GB2312" w:hAnsi="仿宋_GB2312" w:eastAsia="仿宋_GB2312" w:cs="仿宋_GB2312"/>
          <w:color w:val="auto"/>
          <w:kern w:val="2"/>
          <w:sz w:val="30"/>
          <w:szCs w:val="30"/>
          <w:highlight w:val="none"/>
          <w:lang w:val="en-US" w:eastAsia="zh-CN"/>
        </w:rPr>
        <w:t>公司</w:t>
      </w:r>
      <w:r>
        <w:rPr>
          <w:rFonts w:hint="eastAsia" w:ascii="仿宋_GB2312" w:hAnsi="仿宋_GB2312" w:eastAsia="仿宋_GB2312" w:cs="仿宋_GB2312"/>
          <w:color w:val="auto"/>
          <w:kern w:val="2"/>
          <w:sz w:val="30"/>
          <w:szCs w:val="30"/>
          <w:highlight w:val="none"/>
        </w:rPr>
        <w:t>承诺不对</w:t>
      </w:r>
      <w:r>
        <w:rPr>
          <w:rFonts w:hint="eastAsia" w:ascii="仿宋_GB2312" w:hAnsi="仿宋_GB2312" w:eastAsia="仿宋_GB2312" w:cs="仿宋_GB2312"/>
          <w:color w:val="auto"/>
          <w:kern w:val="2"/>
          <w:sz w:val="30"/>
          <w:szCs w:val="30"/>
          <w:highlight w:val="none"/>
          <w:lang w:val="en-US" w:eastAsia="zh-CN"/>
        </w:rPr>
        <w:t>招标</w:t>
      </w:r>
      <w:r>
        <w:rPr>
          <w:rFonts w:hint="eastAsia" w:ascii="仿宋_GB2312" w:hAnsi="仿宋_GB2312" w:eastAsia="仿宋_GB2312" w:cs="仿宋_GB2312"/>
          <w:color w:val="auto"/>
          <w:kern w:val="2"/>
          <w:sz w:val="30"/>
          <w:szCs w:val="30"/>
          <w:highlight w:val="none"/>
        </w:rPr>
        <w:t>人进行贿赂，进行有偿报答。</w:t>
      </w:r>
    </w:p>
    <w:p w14:paraId="7090B707">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left="0" w:firstLine="600" w:firstLineChars="200"/>
        <w:jc w:val="both"/>
        <w:textAlignment w:val="auto"/>
        <w:rPr>
          <w:rFonts w:hint="eastAsia" w:ascii="仿宋_GB2312" w:hAnsi="仿宋_GB2312" w:eastAsia="仿宋_GB2312" w:cs="仿宋_GB2312"/>
          <w:color w:val="auto"/>
          <w:kern w:val="2"/>
          <w:sz w:val="30"/>
          <w:szCs w:val="30"/>
          <w:highlight w:val="none"/>
        </w:rPr>
      </w:pPr>
      <w:r>
        <w:rPr>
          <w:rFonts w:hint="eastAsia" w:ascii="仿宋_GB2312" w:hAnsi="仿宋_GB2312" w:eastAsia="仿宋_GB2312" w:cs="仿宋_GB2312"/>
          <w:color w:val="auto"/>
          <w:kern w:val="2"/>
          <w:sz w:val="30"/>
          <w:szCs w:val="30"/>
          <w:highlight w:val="none"/>
          <w:lang w:val="en-US" w:eastAsia="zh-CN"/>
        </w:rPr>
        <w:t>14.</w:t>
      </w:r>
      <w:r>
        <w:rPr>
          <w:rFonts w:hint="eastAsia" w:ascii="仿宋_GB2312" w:hAnsi="仿宋_GB2312" w:eastAsia="仿宋_GB2312" w:cs="仿宋_GB2312"/>
          <w:color w:val="auto"/>
          <w:kern w:val="2"/>
          <w:sz w:val="30"/>
          <w:szCs w:val="30"/>
          <w:highlight w:val="none"/>
        </w:rPr>
        <w:t>我</w:t>
      </w:r>
      <w:r>
        <w:rPr>
          <w:rFonts w:hint="eastAsia" w:ascii="仿宋_GB2312" w:hAnsi="仿宋_GB2312" w:eastAsia="仿宋_GB2312" w:cs="仿宋_GB2312"/>
          <w:color w:val="auto"/>
          <w:kern w:val="2"/>
          <w:sz w:val="30"/>
          <w:szCs w:val="30"/>
          <w:highlight w:val="none"/>
          <w:lang w:val="en-US" w:eastAsia="zh-CN"/>
        </w:rPr>
        <w:t>公司</w:t>
      </w:r>
      <w:r>
        <w:rPr>
          <w:rFonts w:hint="eastAsia" w:ascii="仿宋_GB2312" w:hAnsi="仿宋_GB2312" w:eastAsia="仿宋_GB2312" w:cs="仿宋_GB2312"/>
          <w:color w:val="auto"/>
          <w:kern w:val="2"/>
          <w:sz w:val="30"/>
          <w:szCs w:val="30"/>
          <w:highlight w:val="none"/>
        </w:rPr>
        <w:t>承诺不对</w:t>
      </w:r>
      <w:r>
        <w:rPr>
          <w:rFonts w:hint="eastAsia" w:ascii="仿宋_GB2312" w:hAnsi="仿宋_GB2312" w:eastAsia="仿宋_GB2312" w:cs="仿宋_GB2312"/>
          <w:color w:val="auto"/>
          <w:kern w:val="2"/>
          <w:sz w:val="30"/>
          <w:szCs w:val="30"/>
          <w:highlight w:val="none"/>
          <w:lang w:val="en-US" w:eastAsia="zh-CN"/>
        </w:rPr>
        <w:t>招标</w:t>
      </w:r>
      <w:r>
        <w:rPr>
          <w:rFonts w:hint="eastAsia" w:ascii="仿宋_GB2312" w:hAnsi="仿宋_GB2312" w:eastAsia="仿宋_GB2312" w:cs="仿宋_GB2312"/>
          <w:color w:val="auto"/>
          <w:kern w:val="2"/>
          <w:sz w:val="30"/>
          <w:szCs w:val="30"/>
          <w:highlight w:val="none"/>
        </w:rPr>
        <w:t>人进行任何形式的利益输送。</w:t>
      </w:r>
    </w:p>
    <w:p w14:paraId="19A4E7B0">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left="0" w:firstLine="600" w:firstLineChars="200"/>
        <w:jc w:val="both"/>
        <w:textAlignment w:val="auto"/>
        <w:rPr>
          <w:rFonts w:hint="eastAsia" w:ascii="仿宋_GB2312" w:hAnsi="仿宋_GB2312" w:eastAsia="仿宋_GB2312" w:cs="仿宋_GB2312"/>
          <w:color w:val="auto"/>
          <w:kern w:val="2"/>
          <w:sz w:val="30"/>
          <w:szCs w:val="30"/>
          <w:highlight w:val="none"/>
        </w:rPr>
      </w:pPr>
      <w:r>
        <w:rPr>
          <w:rFonts w:hint="eastAsia" w:ascii="仿宋_GB2312" w:hAnsi="仿宋_GB2312" w:eastAsia="仿宋_GB2312" w:cs="仿宋_GB2312"/>
          <w:color w:val="auto"/>
          <w:kern w:val="2"/>
          <w:sz w:val="30"/>
          <w:szCs w:val="30"/>
          <w:highlight w:val="none"/>
          <w:lang w:val="en-US" w:eastAsia="zh-CN"/>
        </w:rPr>
        <w:t>15.</w:t>
      </w:r>
      <w:r>
        <w:rPr>
          <w:rFonts w:hint="eastAsia" w:ascii="仿宋_GB2312" w:hAnsi="仿宋_GB2312" w:eastAsia="仿宋_GB2312" w:cs="仿宋_GB2312"/>
          <w:color w:val="auto"/>
          <w:kern w:val="2"/>
          <w:sz w:val="30"/>
          <w:szCs w:val="30"/>
          <w:highlight w:val="none"/>
        </w:rPr>
        <w:t>我</w:t>
      </w:r>
      <w:r>
        <w:rPr>
          <w:rFonts w:hint="eastAsia" w:ascii="仿宋_GB2312" w:hAnsi="仿宋_GB2312" w:eastAsia="仿宋_GB2312" w:cs="仿宋_GB2312"/>
          <w:color w:val="auto"/>
          <w:kern w:val="2"/>
          <w:sz w:val="30"/>
          <w:szCs w:val="30"/>
          <w:highlight w:val="none"/>
          <w:lang w:val="en-US" w:eastAsia="zh-CN"/>
        </w:rPr>
        <w:t>公司</w:t>
      </w:r>
      <w:r>
        <w:rPr>
          <w:rFonts w:hint="eastAsia" w:ascii="仿宋_GB2312" w:hAnsi="仿宋_GB2312" w:eastAsia="仿宋_GB2312" w:cs="仿宋_GB2312"/>
          <w:color w:val="auto"/>
          <w:kern w:val="2"/>
          <w:sz w:val="30"/>
          <w:szCs w:val="30"/>
          <w:highlight w:val="none"/>
        </w:rPr>
        <w:t>承诺不对</w:t>
      </w:r>
      <w:r>
        <w:rPr>
          <w:rFonts w:hint="eastAsia" w:ascii="仿宋_GB2312" w:hAnsi="仿宋_GB2312" w:eastAsia="仿宋_GB2312" w:cs="仿宋_GB2312"/>
          <w:color w:val="auto"/>
          <w:kern w:val="2"/>
          <w:sz w:val="30"/>
          <w:szCs w:val="30"/>
          <w:highlight w:val="none"/>
          <w:lang w:val="en-US" w:eastAsia="zh-CN"/>
        </w:rPr>
        <w:t>招标</w:t>
      </w:r>
      <w:r>
        <w:rPr>
          <w:rFonts w:hint="eastAsia" w:ascii="仿宋_GB2312" w:hAnsi="仿宋_GB2312" w:eastAsia="仿宋_GB2312" w:cs="仿宋_GB2312"/>
          <w:color w:val="auto"/>
          <w:kern w:val="2"/>
          <w:sz w:val="30"/>
          <w:szCs w:val="30"/>
          <w:highlight w:val="none"/>
        </w:rPr>
        <w:t>人进行宴请和娱乐等消费活动。</w:t>
      </w:r>
    </w:p>
    <w:p w14:paraId="5AE4A8AB">
      <w:pPr>
        <w:keepNext w:val="0"/>
        <w:keepLines w:val="0"/>
        <w:pageBreakBefore w:val="0"/>
        <w:widowControl w:val="0"/>
        <w:numPr>
          <w:ilvl w:val="-1"/>
          <w:numId w:val="0"/>
        </w:numPr>
        <w:kinsoku/>
        <w:wordWrap/>
        <w:overflowPunct/>
        <w:topLinePunct w:val="0"/>
        <w:autoSpaceDE/>
        <w:autoSpaceDN/>
        <w:bidi w:val="0"/>
        <w:adjustRightInd/>
        <w:snapToGrid/>
        <w:spacing w:line="440" w:lineRule="exact"/>
        <w:ind w:left="0" w:firstLine="600" w:firstLineChars="200"/>
        <w:jc w:val="both"/>
        <w:textAlignment w:val="auto"/>
        <w:rPr>
          <w:rFonts w:hint="eastAsia" w:ascii="仿宋_GB2312" w:hAnsi="仿宋_GB2312" w:eastAsia="仿宋_GB2312" w:cs="仿宋_GB2312"/>
          <w:color w:val="auto"/>
          <w:kern w:val="2"/>
          <w:sz w:val="30"/>
          <w:szCs w:val="30"/>
          <w:highlight w:val="none"/>
        </w:rPr>
      </w:pPr>
      <w:r>
        <w:rPr>
          <w:rFonts w:hint="eastAsia" w:ascii="仿宋_GB2312" w:hAnsi="仿宋_GB2312" w:eastAsia="仿宋_GB2312" w:cs="仿宋_GB2312"/>
          <w:color w:val="auto"/>
          <w:kern w:val="2"/>
          <w:sz w:val="30"/>
          <w:szCs w:val="30"/>
          <w:highlight w:val="none"/>
          <w:lang w:val="en-US" w:eastAsia="zh-CN"/>
        </w:rPr>
        <w:t>16.</w:t>
      </w:r>
      <w:r>
        <w:rPr>
          <w:rFonts w:hint="eastAsia" w:ascii="仿宋_GB2312" w:hAnsi="仿宋_GB2312" w:eastAsia="仿宋_GB2312" w:cs="仿宋_GB2312"/>
          <w:color w:val="auto"/>
          <w:kern w:val="2"/>
          <w:sz w:val="30"/>
          <w:szCs w:val="30"/>
          <w:highlight w:val="none"/>
        </w:rPr>
        <w:t>我</w:t>
      </w:r>
      <w:r>
        <w:rPr>
          <w:rFonts w:hint="eastAsia" w:ascii="仿宋_GB2312" w:hAnsi="仿宋_GB2312" w:eastAsia="仿宋_GB2312" w:cs="仿宋_GB2312"/>
          <w:color w:val="auto"/>
          <w:kern w:val="2"/>
          <w:sz w:val="30"/>
          <w:szCs w:val="30"/>
          <w:highlight w:val="none"/>
          <w:lang w:val="en-US" w:eastAsia="zh-CN"/>
        </w:rPr>
        <w:t>公司</w:t>
      </w:r>
      <w:r>
        <w:rPr>
          <w:rFonts w:hint="eastAsia" w:ascii="仿宋_GB2312" w:hAnsi="仿宋_GB2312" w:eastAsia="仿宋_GB2312" w:cs="仿宋_GB2312"/>
          <w:color w:val="auto"/>
          <w:kern w:val="2"/>
          <w:sz w:val="30"/>
          <w:szCs w:val="30"/>
          <w:highlight w:val="none"/>
        </w:rPr>
        <w:t>承诺不对</w:t>
      </w:r>
      <w:r>
        <w:rPr>
          <w:rFonts w:hint="eastAsia" w:ascii="仿宋_GB2312" w:hAnsi="仿宋_GB2312" w:eastAsia="仿宋_GB2312" w:cs="仿宋_GB2312"/>
          <w:color w:val="auto"/>
          <w:kern w:val="2"/>
          <w:sz w:val="30"/>
          <w:szCs w:val="30"/>
          <w:highlight w:val="none"/>
          <w:lang w:val="en-US" w:eastAsia="zh-CN"/>
        </w:rPr>
        <w:t>招标</w:t>
      </w:r>
      <w:r>
        <w:rPr>
          <w:rFonts w:hint="eastAsia" w:ascii="仿宋_GB2312" w:hAnsi="仿宋_GB2312" w:eastAsia="仿宋_GB2312" w:cs="仿宋_GB2312"/>
          <w:color w:val="auto"/>
          <w:kern w:val="2"/>
          <w:sz w:val="30"/>
          <w:szCs w:val="30"/>
          <w:highlight w:val="none"/>
        </w:rPr>
        <w:t>人进行赠送各种礼品、现金、有价证券、中介费、好处费等行为。</w:t>
      </w:r>
    </w:p>
    <w:p w14:paraId="523C9E2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color w:val="auto"/>
          <w:kern w:val="2"/>
          <w:sz w:val="30"/>
          <w:szCs w:val="30"/>
          <w:highlight w:val="none"/>
          <w:lang w:val="en-US" w:eastAsia="zh-CN"/>
        </w:rPr>
        <w:t>17.</w:t>
      </w:r>
      <w:r>
        <w:rPr>
          <w:rFonts w:hint="eastAsia" w:ascii="仿宋_GB2312" w:hAnsi="仿宋_GB2312" w:eastAsia="仿宋_GB2312" w:cs="仿宋_GB2312"/>
          <w:color w:val="auto"/>
          <w:kern w:val="2"/>
          <w:sz w:val="30"/>
          <w:szCs w:val="30"/>
          <w:highlight w:val="none"/>
        </w:rPr>
        <w:t>本公司在招标投标活动中无串通投标、弄虚作假不良行为记录被暂停投标资格期间或涉嫌串通投标、弄虚作假并正在接受主管部门调查的情况</w:t>
      </w:r>
      <w:r>
        <w:rPr>
          <w:rFonts w:hint="eastAsia" w:ascii="仿宋_GB2312" w:hAnsi="仿宋_GB2312" w:eastAsia="仿宋_GB2312" w:cs="仿宋_GB2312"/>
          <w:color w:val="auto"/>
          <w:kern w:val="2"/>
          <w:sz w:val="30"/>
          <w:szCs w:val="30"/>
          <w:highlight w:val="none"/>
          <w:lang w:eastAsia="zh-CN"/>
        </w:rPr>
        <w:t>。</w:t>
      </w:r>
    </w:p>
    <w:p w14:paraId="093C1ADB">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r>
        <w:rPr>
          <w:rFonts w:hint="eastAsia" w:ascii="仿宋_GB2312" w:hAnsi="仿宋_GB2312" w:eastAsia="仿宋_GB2312" w:cs="仿宋_GB2312"/>
          <w:kern w:val="2"/>
          <w:sz w:val="30"/>
          <w:szCs w:val="30"/>
        </w:rPr>
        <w:t>以上承诺，如有违反，愿依照国家相关法律法规处理，并承担由此给</w:t>
      </w:r>
      <w:r>
        <w:rPr>
          <w:rFonts w:hint="eastAsia" w:ascii="仿宋_GB2312" w:hAnsi="仿宋_GB2312" w:eastAsia="仿宋_GB2312" w:cs="仿宋_GB2312"/>
          <w:kern w:val="2"/>
          <w:sz w:val="30"/>
          <w:szCs w:val="30"/>
          <w:lang w:val="en-US" w:eastAsia="zh-CN"/>
        </w:rPr>
        <w:t>招标</w:t>
      </w:r>
      <w:r>
        <w:rPr>
          <w:rFonts w:hint="eastAsia" w:ascii="仿宋_GB2312" w:hAnsi="仿宋_GB2312" w:eastAsia="仿宋_GB2312" w:cs="仿宋_GB2312"/>
          <w:kern w:val="2"/>
          <w:sz w:val="30"/>
          <w:szCs w:val="30"/>
        </w:rPr>
        <w:t>人带来的损失。</w:t>
      </w:r>
    </w:p>
    <w:p w14:paraId="06E78DB9">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both"/>
        <w:textAlignment w:val="auto"/>
        <w:rPr>
          <w:rFonts w:hint="eastAsia" w:ascii="仿宋_GB2312" w:hAnsi="仿宋_GB2312" w:eastAsia="仿宋_GB2312" w:cs="仿宋_GB2312"/>
          <w:kern w:val="2"/>
          <w:sz w:val="30"/>
          <w:szCs w:val="30"/>
        </w:rPr>
      </w:pPr>
    </w:p>
    <w:p w14:paraId="71F9C68B">
      <w:pPr>
        <w:keepNext w:val="0"/>
        <w:keepLines w:val="0"/>
        <w:pageBreakBefore w:val="0"/>
        <w:widowControl w:val="0"/>
        <w:kinsoku/>
        <w:wordWrap/>
        <w:overflowPunct/>
        <w:topLinePunct w:val="0"/>
        <w:autoSpaceDE/>
        <w:autoSpaceDN/>
        <w:bidi w:val="0"/>
        <w:adjustRightInd/>
        <w:snapToGrid/>
        <w:spacing w:line="440" w:lineRule="exact"/>
        <w:ind w:firstLine="8400" w:firstLineChars="2800"/>
        <w:jc w:val="both"/>
        <w:textAlignment w:val="auto"/>
        <w:rPr>
          <w:rFonts w:hint="eastAsia" w:ascii="仿宋_GB2312" w:hAnsi="仿宋_GB2312" w:eastAsia="仿宋_GB2312" w:cs="仿宋_GB2312"/>
          <w:kern w:val="2"/>
          <w:sz w:val="30"/>
          <w:szCs w:val="30"/>
          <w:lang w:val="en-US" w:eastAsia="zh-CN"/>
        </w:rPr>
      </w:pPr>
    </w:p>
    <w:p w14:paraId="2CB75E01">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right"/>
        <w:textAlignment w:val="auto"/>
        <w:rPr>
          <w:rFonts w:hint="eastAsia" w:ascii="仿宋_GB2312" w:hAnsi="仿宋_GB2312" w:eastAsia="仿宋_GB2312" w:cs="仿宋_GB2312"/>
          <w:kern w:val="2"/>
          <w:sz w:val="30"/>
          <w:szCs w:val="30"/>
          <w:lang w:val="en-US" w:eastAsia="zh-CN"/>
        </w:rPr>
      </w:pPr>
      <w:r>
        <w:rPr>
          <w:rFonts w:hint="eastAsia" w:ascii="仿宋_GB2312" w:hAnsi="仿宋_GB2312" w:eastAsia="仿宋_GB2312" w:cs="仿宋_GB2312"/>
          <w:kern w:val="2"/>
          <w:sz w:val="30"/>
          <w:szCs w:val="30"/>
          <w:lang w:val="en-US" w:eastAsia="zh-CN"/>
        </w:rPr>
        <w:t>投标人（公章）：</w:t>
      </w:r>
    </w:p>
    <w:p w14:paraId="4722E492">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right"/>
        <w:textAlignment w:val="auto"/>
        <w:rPr>
          <w:rFonts w:hint="eastAsia" w:ascii="仿宋_GB2312" w:hAnsi="仿宋_GB2312" w:eastAsia="仿宋_GB2312" w:cs="仿宋_GB2312"/>
          <w:kern w:val="2"/>
          <w:sz w:val="30"/>
          <w:szCs w:val="30"/>
          <w:lang w:val="en-US" w:eastAsia="zh-CN"/>
        </w:rPr>
      </w:pPr>
      <w:r>
        <w:rPr>
          <w:rFonts w:hint="eastAsia" w:ascii="仿宋_GB2312" w:hAnsi="仿宋_GB2312" w:eastAsia="仿宋_GB2312" w:cs="仿宋_GB2312"/>
          <w:kern w:val="2"/>
          <w:sz w:val="30"/>
          <w:szCs w:val="30"/>
          <w:lang w:val="en-US" w:eastAsia="zh-CN"/>
        </w:rPr>
        <w:t>日期：  年  月  日</w:t>
      </w:r>
    </w:p>
    <w:p w14:paraId="68C8F765"/>
    <w:p w14:paraId="1A74C213">
      <w:pPr>
        <w:pStyle w:val="2"/>
        <w:jc w:val="left"/>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附件4：</w:t>
      </w:r>
    </w:p>
    <w:p w14:paraId="3A411FAB">
      <w:pPr>
        <w:widowControl w:val="0"/>
        <w:spacing w:line="360" w:lineRule="auto"/>
        <w:jc w:val="center"/>
        <w:rPr>
          <w:rFonts w:hint="eastAsia" w:ascii="宋体" w:hAnsi="宋体" w:eastAsia="宋体" w:cs="宋体"/>
          <w:b/>
          <w:snapToGrid w:val="0"/>
          <w:sz w:val="44"/>
          <w:szCs w:val="44"/>
          <w:lang w:eastAsia="zh-CN"/>
        </w:rPr>
      </w:pPr>
      <w:r>
        <w:rPr>
          <w:rFonts w:hint="eastAsia" w:ascii="宋体" w:hAnsi="宋体" w:eastAsia="宋体" w:cs="宋体"/>
          <w:b/>
          <w:snapToGrid w:val="0"/>
          <w:sz w:val="44"/>
          <w:szCs w:val="44"/>
          <w:lang w:eastAsia="zh-CN"/>
        </w:rPr>
        <w:t>投标报价书</w:t>
      </w:r>
    </w:p>
    <w:p w14:paraId="422A1B0C">
      <w:pPr>
        <w:widowControl/>
        <w:ind w:firstLine="420"/>
        <w:jc w:val="left"/>
        <w:rPr>
          <w:rFonts w:hint="eastAsia" w:ascii="宋体" w:hAnsi="宋体" w:eastAsia="宋体" w:cs="宋体"/>
          <w:szCs w:val="20"/>
          <w:lang w:eastAsia="zh-CN"/>
        </w:rPr>
      </w:pPr>
    </w:p>
    <w:p w14:paraId="1C8C0CDB">
      <w:pPr>
        <w:widowControl/>
        <w:spacing w:line="360" w:lineRule="auto"/>
        <w:jc w:val="left"/>
        <w:rPr>
          <w:rFonts w:hint="default" w:ascii="宋体" w:hAnsi="宋体" w:eastAsia="宋体" w:cs="宋体"/>
          <w:b/>
          <w:snapToGrid w:val="0"/>
          <w:sz w:val="21"/>
          <w:szCs w:val="21"/>
          <w:u w:val="single"/>
          <w:lang w:val="en-US" w:eastAsia="zh-CN"/>
        </w:rPr>
      </w:pPr>
      <w:r>
        <w:rPr>
          <w:rFonts w:hint="eastAsia" w:ascii="宋体" w:hAnsi="宋体" w:eastAsia="宋体" w:cs="宋体"/>
          <w:snapToGrid w:val="0"/>
          <w:sz w:val="21"/>
          <w:szCs w:val="21"/>
          <w:lang w:eastAsia="zh-CN"/>
        </w:rPr>
        <w:t>致：</w:t>
      </w:r>
      <w:r>
        <w:rPr>
          <w:rFonts w:hint="eastAsia" w:ascii="宋体" w:hAnsi="宋体" w:eastAsia="宋体" w:cs="宋体"/>
          <w:b/>
          <w:bCs/>
          <w:snapToGrid w:val="0"/>
          <w:sz w:val="21"/>
          <w:szCs w:val="21"/>
          <w:u w:val="single"/>
          <w:lang w:val="en-US" w:eastAsia="zh-CN"/>
        </w:rPr>
        <w:t>深圳市龙岗区妇幼保健院</w:t>
      </w:r>
    </w:p>
    <w:p w14:paraId="42B65EFA">
      <w:pPr>
        <w:widowControl/>
        <w:adjustRightInd w:val="0"/>
        <w:snapToGrid w:val="0"/>
        <w:spacing w:line="360" w:lineRule="auto"/>
        <w:ind w:firstLine="420" w:firstLineChars="200"/>
        <w:jc w:val="left"/>
        <w:rPr>
          <w:rFonts w:hint="eastAsia" w:ascii="宋体" w:hAnsi="宋体" w:eastAsia="宋体" w:cs="宋体"/>
          <w:b/>
          <w:sz w:val="21"/>
          <w:szCs w:val="21"/>
          <w:u w:val="single"/>
          <w:lang w:eastAsia="zh-CN"/>
        </w:rPr>
      </w:pPr>
      <w:r>
        <w:rPr>
          <w:rFonts w:hint="eastAsia" w:ascii="宋体" w:hAnsi="宋体" w:eastAsia="宋体" w:cs="宋体"/>
          <w:snapToGrid w:val="0"/>
          <w:sz w:val="21"/>
          <w:szCs w:val="21"/>
          <w:lang w:eastAsia="zh-CN"/>
        </w:rPr>
        <w:t>根据已收到贵方的</w:t>
      </w:r>
      <w:r>
        <w:rPr>
          <w:rFonts w:hint="eastAsia" w:ascii="宋体" w:hAnsi="宋体" w:eastAsia="宋体" w:cs="宋体"/>
          <w:b/>
          <w:bCs/>
          <w:snapToGrid w:val="0"/>
          <w:sz w:val="21"/>
          <w:szCs w:val="21"/>
          <w:u w:val="single"/>
          <w:lang w:val="en-US" w:eastAsia="zh-CN"/>
        </w:rPr>
        <w:t>深圳市龙岗区妇幼保健院2026-2027年度小型工程造价咨询</w:t>
      </w:r>
      <w:r>
        <w:rPr>
          <w:rFonts w:hint="eastAsia" w:ascii="宋体" w:hAnsi="宋体" w:eastAsia="宋体" w:cs="宋体"/>
          <w:snapToGrid w:val="0"/>
          <w:sz w:val="21"/>
          <w:szCs w:val="21"/>
          <w:lang w:eastAsia="zh-CN"/>
        </w:rPr>
        <w:t>的招标</w:t>
      </w:r>
      <w:r>
        <w:rPr>
          <w:rFonts w:hint="eastAsia" w:ascii="宋体" w:hAnsi="宋体" w:eastAsia="宋体" w:cs="宋体"/>
          <w:snapToGrid w:val="0"/>
          <w:sz w:val="21"/>
          <w:szCs w:val="21"/>
          <w:lang w:val="en-US" w:eastAsia="zh-CN"/>
        </w:rPr>
        <w:t>公告</w:t>
      </w:r>
      <w:r>
        <w:rPr>
          <w:rFonts w:hint="eastAsia" w:ascii="宋体" w:hAnsi="宋体" w:eastAsia="宋体" w:cs="宋体"/>
          <w:snapToGrid w:val="0"/>
          <w:sz w:val="21"/>
          <w:szCs w:val="21"/>
          <w:lang w:eastAsia="zh-CN"/>
        </w:rPr>
        <w:t>，经我方研究后，我方根据企业自身情况，理性报价，并愿意</w:t>
      </w:r>
      <w:r>
        <w:rPr>
          <w:rFonts w:hint="eastAsia" w:ascii="宋体" w:hAnsi="宋体" w:eastAsia="宋体" w:cs="宋体"/>
          <w:snapToGrid w:val="0"/>
          <w:sz w:val="21"/>
          <w:szCs w:val="21"/>
          <w:lang w:val="en-US" w:eastAsia="zh-CN"/>
        </w:rPr>
        <w:t>用</w:t>
      </w:r>
      <w:r>
        <w:rPr>
          <w:rFonts w:hint="eastAsia" w:ascii="宋体" w:hAnsi="宋体" w:eastAsia="宋体" w:cs="宋体"/>
          <w:snapToGrid w:val="0"/>
          <w:sz w:val="21"/>
          <w:szCs w:val="21"/>
          <w:lang w:eastAsia="zh-CN"/>
        </w:rPr>
        <w:t>以下报价，按招标</w:t>
      </w:r>
      <w:r>
        <w:rPr>
          <w:rFonts w:hint="eastAsia" w:ascii="宋体" w:hAnsi="宋体" w:eastAsia="宋体" w:cs="宋体"/>
          <w:snapToGrid w:val="0"/>
          <w:sz w:val="21"/>
          <w:szCs w:val="21"/>
          <w:lang w:val="en-US" w:eastAsia="zh-CN"/>
        </w:rPr>
        <w:t>公告</w:t>
      </w:r>
      <w:r>
        <w:rPr>
          <w:rFonts w:hint="eastAsia" w:ascii="宋体" w:hAnsi="宋体" w:eastAsia="宋体" w:cs="宋体"/>
          <w:snapToGrid w:val="0"/>
          <w:sz w:val="21"/>
          <w:szCs w:val="21"/>
          <w:lang w:eastAsia="zh-CN"/>
        </w:rPr>
        <w:t>及合同要求承接本项目：</w:t>
      </w:r>
    </w:p>
    <w:p w14:paraId="38A37D89">
      <w:pPr>
        <w:widowControl/>
        <w:adjustRightInd w:val="0"/>
        <w:snapToGrid w:val="0"/>
        <w:spacing w:line="360" w:lineRule="auto"/>
        <w:ind w:firstLine="420" w:firstLineChars="200"/>
        <w:jc w:val="left"/>
        <w:rPr>
          <w:rFonts w:hint="eastAsia" w:ascii="宋体" w:hAnsi="宋体" w:eastAsia="宋体" w:cs="宋体"/>
          <w:snapToGrid w:val="0"/>
          <w:sz w:val="21"/>
          <w:szCs w:val="21"/>
          <w:lang w:eastAsia="zh-CN"/>
        </w:rPr>
      </w:pPr>
      <w:r>
        <w:rPr>
          <w:rFonts w:hint="eastAsia" w:ascii="宋体" w:hAnsi="宋体" w:eastAsia="宋体" w:cs="宋体"/>
          <w:snapToGrid w:val="0"/>
          <w:sz w:val="21"/>
          <w:szCs w:val="21"/>
          <w:lang w:eastAsia="zh-CN"/>
        </w:rPr>
        <w:t>（1）币种：</w:t>
      </w:r>
      <w:r>
        <w:rPr>
          <w:rFonts w:hint="eastAsia" w:ascii="宋体" w:hAnsi="宋体" w:eastAsia="宋体" w:cs="宋体"/>
          <w:snapToGrid w:val="0"/>
          <w:sz w:val="21"/>
          <w:szCs w:val="21"/>
          <w:u w:val="single"/>
          <w:lang w:eastAsia="zh-CN"/>
        </w:rPr>
        <w:t>人民币</w:t>
      </w:r>
    </w:p>
    <w:p w14:paraId="33BBDA6A">
      <w:pPr>
        <w:widowControl w:val="0"/>
        <w:spacing w:line="360" w:lineRule="auto"/>
        <w:ind w:firstLine="411" w:firstLineChars="196"/>
        <w:jc w:val="both"/>
        <w:rPr>
          <w:rFonts w:hint="eastAsia" w:ascii="宋体" w:hAnsi="宋体" w:eastAsia="宋体" w:cs="宋体"/>
          <w:snapToGrid w:val="0"/>
          <w:kern w:val="2"/>
          <w:sz w:val="21"/>
          <w:szCs w:val="21"/>
          <w:lang w:eastAsia="zh-CN"/>
        </w:rPr>
      </w:pPr>
      <w:r>
        <w:rPr>
          <w:rFonts w:hint="eastAsia" w:ascii="宋体" w:hAnsi="宋体" w:eastAsia="宋体" w:cs="宋体"/>
          <w:snapToGrid w:val="0"/>
          <w:kern w:val="2"/>
          <w:sz w:val="21"/>
          <w:szCs w:val="21"/>
          <w:lang w:eastAsia="zh-CN"/>
        </w:rPr>
        <w:t>（2）投标报价：</w:t>
      </w:r>
    </w:p>
    <w:tbl>
      <w:tblPr>
        <w:tblStyle w:val="13"/>
        <w:tblW w:w="5000" w:type="pct"/>
        <w:jc w:val="center"/>
        <w:tblLayout w:type="fixed"/>
        <w:tblCellMar>
          <w:top w:w="0" w:type="dxa"/>
          <w:left w:w="108" w:type="dxa"/>
          <w:bottom w:w="0" w:type="dxa"/>
          <w:right w:w="108" w:type="dxa"/>
        </w:tblCellMar>
      </w:tblPr>
      <w:tblGrid>
        <w:gridCol w:w="6195"/>
        <w:gridCol w:w="2761"/>
      </w:tblGrid>
      <w:tr w14:paraId="6572BA42">
        <w:tblPrEx>
          <w:tblCellMar>
            <w:top w:w="0" w:type="dxa"/>
            <w:left w:w="108" w:type="dxa"/>
            <w:bottom w:w="0" w:type="dxa"/>
            <w:right w:w="108" w:type="dxa"/>
          </w:tblCellMar>
        </w:tblPrEx>
        <w:trPr>
          <w:trHeight w:val="849" w:hRule="atLeast"/>
          <w:jc w:val="center"/>
        </w:trPr>
        <w:tc>
          <w:tcPr>
            <w:tcW w:w="6195" w:type="dxa"/>
            <w:tcBorders>
              <w:top w:val="single" w:color="auto" w:sz="4" w:space="0"/>
              <w:left w:val="single" w:color="auto" w:sz="4" w:space="0"/>
              <w:right w:val="single" w:color="auto" w:sz="4" w:space="0"/>
            </w:tcBorders>
            <w:noWrap w:val="0"/>
            <w:vAlign w:val="center"/>
          </w:tcPr>
          <w:p w14:paraId="1EE636D7">
            <w:pPr>
              <w:keepNext w:val="0"/>
              <w:keepLines w:val="0"/>
              <w:widowControl w:val="0"/>
              <w:suppressLineNumbers w:val="0"/>
              <w:adjustRightInd w:val="0"/>
              <w:snapToGrid w:val="0"/>
              <w:spacing w:before="0" w:beforeAutospacing="0" w:after="0" w:afterAutospacing="0" w:line="360" w:lineRule="auto"/>
              <w:ind w:left="0" w:right="0"/>
              <w:jc w:val="center"/>
              <w:rPr>
                <w:rFonts w:hint="default"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工程名称</w:t>
            </w:r>
          </w:p>
        </w:tc>
        <w:tc>
          <w:tcPr>
            <w:tcW w:w="2761" w:type="dxa"/>
            <w:tcBorders>
              <w:top w:val="single" w:color="auto" w:sz="4" w:space="0"/>
              <w:left w:val="single" w:color="auto" w:sz="4" w:space="0"/>
              <w:bottom w:val="single" w:color="auto" w:sz="4" w:space="0"/>
              <w:right w:val="single" w:color="auto" w:sz="4" w:space="0"/>
            </w:tcBorders>
            <w:noWrap w:val="0"/>
            <w:vAlign w:val="center"/>
          </w:tcPr>
          <w:p w14:paraId="6C4F1300">
            <w:pPr>
              <w:keepNext w:val="0"/>
              <w:keepLines w:val="0"/>
              <w:widowControl w:val="0"/>
              <w:suppressLineNumbers w:val="0"/>
              <w:adjustRightInd w:val="0"/>
              <w:snapToGrid w:val="0"/>
              <w:spacing w:before="0" w:beforeAutospacing="0" w:after="0" w:afterAutospacing="0" w:line="360" w:lineRule="auto"/>
              <w:ind w:left="0" w:right="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投标下浮率（%）</w:t>
            </w:r>
          </w:p>
        </w:tc>
      </w:tr>
      <w:tr w14:paraId="1E971A62">
        <w:tblPrEx>
          <w:tblCellMar>
            <w:top w:w="0" w:type="dxa"/>
            <w:left w:w="108" w:type="dxa"/>
            <w:bottom w:w="0" w:type="dxa"/>
            <w:right w:w="108" w:type="dxa"/>
          </w:tblCellMar>
        </w:tblPrEx>
        <w:trPr>
          <w:trHeight w:val="529" w:hRule="atLeast"/>
          <w:jc w:val="center"/>
        </w:trPr>
        <w:tc>
          <w:tcPr>
            <w:tcW w:w="6195" w:type="dxa"/>
            <w:tcBorders>
              <w:top w:val="single" w:color="auto" w:sz="4" w:space="0"/>
              <w:left w:val="single" w:color="auto" w:sz="4" w:space="0"/>
              <w:bottom w:val="single" w:color="auto" w:sz="4" w:space="0"/>
              <w:right w:val="single" w:color="auto" w:sz="4" w:space="0"/>
            </w:tcBorders>
            <w:noWrap w:val="0"/>
            <w:vAlign w:val="center"/>
          </w:tcPr>
          <w:p w14:paraId="491D1785">
            <w:pPr>
              <w:keepNext w:val="0"/>
              <w:keepLines w:val="0"/>
              <w:widowControl w:val="0"/>
              <w:suppressLineNumbers w:val="0"/>
              <w:adjustRightInd w:val="0"/>
              <w:snapToGrid w:val="0"/>
              <w:spacing w:before="0" w:beforeAutospacing="0" w:after="0" w:afterAutospacing="0" w:line="360" w:lineRule="auto"/>
              <w:ind w:left="0" w:right="0"/>
              <w:jc w:val="center"/>
              <w:rPr>
                <w:rFonts w:hint="default" w:ascii="宋体" w:hAnsi="宋体" w:eastAsia="宋体" w:cs="宋体"/>
                <w:kern w:val="2"/>
                <w:sz w:val="21"/>
                <w:szCs w:val="21"/>
                <w:lang w:val="en-US" w:eastAsia="zh-CN"/>
              </w:rPr>
            </w:pPr>
            <w:r>
              <w:rPr>
                <w:rFonts w:hint="eastAsia" w:ascii="宋体" w:hAnsi="宋体" w:eastAsia="宋体" w:cs="宋体"/>
                <w:kern w:val="2"/>
                <w:sz w:val="21"/>
                <w:szCs w:val="21"/>
                <w:lang w:val="en-US" w:eastAsia="zh-CN"/>
              </w:rPr>
              <w:t>深圳市龙岗区妇幼保健院2026-2027年度小型工程造价咨询</w:t>
            </w:r>
          </w:p>
        </w:tc>
        <w:tc>
          <w:tcPr>
            <w:tcW w:w="2761" w:type="dxa"/>
            <w:tcBorders>
              <w:top w:val="single" w:color="auto" w:sz="4" w:space="0"/>
              <w:left w:val="single" w:color="auto" w:sz="4" w:space="0"/>
              <w:bottom w:val="single" w:color="auto" w:sz="4" w:space="0"/>
              <w:right w:val="single" w:color="auto" w:sz="4" w:space="0"/>
            </w:tcBorders>
            <w:noWrap w:val="0"/>
            <w:vAlign w:val="center"/>
          </w:tcPr>
          <w:p w14:paraId="5475EBEA">
            <w:pPr>
              <w:keepNext w:val="0"/>
              <w:keepLines w:val="0"/>
              <w:widowControl w:val="0"/>
              <w:suppressLineNumbers w:val="0"/>
              <w:adjustRightInd w:val="0"/>
              <w:snapToGrid w:val="0"/>
              <w:spacing w:before="0" w:beforeAutospacing="0" w:after="0" w:afterAutospacing="0" w:line="360" w:lineRule="auto"/>
              <w:ind w:left="0" w:right="0"/>
              <w:jc w:val="center"/>
              <w:rPr>
                <w:rFonts w:ascii="宋体" w:hAnsi="宋体" w:eastAsia="宋体" w:cs="宋体"/>
                <w:kern w:val="2"/>
                <w:sz w:val="21"/>
                <w:szCs w:val="21"/>
                <w:lang w:eastAsia="zh-CN"/>
              </w:rPr>
            </w:pPr>
          </w:p>
        </w:tc>
      </w:tr>
    </w:tbl>
    <w:p w14:paraId="0298C10B">
      <w:pPr>
        <w:widowControl w:val="0"/>
        <w:numPr>
          <w:ilvl w:val="0"/>
          <w:numId w:val="1"/>
        </w:numPr>
        <w:spacing w:line="360" w:lineRule="auto"/>
        <w:ind w:left="440" w:leftChars="200"/>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最终结算方式详见合同条款。</w:t>
      </w:r>
    </w:p>
    <w:p w14:paraId="6E5228B5">
      <w:pPr>
        <w:widowControl w:val="0"/>
        <w:numPr>
          <w:ilvl w:val="0"/>
          <w:numId w:val="0"/>
        </w:numPr>
        <w:spacing w:line="360" w:lineRule="auto"/>
        <w:jc w:val="both"/>
        <w:rPr>
          <w:rFonts w:hint="eastAsia" w:ascii="宋体" w:hAnsi="宋体" w:eastAsia="宋体" w:cs="宋体"/>
          <w:kern w:val="2"/>
          <w:sz w:val="21"/>
          <w:szCs w:val="21"/>
          <w:lang w:eastAsia="zh-CN"/>
        </w:rPr>
      </w:pPr>
    </w:p>
    <w:p w14:paraId="5BDF0D91">
      <w:pPr>
        <w:widowControl/>
        <w:spacing w:before="100" w:beforeAutospacing="1" w:after="100" w:afterAutospacing="1"/>
        <w:jc w:val="left"/>
        <w:rPr>
          <w:rFonts w:hint="eastAsia" w:ascii="宋体" w:hAnsi="宋体" w:eastAsia="宋体" w:cs="宋体"/>
          <w:kern w:val="2"/>
          <w:sz w:val="21"/>
          <w:szCs w:val="21"/>
          <w:lang w:eastAsia="zh-CN"/>
        </w:rPr>
      </w:pPr>
      <w:r>
        <w:rPr>
          <w:rFonts w:hint="eastAsia" w:ascii="宋体" w:hAnsi="宋体" w:eastAsia="宋体" w:cs="宋体"/>
          <w:snapToGrid w:val="0"/>
          <w:sz w:val="21"/>
          <w:szCs w:val="21"/>
          <w:lang w:eastAsia="zh-CN"/>
        </w:rPr>
        <w:t xml:space="preserve">                                     投标人（盖章）： </w:t>
      </w:r>
      <w:r>
        <w:rPr>
          <w:rFonts w:hint="eastAsia" w:ascii="宋体" w:hAnsi="宋体" w:eastAsia="宋体" w:cs="宋体"/>
          <w:snapToGrid w:val="0"/>
          <w:sz w:val="21"/>
          <w:szCs w:val="21"/>
          <w:u w:val="single"/>
          <w:lang w:eastAsia="zh-CN"/>
        </w:rPr>
        <w:t xml:space="preserve">                        </w:t>
      </w:r>
    </w:p>
    <w:p w14:paraId="7EE9AEDB">
      <w:pPr>
        <w:widowControl/>
        <w:spacing w:before="100" w:beforeAutospacing="1" w:after="100" w:afterAutospacing="1"/>
        <w:jc w:val="left"/>
        <w:rPr>
          <w:rFonts w:hint="eastAsia" w:ascii="宋体" w:hAnsi="宋体" w:eastAsia="宋体" w:cs="宋体"/>
          <w:snapToGrid w:val="0"/>
          <w:sz w:val="21"/>
          <w:szCs w:val="21"/>
          <w:lang w:eastAsia="zh-CN"/>
        </w:rPr>
      </w:pPr>
      <w:r>
        <w:rPr>
          <w:rFonts w:hint="eastAsia" w:ascii="宋体" w:hAnsi="宋体" w:eastAsia="宋体" w:cs="宋体"/>
          <w:snapToGrid w:val="0"/>
          <w:sz w:val="21"/>
          <w:szCs w:val="21"/>
          <w:lang w:eastAsia="zh-CN"/>
        </w:rPr>
        <w:t xml:space="preserve">                                     法定代表人或委托代理人（签字）：</w:t>
      </w:r>
      <w:r>
        <w:rPr>
          <w:rFonts w:hint="eastAsia" w:ascii="宋体" w:hAnsi="宋体" w:eastAsia="宋体" w:cs="宋体"/>
          <w:snapToGrid w:val="0"/>
          <w:sz w:val="21"/>
          <w:szCs w:val="21"/>
          <w:u w:val="single"/>
          <w:lang w:eastAsia="zh-CN"/>
        </w:rPr>
        <w:t xml:space="preserve">        </w:t>
      </w:r>
      <w:r>
        <w:rPr>
          <w:rFonts w:hint="eastAsia" w:ascii="宋体" w:hAnsi="宋体" w:eastAsia="宋体" w:cs="宋体"/>
          <w:snapToGrid w:val="0"/>
          <w:sz w:val="21"/>
          <w:szCs w:val="21"/>
          <w:lang w:eastAsia="zh-CN"/>
        </w:rPr>
        <w:t xml:space="preserve">   </w:t>
      </w:r>
    </w:p>
    <w:p w14:paraId="223844F4">
      <w:pPr>
        <w:widowControl w:val="0"/>
        <w:ind w:firstLine="3780" w:firstLineChars="1800"/>
        <w:jc w:val="left"/>
        <w:rPr>
          <w:rFonts w:hint="eastAsia" w:ascii="宋体" w:hAnsi="宋体" w:eastAsia="宋体" w:cs="宋体"/>
          <w:kern w:val="2"/>
          <w:sz w:val="21"/>
          <w:szCs w:val="22"/>
          <w:lang w:eastAsia="zh-CN"/>
        </w:rPr>
      </w:pPr>
      <w:r>
        <w:rPr>
          <w:rFonts w:hint="eastAsia" w:ascii="宋体" w:hAnsi="宋体" w:eastAsia="宋体" w:cs="宋体"/>
          <w:snapToGrid w:val="0"/>
          <w:sz w:val="21"/>
          <w:szCs w:val="21"/>
          <w:lang w:eastAsia="zh-CN"/>
        </w:rPr>
        <w:t xml:space="preserve"> 日期：      年       月       日</w:t>
      </w:r>
    </w:p>
    <w:p w14:paraId="5295719E"/>
    <w:p w14:paraId="75E8FC9F"/>
    <w:sectPr>
      <w:pgSz w:w="11900" w:h="16838"/>
      <w:pgMar w:top="1440" w:right="1580" w:bottom="1440" w:left="1580" w:header="0" w:footer="0" w:gutter="0"/>
      <w:cols w:equalWidth="0" w:num="1">
        <w:col w:w="874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7C778C"/>
    <w:multiLevelType w:val="singleLevel"/>
    <w:tmpl w:val="8D7C778C"/>
    <w:lvl w:ilvl="0" w:tentative="0">
      <w:start w:val="3"/>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xMzJlNzM5NDQwMTE4NjVlYzRiNTFlZjI2Y2M1OGMifQ=="/>
  </w:docVars>
  <w:rsids>
    <w:rsidRoot w:val="00B200C6"/>
    <w:rsid w:val="00032688"/>
    <w:rsid w:val="00076AF0"/>
    <w:rsid w:val="000D070D"/>
    <w:rsid w:val="000D5969"/>
    <w:rsid w:val="000D7D68"/>
    <w:rsid w:val="000F02C3"/>
    <w:rsid w:val="000F2F4C"/>
    <w:rsid w:val="00110339"/>
    <w:rsid w:val="00117A30"/>
    <w:rsid w:val="0013347F"/>
    <w:rsid w:val="001B5893"/>
    <w:rsid w:val="001B7835"/>
    <w:rsid w:val="00243F54"/>
    <w:rsid w:val="00245FA0"/>
    <w:rsid w:val="00264970"/>
    <w:rsid w:val="00286167"/>
    <w:rsid w:val="002A6C9F"/>
    <w:rsid w:val="002B52B7"/>
    <w:rsid w:val="002D27AA"/>
    <w:rsid w:val="00306B58"/>
    <w:rsid w:val="00316F71"/>
    <w:rsid w:val="00320877"/>
    <w:rsid w:val="003771F0"/>
    <w:rsid w:val="003A073E"/>
    <w:rsid w:val="003A1EAB"/>
    <w:rsid w:val="003D27F6"/>
    <w:rsid w:val="00433415"/>
    <w:rsid w:val="0044746F"/>
    <w:rsid w:val="00456631"/>
    <w:rsid w:val="00474D3A"/>
    <w:rsid w:val="00513374"/>
    <w:rsid w:val="00517865"/>
    <w:rsid w:val="00560C96"/>
    <w:rsid w:val="00573AC0"/>
    <w:rsid w:val="005778A2"/>
    <w:rsid w:val="0058611E"/>
    <w:rsid w:val="00596AD7"/>
    <w:rsid w:val="005B6DF8"/>
    <w:rsid w:val="00696D89"/>
    <w:rsid w:val="00705D20"/>
    <w:rsid w:val="00717D00"/>
    <w:rsid w:val="00721BFA"/>
    <w:rsid w:val="00722C4C"/>
    <w:rsid w:val="0073315F"/>
    <w:rsid w:val="007E71E7"/>
    <w:rsid w:val="007E7732"/>
    <w:rsid w:val="008033BD"/>
    <w:rsid w:val="00812956"/>
    <w:rsid w:val="00866F46"/>
    <w:rsid w:val="0089411A"/>
    <w:rsid w:val="0092524E"/>
    <w:rsid w:val="009459FD"/>
    <w:rsid w:val="00986C55"/>
    <w:rsid w:val="009B1F19"/>
    <w:rsid w:val="009F5B09"/>
    <w:rsid w:val="00A13FF8"/>
    <w:rsid w:val="00A1531B"/>
    <w:rsid w:val="00A31E17"/>
    <w:rsid w:val="00A405B6"/>
    <w:rsid w:val="00A5299A"/>
    <w:rsid w:val="00A67425"/>
    <w:rsid w:val="00A700E6"/>
    <w:rsid w:val="00A9625F"/>
    <w:rsid w:val="00AC4619"/>
    <w:rsid w:val="00B14212"/>
    <w:rsid w:val="00B200C6"/>
    <w:rsid w:val="00B613D2"/>
    <w:rsid w:val="00B65754"/>
    <w:rsid w:val="00BB7269"/>
    <w:rsid w:val="00BE0149"/>
    <w:rsid w:val="00BF42CD"/>
    <w:rsid w:val="00C007AA"/>
    <w:rsid w:val="00C078D9"/>
    <w:rsid w:val="00C559AD"/>
    <w:rsid w:val="00C65033"/>
    <w:rsid w:val="00CE4B95"/>
    <w:rsid w:val="00CE69F9"/>
    <w:rsid w:val="00CE6C84"/>
    <w:rsid w:val="00D31AA0"/>
    <w:rsid w:val="00DF61E9"/>
    <w:rsid w:val="00E11603"/>
    <w:rsid w:val="00F053B2"/>
    <w:rsid w:val="00F24A7F"/>
    <w:rsid w:val="00F3300A"/>
    <w:rsid w:val="00F47F45"/>
    <w:rsid w:val="00FB48B8"/>
    <w:rsid w:val="02BF24BE"/>
    <w:rsid w:val="054B55EC"/>
    <w:rsid w:val="05782769"/>
    <w:rsid w:val="061D1B58"/>
    <w:rsid w:val="06552364"/>
    <w:rsid w:val="09733E9E"/>
    <w:rsid w:val="09DE301A"/>
    <w:rsid w:val="0DBF479B"/>
    <w:rsid w:val="0ECC40CA"/>
    <w:rsid w:val="0F2604EE"/>
    <w:rsid w:val="10C243E4"/>
    <w:rsid w:val="11A24327"/>
    <w:rsid w:val="148679B6"/>
    <w:rsid w:val="14AF04B8"/>
    <w:rsid w:val="156E4163"/>
    <w:rsid w:val="17982E1A"/>
    <w:rsid w:val="17D97BB3"/>
    <w:rsid w:val="19EC722B"/>
    <w:rsid w:val="1DF77A22"/>
    <w:rsid w:val="2002317B"/>
    <w:rsid w:val="2088512C"/>
    <w:rsid w:val="20EB7073"/>
    <w:rsid w:val="22AA383E"/>
    <w:rsid w:val="23F11A7C"/>
    <w:rsid w:val="241A0186"/>
    <w:rsid w:val="247E49C4"/>
    <w:rsid w:val="25B812AD"/>
    <w:rsid w:val="26EB01E9"/>
    <w:rsid w:val="2A11002A"/>
    <w:rsid w:val="2D806F0C"/>
    <w:rsid w:val="2D9D2090"/>
    <w:rsid w:val="2DC95120"/>
    <w:rsid w:val="2E694EE4"/>
    <w:rsid w:val="2EA12CED"/>
    <w:rsid w:val="2F5406F9"/>
    <w:rsid w:val="302F7723"/>
    <w:rsid w:val="30425342"/>
    <w:rsid w:val="31B66D20"/>
    <w:rsid w:val="32E0207D"/>
    <w:rsid w:val="33307277"/>
    <w:rsid w:val="35092088"/>
    <w:rsid w:val="35660788"/>
    <w:rsid w:val="3603417D"/>
    <w:rsid w:val="37373DA4"/>
    <w:rsid w:val="391D6F0B"/>
    <w:rsid w:val="39396CB4"/>
    <w:rsid w:val="394B141C"/>
    <w:rsid w:val="39574214"/>
    <w:rsid w:val="3A214F0B"/>
    <w:rsid w:val="3A6D5215"/>
    <w:rsid w:val="3AB57411"/>
    <w:rsid w:val="3B724F04"/>
    <w:rsid w:val="3B7E0BFD"/>
    <w:rsid w:val="3CE45675"/>
    <w:rsid w:val="3D973A63"/>
    <w:rsid w:val="3DD424D3"/>
    <w:rsid w:val="3E377959"/>
    <w:rsid w:val="3EBC69AD"/>
    <w:rsid w:val="3EE66CC3"/>
    <w:rsid w:val="3F0C7DED"/>
    <w:rsid w:val="3F7424C8"/>
    <w:rsid w:val="3F811BD1"/>
    <w:rsid w:val="40DD0A7E"/>
    <w:rsid w:val="412A0EC4"/>
    <w:rsid w:val="41D623FE"/>
    <w:rsid w:val="4251712A"/>
    <w:rsid w:val="43882D11"/>
    <w:rsid w:val="445769C9"/>
    <w:rsid w:val="46916C93"/>
    <w:rsid w:val="47667721"/>
    <w:rsid w:val="47CA56A6"/>
    <w:rsid w:val="4AE74CE3"/>
    <w:rsid w:val="4AE97877"/>
    <w:rsid w:val="4B706997"/>
    <w:rsid w:val="4B7C7600"/>
    <w:rsid w:val="4B850454"/>
    <w:rsid w:val="4F6B60D5"/>
    <w:rsid w:val="504F23BC"/>
    <w:rsid w:val="51D20087"/>
    <w:rsid w:val="51F656F6"/>
    <w:rsid w:val="535E1B9E"/>
    <w:rsid w:val="55786267"/>
    <w:rsid w:val="566E71DD"/>
    <w:rsid w:val="5A710CCE"/>
    <w:rsid w:val="5A944520"/>
    <w:rsid w:val="5B7C52C3"/>
    <w:rsid w:val="5C69192E"/>
    <w:rsid w:val="5CF57849"/>
    <w:rsid w:val="5DA7211F"/>
    <w:rsid w:val="5E503559"/>
    <w:rsid w:val="5ED928ED"/>
    <w:rsid w:val="5F242B53"/>
    <w:rsid w:val="60234448"/>
    <w:rsid w:val="61ED4292"/>
    <w:rsid w:val="6300257D"/>
    <w:rsid w:val="63391B99"/>
    <w:rsid w:val="66010A5C"/>
    <w:rsid w:val="66400FA5"/>
    <w:rsid w:val="674C7A2E"/>
    <w:rsid w:val="68293505"/>
    <w:rsid w:val="689A2A1B"/>
    <w:rsid w:val="68D8246F"/>
    <w:rsid w:val="6987508D"/>
    <w:rsid w:val="69AE49D0"/>
    <w:rsid w:val="6B115AC6"/>
    <w:rsid w:val="6EB325CF"/>
    <w:rsid w:val="6F3F5890"/>
    <w:rsid w:val="6FF71E7C"/>
    <w:rsid w:val="71197BF5"/>
    <w:rsid w:val="72F11C48"/>
    <w:rsid w:val="749B79B8"/>
    <w:rsid w:val="751C1DE6"/>
    <w:rsid w:val="76C43A85"/>
    <w:rsid w:val="774535D1"/>
    <w:rsid w:val="783D241E"/>
    <w:rsid w:val="786C2D3E"/>
    <w:rsid w:val="794D2FF2"/>
    <w:rsid w:val="7A801F18"/>
    <w:rsid w:val="7B0F6797"/>
    <w:rsid w:val="7B996E7B"/>
    <w:rsid w:val="7E01736D"/>
    <w:rsid w:val="7E2B6DE5"/>
    <w:rsid w:val="7F567244"/>
    <w:rsid w:val="7FC5199A"/>
    <w:rsid w:val="7FD313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2"/>
      <w:szCs w:val="22"/>
      <w:lang w:val="en-US" w:eastAsia="zh-CN" w:bidi="ar-SA"/>
    </w:rPr>
  </w:style>
  <w:style w:type="paragraph" w:styleId="2">
    <w:name w:val="heading 2"/>
    <w:basedOn w:val="1"/>
    <w:next w:val="1"/>
    <w:qFormat/>
    <w:uiPriority w:val="0"/>
    <w:pPr>
      <w:keepNext/>
      <w:keepLines/>
      <w:spacing w:before="260" w:after="260" w:line="416" w:lineRule="auto"/>
      <w:jc w:val="center"/>
      <w:outlineLvl w:val="1"/>
    </w:pPr>
    <w:rPr>
      <w:rFonts w:ascii="Arial" w:hAnsi="Arial" w:eastAsia="宋体"/>
      <w:b/>
      <w:bCs/>
      <w:sz w:val="28"/>
      <w:szCs w:val="32"/>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Document Map"/>
    <w:basedOn w:val="1"/>
    <w:link w:val="23"/>
    <w:semiHidden/>
    <w:unhideWhenUsed/>
    <w:qFormat/>
    <w:uiPriority w:val="99"/>
    <w:rPr>
      <w:rFonts w:ascii="宋体" w:eastAsia="宋体"/>
      <w:sz w:val="18"/>
      <w:szCs w:val="18"/>
    </w:rPr>
  </w:style>
  <w:style w:type="paragraph" w:styleId="6">
    <w:name w:val="annotation text"/>
    <w:basedOn w:val="1"/>
    <w:semiHidden/>
    <w:unhideWhenUsed/>
    <w:qFormat/>
    <w:uiPriority w:val="99"/>
  </w:style>
  <w:style w:type="paragraph" w:styleId="7">
    <w:name w:val="Body Text"/>
    <w:basedOn w:val="1"/>
    <w:next w:val="8"/>
    <w:qFormat/>
    <w:uiPriority w:val="99"/>
    <w:pPr>
      <w:spacing w:after="120" w:line="240" w:lineRule="atLeast"/>
    </w:pPr>
    <w:rPr>
      <w:rFonts w:eastAsia="仿宋_GB2312"/>
      <w:spacing w:val="-6"/>
      <w:sz w:val="32"/>
    </w:rPr>
  </w:style>
  <w:style w:type="paragraph" w:styleId="8">
    <w:name w:val="Body Text 2"/>
    <w:basedOn w:val="1"/>
    <w:qFormat/>
    <w:uiPriority w:val="0"/>
    <w:pPr>
      <w:spacing w:line="360" w:lineRule="auto"/>
    </w:pPr>
    <w:rPr>
      <w:sz w:val="24"/>
    </w:rPr>
  </w:style>
  <w:style w:type="paragraph" w:styleId="9">
    <w:name w:val="Plain Text"/>
    <w:basedOn w:val="1"/>
    <w:unhideWhenUsed/>
    <w:qFormat/>
    <w:uiPriority w:val="0"/>
    <w:rPr>
      <w:rFonts w:ascii="宋体" w:hAnsi="Courier New" w:cs="Courier New"/>
      <w:szCs w:val="21"/>
    </w:rPr>
  </w:style>
  <w:style w:type="paragraph" w:styleId="10">
    <w:name w:val="Balloon Text"/>
    <w:basedOn w:val="1"/>
    <w:link w:val="22"/>
    <w:semiHidden/>
    <w:unhideWhenUsed/>
    <w:qFormat/>
    <w:uiPriority w:val="99"/>
    <w:rPr>
      <w:sz w:val="18"/>
      <w:szCs w:val="18"/>
    </w:rPr>
  </w:style>
  <w:style w:type="paragraph" w:styleId="11">
    <w:name w:val="footer"/>
    <w:basedOn w:val="1"/>
    <w:link w:val="19"/>
    <w:unhideWhenUsed/>
    <w:qFormat/>
    <w:uiPriority w:val="99"/>
    <w:pPr>
      <w:tabs>
        <w:tab w:val="center" w:pos="4153"/>
        <w:tab w:val="right" w:pos="8306"/>
      </w:tabs>
      <w:snapToGrid w:val="0"/>
    </w:pPr>
    <w:rPr>
      <w:sz w:val="18"/>
      <w:szCs w:val="18"/>
    </w:rPr>
  </w:style>
  <w:style w:type="paragraph" w:styleId="12">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basedOn w:val="15"/>
    <w:unhideWhenUsed/>
    <w:qFormat/>
    <w:uiPriority w:val="99"/>
    <w:rPr>
      <w:color w:val="0563C1" w:themeColor="hyperlink"/>
      <w:u w:val="single"/>
      <w14:textFill>
        <w14:solidFill>
          <w14:schemeClr w14:val="hlink"/>
        </w14:solidFill>
      </w14:textFill>
    </w:rPr>
  </w:style>
  <w:style w:type="character" w:styleId="17">
    <w:name w:val="annotation reference"/>
    <w:basedOn w:val="15"/>
    <w:semiHidden/>
    <w:unhideWhenUsed/>
    <w:qFormat/>
    <w:uiPriority w:val="99"/>
    <w:rPr>
      <w:sz w:val="21"/>
      <w:szCs w:val="21"/>
    </w:rPr>
  </w:style>
  <w:style w:type="character" w:customStyle="1" w:styleId="18">
    <w:name w:val="页眉 Char"/>
    <w:basedOn w:val="15"/>
    <w:link w:val="12"/>
    <w:qFormat/>
    <w:uiPriority w:val="99"/>
    <w:rPr>
      <w:sz w:val="18"/>
      <w:szCs w:val="18"/>
    </w:rPr>
  </w:style>
  <w:style w:type="character" w:customStyle="1" w:styleId="19">
    <w:name w:val="页脚 Char"/>
    <w:basedOn w:val="15"/>
    <w:link w:val="11"/>
    <w:qFormat/>
    <w:uiPriority w:val="99"/>
    <w:rPr>
      <w:sz w:val="18"/>
      <w:szCs w:val="18"/>
    </w:rPr>
  </w:style>
  <w:style w:type="paragraph" w:styleId="20">
    <w:name w:val="List Paragraph"/>
    <w:basedOn w:val="1"/>
    <w:qFormat/>
    <w:uiPriority w:val="34"/>
    <w:pPr>
      <w:ind w:firstLine="420" w:firstLineChars="200"/>
    </w:pPr>
  </w:style>
  <w:style w:type="character" w:customStyle="1" w:styleId="21">
    <w:name w:val="未处理的提及1"/>
    <w:basedOn w:val="15"/>
    <w:semiHidden/>
    <w:unhideWhenUsed/>
    <w:qFormat/>
    <w:uiPriority w:val="99"/>
    <w:rPr>
      <w:color w:val="605E5C"/>
      <w:shd w:val="clear" w:color="auto" w:fill="E1DFDD"/>
    </w:rPr>
  </w:style>
  <w:style w:type="character" w:customStyle="1" w:styleId="22">
    <w:name w:val="批注框文本 Char"/>
    <w:basedOn w:val="15"/>
    <w:link w:val="10"/>
    <w:semiHidden/>
    <w:qFormat/>
    <w:uiPriority w:val="99"/>
    <w:rPr>
      <w:rFonts w:eastAsiaTheme="minorEastAsia"/>
      <w:sz w:val="18"/>
      <w:szCs w:val="18"/>
    </w:rPr>
  </w:style>
  <w:style w:type="character" w:customStyle="1" w:styleId="23">
    <w:name w:val="文档结构图 Char"/>
    <w:basedOn w:val="15"/>
    <w:link w:val="5"/>
    <w:semiHidden/>
    <w:qFormat/>
    <w:uiPriority w:val="99"/>
    <w:rPr>
      <w:rFonts w:ascii="宋体"/>
      <w:sz w:val="18"/>
      <w:szCs w:val="18"/>
    </w:rPr>
  </w:style>
  <w:style w:type="paragraph" w:customStyle="1" w:styleId="24">
    <w:name w:val="Table Text"/>
    <w:basedOn w:val="1"/>
    <w:semiHidden/>
    <w:qFormat/>
    <w:uiPriority w:val="0"/>
    <w:rPr>
      <w:rFonts w:ascii="微软雅黑" w:hAnsi="微软雅黑" w:eastAsia="微软雅黑" w:cs="微软雅黑"/>
      <w:sz w:val="24"/>
      <w:szCs w:val="24"/>
      <w:lang w:val="en-US" w:eastAsia="en-US" w:bidi="ar-SA"/>
    </w:rPr>
  </w:style>
  <w:style w:type="table" w:customStyle="1" w:styleId="25">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0d407d8a-b3f1-4fb5-ac72-d8a0770985a1</errorID>
      <errorWord>万</errorWord>
      <group>L1_Word</group>
      <groupName>字词问题</groupName>
      <ability>L2_Typo</ability>
      <abilityName>字词错误</abilityName>
      <candidateList>
        <item>万元</item>
      </candidateList>
      <explain/>
      <paraID>5639E2B5</paraID>
      <start>30</start>
      <end>31</end>
      <status>unmodified</status>
      <modifiedWord/>
      <trackRevisions>false</trackRevisions>
    </reviewItem>
    <reviewItem>
      <errorID>8cb86150-041c-4636-9a1b-abea92950953</errorID>
      <errorWord>，</errorWord>
      <group>L1_Word</group>
      <groupName>字词问题</groupName>
      <ability>L2_Typo</ability>
      <abilityName>字词错误</abilityName>
      <candidateList>
        <item>，在</item>
      </candidateList>
      <explain/>
      <paraID>3D2FADC8</paraID>
      <start>25</start>
      <end>28</end>
      <status>modified</status>
      <modifiedWord>，在</modifiedWord>
      <trackRevisions>true</trackRevisions>
    </reviewItem>
    <reviewItem>
      <errorID>caa2fdee-ca43-416b-9909-86dbcab25f42</errorID>
      <errorWord>须具</errorWord>
      <group>L1_Word</group>
      <groupName>字词问题</groupName>
      <ability>L2_Typo</ability>
      <abilityName>字词错误</abilityName>
      <candidateList>
        <item>须</item>
      </candidateList>
      <explain>（鬚）xū❶原来指长在下巴上的胡子，后来泛指胡须：～发｜～眉。❷须子：触～｜花～。</explain>
      <paraID>2623B620</paraID>
      <start>6</start>
      <end>9</end>
      <status>modified</status>
      <modifiedWord>须</modifiedWord>
      <trackRevisions>true</trackRevisions>
    </reviewItem>
    <reviewItem>
      <errorID>5473b5d1-7b76-43ae-8c0f-148a267f6b16</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 CA01BF4</paraID>
      <start>121</start>
      <end>124</end>
      <status>unmodified</status>
      <modifiedWord/>
      <trackRevisions>false</trackRevisions>
    </reviewItem>
    <reviewItem>
      <errorID>4116c8af-7a10-4572-a694-a2f0fb8593d2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6DFE8073</paraID>
      <start>0</start>
      <end>6</end>
      <status>modified</status>
      <modifiedWord>（4）</modifiedWord>
      <trackRevisions>true</trackRevisions>
    </reviewItem>
    <reviewItem>
      <errorID>7f768761-239e-40ba-9254-62b8305274e8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408E8819</paraID>
      <start>0</start>
      <end>6</end>
      <status>modified</status>
      <modifiedWord>（1）</modifiedWord>
      <trackRevisions>true</trackRevisions>
    </reviewItem>
    <reviewItem>
      <errorID>bea95ec6-8e28-499c-bee2-9f5931e17946</errorID>
      <errorWord>(</errorWord>
      <group>L1_Format</group>
      <groupName>格式问题</groupName>
      <ability>L2_HalfPunc</ability>
      <abilityName>全半角检查</abilityName>
      <candidateList>
        <item>（</item>
      </candidateList>
      <explain>文本全半角错误。</explain>
      <paraID>3746A336</paraID>
      <start>86</start>
      <end>87</end>
      <status>unmodified</status>
      <modifiedWord/>
      <trackRevisions>false</trackRevisions>
    </reviewItem>
    <reviewItem>
      <errorID>9f4648d0-cfc0-4d9d-b5e7-febaa059c10d</errorID>
      <errorWord>必须都</errorWord>
      <group>L1_Word</group>
      <groupName>字词问题</groupName>
      <ability>L2_Typo</ability>
      <abilityName>字词错误</abilityName>
      <candidateList>
        <item>必须</item>
      </candidateList>
      <explain>〈副〉❶表示事理上和情理上必要；一定要：学习～刻苦钻研。❷加强命令语气：明天你～来。‖注意“必须”的否定是“无须”、“不须”或“不必”。</explain>
      <paraID>40E06762</paraID>
      <start>9</start>
      <end>12</end>
      <status>unmodified</status>
      <modifiedWord/>
      <trackRevisions>false</trackRevisions>
    </reviewItem>
    <reviewItem>
      <errorID>dfd4cd9b-ee9f-4d9b-82eb-dd276278c566</errorID>
      <errorWord>社会 保险</errorWord>
      <group>L1_Word</group>
      <groupName>字词问题</groupName>
      <ability>L2_Typo</ability>
      <abilityName>字词错误</abilityName>
      <candidateList>
        <item>社会保险</item>
      </candidateList>
      <explain/>
      <paraID>511D5DAF</paraID>
      <start>2</start>
      <end>7</end>
      <status>unmodified</status>
      <modifiedWord/>
      <trackRevisions>false</trackRevisions>
    </reviewItem>
    <reviewItem>
      <errorID>03ee8b02-452d-4e7d-87ba-9e8e12d24557</errorID>
      <errorWord>负责 人</errorWord>
      <group>L1_Word</group>
      <groupName>字词问题</groupName>
      <ability>L2_Typo</ability>
      <abilityName>字词错误</abilityName>
      <candidateList>
        <item>负责人</item>
      </candidateList>
      <explain/>
      <paraID>3F621845</paraID>
      <start>8</start>
      <end>12</end>
      <status>unmodified</status>
      <modifiedWord/>
      <trackRevisions>false</trackRevisions>
    </reviewItem>
    <reviewItem>
      <errorID>3daaabc4-49b7-493d-84d8-0f00912cbaee</errorID>
      <errorWord>股东大会</errorWord>
      <group>L1_Word</group>
      <groupName>字词问题</groupName>
      <ability>L2_Typo</ability>
      <abilityName>字词错误</abilityName>
      <candidateList>
        <item>股东会</item>
      </candidateList>
      <explain/>
      <paraID>3C49FE41</paraID>
      <start>102</start>
      <end>106</end>
      <status>unmodified</status>
      <modifiedWord/>
      <trackRevisions>false</trackRevisions>
    </reviewItem>
    <reviewItem>
      <errorID>64b0c763-dac3-4d7a-872e-ba02c222222b</errorID>
      <errorWord>)</errorWord>
      <group>L1_Format</group>
      <groupName>格式问题</groupName>
      <ability>L2_HalfPunc</ability>
      <abilityName>全半角检查</abilityName>
      <candidateList>
        <item>）</item>
      </candidateList>
      <explain>文本全半角错误。</explain>
      <paraID>69D1ED5D</paraID>
      <start>3</start>
      <end>5</end>
      <status>modified</status>
      <modifiedWord>）</modifiedWord>
      <trackRevisions>true</trackRevisions>
    </reviewItem>
    <reviewItem>
      <errorID>f8971c18-686f-4768-b65c-ce53695e98a3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47B4C1D6</paraID>
      <start>0</start>
      <end>4</end>
      <status>modified</status>
      <modifiedWord>2）</modifiedWord>
      <trackRevisions>true</trackRevisions>
    </reviewItem>
    <reviewItem>
      <errorID>1c54efd2-be8b-447d-ac13-38f458183312</errorID>
      <errorWord>因为</errorWord>
      <group>L1_Word</group>
      <groupName>字词问题</groupName>
      <ability>L2_Typo</ability>
      <abilityName>字词错误</abilityName>
      <candidateList>
        <item>因</item>
      </candidateList>
      <explain/>
      <paraID>47B4C1D6</paraID>
      <start>50</start>
      <end>52</end>
      <status>unmodified</status>
      <modifiedWord/>
      <trackRevisions>false</trackRevisions>
    </reviewItem>
    <reviewItem>
      <errorID>8120a29b-1368-45f5-9968-7cf6cca62b19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1EEF5C28</paraID>
      <start>0</start>
      <end>4</end>
      <status>modified</status>
      <modifiedWord>3）</modifiedWord>
      <trackRevisions>true</trackRevisions>
    </reviewItem>
    <reviewItem>
      <errorID>ab2d9d4e-1105-4b79-871f-a7606840af54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12A29250</paraID>
      <start>0</start>
      <end>4</end>
      <status>modified</status>
      <modifiedWord>4）</modifiedWord>
      <trackRevisions>true</trackRevisions>
    </reviewItem>
    <reviewItem>
      <errorID>fd49cd7a-efa1-4af2-b9d4-c98bff4cd01b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7B342962</paraID>
      <start>0</start>
      <end>4</end>
      <status>modified</status>
      <modifiedWord>5）</modifiedWord>
      <trackRevisions>true</trackRevisions>
    </reviewItem>
    <reviewItem>
      <errorID>152c9f6d-cd72-4f95-b7cd-4b9b67305add</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33B8A03D</paraID>
      <start>0</start>
      <end>4</end>
      <status>modified</status>
      <modifiedWord>6）</modifiedWord>
      <trackRevisions>true</trackRevisions>
    </reviewItem>
    <reviewItem>
      <errorID>7d7f19d0-0ed9-41fb-8944-4b518719f1ea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44304B02</paraID>
      <start>6</start>
      <end>8</end>
      <status>unmodified</status>
      <modifiedWord/>
      <trackRevisions>false</trackRevisions>
    </reviewItem>
    <reviewItem>
      <errorID>e772e2e4-cb7f-4e46-ba2d-e51f7f691dda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74758805</paraID>
      <start>0</start>
      <end>2</end>
      <status>unmodified</status>
      <modifiedWord/>
      <trackRevisions>false</trackRevisions>
    </reviewItem>
    <reviewItem>
      <errorID>4e1a037e-2d5e-4727-aea9-3e52cf47e3e3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476FA1B3</paraID>
      <start>0</start>
      <end>2</end>
      <status>unmodified</status>
      <modifiedWord/>
      <trackRevisions>false</trackRevisions>
    </reviewItem>
    <reviewItem>
      <errorID>41684170-0ccd-4615-b83d-d8171139d3f5</errorID>
      <errorWord>（</errorWord>
      <group>L1_Punc</group>
      <groupName>标点问题</groupName>
      <ability>L2_Punc</ability>
      <abilityName>标点符号检查</abilityName>
      <candidateList/>
      <explain>此处标点可能未正确匹配，请检查句子中是否存在标点冗余、缺失或使用错误的情况。</explain>
      <paraID>476FA1B3</paraID>
      <start>22</start>
      <end>23</end>
      <status>unmodified</status>
      <modifiedWord/>
      <trackRevisions>false</trackRevisions>
    </reviewItem>
    <reviewItem>
      <errorID>8b3a00f2-0340-4aab-a89b-e87775e2a53b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4596D92D</paraID>
      <start>0</start>
      <end>2</end>
      <status>unmodified</status>
      <modifiedWord/>
      <trackRevisions>false</trackRevisions>
    </reviewItem>
    <reviewItem>
      <errorID>57d9e8d6-ce13-4082-9c3f-776d5ea6db08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1CA06D8A</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3440cec2-a58b-4fb9-9f78-8bd0cf2ef90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5956</Words>
  <Characters>6216</Characters>
  <Lines>12</Lines>
  <Paragraphs>3</Paragraphs>
  <TotalTime>4</TotalTime>
  <ScaleCrop>false</ScaleCrop>
  <LinksUpToDate>false</LinksUpToDate>
  <CharactersWithSpaces>6469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2022-05-26T07:10:00Z</dcterms:created>
  <dc:creator>Windows User</dc:creator>
  <cp:lastModifiedBy>idy</cp:lastModifiedBy>
  <dcterms:modified xsi:type="dcterms:W3CDTF">2026-04-16T10:10:02Z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94D70393F05E474E8E9D7E80FF287DAF_13</vt:lpwstr>
  </property>
  <property fmtid="{D5CDD505-2E9C-101B-9397-08002B2CF9AE}" pid="4" name="KSOTemplateDocerSaveRecord">
    <vt:lpwstr>eyJoZGlkIjoiODg4YmUyZjVkMTRhYjZhNTA5MTQ0YjE5NThhODEwNjUiLCJ1c2VySWQiOiIxMDE4NjkxMTQ2In0=</vt:lpwstr>
  </property>
</Properties>
</file>