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05" w:leftChars="50" w:firstLine="640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附件一：响应文件一览表</w:t>
      </w:r>
    </w:p>
    <w:p>
      <w:pPr>
        <w:pStyle w:val="6"/>
        <w:widowControl/>
        <w:spacing w:line="560" w:lineRule="exact"/>
        <w:ind w:left="105" w:leftChars="50" w:firstLine="602" w:firstLineChars="200"/>
        <w:rPr>
          <w:rFonts w:hint="default" w:ascii="仿宋" w:hAnsi="仿宋" w:eastAsia="仿宋"/>
          <w:b/>
          <w:sz w:val="30"/>
          <w:szCs w:val="30"/>
        </w:rPr>
      </w:pPr>
    </w:p>
    <w:p>
      <w:pPr>
        <w:pStyle w:val="6"/>
        <w:widowControl/>
        <w:spacing w:line="560" w:lineRule="exact"/>
        <w:ind w:left="105" w:leftChars="50" w:firstLine="602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 w:firstLine="48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 w:firstLine="48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 w:firstLine="48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105" w:leftChars="50"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105" w:leftChars="50"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提供营业执照复印件、房地产估价机构备案证书、注册资本金证明材料（根据资格要求提供）、法定代表人证明书及身份证复印件、法定代表人授权委托书及身份证复印件。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105" w:leftChars="50"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报价不得超过采购上限价，保留小数点后2位，格式附后。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560" w:lineRule="exact"/>
              <w:ind w:left="105" w:leftChars="5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如有。</w:t>
            </w:r>
          </w:p>
        </w:tc>
      </w:tr>
    </w:tbl>
    <w:p>
      <w:pPr>
        <w:spacing w:line="560" w:lineRule="exact"/>
        <w:ind w:left="105" w:leftChars="50" w:firstLine="480" w:firstLineChars="200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备注：以上提供资料均须加盖公章，未加盖公章资料视为无效资料。</w:t>
      </w:r>
    </w:p>
    <w:p>
      <w:pPr>
        <w:spacing w:line="560" w:lineRule="exact"/>
        <w:ind w:left="105" w:leftChars="50" w:firstLine="602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</w:p>
    <w:p>
      <w:pPr>
        <w:spacing w:line="560" w:lineRule="exact"/>
        <w:ind w:left="105" w:leftChars="50" w:firstLine="602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</w:p>
    <w:p>
      <w:pPr>
        <w:spacing w:line="560" w:lineRule="exact"/>
        <w:ind w:left="105" w:leftChars="50" w:firstLine="602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</w:p>
    <w:p>
      <w:pPr>
        <w:spacing w:line="560" w:lineRule="exact"/>
        <w:ind w:left="105" w:leftChars="50" w:firstLine="602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</w:p>
    <w:p>
      <w:pPr>
        <w:spacing w:line="560" w:lineRule="exact"/>
        <w:ind w:left="105" w:leftChars="50" w:firstLine="602" w:firstLineChars="200"/>
        <w:rPr>
          <w:rFonts w:ascii="仿宋_GB2312" w:hAnsi="Times New Roman" w:eastAsia="仿宋_GB2312" w:cs="Times New Roman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8"/>
    <w:next w:val="1"/>
    <w:qFormat/>
    <w:uiPriority w:val="0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p3"/>
    <w:qFormat/>
    <w:uiPriority w:val="0"/>
    <w:pPr>
      <w:widowControl w:val="0"/>
      <w:spacing w:line="30" w:lineRule="atLeast"/>
      <w:jc w:val="center"/>
    </w:pPr>
    <w:rPr>
      <w:rFonts w:hint="eastAsia" w:ascii="宋体" w:hAnsi="宋体" w:eastAsia="宋体" w:cs="宋体"/>
      <w:kern w:val="0"/>
      <w:sz w:val="36"/>
      <w:szCs w:val="36"/>
      <w:lang w:val="en-US" w:eastAsia="zh-CN" w:bidi="ar-SA"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2026-04-13T08:38:38Z</dcterms:created>
  <dc:creator>HUAWEI</dc:creator>
  <cp:lastModifiedBy>张书睿</cp:lastModifiedBy>
  <dcterms:modified xsi:type="dcterms:W3CDTF">2026-04-13T08:38:44Z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F5FC691F73244E4BB300CE76D05431FC</vt:lpwstr>
  </property>
</Properties>
</file>