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南湾街道委托第三方机构协助2026年新增就业驿站申报和建设工作报价清单</w:t>
      </w:r>
    </w:p>
    <w:tbl>
      <w:tblPr>
        <w:tblStyle w:val="8"/>
        <w:tblW w:w="9373" w:type="dxa"/>
        <w:tblInd w:w="-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320"/>
        <w:gridCol w:w="510"/>
        <w:gridCol w:w="810"/>
        <w:gridCol w:w="945"/>
        <w:gridCol w:w="1050"/>
        <w:gridCol w:w="3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373" w:type="dxa"/>
            <w:gridSpan w:val="7"/>
            <w:vAlign w:val="top"/>
          </w:tcPr>
          <w:p>
            <w:pPr>
              <w:pStyle w:val="7"/>
              <w:spacing w:before="113" w:line="218" w:lineRule="auto"/>
              <w:jc w:val="center"/>
              <w:rPr>
                <w:sz w:val="35"/>
                <w:szCs w:val="35"/>
              </w:rPr>
            </w:pPr>
            <w:r>
              <w:rPr>
                <w:rFonts w:hint="eastAsia"/>
                <w:b/>
                <w:bCs/>
                <w:spacing w:val="-4"/>
                <w:sz w:val="35"/>
                <w:szCs w:val="35"/>
                <w:lang w:val="en-US" w:eastAsia="zh-CN"/>
              </w:rPr>
              <w:t>重点人群就业服务预算</w:t>
            </w:r>
            <w:r>
              <w:rPr>
                <w:b/>
                <w:bCs/>
                <w:spacing w:val="-4"/>
                <w:sz w:val="35"/>
                <w:szCs w:val="35"/>
              </w:rPr>
              <w:t>报价表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88" w:type="dxa"/>
            <w:vAlign w:val="top"/>
          </w:tcPr>
          <w:p>
            <w:pPr>
              <w:pStyle w:val="7"/>
              <w:spacing w:before="238" w:line="220" w:lineRule="auto"/>
              <w:ind w:left="528"/>
            </w:pP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1320" w:type="dxa"/>
            <w:vAlign w:val="top"/>
          </w:tcPr>
          <w:p>
            <w:pPr>
              <w:pStyle w:val="7"/>
              <w:spacing w:before="241" w:line="220" w:lineRule="auto"/>
              <w:ind w:left="231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项目名称</w:t>
            </w:r>
          </w:p>
        </w:tc>
        <w:tc>
          <w:tcPr>
            <w:tcW w:w="510" w:type="dxa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单位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spacing w:before="241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数量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单价</w:t>
            </w:r>
          </w:p>
        </w:tc>
        <w:tc>
          <w:tcPr>
            <w:tcW w:w="1050" w:type="dxa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总价</w:t>
            </w:r>
          </w:p>
        </w:tc>
        <w:tc>
          <w:tcPr>
            <w:tcW w:w="3150" w:type="dxa"/>
            <w:vAlign w:val="top"/>
          </w:tcPr>
          <w:p>
            <w:pPr>
              <w:pStyle w:val="7"/>
              <w:spacing w:before="238" w:line="221" w:lineRule="auto"/>
              <w:ind w:left="971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588" w:type="dxa"/>
            <w:vMerge w:val="restart"/>
            <w:vAlign w:val="top"/>
          </w:tcPr>
          <w:p>
            <w:pPr>
              <w:pStyle w:val="7"/>
              <w:spacing w:before="78" w:line="247" w:lineRule="auto"/>
              <w:ind w:left="404" w:right="166" w:hanging="240"/>
              <w:rPr>
                <w:sz w:val="24"/>
                <w:szCs w:val="24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right="166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重点人群就业服务</w:t>
            </w:r>
          </w:p>
        </w:tc>
        <w:tc>
          <w:tcPr>
            <w:tcW w:w="1320" w:type="dxa"/>
            <w:vAlign w:val="top"/>
          </w:tcPr>
          <w:p>
            <w:pPr>
              <w:pStyle w:val="7"/>
              <w:spacing w:before="78" w:line="241" w:lineRule="auto"/>
              <w:ind w:right="96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摸排建档</w:t>
            </w:r>
          </w:p>
        </w:tc>
        <w:tc>
          <w:tcPr>
            <w:tcW w:w="510" w:type="dxa"/>
            <w:vAlign w:val="top"/>
          </w:tcPr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7"/>
              <w:spacing w:before="130" w:line="238" w:lineRule="auto"/>
              <w:ind w:right="74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联动街道相关部门建立三类重点人群专属信息库，标志需求标签（慢就业型、技能短板型等）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88" w:type="dxa"/>
            <w:vMerge w:val="continue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7"/>
              <w:spacing w:before="78" w:line="251" w:lineRule="auto"/>
              <w:ind w:right="9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政策咨询</w:t>
            </w:r>
          </w:p>
          <w:p>
            <w:pPr>
              <w:pStyle w:val="7"/>
              <w:spacing w:before="78" w:line="251" w:lineRule="auto"/>
              <w:ind w:right="9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与登记指引</w:t>
            </w:r>
          </w:p>
        </w:tc>
        <w:tc>
          <w:tcPr>
            <w:tcW w:w="510" w:type="dxa"/>
            <w:vAlign w:val="top"/>
          </w:tcPr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7"/>
              <w:spacing w:before="163" w:line="238" w:lineRule="auto"/>
              <w:ind w:right="74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就业失业登记、电话咨询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588" w:type="dxa"/>
            <w:vMerge w:val="continue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7"/>
              <w:spacing w:before="78" w:line="242" w:lineRule="auto"/>
              <w:ind w:right="105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联系重点</w:t>
            </w:r>
          </w:p>
          <w:p>
            <w:pPr>
              <w:pStyle w:val="7"/>
              <w:spacing w:before="78" w:line="242" w:lineRule="auto"/>
              <w:ind w:right="10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人群</w:t>
            </w:r>
          </w:p>
        </w:tc>
        <w:tc>
          <w:tcPr>
            <w:tcW w:w="510" w:type="dxa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7"/>
              <w:spacing w:before="173" w:line="239" w:lineRule="auto"/>
              <w:ind w:right="104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联系三类重点人群，通过上门走访、电话联系重点群体、核对个人信息、了解求职意愿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88" w:type="dxa"/>
            <w:vMerge w:val="continue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岗位发布与</w:t>
            </w:r>
          </w:p>
          <w:p>
            <w:pPr>
              <w:pStyle w:val="7"/>
              <w:spacing w:before="78" w:line="224" w:lineRule="auto"/>
              <w:ind w:left="591" w:right="106" w:hanging="48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</w:p>
        </w:tc>
        <w:tc>
          <w:tcPr>
            <w:tcW w:w="510" w:type="dxa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为重点群体、有需求的居民精准推荐岗位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88" w:type="dxa"/>
            <w:vMerge w:val="continue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职业指导</w:t>
            </w:r>
          </w:p>
        </w:tc>
        <w:tc>
          <w:tcPr>
            <w:tcW w:w="510" w:type="dxa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针对就业困难人员提供就业辅导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588" w:type="dxa"/>
            <w:vMerge w:val="continue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信息报送</w:t>
            </w:r>
          </w:p>
        </w:tc>
        <w:tc>
          <w:tcPr>
            <w:tcW w:w="510" w:type="dxa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粤就业企业注册服务、推动辖区企业完成粤就业系统注册，维护企业信息、按时统计数据、更新系统信息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228" w:type="dxa"/>
            <w:gridSpan w:val="4"/>
            <w:tcBorders>
              <w:top w:val="nil"/>
            </w:tcBorders>
            <w:vAlign w:val="top"/>
          </w:tcPr>
          <w:p>
            <w:pPr>
              <w:pStyle w:val="7"/>
              <w:spacing w:before="78" w:line="241" w:lineRule="auto"/>
              <w:ind w:left="464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小计</w:t>
            </w:r>
          </w:p>
        </w:tc>
        <w:tc>
          <w:tcPr>
            <w:tcW w:w="5145" w:type="dxa"/>
            <w:gridSpan w:val="3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8"/>
        <w:tblW w:w="9412" w:type="dxa"/>
        <w:jc w:val="center"/>
        <w:tblInd w:w="-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367"/>
        <w:gridCol w:w="1083"/>
        <w:gridCol w:w="208"/>
        <w:gridCol w:w="476"/>
        <w:gridCol w:w="258"/>
        <w:gridCol w:w="575"/>
        <w:gridCol w:w="175"/>
        <w:gridCol w:w="708"/>
        <w:gridCol w:w="8"/>
        <w:gridCol w:w="784"/>
        <w:gridCol w:w="208"/>
        <w:gridCol w:w="3267"/>
        <w:gridCol w:w="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42" w:hRule="atLeast"/>
          <w:jc w:val="center"/>
        </w:trPr>
        <w:tc>
          <w:tcPr>
            <w:tcW w:w="9371" w:type="dxa"/>
            <w:gridSpan w:val="13"/>
            <w:vAlign w:val="top"/>
          </w:tcPr>
          <w:p>
            <w:pPr>
              <w:pStyle w:val="7"/>
              <w:spacing w:before="113" w:line="218" w:lineRule="auto"/>
              <w:ind w:firstLine="3090" w:firstLineChars="900"/>
              <w:jc w:val="both"/>
              <w:rPr>
                <w:sz w:val="35"/>
                <w:szCs w:val="35"/>
              </w:rPr>
            </w:pPr>
            <w:r>
              <w:rPr>
                <w:rFonts w:hint="eastAsia"/>
                <w:b/>
                <w:bCs/>
                <w:spacing w:val="-4"/>
                <w:sz w:val="35"/>
                <w:szCs w:val="35"/>
                <w:lang w:val="en-US" w:eastAsia="zh-CN"/>
              </w:rPr>
              <w:t>技能培训活动</w:t>
            </w:r>
            <w:r>
              <w:rPr>
                <w:b/>
                <w:bCs/>
                <w:spacing w:val="-4"/>
                <w:sz w:val="35"/>
                <w:szCs w:val="35"/>
              </w:rPr>
              <w:t>预算报价表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22" w:hRule="atLeast"/>
          <w:jc w:val="center"/>
        </w:trPr>
        <w:tc>
          <w:tcPr>
            <w:tcW w:w="1254" w:type="dxa"/>
            <w:vAlign w:val="top"/>
          </w:tcPr>
          <w:p>
            <w:pPr>
              <w:pStyle w:val="7"/>
              <w:spacing w:before="238" w:line="220" w:lineRule="auto"/>
              <w:jc w:val="center"/>
            </w:pP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项目名称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单位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241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数量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单价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总价</w:t>
            </w:r>
          </w:p>
        </w:tc>
        <w:tc>
          <w:tcPr>
            <w:tcW w:w="3267" w:type="dxa"/>
            <w:vAlign w:val="top"/>
          </w:tcPr>
          <w:p>
            <w:pPr>
              <w:pStyle w:val="7"/>
              <w:spacing w:before="238" w:line="221" w:lineRule="auto"/>
              <w:ind w:left="971"/>
              <w:jc w:val="center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68" w:hRule="atLeast"/>
          <w:jc w:val="center"/>
        </w:trPr>
        <w:tc>
          <w:tcPr>
            <w:tcW w:w="1254" w:type="dxa"/>
            <w:vMerge w:val="restart"/>
            <w:vAlign w:val="top"/>
          </w:tcPr>
          <w:p>
            <w:pPr>
              <w:pStyle w:val="7"/>
              <w:spacing w:before="78" w:line="247" w:lineRule="auto"/>
              <w:ind w:left="404" w:right="166" w:hanging="240"/>
              <w:jc w:val="center"/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right="16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技能培训</w:t>
            </w:r>
          </w:p>
          <w:p>
            <w:pPr>
              <w:pStyle w:val="7"/>
              <w:spacing w:before="78" w:line="247" w:lineRule="auto"/>
              <w:ind w:right="16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</w:t>
            </w: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41" w:lineRule="auto"/>
              <w:ind w:right="9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讲师费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130" w:line="238" w:lineRule="auto"/>
              <w:ind w:right="7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聘请专业培训讲师</w:t>
            </w:r>
            <w:r>
              <w:rPr>
                <w:rFonts w:hint="eastAsia"/>
                <w:lang w:val="en-US" w:eastAsia="zh-CN"/>
              </w:rPr>
              <w:t>（每场3小时）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447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51" w:lineRule="auto"/>
              <w:ind w:left="0" w:leftChars="0" w:right="92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培训材料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51" w:lineRule="auto"/>
              <w:ind w:left="0" w:leftChars="0" w:right="92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费用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19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1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163" w:line="238" w:lineRule="auto"/>
              <w:ind w:right="7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每场30名学员，包含但不限于：电</w:t>
            </w:r>
            <w:r>
              <w:rPr>
                <w:rFonts w:hint="eastAsia"/>
                <w:lang w:val="en-US" w:eastAsia="zh-CN"/>
              </w:rPr>
              <w:t>子</w:t>
            </w:r>
            <w:r>
              <w:rPr>
                <w:rFonts w:hint="eastAsia" w:eastAsia="宋体"/>
                <w:lang w:val="en-US" w:eastAsia="zh-CN"/>
              </w:rPr>
              <w:t>操作手册、案例合集、实操流程图谱等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735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2" w:lineRule="auto"/>
              <w:ind w:left="0" w:leftChars="0" w:right="105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实操耗材费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1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173" w:line="239" w:lineRule="auto"/>
              <w:ind w:left="128" w:right="10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包含但不限于：手机支架、补光灯、u盘等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717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组织管理费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学员报名统计、场次协调、现场秩序维护、后期回访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711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人工运输费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活动现场来回搭建及运输，包含安装、拆除费用。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29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横幅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活动物料，用于培训活动现场氛围布置。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尺寸：70cm*5m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102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易拉宝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活动物料，用于培训活动现场布置，讲师介绍及课程介绍。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尺寸：80cm*200cm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41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手持kt版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培训活动现场氛围布置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尺寸：30cm*40cm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24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海报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活动现场的宣传海报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尺寸：60cm*84cm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2629" w:hRule="atLeast"/>
          <w:jc w:val="center"/>
        </w:trPr>
        <w:tc>
          <w:tcPr>
            <w:tcW w:w="1254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活动宣传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</w:tc>
        <w:tc>
          <w:tcPr>
            <w:tcW w:w="833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883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67" w:type="dxa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1.通过公众号图文、小</w:t>
            </w:r>
          </w:p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视频、求职社群投放。各新媒体平台等多元化形式进行活动的推广。</w:t>
            </w:r>
          </w:p>
          <w:p>
            <w:pPr>
              <w:pStyle w:val="7"/>
              <w:spacing w:before="78" w:line="258" w:lineRule="auto"/>
              <w:ind w:right="108" w:firstLine="240" w:firstLineChars="100"/>
              <w:jc w:val="center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2.省级报道宣传</w:t>
            </w:r>
          </w:p>
          <w:p>
            <w:pPr>
              <w:pStyle w:val="7"/>
              <w:spacing w:before="78" w:line="258" w:lineRule="auto"/>
              <w:ind w:left="128" w:right="108" w:firstLine="119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 活动结束后输出1分钟内的宣传视频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18" w:hRule="atLeast"/>
          <w:jc w:val="center"/>
        </w:trPr>
        <w:tc>
          <w:tcPr>
            <w:tcW w:w="4221" w:type="dxa"/>
            <w:gridSpan w:val="7"/>
            <w:tcBorders>
              <w:top w:val="nil"/>
            </w:tcBorders>
            <w:vAlign w:val="top"/>
          </w:tcPr>
          <w:p>
            <w:pPr>
              <w:pStyle w:val="7"/>
              <w:spacing w:before="78" w:line="241" w:lineRule="auto"/>
              <w:ind w:left="464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小计</w:t>
            </w:r>
          </w:p>
        </w:tc>
        <w:tc>
          <w:tcPr>
            <w:tcW w:w="5150" w:type="dxa"/>
            <w:gridSpan w:val="6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9412" w:type="dxa"/>
            <w:gridSpan w:val="14"/>
            <w:vAlign w:val="top"/>
          </w:tcPr>
          <w:p>
            <w:pPr>
              <w:pStyle w:val="7"/>
              <w:spacing w:before="113" w:line="218" w:lineRule="auto"/>
              <w:jc w:val="center"/>
              <w:rPr>
                <w:sz w:val="35"/>
                <w:szCs w:val="35"/>
              </w:rPr>
            </w:pPr>
            <w:r>
              <w:rPr>
                <w:rFonts w:hint="eastAsia"/>
                <w:b/>
                <w:bCs/>
                <w:spacing w:val="-4"/>
                <w:sz w:val="35"/>
                <w:szCs w:val="35"/>
                <w:lang w:val="en-US" w:eastAsia="zh-CN"/>
              </w:rPr>
              <w:t>网络招聘会</w:t>
            </w:r>
            <w:r>
              <w:rPr>
                <w:b/>
                <w:bCs/>
                <w:spacing w:val="-4"/>
                <w:sz w:val="35"/>
                <w:szCs w:val="35"/>
              </w:rPr>
              <w:t>预算报价表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621" w:type="dxa"/>
            <w:gridSpan w:val="2"/>
            <w:vAlign w:val="top"/>
          </w:tcPr>
          <w:p>
            <w:pPr>
              <w:pStyle w:val="7"/>
              <w:spacing w:before="238" w:line="220" w:lineRule="auto"/>
              <w:jc w:val="center"/>
            </w:pP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1291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项目名称</w:t>
            </w:r>
          </w:p>
        </w:tc>
        <w:tc>
          <w:tcPr>
            <w:tcW w:w="734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单位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pStyle w:val="7"/>
              <w:spacing w:before="241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数量</w:t>
            </w:r>
          </w:p>
        </w:tc>
        <w:tc>
          <w:tcPr>
            <w:tcW w:w="716" w:type="dxa"/>
            <w:gridSpan w:val="2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单价</w:t>
            </w:r>
          </w:p>
        </w:tc>
        <w:tc>
          <w:tcPr>
            <w:tcW w:w="784" w:type="dxa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总价</w:t>
            </w:r>
          </w:p>
        </w:tc>
        <w:tc>
          <w:tcPr>
            <w:tcW w:w="3516" w:type="dxa"/>
            <w:gridSpan w:val="3"/>
            <w:vAlign w:val="top"/>
          </w:tcPr>
          <w:p>
            <w:pPr>
              <w:pStyle w:val="7"/>
              <w:spacing w:before="238" w:line="221" w:lineRule="auto"/>
              <w:jc w:val="center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621" w:type="dxa"/>
            <w:gridSpan w:val="2"/>
            <w:vMerge w:val="restart"/>
            <w:vAlign w:val="top"/>
          </w:tcPr>
          <w:p>
            <w:pPr>
              <w:pStyle w:val="7"/>
              <w:spacing w:before="78" w:line="247" w:lineRule="auto"/>
              <w:ind w:left="404" w:right="166" w:hanging="240"/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网络招聘会</w:t>
            </w: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91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直播服务</w:t>
            </w:r>
          </w:p>
        </w:tc>
        <w:tc>
          <w:tcPr>
            <w:tcW w:w="734" w:type="dxa"/>
            <w:gridSpan w:val="2"/>
            <w:vAlign w:val="top"/>
          </w:tcPr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716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16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设备租赁：包合摄像机、镜头、稳定器、无线麦克风、灯光等（品牌型号: SONYFX6: ATEM Constellation 4K； DJI 大疆MIC 领夹无线麦克风；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配备专业导播、场控。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搭建直播后台、操控直播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21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企业招展</w:t>
            </w:r>
          </w:p>
        </w:tc>
        <w:tc>
          <w:tcPr>
            <w:tcW w:w="734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次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716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3516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邀请辖区重点企业参与活动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21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主持服务</w:t>
            </w:r>
          </w:p>
        </w:tc>
        <w:tc>
          <w:tcPr>
            <w:tcW w:w="734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次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716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3516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提供专业主持服务和直播脚本</w:t>
            </w:r>
            <w:r>
              <w:rPr>
                <w:rFonts w:hint="default" w:cs="宋体"/>
                <w:highlight w:val="none"/>
                <w:lang w:val="en-US" w:eastAsia="zh-CN"/>
              </w:rPr>
              <w:t>(</w:t>
            </w:r>
            <w:r>
              <w:rPr>
                <w:rFonts w:hint="eastAsia" w:cs="宋体"/>
                <w:highlight w:val="none"/>
                <w:lang w:val="en-US" w:eastAsia="zh-CN"/>
              </w:rPr>
              <w:t>主持人具有相关专业证明，多次大型舞台主持经验）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621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91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活动宣传</w:t>
            </w:r>
          </w:p>
        </w:tc>
        <w:tc>
          <w:tcPr>
            <w:tcW w:w="734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次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716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3516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1.通过公众号图文、小视频、求职社群投放。各新媒体平台等多元化形式进行活动的推广。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2.省级报道宣传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 活动结束后输出1分钟内的宣传视频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621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91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服务费</w:t>
            </w:r>
          </w:p>
        </w:tc>
        <w:tc>
          <w:tcPr>
            <w:tcW w:w="734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16" w:type="dxa"/>
            <w:gridSpan w:val="2"/>
            <w:vAlign w:val="top"/>
          </w:tcPr>
          <w:p>
            <w:pPr>
              <w:pStyle w:val="7"/>
              <w:spacing w:before="78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16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1.工作人员现场运营支持，现场宣传协助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（现场工作人员：1名导播，2名摄影师，1名主持人）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2.按照要求提供招聘数据，活动结束形成书面报告。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396" w:type="dxa"/>
            <w:gridSpan w:val="8"/>
            <w:tcBorders>
              <w:top w:val="nil"/>
            </w:tcBorders>
            <w:vAlign w:val="top"/>
          </w:tcPr>
          <w:p>
            <w:pPr>
              <w:pStyle w:val="7"/>
              <w:spacing w:before="78" w:line="241" w:lineRule="auto"/>
              <w:ind w:left="464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5016" w:type="dxa"/>
            <w:gridSpan w:val="6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</w:tbl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en-US" w:bidi="ar-SA"/>
        </w:rPr>
      </w:pPr>
    </w:p>
    <w:tbl>
      <w:tblPr>
        <w:tblStyle w:val="8"/>
        <w:tblW w:w="9421" w:type="dxa"/>
        <w:tblInd w:w="-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1517"/>
        <w:gridCol w:w="83"/>
        <w:gridCol w:w="1367"/>
        <w:gridCol w:w="16"/>
        <w:gridCol w:w="784"/>
        <w:gridCol w:w="83"/>
        <w:gridCol w:w="833"/>
        <w:gridCol w:w="84"/>
        <w:gridCol w:w="833"/>
        <w:gridCol w:w="867"/>
        <w:gridCol w:w="150"/>
        <w:gridCol w:w="2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90" w:hRule="atLeast"/>
        </w:trPr>
        <w:tc>
          <w:tcPr>
            <w:tcW w:w="9400" w:type="dxa"/>
            <w:gridSpan w:val="12"/>
            <w:vAlign w:val="top"/>
          </w:tcPr>
          <w:p>
            <w:pPr>
              <w:pStyle w:val="7"/>
              <w:spacing w:before="113" w:line="218" w:lineRule="auto"/>
              <w:jc w:val="center"/>
              <w:rPr>
                <w:sz w:val="35"/>
                <w:szCs w:val="35"/>
              </w:rPr>
            </w:pPr>
            <w:r>
              <w:rPr>
                <w:rFonts w:hint="eastAsia"/>
                <w:b/>
                <w:bCs/>
                <w:spacing w:val="-4"/>
                <w:sz w:val="35"/>
                <w:szCs w:val="35"/>
                <w:lang w:val="en-US" w:eastAsia="zh-CN"/>
              </w:rPr>
              <w:t>人才交流创新活动</w:t>
            </w:r>
            <w:r>
              <w:rPr>
                <w:b/>
                <w:bCs/>
                <w:spacing w:val="-4"/>
                <w:sz w:val="35"/>
                <w:szCs w:val="35"/>
              </w:rPr>
              <w:t>预算报价表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710" w:hRule="atLeast"/>
        </w:trPr>
        <w:tc>
          <w:tcPr>
            <w:tcW w:w="1600" w:type="dxa"/>
            <w:gridSpan w:val="2"/>
            <w:vAlign w:val="top"/>
          </w:tcPr>
          <w:p>
            <w:pPr>
              <w:pStyle w:val="7"/>
              <w:spacing w:before="238" w:line="220" w:lineRule="auto"/>
              <w:jc w:val="center"/>
            </w:pP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项目名称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单位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241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数量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单价</w:t>
            </w: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总价</w:t>
            </w:r>
          </w:p>
        </w:tc>
        <w:tc>
          <w:tcPr>
            <w:tcW w:w="2783" w:type="dxa"/>
            <w:vAlign w:val="top"/>
          </w:tcPr>
          <w:p>
            <w:pPr>
              <w:pStyle w:val="7"/>
              <w:spacing w:before="238" w:line="221" w:lineRule="auto"/>
              <w:jc w:val="center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456" w:hRule="atLeast"/>
        </w:trPr>
        <w:tc>
          <w:tcPr>
            <w:tcW w:w="1600" w:type="dxa"/>
            <w:gridSpan w:val="2"/>
            <w:vMerge w:val="restart"/>
            <w:vAlign w:val="top"/>
          </w:tcPr>
          <w:p>
            <w:pPr>
              <w:pStyle w:val="7"/>
              <w:spacing w:before="78" w:line="247" w:lineRule="auto"/>
              <w:ind w:left="404" w:right="166" w:hanging="240"/>
              <w:jc w:val="center"/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人才交流</w:t>
            </w: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创新活动</w:t>
            </w: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41" w:lineRule="auto"/>
              <w:ind w:right="9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讲师费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聘请专业培训讲师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（每场4小时）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867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51" w:lineRule="auto"/>
              <w:ind w:right="9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主持服务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提供专业主持服务和主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持脚本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（主持人具有相关专业证明及多次主持经验）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480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42" w:lineRule="auto"/>
              <w:ind w:right="10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企业招展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173" w:line="239" w:lineRule="auto"/>
              <w:ind w:right="10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邀请辖区内重点企业参与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92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人工运输费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活动场地布置</w:t>
            </w:r>
            <w:r>
              <w:rPr>
                <w:rFonts w:hint="eastAsia"/>
                <w:lang w:val="en-US" w:eastAsia="zh-CN"/>
              </w:rPr>
              <w:t>，现场搬运、安装及拆卸。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92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签到墙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活动物料，用于活动现场氛围布置。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4.5m*2.6m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92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横幅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活动物料，用于活动现场氛围布置。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70cm*5m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514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海报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活动物料，现场宣传海报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60cm*84cm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92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易拉宝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活动物料，用于活动现场氛围布置。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：80cm*200cm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92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指引kt版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活动物料，用于活动现场路线指引。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60cm*80cm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99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纸笔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活动物料，用于现场布置，共40套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92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矿泉水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箱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农夫山泉矿泉水，每箱24瓶。共两箱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2173" w:hRule="atLeast"/>
        </w:trPr>
        <w:tc>
          <w:tcPr>
            <w:tcW w:w="16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活动宣传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通过公众号图文、小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视频投放各新媒体平台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等多元化形式进行活动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的推广；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通过求职就业社群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地推等形式推广；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618" w:hRule="atLeast"/>
        </w:trPr>
        <w:tc>
          <w:tcPr>
            <w:tcW w:w="4683" w:type="dxa"/>
            <w:gridSpan w:val="7"/>
            <w:tcBorders>
              <w:top w:val="nil"/>
            </w:tcBorders>
            <w:vAlign w:val="top"/>
          </w:tcPr>
          <w:p>
            <w:pPr>
              <w:pStyle w:val="7"/>
              <w:spacing w:before="78" w:line="241" w:lineRule="auto"/>
              <w:ind w:left="464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小计</w:t>
            </w:r>
          </w:p>
        </w:tc>
        <w:tc>
          <w:tcPr>
            <w:tcW w:w="4717" w:type="dxa"/>
            <w:gridSpan w:val="5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421" w:type="dxa"/>
            <w:gridSpan w:val="13"/>
            <w:vAlign w:val="top"/>
          </w:tcPr>
          <w:p>
            <w:pPr>
              <w:pStyle w:val="7"/>
              <w:spacing w:before="113" w:line="218" w:lineRule="auto"/>
              <w:ind w:firstLine="3434" w:firstLineChars="1000"/>
              <w:rPr>
                <w:sz w:val="35"/>
                <w:szCs w:val="35"/>
              </w:rPr>
            </w:pPr>
            <w:r>
              <w:rPr>
                <w:rFonts w:hint="eastAsia"/>
                <w:b/>
                <w:bCs/>
                <w:spacing w:val="-4"/>
                <w:sz w:val="35"/>
                <w:szCs w:val="35"/>
                <w:lang w:val="en-US" w:eastAsia="zh-CN"/>
              </w:rPr>
              <w:t>社区快闪活动</w:t>
            </w:r>
            <w:r>
              <w:rPr>
                <w:b/>
                <w:bCs/>
                <w:spacing w:val="-4"/>
                <w:sz w:val="35"/>
                <w:szCs w:val="35"/>
              </w:rPr>
              <w:t>预算报价表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38" w:type="dxa"/>
            <w:gridSpan w:val="2"/>
            <w:vAlign w:val="top"/>
          </w:tcPr>
          <w:p>
            <w:pPr>
              <w:pStyle w:val="7"/>
              <w:spacing w:before="238" w:line="220" w:lineRule="auto"/>
              <w:jc w:val="center"/>
            </w:pP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项目名称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241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单位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241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数量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单价</w:t>
            </w:r>
          </w:p>
        </w:tc>
        <w:tc>
          <w:tcPr>
            <w:tcW w:w="867" w:type="dxa"/>
            <w:vAlign w:val="top"/>
          </w:tcPr>
          <w:p>
            <w:pPr>
              <w:pStyle w:val="7"/>
              <w:spacing w:before="235" w:line="21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总价</w:t>
            </w: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238" w:line="221" w:lineRule="auto"/>
              <w:jc w:val="center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538" w:type="dxa"/>
            <w:gridSpan w:val="2"/>
            <w:vMerge w:val="restart"/>
            <w:vAlign w:val="top"/>
          </w:tcPr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left="404" w:right="166" w:hanging="24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78" w:line="247" w:lineRule="auto"/>
              <w:ind w:right="16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社区快闪活动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讲师费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次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聘请专业职业指导老师（含证）</w:t>
            </w:r>
            <w:r>
              <w:rPr>
                <w:rFonts w:hint="eastAsia" w:cs="宋体"/>
                <w:lang w:val="en-US" w:eastAsia="zh-CN"/>
              </w:rPr>
              <w:t>（每场3小时）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38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政策宣传页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张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600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活动物料，政策宣传页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38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横幅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个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活动物料，用于活动现场氛围布置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70cm*5m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38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易拉宝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个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活动物料，用于活动现场氛围布置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80cm*200cm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38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小礼品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个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200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活动物料，现场求职者打卡礼品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53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AI就业咨询服务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次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数智化设备现场搭建：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AI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职播机+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AI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交互机（配置一天）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53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服务费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次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pStyle w:val="7"/>
              <w:spacing w:before="78" w:line="258" w:lineRule="auto"/>
              <w:ind w:right="108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工作人员现场运营支持，宣传协助，活动结束生成书面报告。</w:t>
            </w:r>
          </w:p>
          <w:p>
            <w:pPr>
              <w:pStyle w:val="7"/>
              <w:spacing w:before="78" w:line="258" w:lineRule="auto"/>
              <w:ind w:right="108"/>
              <w:jc w:val="center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（配备1名</w:t>
            </w:r>
            <w:r>
              <w:rPr>
                <w:rFonts w:hint="default" w:cs="宋体"/>
                <w:lang w:val="en-US" w:eastAsia="zh-CN"/>
              </w:rPr>
              <w:t>AI</w:t>
            </w:r>
            <w:r>
              <w:rPr>
                <w:rFonts w:hint="eastAsia" w:cs="宋体"/>
                <w:lang w:val="en-US" w:eastAsia="zh-CN"/>
              </w:rPr>
              <w:t>职业指导员+1名登记员）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153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50" w:type="dxa"/>
            <w:gridSpan w:val="2"/>
            <w:vAlign w:val="top"/>
          </w:tcPr>
          <w:p>
            <w:pPr>
              <w:pStyle w:val="7"/>
              <w:spacing w:before="78" w:line="224" w:lineRule="auto"/>
              <w:ind w:right="106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活动宣传</w:t>
            </w:r>
          </w:p>
        </w:tc>
        <w:tc>
          <w:tcPr>
            <w:tcW w:w="800" w:type="dxa"/>
            <w:gridSpan w:val="2"/>
            <w:vAlign w:val="top"/>
          </w:tcPr>
          <w:p>
            <w:pPr>
              <w:pStyle w:val="7"/>
              <w:spacing w:before="78" w:line="22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pStyle w:val="7"/>
              <w:spacing w:before="78" w:line="241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3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78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通过公众号图文、小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视频投放各新媒体平台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等多元化形式进行活动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的推广；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通过求职就业社群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地推等形式推广；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788" w:type="dxa"/>
            <w:gridSpan w:val="9"/>
            <w:tcBorders>
              <w:top w:val="nil"/>
              <w:bottom w:val="nil"/>
            </w:tcBorders>
            <w:vAlign w:val="top"/>
          </w:tcPr>
          <w:p>
            <w:pPr>
              <w:pStyle w:val="7"/>
              <w:spacing w:before="78" w:line="241" w:lineRule="auto"/>
              <w:ind w:left="464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4633" w:type="dxa"/>
            <w:gridSpan w:val="4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788" w:type="dxa"/>
            <w:gridSpan w:val="9"/>
            <w:tcBorders>
              <w:top w:val="nil"/>
            </w:tcBorders>
            <w:vAlign w:val="top"/>
          </w:tcPr>
          <w:p>
            <w:pPr>
              <w:pStyle w:val="7"/>
              <w:spacing w:before="78" w:line="241" w:lineRule="auto"/>
              <w:ind w:left="464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总计（含税）</w:t>
            </w:r>
          </w:p>
        </w:tc>
        <w:tc>
          <w:tcPr>
            <w:tcW w:w="4633" w:type="dxa"/>
            <w:gridSpan w:val="4"/>
            <w:vAlign w:val="top"/>
          </w:tcPr>
          <w:p>
            <w:pPr>
              <w:pStyle w:val="7"/>
              <w:spacing w:before="78" w:line="258" w:lineRule="auto"/>
              <w:ind w:left="128" w:right="108" w:firstLine="119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联系人：              联系方式：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雅酷黑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粗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Lantinghei TC Extralight">
    <w:altName w:val="DFKai-SB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Helvetica Neue Bold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Gujarati MT Regular">
    <w:altName w:val="Segoe Print"/>
    <w:panose1 w:val="00000500070000000000"/>
    <w:charset w:val="00"/>
    <w:family w:val="auto"/>
    <w:pitch w:val="default"/>
    <w:sig w:usb0="00000000" w:usb1="00000000" w:usb2="00000000" w:usb3="00000000" w:csb0="00000001" w:csb1="00000000"/>
  </w:font>
  <w:font w:name="Gujarati Sangam MN Regular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Gujarati Sangam MN Bold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3C3E"/>
    <w:rsid w:val="04EE3691"/>
    <w:rsid w:val="09183C3E"/>
    <w:rsid w:val="3F200C89"/>
    <w:rsid w:val="41910DAD"/>
    <w:rsid w:val="4A5C196B"/>
    <w:rsid w:val="54C76A59"/>
    <w:rsid w:val="5581783C"/>
    <w:rsid w:val="5674073A"/>
    <w:rsid w:val="59462F19"/>
    <w:rsid w:val="5DC153A1"/>
    <w:rsid w:val="7D3C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2026-02-03T02:43:00Z</dcterms:created>
  <dc:creator>Administrator</dc:creator>
  <cp:lastModifiedBy>Administrator</cp:lastModifiedBy>
  <dcterms:modified xsi:type="dcterms:W3CDTF">2026-03-30T01:10:02Z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