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pPr>
      <w:r>
        <w:rPr>
          <w:rFonts w:hint="eastAsia"/>
        </w:rPr>
        <w:t>需求说明书</w:t>
      </w:r>
    </w:p>
    <w:p>
      <w:pPr>
        <w:pStyle w:val="2"/>
      </w:pPr>
      <w:r>
        <w:rPr>
          <w:rFonts w:hint="eastAsia"/>
        </w:rPr>
        <w:t>服务目标</w:t>
      </w:r>
    </w:p>
    <w:p>
      <w:pPr>
        <w:spacing w:line="360" w:lineRule="auto"/>
        <w:ind w:firstLine="480" w:firstLineChars="200"/>
        <w:rPr>
          <w:rFonts w:hint="eastAsia" w:ascii="宋体" w:hAnsi="宋体" w:cs="宋体"/>
          <w:sz w:val="24"/>
          <w:szCs w:val="32"/>
        </w:rPr>
      </w:pPr>
      <w:r>
        <w:rPr>
          <w:rFonts w:hint="eastAsia" w:ascii="宋体" w:hAnsi="宋体" w:cs="宋体"/>
          <w:sz w:val="24"/>
          <w:szCs w:val="32"/>
        </w:rPr>
        <w:t>通过聘请第三方咨询单位为招标人提供专业的项目建设管理服务。项目建设管理服务期从全过程咨询服务合同签订后开始，直至项目竣工验收为止。项目建设管理服务主要代表招标人对工程项目的组织实施进行全过程的管理和服务，须充分发挥管理的主导作用，对项目全流程的进度和质量进行管理，并从项目整体效益出发，建立相关管理制度，协助建设单位提升项目建设管理水平。投标人须派驻项目管理技术服务团队，持续开展项目管理服务。投标人须协调各承建方进行项目建设、测试、验收等，使项目通过最终验收。</w:t>
      </w:r>
    </w:p>
    <w:p>
      <w:pPr>
        <w:pStyle w:val="2"/>
      </w:pPr>
      <w:r>
        <w:rPr>
          <w:rFonts w:hint="eastAsia"/>
        </w:rPr>
        <w:t>服务内容</w:t>
      </w:r>
    </w:p>
    <w:p>
      <w:pPr>
        <w:spacing w:line="360" w:lineRule="auto"/>
        <w:ind w:firstLine="480" w:firstLineChars="200"/>
        <w:rPr>
          <w:rFonts w:hint="eastAsia" w:ascii="宋体" w:hAnsi="宋体" w:cs="宋体"/>
          <w:sz w:val="24"/>
          <w:szCs w:val="32"/>
        </w:rPr>
      </w:pPr>
      <w:r>
        <w:rPr>
          <w:rFonts w:hint="eastAsia" w:ascii="宋体" w:hAnsi="宋体" w:cs="宋体"/>
          <w:sz w:val="24"/>
          <w:szCs w:val="32"/>
        </w:rPr>
        <w:t>龙岗城投建设项目资金交易穿透式监管平台项目全过程咨询服务内容主要包括</w:t>
      </w:r>
      <w:r>
        <w:rPr>
          <w:rFonts w:hint="eastAsia" w:ascii="宋体" w:hAnsi="宋体" w:cs="宋体"/>
          <w:sz w:val="24"/>
          <w:szCs w:val="32"/>
          <w:lang w:val="en-US" w:eastAsia="zh-CN"/>
        </w:rPr>
        <w:t>五</w:t>
      </w:r>
      <w:r>
        <w:rPr>
          <w:rFonts w:hint="eastAsia" w:ascii="宋体" w:hAnsi="宋体" w:cs="宋体"/>
          <w:sz w:val="24"/>
          <w:szCs w:val="32"/>
        </w:rPr>
        <w:t>部分：</w:t>
      </w:r>
    </w:p>
    <w:p>
      <w:pPr>
        <w:spacing w:line="360" w:lineRule="auto"/>
        <w:ind w:firstLine="482" w:firstLineChars="200"/>
        <w:rPr>
          <w:rFonts w:hint="eastAsia" w:ascii="宋体" w:hAnsi="宋体" w:cs="宋体"/>
          <w:sz w:val="24"/>
          <w:szCs w:val="32"/>
        </w:rPr>
      </w:pPr>
      <w:r>
        <w:rPr>
          <w:rFonts w:hint="eastAsia" w:ascii="宋体" w:hAnsi="宋体" w:cs="宋体"/>
          <w:b/>
          <w:bCs/>
          <w:sz w:val="24"/>
          <w:szCs w:val="32"/>
        </w:rPr>
        <w:t>全过程项目管理服务：</w:t>
      </w:r>
      <w:r>
        <w:rPr>
          <w:rFonts w:hint="eastAsia" w:ascii="宋体" w:hAnsi="宋体" w:cs="宋体"/>
          <w:sz w:val="24"/>
          <w:szCs w:val="32"/>
        </w:rPr>
        <w:t>保障项目过程合规性、相关文档成果的完整性、设计及实施方案的合理性；协助建设单位履行工程项目建设期内的各项管理职责；识别并管控风险，确保项目顺利实施；</w:t>
      </w:r>
    </w:p>
    <w:p>
      <w:pPr>
        <w:spacing w:line="360" w:lineRule="auto"/>
        <w:ind w:firstLine="482" w:firstLineChars="200"/>
        <w:rPr>
          <w:rFonts w:hint="eastAsia" w:ascii="宋体" w:hAnsi="宋体" w:cs="宋体"/>
          <w:sz w:val="24"/>
          <w:szCs w:val="32"/>
        </w:rPr>
      </w:pPr>
      <w:r>
        <w:rPr>
          <w:rFonts w:hint="eastAsia" w:ascii="宋体" w:hAnsi="宋体" w:cs="宋体"/>
          <w:b/>
          <w:bCs/>
          <w:sz w:val="24"/>
          <w:szCs w:val="32"/>
        </w:rPr>
        <w:t>设计服务</w:t>
      </w:r>
      <w:r>
        <w:rPr>
          <w:rFonts w:hint="eastAsia" w:ascii="宋体" w:hAnsi="宋体" w:cs="宋体"/>
          <w:sz w:val="24"/>
          <w:szCs w:val="32"/>
        </w:rPr>
        <w:t>：主要完成《龙岗城投建设项目资金交易穿透式监管平台项目设计方案》的编制，并组织专家进行评审。设计方案符合国家和行业相关标准，能够指导项目实施部署。</w:t>
      </w:r>
    </w:p>
    <w:p>
      <w:pPr>
        <w:spacing w:line="360" w:lineRule="auto"/>
        <w:ind w:firstLine="482" w:firstLineChars="200"/>
        <w:rPr>
          <w:rFonts w:hint="eastAsia" w:ascii="宋体" w:hAnsi="宋体" w:cs="宋体"/>
          <w:sz w:val="24"/>
          <w:szCs w:val="32"/>
        </w:rPr>
      </w:pPr>
      <w:r>
        <w:rPr>
          <w:rFonts w:hint="eastAsia" w:ascii="宋体" w:hAnsi="宋体" w:cs="宋体"/>
          <w:b/>
          <w:bCs/>
          <w:sz w:val="24"/>
          <w:szCs w:val="32"/>
        </w:rPr>
        <w:t>实施监理服务：</w:t>
      </w:r>
      <w:r>
        <w:rPr>
          <w:rFonts w:hint="eastAsia" w:ascii="宋体" w:hAnsi="宋体" w:cs="宋体"/>
          <w:sz w:val="24"/>
          <w:szCs w:val="32"/>
        </w:rPr>
        <w:t>按照合同约定对项目整体质量和进度进行控制；在工程实施阶段对工程建设相关方的关系进行协调；对实施进度、质量、安全进行管控；</w:t>
      </w:r>
    </w:p>
    <w:p>
      <w:pPr>
        <w:spacing w:line="360" w:lineRule="auto"/>
        <w:ind w:firstLine="482" w:firstLineChars="200"/>
        <w:rPr>
          <w:rFonts w:hint="eastAsia" w:ascii="宋体" w:hAnsi="宋体" w:cs="宋体"/>
          <w:sz w:val="24"/>
          <w:szCs w:val="32"/>
        </w:rPr>
      </w:pPr>
      <w:r>
        <w:rPr>
          <w:rFonts w:hint="eastAsia" w:ascii="宋体" w:hAnsi="宋体" w:cs="宋体"/>
          <w:b/>
          <w:bCs/>
          <w:sz w:val="24"/>
          <w:szCs w:val="32"/>
        </w:rPr>
        <w:t>等保测评服务：</w:t>
      </w:r>
      <w:r>
        <w:rPr>
          <w:rFonts w:hint="eastAsia" w:ascii="宋体" w:hAnsi="宋体" w:cs="宋体"/>
          <w:sz w:val="24"/>
          <w:szCs w:val="32"/>
        </w:rPr>
        <w:t>项目验收之前，参照三级等保要求，引入专业第三方测评机构对项目中所涉及的软件系统进行等级保护测评，出具正式的网络安全等级保护测评报告。</w:t>
      </w:r>
    </w:p>
    <w:p>
      <w:pPr>
        <w:spacing w:line="360" w:lineRule="auto"/>
        <w:ind w:firstLine="482" w:firstLineChars="200"/>
        <w:rPr>
          <w:rFonts w:hint="eastAsia" w:ascii="宋体" w:hAnsi="宋体" w:cs="宋体"/>
          <w:sz w:val="24"/>
          <w:szCs w:val="32"/>
        </w:rPr>
      </w:pPr>
      <w:r>
        <w:rPr>
          <w:rFonts w:hint="eastAsia" w:ascii="宋体" w:hAnsi="宋体" w:cs="宋体"/>
          <w:b/>
          <w:bCs/>
          <w:sz w:val="24"/>
          <w:szCs w:val="32"/>
        </w:rPr>
        <w:t>第三方验收测试服务：</w:t>
      </w:r>
      <w:r>
        <w:rPr>
          <w:rFonts w:hint="eastAsia" w:ascii="宋体" w:hAnsi="宋体" w:cs="宋体"/>
          <w:sz w:val="24"/>
          <w:szCs w:val="32"/>
        </w:rPr>
        <w:t>项目验收之前，第三方测评机构对工程建设各项内容进行测评，出具测评报告，作为验收的依据之一。</w:t>
      </w:r>
    </w:p>
    <w:p>
      <w:pPr>
        <w:pStyle w:val="5"/>
        <w:numPr>
          <w:ilvl w:val="0"/>
          <w:numId w:val="2"/>
        </w:numPr>
        <w:spacing w:line="360" w:lineRule="auto"/>
        <w:ind w:left="0" w:firstLine="480"/>
        <w:rPr>
          <w:rFonts w:hint="eastAsia" w:ascii="宋体" w:hAnsi="宋体" w:cs="宋体"/>
          <w:sz w:val="24"/>
          <w:szCs w:val="32"/>
        </w:rPr>
      </w:pPr>
      <w:r>
        <w:rPr>
          <w:rFonts w:hint="eastAsia" w:ascii="宋体" w:hAnsi="宋体" w:cs="宋体"/>
          <w:sz w:val="24"/>
          <w:szCs w:val="32"/>
        </w:rPr>
        <w:t>围绕上述五项服务内容，分解到项目全过程不同阶段，对应的具体服务内容如下：</w:t>
      </w:r>
    </w:p>
    <w:p>
      <w:pPr>
        <w:pStyle w:val="3"/>
      </w:pPr>
      <w:bookmarkStart w:id="0" w:name="OLE_LINK1"/>
      <w:r>
        <w:rPr>
          <w:rFonts w:hint="eastAsia"/>
        </w:rPr>
        <w:t>设计阶段</w:t>
      </w:r>
      <w:bookmarkEnd w:id="0"/>
    </w:p>
    <w:p>
      <w:pPr>
        <w:pStyle w:val="5"/>
        <w:numPr>
          <w:ilvl w:val="0"/>
          <w:numId w:val="2"/>
        </w:numPr>
        <w:spacing w:line="360" w:lineRule="auto"/>
        <w:ind w:left="0" w:firstLine="480"/>
        <w:rPr>
          <w:rFonts w:hint="eastAsia" w:ascii="宋体" w:hAnsi="宋体" w:cs="宋体"/>
          <w:sz w:val="24"/>
          <w:szCs w:val="32"/>
        </w:rPr>
      </w:pPr>
      <w:r>
        <w:rPr>
          <w:rFonts w:hint="eastAsia" w:ascii="宋体" w:hAnsi="宋体" w:cs="宋体"/>
          <w:sz w:val="24"/>
          <w:szCs w:val="32"/>
        </w:rPr>
        <w:t>按建设单位要求控制设计进度、设计质量。</w:t>
      </w:r>
    </w:p>
    <w:p>
      <w:pPr>
        <w:pStyle w:val="5"/>
        <w:numPr>
          <w:ilvl w:val="0"/>
          <w:numId w:val="2"/>
        </w:numPr>
        <w:spacing w:line="360" w:lineRule="auto"/>
        <w:ind w:left="0" w:firstLine="480"/>
        <w:rPr>
          <w:rFonts w:hint="eastAsia" w:ascii="宋体" w:hAnsi="宋体" w:cs="宋体"/>
          <w:sz w:val="24"/>
          <w:szCs w:val="32"/>
        </w:rPr>
      </w:pPr>
      <w:r>
        <w:rPr>
          <w:rFonts w:hint="eastAsia" w:ascii="宋体" w:hAnsi="宋体" w:cs="宋体"/>
          <w:sz w:val="24"/>
          <w:szCs w:val="32"/>
        </w:rPr>
        <w:t>组织设计团队对本项目进行设计方案编制，组织团队对设计方案、设计质量进行审查，减少由于设计错误造成的设计变更、增加投资、拖延工期等情况。</w:t>
      </w:r>
    </w:p>
    <w:p>
      <w:pPr>
        <w:pStyle w:val="5"/>
        <w:numPr>
          <w:ilvl w:val="0"/>
          <w:numId w:val="2"/>
        </w:numPr>
        <w:spacing w:line="360" w:lineRule="auto"/>
        <w:ind w:left="0" w:firstLine="480"/>
        <w:rPr>
          <w:rFonts w:hint="eastAsia" w:ascii="宋体" w:hAnsi="宋体" w:cs="宋体"/>
          <w:sz w:val="24"/>
          <w:szCs w:val="32"/>
        </w:rPr>
      </w:pPr>
      <w:r>
        <w:rPr>
          <w:rFonts w:hint="eastAsia" w:ascii="宋体" w:hAnsi="宋体" w:cs="宋体"/>
          <w:sz w:val="24"/>
          <w:szCs w:val="32"/>
        </w:rPr>
        <w:t>组织设计方案专家评审，保证项目顺利进入实施阶段。</w:t>
      </w:r>
    </w:p>
    <w:p>
      <w:pPr>
        <w:pStyle w:val="3"/>
      </w:pPr>
      <w:r>
        <w:rPr>
          <w:rFonts w:hint="eastAsia"/>
        </w:rPr>
        <w:t>建设实施阶段</w:t>
      </w:r>
    </w:p>
    <w:p>
      <w:pPr>
        <w:pStyle w:val="5"/>
        <w:numPr>
          <w:ilvl w:val="0"/>
          <w:numId w:val="2"/>
        </w:numPr>
        <w:spacing w:line="360" w:lineRule="auto"/>
        <w:ind w:left="0" w:firstLine="480"/>
        <w:rPr>
          <w:rFonts w:hint="eastAsia" w:ascii="宋体" w:hAnsi="宋体" w:cs="宋体"/>
          <w:sz w:val="24"/>
          <w:szCs w:val="32"/>
        </w:rPr>
      </w:pPr>
      <w:r>
        <w:rPr>
          <w:rFonts w:hint="eastAsia" w:ascii="宋体" w:hAnsi="宋体" w:cs="宋体"/>
          <w:sz w:val="24"/>
          <w:szCs w:val="32"/>
        </w:rPr>
        <w:t>严格实施计划进度管理，定期输出项目阶段性月报，反映项目的工作进度、成果，存在的问题以及纠偏措施。</w:t>
      </w:r>
    </w:p>
    <w:p>
      <w:pPr>
        <w:pStyle w:val="5"/>
        <w:numPr>
          <w:ilvl w:val="0"/>
          <w:numId w:val="2"/>
        </w:numPr>
        <w:spacing w:line="360" w:lineRule="auto"/>
        <w:ind w:left="0" w:firstLine="480"/>
        <w:rPr>
          <w:rFonts w:hint="eastAsia" w:ascii="宋体" w:hAnsi="宋体" w:cs="宋体"/>
          <w:sz w:val="24"/>
          <w:szCs w:val="32"/>
        </w:rPr>
      </w:pPr>
      <w:r>
        <w:rPr>
          <w:rFonts w:hint="eastAsia" w:ascii="宋体" w:hAnsi="宋体" w:cs="宋体"/>
          <w:sz w:val="24"/>
          <w:szCs w:val="32"/>
        </w:rPr>
        <w:t>参与工程管理例会和工程协调例会，对于工程中的规划、设计、技术、设备等重大问题以及影响工程质量、进度、投资的关键问题提出意见，推进工程质量、进度、投资等控制目标的实现。</w:t>
      </w:r>
    </w:p>
    <w:p>
      <w:pPr>
        <w:pStyle w:val="5"/>
        <w:numPr>
          <w:ilvl w:val="0"/>
          <w:numId w:val="2"/>
        </w:numPr>
        <w:spacing w:line="360" w:lineRule="auto"/>
        <w:ind w:left="0" w:firstLine="480"/>
        <w:rPr>
          <w:rFonts w:hint="eastAsia" w:ascii="宋体" w:hAnsi="宋体" w:cs="宋体"/>
          <w:sz w:val="24"/>
          <w:szCs w:val="32"/>
        </w:rPr>
      </w:pPr>
      <w:r>
        <w:rPr>
          <w:rFonts w:hint="eastAsia" w:ascii="宋体" w:hAnsi="宋体" w:cs="宋体"/>
          <w:sz w:val="24"/>
          <w:szCs w:val="32"/>
        </w:rPr>
        <w:t>协助审核承建方提出的变更，并提出合理化建议。</w:t>
      </w:r>
    </w:p>
    <w:p>
      <w:pPr>
        <w:pStyle w:val="3"/>
      </w:pPr>
      <w:r>
        <w:rPr>
          <w:rFonts w:hint="eastAsia"/>
        </w:rPr>
        <w:t>竣工验收阶段</w:t>
      </w:r>
    </w:p>
    <w:p>
      <w:pPr>
        <w:pStyle w:val="5"/>
        <w:numPr>
          <w:ilvl w:val="0"/>
          <w:numId w:val="2"/>
        </w:numPr>
        <w:spacing w:line="360" w:lineRule="auto"/>
        <w:ind w:left="0" w:firstLine="480"/>
        <w:rPr>
          <w:rFonts w:hint="eastAsia" w:ascii="宋体" w:hAnsi="宋体" w:cs="宋体"/>
          <w:sz w:val="24"/>
          <w:szCs w:val="32"/>
        </w:rPr>
      </w:pPr>
      <w:r>
        <w:rPr>
          <w:rFonts w:hint="eastAsia" w:ascii="宋体" w:hAnsi="宋体" w:cs="宋体"/>
          <w:sz w:val="24"/>
          <w:szCs w:val="32"/>
        </w:rPr>
        <w:t>竣工验收之前，引入专业第三方测评机构对软件系统进行三级等保测评，出具测评报告。</w:t>
      </w:r>
    </w:p>
    <w:p>
      <w:pPr>
        <w:pStyle w:val="5"/>
        <w:numPr>
          <w:ilvl w:val="0"/>
          <w:numId w:val="2"/>
        </w:numPr>
        <w:spacing w:line="360" w:lineRule="auto"/>
        <w:ind w:left="0" w:firstLine="480"/>
        <w:rPr>
          <w:rFonts w:hint="eastAsia" w:ascii="宋体" w:hAnsi="宋体" w:cs="宋体"/>
          <w:sz w:val="24"/>
          <w:szCs w:val="32"/>
        </w:rPr>
      </w:pPr>
      <w:r>
        <w:rPr>
          <w:rFonts w:hint="eastAsia" w:ascii="宋体" w:hAnsi="宋体" w:cs="宋体"/>
          <w:sz w:val="24"/>
          <w:szCs w:val="32"/>
        </w:rPr>
        <w:t>竣工验收之前，引入专业第三方测评机构对工程建设各项内容进行测评，出具测评报告。</w:t>
      </w:r>
    </w:p>
    <w:p>
      <w:pPr>
        <w:pStyle w:val="5"/>
        <w:numPr>
          <w:ilvl w:val="0"/>
          <w:numId w:val="2"/>
        </w:numPr>
        <w:spacing w:line="360" w:lineRule="auto"/>
        <w:ind w:left="0" w:firstLine="480"/>
        <w:rPr>
          <w:rFonts w:hint="eastAsia" w:ascii="宋体" w:hAnsi="宋体" w:cs="宋体"/>
          <w:sz w:val="24"/>
          <w:szCs w:val="32"/>
        </w:rPr>
      </w:pPr>
      <w:r>
        <w:rPr>
          <w:rFonts w:hint="eastAsia" w:ascii="宋体" w:hAnsi="宋体" w:cs="宋体"/>
          <w:sz w:val="24"/>
          <w:szCs w:val="32"/>
        </w:rPr>
        <w:t>基于设计方案及各项已签署的合同等文件，协助建设单位参照合同建设内容、软硬件清单、验收条件对项目建设成果进行验收评审。</w:t>
      </w:r>
    </w:p>
    <w:p>
      <w:pPr>
        <w:pStyle w:val="5"/>
        <w:numPr>
          <w:ilvl w:val="0"/>
          <w:numId w:val="2"/>
        </w:numPr>
        <w:spacing w:line="360" w:lineRule="auto"/>
        <w:ind w:left="0" w:firstLine="480"/>
        <w:rPr>
          <w:rFonts w:hint="eastAsia" w:ascii="宋体" w:hAnsi="宋体" w:cs="宋体"/>
          <w:sz w:val="24"/>
          <w:szCs w:val="32"/>
        </w:rPr>
      </w:pPr>
      <w:r>
        <w:rPr>
          <w:rFonts w:hint="eastAsia" w:ascii="宋体" w:hAnsi="宋体" w:cs="宋体"/>
          <w:sz w:val="24"/>
          <w:szCs w:val="32"/>
        </w:rPr>
        <w:t>协助建设单位进行工程竣工资料的收集、汇编，并审核竣工验收档案资料的完整性、合规性。</w:t>
      </w:r>
    </w:p>
    <w:p>
      <w:pPr>
        <w:pStyle w:val="5"/>
        <w:numPr>
          <w:ilvl w:val="0"/>
          <w:numId w:val="2"/>
        </w:numPr>
        <w:spacing w:line="360" w:lineRule="auto"/>
        <w:ind w:left="0" w:firstLine="480"/>
        <w:rPr>
          <w:rFonts w:hint="eastAsia" w:ascii="宋体" w:hAnsi="宋体" w:cs="宋体"/>
          <w:sz w:val="24"/>
          <w:szCs w:val="32"/>
        </w:rPr>
      </w:pPr>
      <w:r>
        <w:rPr>
          <w:rFonts w:hint="eastAsia" w:ascii="宋体" w:hAnsi="宋体" w:cs="宋体"/>
          <w:sz w:val="24"/>
          <w:szCs w:val="32"/>
        </w:rPr>
        <w:t>组织项目验收专家评审，保证项目顺利验收。</w:t>
      </w:r>
    </w:p>
    <w:p>
      <w:pPr>
        <w:pStyle w:val="3"/>
      </w:pPr>
      <w:r>
        <w:rPr>
          <w:rFonts w:hint="eastAsia"/>
        </w:rPr>
        <w:t>其他支撑工作</w:t>
      </w:r>
    </w:p>
    <w:p>
      <w:pPr>
        <w:pStyle w:val="5"/>
        <w:numPr>
          <w:ilvl w:val="0"/>
          <w:numId w:val="2"/>
        </w:numPr>
        <w:spacing w:line="360" w:lineRule="auto"/>
        <w:ind w:left="0" w:firstLine="480"/>
        <w:rPr>
          <w:rFonts w:hint="eastAsia" w:ascii="宋体" w:hAnsi="宋体" w:cs="宋体"/>
          <w:sz w:val="24"/>
          <w:szCs w:val="32"/>
        </w:rPr>
      </w:pPr>
      <w:r>
        <w:rPr>
          <w:rFonts w:hint="eastAsia" w:ascii="宋体" w:hAnsi="宋体" w:cs="宋体"/>
          <w:sz w:val="24"/>
          <w:szCs w:val="32"/>
        </w:rPr>
        <w:t>负责向建设单位提供优良而全面的技术顾问服务</w:t>
      </w:r>
    </w:p>
    <w:p>
      <w:pPr>
        <w:pStyle w:val="5"/>
        <w:numPr>
          <w:ilvl w:val="0"/>
          <w:numId w:val="2"/>
        </w:numPr>
        <w:spacing w:line="360" w:lineRule="auto"/>
        <w:ind w:left="0" w:firstLine="480"/>
        <w:rPr>
          <w:rFonts w:hint="eastAsia" w:ascii="宋体" w:hAnsi="宋体" w:cs="宋体"/>
          <w:sz w:val="24"/>
          <w:szCs w:val="32"/>
        </w:rPr>
      </w:pPr>
      <w:r>
        <w:rPr>
          <w:rFonts w:hint="eastAsia" w:ascii="宋体" w:hAnsi="宋体" w:cs="宋体"/>
          <w:sz w:val="24"/>
          <w:szCs w:val="32"/>
        </w:rPr>
        <w:t>协助建设单位对项目技术风险进行识别和规避。</w:t>
      </w:r>
    </w:p>
    <w:p>
      <w:pPr>
        <w:pStyle w:val="5"/>
        <w:numPr>
          <w:ilvl w:val="0"/>
          <w:numId w:val="2"/>
        </w:numPr>
        <w:spacing w:line="360" w:lineRule="auto"/>
        <w:ind w:left="0" w:firstLine="480"/>
        <w:rPr>
          <w:rFonts w:hint="eastAsia" w:ascii="宋体" w:hAnsi="宋体" w:cs="宋体"/>
          <w:sz w:val="24"/>
          <w:szCs w:val="32"/>
        </w:rPr>
      </w:pPr>
      <w:r>
        <w:rPr>
          <w:rFonts w:hint="eastAsia" w:ascii="宋体" w:hAnsi="宋体" w:cs="宋体"/>
          <w:sz w:val="24"/>
          <w:szCs w:val="32"/>
        </w:rPr>
        <w:t>协助建设单位组织关键技术路线以及重点实施方案相关讨论，把关技术方案合理性、完整性、可扩展性。</w:t>
      </w:r>
    </w:p>
    <w:p>
      <w:pPr>
        <w:pStyle w:val="2"/>
      </w:pPr>
      <w:r>
        <w:rPr>
          <w:rFonts w:hint="eastAsia"/>
        </w:rPr>
        <w:t>服务成果</w:t>
      </w:r>
    </w:p>
    <w:p>
      <w:pPr>
        <w:pStyle w:val="5"/>
        <w:numPr>
          <w:ilvl w:val="0"/>
          <w:numId w:val="3"/>
        </w:numPr>
        <w:spacing w:line="360" w:lineRule="auto"/>
        <w:ind w:firstLineChars="0"/>
        <w:rPr>
          <w:rFonts w:hint="eastAsia" w:ascii="宋体" w:hAnsi="宋体" w:cs="宋体"/>
          <w:sz w:val="24"/>
          <w:szCs w:val="32"/>
        </w:rPr>
      </w:pPr>
      <w:r>
        <w:rPr>
          <w:rFonts w:hint="eastAsia" w:ascii="宋体" w:hAnsi="宋体" w:cs="宋体"/>
          <w:sz w:val="24"/>
          <w:szCs w:val="32"/>
        </w:rPr>
        <w:t>设计方案（WORD/PDF，份数视专业和复杂程度按需提供），设计文件符合国家和行业相关标准，能够指导项目实施部署。</w:t>
      </w:r>
    </w:p>
    <w:p>
      <w:pPr>
        <w:pStyle w:val="5"/>
        <w:numPr>
          <w:ilvl w:val="0"/>
          <w:numId w:val="3"/>
        </w:numPr>
        <w:spacing w:line="360" w:lineRule="auto"/>
        <w:ind w:firstLineChars="0"/>
        <w:rPr>
          <w:rFonts w:hint="eastAsia" w:ascii="宋体" w:hAnsi="宋体" w:cs="宋体"/>
          <w:sz w:val="24"/>
          <w:szCs w:val="32"/>
        </w:rPr>
      </w:pPr>
      <w:r>
        <w:rPr>
          <w:rFonts w:hint="eastAsia" w:ascii="宋体" w:hAnsi="宋体" w:cs="宋体"/>
          <w:sz w:val="24"/>
          <w:szCs w:val="32"/>
        </w:rPr>
        <w:t>项目相关会议纪要（WORD/PDF，1份/次），对项目过程中组织召开的沟通协调会议，负责对相关方的职责以正式会议纪要的方式加以明确，并跟踪问题解决的进度和质量及时招标方反馈。</w:t>
      </w:r>
    </w:p>
    <w:p>
      <w:pPr>
        <w:pStyle w:val="5"/>
        <w:numPr>
          <w:ilvl w:val="0"/>
          <w:numId w:val="3"/>
        </w:numPr>
        <w:spacing w:line="360" w:lineRule="auto"/>
        <w:ind w:firstLineChars="0"/>
        <w:rPr>
          <w:rFonts w:hint="eastAsia" w:ascii="宋体" w:hAnsi="宋体" w:cs="宋体"/>
          <w:sz w:val="24"/>
          <w:szCs w:val="32"/>
        </w:rPr>
      </w:pPr>
      <w:r>
        <w:rPr>
          <w:rFonts w:hint="eastAsia" w:ascii="宋体" w:hAnsi="宋体" w:cs="宋体"/>
          <w:sz w:val="24"/>
          <w:szCs w:val="32"/>
        </w:rPr>
        <w:t>项目管理总结报告（WORD/PDF，份数视专业和复杂程度按需提供），对项目最终的质量、进度等进行评估总结，对项目过程中发生的变更情况进行记录归档。</w:t>
      </w:r>
    </w:p>
    <w:p>
      <w:pPr>
        <w:pStyle w:val="5"/>
        <w:numPr>
          <w:ilvl w:val="0"/>
          <w:numId w:val="3"/>
        </w:numPr>
        <w:spacing w:line="360" w:lineRule="auto"/>
        <w:ind w:firstLineChars="0"/>
        <w:rPr>
          <w:rFonts w:hint="eastAsia" w:ascii="宋体" w:hAnsi="宋体" w:cs="宋体"/>
          <w:sz w:val="24"/>
          <w:szCs w:val="32"/>
        </w:rPr>
      </w:pPr>
      <w:r>
        <w:rPr>
          <w:rFonts w:hint="eastAsia" w:ascii="宋体" w:hAnsi="宋体" w:cs="宋体"/>
          <w:sz w:val="24"/>
          <w:szCs w:val="32"/>
        </w:rPr>
        <w:t>项目竣工资料审查报告（WORD/PDF，份数视专业和复杂程度按需提供）审核竣工验收档案资料的完整性、合规性。</w:t>
      </w:r>
    </w:p>
    <w:p>
      <w:pPr>
        <w:pStyle w:val="5"/>
        <w:numPr>
          <w:ilvl w:val="0"/>
          <w:numId w:val="3"/>
        </w:numPr>
        <w:spacing w:line="360" w:lineRule="auto"/>
        <w:ind w:firstLineChars="0"/>
        <w:rPr>
          <w:rFonts w:hint="eastAsia" w:ascii="宋体" w:hAnsi="宋体" w:cs="宋体"/>
          <w:sz w:val="24"/>
          <w:szCs w:val="32"/>
        </w:rPr>
      </w:pPr>
      <w:r>
        <w:rPr>
          <w:rFonts w:hint="eastAsia" w:ascii="宋体" w:hAnsi="宋体" w:cs="宋体"/>
          <w:sz w:val="24"/>
          <w:szCs w:val="32"/>
        </w:rPr>
        <w:t>网络安全等级测评报告（WORD/PDF，份数视专业和复杂程度按需提供），需按照三级等保要求进行测评。</w:t>
      </w:r>
    </w:p>
    <w:p>
      <w:pPr>
        <w:pStyle w:val="5"/>
        <w:numPr>
          <w:ilvl w:val="0"/>
          <w:numId w:val="3"/>
        </w:numPr>
        <w:spacing w:line="360" w:lineRule="auto"/>
        <w:ind w:firstLineChars="0"/>
        <w:rPr>
          <w:rFonts w:hint="eastAsia" w:ascii="宋体" w:hAnsi="宋体" w:cs="宋体"/>
          <w:sz w:val="24"/>
          <w:szCs w:val="32"/>
        </w:rPr>
      </w:pPr>
      <w:r>
        <w:rPr>
          <w:rFonts w:hint="eastAsia" w:ascii="宋体" w:hAnsi="宋体" w:cs="宋体"/>
          <w:sz w:val="24"/>
          <w:szCs w:val="32"/>
        </w:rPr>
        <w:t>验收测评报告（WORD/PDF，份数视专业和复杂程度按需提供），测评报告需反映工程建设质量情况，作为验收依据之一。</w:t>
      </w:r>
    </w:p>
    <w:p>
      <w:pPr>
        <w:pStyle w:val="2"/>
      </w:pPr>
      <w:r>
        <w:rPr>
          <w:rFonts w:hint="eastAsia"/>
        </w:rPr>
        <w:t>服务要求</w:t>
      </w:r>
    </w:p>
    <w:p>
      <w:pPr>
        <w:pStyle w:val="3"/>
      </w:pPr>
      <w:r>
        <w:rPr>
          <w:rFonts w:hint="eastAsia"/>
        </w:rPr>
        <w:t>咨询服务工作原则</w:t>
      </w:r>
    </w:p>
    <w:p>
      <w:pPr>
        <w:spacing w:line="360" w:lineRule="auto"/>
        <w:ind w:firstLine="480" w:firstLineChars="200"/>
        <w:rPr>
          <w:rFonts w:hint="eastAsia" w:ascii="宋体" w:hAnsi="宋体" w:cs="宋体"/>
          <w:sz w:val="24"/>
          <w:szCs w:val="32"/>
        </w:rPr>
      </w:pPr>
      <w:r>
        <w:rPr>
          <w:rFonts w:hint="eastAsia" w:ascii="宋体" w:hAnsi="宋体" w:cs="宋体"/>
          <w:sz w:val="24"/>
          <w:szCs w:val="32"/>
        </w:rPr>
        <w:t>咨询服务团队须遵循独立、科学、专业、公正等四个原则，运用技术功底、业务理解、项目管理和法律法规等多方面的知识和经验，提供技术支持服务。</w:t>
      </w:r>
    </w:p>
    <w:p>
      <w:pPr>
        <w:spacing w:line="360" w:lineRule="auto"/>
        <w:ind w:left="420" w:leftChars="200"/>
        <w:rPr>
          <w:rFonts w:hint="eastAsia" w:ascii="宋体" w:hAnsi="宋体" w:cs="宋体"/>
          <w:b/>
          <w:bCs/>
          <w:sz w:val="24"/>
          <w:szCs w:val="32"/>
        </w:rPr>
      </w:pPr>
      <w:r>
        <w:rPr>
          <w:rFonts w:hint="eastAsia" w:ascii="宋体" w:hAnsi="宋体" w:cs="宋体"/>
          <w:b/>
          <w:bCs/>
          <w:sz w:val="24"/>
          <w:szCs w:val="32"/>
        </w:rPr>
        <w:t>1）独立性</w:t>
      </w:r>
    </w:p>
    <w:p>
      <w:pPr>
        <w:spacing w:line="360" w:lineRule="auto"/>
        <w:ind w:firstLine="480" w:firstLineChars="200"/>
        <w:rPr>
          <w:rFonts w:hint="eastAsia" w:ascii="宋体" w:hAnsi="宋体" w:cs="宋体"/>
          <w:sz w:val="24"/>
          <w:szCs w:val="32"/>
        </w:rPr>
      </w:pPr>
      <w:r>
        <w:rPr>
          <w:rFonts w:hint="eastAsia" w:ascii="宋体" w:hAnsi="宋体" w:cs="宋体"/>
          <w:sz w:val="24"/>
          <w:szCs w:val="32"/>
        </w:rPr>
        <w:t>独立是指咨询服务团队应具有相对独立的地位，不受其他方面偏好、意图的干扰，能够独立自主地执业，对完成的工作成果担责。团队的独立性，是其工作的基础，是坚持客观、公正立场的前提条件。</w:t>
      </w:r>
    </w:p>
    <w:p>
      <w:pPr>
        <w:spacing w:line="360" w:lineRule="auto"/>
        <w:ind w:left="420" w:leftChars="200"/>
        <w:rPr>
          <w:rFonts w:hint="eastAsia" w:ascii="宋体" w:hAnsi="宋体" w:cs="宋体"/>
          <w:b/>
          <w:bCs/>
          <w:sz w:val="24"/>
          <w:szCs w:val="32"/>
        </w:rPr>
      </w:pPr>
      <w:r>
        <w:rPr>
          <w:rFonts w:hint="eastAsia" w:ascii="宋体" w:hAnsi="宋体" w:cs="宋体"/>
          <w:b/>
          <w:bCs/>
          <w:sz w:val="24"/>
          <w:szCs w:val="32"/>
        </w:rPr>
        <w:t>2）科学性</w:t>
      </w:r>
    </w:p>
    <w:p>
      <w:pPr>
        <w:spacing w:line="360" w:lineRule="auto"/>
        <w:ind w:firstLine="480" w:firstLineChars="200"/>
        <w:rPr>
          <w:rFonts w:hint="eastAsia" w:ascii="宋体" w:hAnsi="宋体" w:cs="宋体"/>
          <w:sz w:val="24"/>
          <w:szCs w:val="32"/>
        </w:rPr>
      </w:pPr>
      <w:r>
        <w:rPr>
          <w:rFonts w:hint="eastAsia" w:ascii="宋体" w:hAnsi="宋体" w:cs="宋体"/>
          <w:sz w:val="24"/>
          <w:szCs w:val="32"/>
        </w:rPr>
        <w:t>科学是指工作成果的依据、方法和过程应具有科学性。本次咨询服务，要求咨询人员实事求是，了解并反映项目客观、真实的情况，据实记录，据理论证，不弄虚作假；要求咨询人员符合科学的工作程序、咨询标准和行为规范，不违背客观规律；要求咨询方体现科学发展观，运用科学的理论、方法、知识和技术，使咨询成果经得住时间和历史的检验。</w:t>
      </w:r>
    </w:p>
    <w:p>
      <w:pPr>
        <w:spacing w:line="360" w:lineRule="auto"/>
        <w:ind w:left="420" w:leftChars="200"/>
        <w:rPr>
          <w:rFonts w:hint="eastAsia" w:ascii="宋体" w:hAnsi="宋体" w:cs="宋体"/>
          <w:b/>
          <w:bCs/>
          <w:sz w:val="24"/>
          <w:szCs w:val="32"/>
        </w:rPr>
      </w:pPr>
      <w:r>
        <w:rPr>
          <w:rFonts w:hint="eastAsia" w:ascii="宋体" w:hAnsi="宋体" w:cs="宋体"/>
          <w:b/>
          <w:bCs/>
          <w:sz w:val="24"/>
          <w:szCs w:val="32"/>
        </w:rPr>
        <w:t>3）专业性</w:t>
      </w:r>
    </w:p>
    <w:p>
      <w:pPr>
        <w:spacing w:line="360" w:lineRule="auto"/>
        <w:ind w:firstLine="480" w:firstLineChars="200"/>
        <w:rPr>
          <w:rFonts w:hint="eastAsia" w:ascii="宋体" w:hAnsi="宋体" w:cs="宋体"/>
          <w:sz w:val="24"/>
          <w:szCs w:val="32"/>
        </w:rPr>
      </w:pPr>
      <w:r>
        <w:rPr>
          <w:rFonts w:hint="eastAsia" w:ascii="宋体" w:hAnsi="宋体" w:cs="宋体"/>
          <w:sz w:val="24"/>
          <w:szCs w:val="32"/>
        </w:rPr>
        <w:t>本次咨询服务是专业性很强的工作，既要忠实地为招标人提供咨询服务，又不能完全以某一方单方面的满意度作为评价工作好坏的唯一标准。</w:t>
      </w:r>
    </w:p>
    <w:p>
      <w:pPr>
        <w:spacing w:line="360" w:lineRule="auto"/>
        <w:ind w:left="420" w:leftChars="200"/>
        <w:rPr>
          <w:rFonts w:hint="eastAsia" w:ascii="宋体" w:hAnsi="宋体" w:cs="宋体"/>
          <w:b/>
          <w:bCs/>
          <w:sz w:val="24"/>
          <w:szCs w:val="32"/>
        </w:rPr>
      </w:pPr>
      <w:r>
        <w:rPr>
          <w:rFonts w:hint="eastAsia" w:ascii="宋体" w:hAnsi="宋体" w:cs="宋体"/>
          <w:b/>
          <w:bCs/>
          <w:sz w:val="24"/>
          <w:szCs w:val="32"/>
        </w:rPr>
        <w:t>4）公正性</w:t>
      </w:r>
    </w:p>
    <w:p>
      <w:pPr>
        <w:spacing w:line="360" w:lineRule="auto"/>
        <w:ind w:firstLine="480" w:firstLineChars="200"/>
        <w:rPr>
          <w:rFonts w:hint="eastAsia" w:ascii="宋体" w:hAnsi="宋体" w:cs="宋体"/>
          <w:sz w:val="24"/>
          <w:szCs w:val="32"/>
        </w:rPr>
      </w:pPr>
      <w:r>
        <w:rPr>
          <w:rFonts w:hint="eastAsia" w:ascii="宋体" w:hAnsi="宋体" w:cs="宋体"/>
          <w:sz w:val="24"/>
          <w:szCs w:val="32"/>
        </w:rPr>
        <w:t>公正是指在本次咨询工作中，应坚持原则，坚持公正立场。当招标人的想法和意见存在客观不足时，咨询团队应敢于提出不同意见，或在授权范围内进行协调或裁决，支持意见正确的另一方。</w:t>
      </w:r>
    </w:p>
    <w:p>
      <w:pPr>
        <w:pStyle w:val="3"/>
      </w:pPr>
      <w:r>
        <w:rPr>
          <w:rFonts w:hint="eastAsia"/>
        </w:rPr>
        <w:t>咨询服务团队及人员要求</w:t>
      </w:r>
    </w:p>
    <w:p>
      <w:pPr>
        <w:pStyle w:val="5"/>
        <w:spacing w:line="360" w:lineRule="auto"/>
        <w:ind w:left="420" w:leftChars="200" w:firstLine="0" w:firstLineChars="0"/>
        <w:rPr>
          <w:rFonts w:hint="eastAsia" w:ascii="宋体" w:hAnsi="宋体" w:cs="宋体"/>
          <w:b/>
          <w:bCs/>
          <w:sz w:val="24"/>
          <w:szCs w:val="32"/>
        </w:rPr>
      </w:pPr>
      <w:r>
        <w:rPr>
          <w:rFonts w:hint="eastAsia" w:ascii="宋体" w:hAnsi="宋体" w:cs="宋体"/>
          <w:b/>
          <w:bCs/>
          <w:sz w:val="24"/>
          <w:szCs w:val="32"/>
        </w:rPr>
        <w:t>1）服务团队要求</w:t>
      </w:r>
    </w:p>
    <w:p>
      <w:pPr>
        <w:spacing w:line="360" w:lineRule="auto"/>
        <w:ind w:firstLine="480" w:firstLineChars="200"/>
        <w:rPr>
          <w:rFonts w:hint="eastAsia" w:ascii="宋体" w:hAnsi="宋体" w:cs="宋体"/>
          <w:sz w:val="24"/>
          <w:szCs w:val="32"/>
        </w:rPr>
      </w:pPr>
      <w:r>
        <w:rPr>
          <w:rFonts w:hint="eastAsia" w:ascii="宋体" w:hAnsi="宋体" w:cs="宋体"/>
          <w:sz w:val="24"/>
          <w:szCs w:val="32"/>
        </w:rPr>
        <w:t>投标人应成立项目管理咨询服务团队，团队应设置资深咨询顾问、高级咨询顾问、咨询顾问、咨询助理等角色（岗位），除项目负责人外，咨询服务团队固定人员不少于4名，并根据用户的项目需求配置相应的后端技术支持团队，协助完成项目。岗位分述如下：</w:t>
      </w:r>
    </w:p>
    <w:p>
      <w:pPr>
        <w:pStyle w:val="14"/>
        <w:numPr>
          <w:ilvl w:val="0"/>
          <w:numId w:val="4"/>
        </w:numPr>
        <w:spacing w:line="360" w:lineRule="auto"/>
        <w:ind w:left="0" w:firstLine="482" w:firstLineChars="200"/>
        <w:rPr>
          <w:rFonts w:hint="eastAsia" w:ascii="宋体" w:hAnsi="宋体" w:cs="宋体"/>
          <w:b/>
          <w:bCs/>
          <w:sz w:val="24"/>
          <w:szCs w:val="32"/>
        </w:rPr>
      </w:pPr>
      <w:r>
        <w:rPr>
          <w:rFonts w:hint="eastAsia" w:ascii="宋体" w:hAnsi="宋体" w:cs="宋体"/>
          <w:b/>
          <w:bCs/>
          <w:sz w:val="24"/>
          <w:szCs w:val="32"/>
        </w:rPr>
        <w:t>资深咨询顾问（1人）</w:t>
      </w:r>
    </w:p>
    <w:p>
      <w:pPr>
        <w:pStyle w:val="14"/>
        <w:spacing w:line="360" w:lineRule="auto"/>
        <w:ind w:firstLine="480" w:firstLineChars="200"/>
        <w:rPr>
          <w:rFonts w:hint="eastAsia" w:ascii="宋体" w:hAnsi="宋体" w:cs="宋体"/>
          <w:sz w:val="24"/>
          <w:szCs w:val="32"/>
        </w:rPr>
      </w:pPr>
      <w:r>
        <w:rPr>
          <w:rFonts w:hint="eastAsia" w:ascii="宋体" w:hAnsi="宋体" w:cs="宋体"/>
          <w:sz w:val="24"/>
          <w:szCs w:val="32"/>
        </w:rPr>
        <w:t>负责监督项目计划、文件和重要交付节点管理，评估项目潜在风险，确保良好沟通与协作，对咨询的重要文档质量把关，保证咨询服务项目顺利进行。为项目负责人提供方法指导和资源支持，指导和组织进行项目关键节点和重要里程碑的管理与保障，指导和检查项目交付文件的管理。</w:t>
      </w:r>
    </w:p>
    <w:p>
      <w:pPr>
        <w:pStyle w:val="14"/>
        <w:numPr>
          <w:ilvl w:val="0"/>
          <w:numId w:val="4"/>
        </w:numPr>
        <w:spacing w:line="360" w:lineRule="auto"/>
        <w:ind w:left="0" w:firstLine="482" w:firstLineChars="200"/>
        <w:rPr>
          <w:rFonts w:hint="eastAsia" w:ascii="宋体" w:hAnsi="宋体" w:cs="宋体"/>
          <w:b/>
          <w:bCs/>
          <w:sz w:val="24"/>
          <w:szCs w:val="32"/>
        </w:rPr>
      </w:pPr>
      <w:r>
        <w:rPr>
          <w:rFonts w:hint="eastAsia" w:ascii="宋体" w:hAnsi="宋体" w:cs="宋体"/>
          <w:b/>
          <w:bCs/>
          <w:sz w:val="24"/>
          <w:szCs w:val="32"/>
        </w:rPr>
        <w:t>高级咨询顾问（1人）</w:t>
      </w:r>
    </w:p>
    <w:p>
      <w:pPr>
        <w:pStyle w:val="14"/>
        <w:spacing w:line="360" w:lineRule="auto"/>
        <w:ind w:firstLine="480" w:firstLineChars="200"/>
        <w:rPr>
          <w:rFonts w:hint="eastAsia" w:ascii="宋体" w:hAnsi="宋体" w:cs="宋体"/>
          <w:sz w:val="24"/>
          <w:szCs w:val="32"/>
        </w:rPr>
      </w:pPr>
      <w:r>
        <w:rPr>
          <w:rFonts w:hint="eastAsia" w:ascii="宋体" w:hAnsi="宋体" w:cs="宋体"/>
          <w:sz w:val="24"/>
          <w:szCs w:val="32"/>
        </w:rPr>
        <w:t>具体负责组建咨询团队，对团队进行全面管理，主持进行项目工作分解与分工，组织团队针对任务制定项目计划和任务分解，开展项目进程管理、节点管理、总体统筹和质量控制，组织规划成果物的编制，进行各阶段的沟通协调与会议安排，组织阶段性沟通汇报。</w:t>
      </w:r>
    </w:p>
    <w:p>
      <w:pPr>
        <w:pStyle w:val="14"/>
        <w:numPr>
          <w:ilvl w:val="0"/>
          <w:numId w:val="4"/>
        </w:numPr>
        <w:spacing w:line="360" w:lineRule="auto"/>
        <w:ind w:left="0" w:firstLine="482" w:firstLineChars="200"/>
        <w:rPr>
          <w:rFonts w:hint="eastAsia" w:ascii="宋体" w:hAnsi="宋体" w:cs="宋体"/>
          <w:b/>
          <w:bCs/>
          <w:sz w:val="24"/>
          <w:szCs w:val="32"/>
        </w:rPr>
      </w:pPr>
      <w:r>
        <w:rPr>
          <w:rFonts w:hint="eastAsia" w:ascii="宋体" w:hAnsi="宋体" w:cs="宋体"/>
          <w:b/>
          <w:bCs/>
          <w:sz w:val="24"/>
          <w:szCs w:val="32"/>
        </w:rPr>
        <w:t>咨询顾问（1人）</w:t>
      </w:r>
    </w:p>
    <w:p>
      <w:pPr>
        <w:pStyle w:val="14"/>
        <w:spacing w:line="360" w:lineRule="auto"/>
        <w:ind w:firstLine="480" w:firstLineChars="200"/>
        <w:rPr>
          <w:rFonts w:hint="eastAsia" w:ascii="宋体" w:hAnsi="宋体" w:cs="宋体"/>
          <w:sz w:val="24"/>
          <w:szCs w:val="32"/>
        </w:rPr>
      </w:pPr>
      <w:r>
        <w:rPr>
          <w:rFonts w:hint="eastAsia" w:ascii="宋体" w:hAnsi="宋体" w:cs="宋体"/>
          <w:sz w:val="24"/>
          <w:szCs w:val="32"/>
        </w:rPr>
        <w:t>参与项目管理，组织进行相关报告、文档的编制，制订现场调研的计划和方案，并具体组织开展调研、访谈和研讨，对所承担的阶段性成果交付进行进程管理和质量控制。</w:t>
      </w:r>
    </w:p>
    <w:p>
      <w:pPr>
        <w:pStyle w:val="14"/>
        <w:numPr>
          <w:ilvl w:val="0"/>
          <w:numId w:val="4"/>
        </w:numPr>
        <w:spacing w:line="360" w:lineRule="auto"/>
        <w:ind w:left="0" w:firstLine="482" w:firstLineChars="200"/>
        <w:rPr>
          <w:rFonts w:hint="eastAsia" w:ascii="宋体" w:hAnsi="宋体" w:cs="宋体"/>
          <w:b/>
          <w:bCs/>
          <w:sz w:val="24"/>
          <w:szCs w:val="32"/>
        </w:rPr>
      </w:pPr>
      <w:r>
        <w:rPr>
          <w:rFonts w:hint="eastAsia" w:ascii="宋体" w:hAnsi="宋体" w:cs="宋体"/>
          <w:b/>
          <w:bCs/>
          <w:sz w:val="24"/>
          <w:szCs w:val="32"/>
        </w:rPr>
        <w:t>咨询助理（1人）</w:t>
      </w:r>
    </w:p>
    <w:p>
      <w:pPr>
        <w:pStyle w:val="14"/>
        <w:spacing w:line="360" w:lineRule="auto"/>
        <w:ind w:firstLine="480" w:firstLineChars="200"/>
        <w:rPr>
          <w:rFonts w:hint="eastAsia" w:ascii="宋体" w:hAnsi="宋体" w:cs="宋体"/>
          <w:sz w:val="24"/>
          <w:szCs w:val="32"/>
        </w:rPr>
      </w:pPr>
      <w:r>
        <w:rPr>
          <w:rFonts w:hint="eastAsia" w:ascii="宋体" w:hAnsi="宋体" w:cs="宋体"/>
          <w:sz w:val="24"/>
          <w:szCs w:val="32"/>
        </w:rPr>
        <w:t>根据咨询工作的分解与分工，负责项目工作落地执行，参与访谈、统计分析调研数据、相关报告、文档的编制，保证所承担任务的进度和质量。</w:t>
      </w:r>
    </w:p>
    <w:p>
      <w:pPr>
        <w:pStyle w:val="5"/>
        <w:spacing w:line="360" w:lineRule="auto"/>
        <w:ind w:left="420" w:leftChars="200" w:firstLine="0" w:firstLineChars="0"/>
        <w:rPr>
          <w:rFonts w:hint="eastAsia" w:ascii="宋体" w:hAnsi="宋体" w:cs="宋体"/>
          <w:b/>
          <w:bCs/>
          <w:sz w:val="24"/>
          <w:szCs w:val="32"/>
        </w:rPr>
      </w:pPr>
      <w:r>
        <w:rPr>
          <w:rFonts w:hint="eastAsia" w:ascii="宋体" w:hAnsi="宋体" w:cs="宋体"/>
          <w:b/>
          <w:bCs/>
          <w:sz w:val="24"/>
          <w:szCs w:val="32"/>
        </w:rPr>
        <w:t>2）现场服务人员要求</w:t>
      </w:r>
    </w:p>
    <w:p>
      <w:pPr>
        <w:pStyle w:val="5"/>
        <w:spacing w:line="360" w:lineRule="auto"/>
        <w:ind w:firstLine="480"/>
        <w:rPr>
          <w:rFonts w:hint="eastAsia" w:ascii="宋体" w:hAnsi="宋体" w:cs="宋体"/>
          <w:sz w:val="24"/>
          <w:szCs w:val="32"/>
        </w:rPr>
      </w:pPr>
      <w:r>
        <w:rPr>
          <w:rFonts w:hint="eastAsia" w:ascii="宋体" w:hAnsi="宋体" w:cs="宋体"/>
          <w:sz w:val="24"/>
          <w:szCs w:val="32"/>
        </w:rPr>
        <w:t>如招标人项目需要，投标人需要提供不少于1名技术骨干不定期现场技术服务，配合招标人开展相关服务工作；投标人安排的技术人员应具有信息化项目管理、咨询经验。</w:t>
      </w:r>
    </w:p>
    <w:p>
      <w:pPr>
        <w:pStyle w:val="5"/>
        <w:spacing w:line="360" w:lineRule="auto"/>
        <w:ind w:left="420" w:leftChars="200" w:firstLine="0" w:firstLineChars="0"/>
        <w:rPr>
          <w:rFonts w:hint="eastAsia" w:ascii="宋体" w:hAnsi="宋体" w:cs="宋体"/>
          <w:b/>
          <w:bCs/>
          <w:sz w:val="24"/>
          <w:szCs w:val="32"/>
        </w:rPr>
      </w:pPr>
      <w:r>
        <w:rPr>
          <w:rFonts w:hint="eastAsia" w:ascii="宋体" w:hAnsi="宋体" w:cs="宋体"/>
          <w:b/>
          <w:bCs/>
          <w:sz w:val="24"/>
          <w:szCs w:val="32"/>
        </w:rPr>
        <w:t>3）响应时间要求</w:t>
      </w:r>
    </w:p>
    <w:p>
      <w:pPr>
        <w:pStyle w:val="5"/>
        <w:numPr>
          <w:ilvl w:val="0"/>
          <w:numId w:val="5"/>
        </w:numPr>
        <w:spacing w:line="360" w:lineRule="auto"/>
        <w:ind w:left="0" w:firstLine="482"/>
        <w:rPr>
          <w:rFonts w:hint="eastAsia" w:ascii="宋体" w:hAnsi="宋体" w:cs="宋体"/>
          <w:b/>
          <w:bCs/>
          <w:sz w:val="24"/>
          <w:szCs w:val="32"/>
        </w:rPr>
      </w:pPr>
      <w:r>
        <w:rPr>
          <w:rFonts w:hint="eastAsia" w:ascii="宋体" w:hAnsi="宋体" w:cs="宋体"/>
          <w:b/>
          <w:bCs/>
          <w:sz w:val="24"/>
          <w:szCs w:val="32"/>
        </w:rPr>
        <w:t>服务团队</w:t>
      </w:r>
    </w:p>
    <w:p>
      <w:pPr>
        <w:pStyle w:val="5"/>
        <w:spacing w:line="360" w:lineRule="auto"/>
        <w:ind w:firstLine="480"/>
        <w:rPr>
          <w:rFonts w:hint="eastAsia" w:ascii="宋体" w:hAnsi="宋体" w:cs="宋体"/>
          <w:sz w:val="24"/>
          <w:szCs w:val="32"/>
        </w:rPr>
      </w:pPr>
      <w:r>
        <w:rPr>
          <w:rFonts w:hint="eastAsia" w:ascii="宋体" w:hAnsi="宋体" w:cs="宋体"/>
          <w:sz w:val="24"/>
          <w:szCs w:val="32"/>
        </w:rPr>
        <w:t>投标人需承诺提供5*8小时的咨询服务和技术业务咨询服务，并有专业的服务团队负责及时解决项目技术问题。</w:t>
      </w:r>
    </w:p>
    <w:p>
      <w:pPr>
        <w:pStyle w:val="5"/>
        <w:numPr>
          <w:ilvl w:val="0"/>
          <w:numId w:val="6"/>
        </w:numPr>
        <w:spacing w:line="360" w:lineRule="auto"/>
        <w:ind w:left="0" w:firstLine="482"/>
        <w:rPr>
          <w:rFonts w:hint="eastAsia" w:ascii="宋体" w:hAnsi="宋体" w:cs="宋体"/>
          <w:b/>
          <w:bCs/>
          <w:sz w:val="24"/>
          <w:szCs w:val="32"/>
        </w:rPr>
      </w:pPr>
      <w:r>
        <w:rPr>
          <w:rFonts w:hint="eastAsia" w:ascii="宋体" w:hAnsi="宋体" w:cs="宋体"/>
          <w:b/>
          <w:bCs/>
          <w:sz w:val="24"/>
          <w:szCs w:val="32"/>
        </w:rPr>
        <w:t>现场服务人员</w:t>
      </w:r>
    </w:p>
    <w:p>
      <w:pPr>
        <w:pStyle w:val="5"/>
        <w:spacing w:line="360" w:lineRule="auto"/>
        <w:ind w:firstLine="480"/>
        <w:rPr>
          <w:rFonts w:hint="eastAsia" w:ascii="宋体" w:hAnsi="宋体" w:cs="宋体"/>
          <w:sz w:val="24"/>
          <w:szCs w:val="32"/>
        </w:rPr>
      </w:pPr>
      <w:r>
        <w:rPr>
          <w:rFonts w:hint="eastAsia" w:ascii="宋体" w:hAnsi="宋体" w:cs="宋体"/>
          <w:sz w:val="24"/>
          <w:szCs w:val="32"/>
        </w:rPr>
        <w:t>如招标人项目需要，现场服务人员须5*8小时至招标人指定地点开展相关服务工作（参照招标人的安排并服从招标人的要求）。</w:t>
      </w:r>
    </w:p>
    <w:p>
      <w:pPr>
        <w:pStyle w:val="2"/>
      </w:pPr>
      <w:r>
        <w:rPr>
          <w:rFonts w:hint="eastAsia"/>
        </w:rPr>
        <w:t>服务细项</w:t>
      </w:r>
    </w:p>
    <w:p/>
    <w:tbl>
      <w:tblPr>
        <w:tblStyle w:val="12"/>
        <w:tblW w:w="8296" w:type="dxa"/>
        <w:tblInd w:w="0" w:type="dxa"/>
        <w:tblLayout w:type="fixed"/>
        <w:tblCellMar>
          <w:top w:w="0" w:type="dxa"/>
          <w:left w:w="108" w:type="dxa"/>
          <w:bottom w:w="0" w:type="dxa"/>
          <w:right w:w="108" w:type="dxa"/>
        </w:tblCellMar>
      </w:tblPr>
      <w:tblGrid>
        <w:gridCol w:w="2336"/>
        <w:gridCol w:w="5960"/>
      </w:tblGrid>
      <w:tr>
        <w:tblPrEx>
          <w:tblLayout w:type="fixed"/>
          <w:tblCellMar>
            <w:top w:w="0" w:type="dxa"/>
            <w:left w:w="108" w:type="dxa"/>
            <w:bottom w:w="0" w:type="dxa"/>
            <w:right w:w="108" w:type="dxa"/>
          </w:tblCellMar>
        </w:tblPrEx>
        <w:trPr>
          <w:trHeight w:val="280" w:hRule="atLeast"/>
        </w:trPr>
        <w:tc>
          <w:tcPr>
            <w:tcW w:w="233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服务大项</w:t>
            </w:r>
          </w:p>
        </w:tc>
        <w:tc>
          <w:tcPr>
            <w:tcW w:w="5960"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工作细项</w:t>
            </w:r>
          </w:p>
        </w:tc>
      </w:tr>
      <w:tr>
        <w:tblPrEx>
          <w:tblLayout w:type="fixed"/>
          <w:tblCellMar>
            <w:top w:w="0" w:type="dxa"/>
            <w:left w:w="108" w:type="dxa"/>
            <w:bottom w:w="0" w:type="dxa"/>
            <w:right w:w="108" w:type="dxa"/>
          </w:tblCellMar>
        </w:tblPrEx>
        <w:trPr>
          <w:trHeight w:val="540" w:hRule="atLeast"/>
        </w:trPr>
        <w:tc>
          <w:tcPr>
            <w:tcW w:w="2336"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全过程项目管理</w:t>
            </w:r>
          </w:p>
        </w:tc>
        <w:tc>
          <w:tcPr>
            <w:tcW w:w="596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项目实施阶段，严格实施计划进度管理，定期输出项目阶段性月度报告，反映项目的工作进度、成果，存在的问题以及纠偏措施</w:t>
            </w:r>
          </w:p>
        </w:tc>
      </w:tr>
      <w:tr>
        <w:tblPrEx>
          <w:tblLayout w:type="fixed"/>
          <w:tblCellMar>
            <w:top w:w="0" w:type="dxa"/>
            <w:left w:w="108" w:type="dxa"/>
            <w:bottom w:w="0" w:type="dxa"/>
            <w:right w:w="108" w:type="dxa"/>
          </w:tblCellMar>
        </w:tblPrEx>
        <w:trPr>
          <w:trHeight w:val="810" w:hRule="atLeast"/>
        </w:trPr>
        <w:tc>
          <w:tcPr>
            <w:tcW w:w="233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Cs w:val="21"/>
              </w:rPr>
            </w:pPr>
          </w:p>
        </w:tc>
        <w:tc>
          <w:tcPr>
            <w:tcW w:w="596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项目实施阶段，参与工程管理例会和工程协调例会，对于工程中的规划、设计、技术、设备等重大问题以及影响工程质量、进度、投资的关键问题提出意见，推进工程质量、进度、投资等控制目标的实现</w:t>
            </w:r>
          </w:p>
        </w:tc>
      </w:tr>
      <w:tr>
        <w:tblPrEx>
          <w:tblLayout w:type="fixed"/>
          <w:tblCellMar>
            <w:top w:w="0" w:type="dxa"/>
            <w:left w:w="108" w:type="dxa"/>
            <w:bottom w:w="0" w:type="dxa"/>
            <w:right w:w="108" w:type="dxa"/>
          </w:tblCellMar>
        </w:tblPrEx>
        <w:trPr>
          <w:trHeight w:val="540" w:hRule="atLeast"/>
        </w:trPr>
        <w:tc>
          <w:tcPr>
            <w:tcW w:w="233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Cs w:val="21"/>
              </w:rPr>
            </w:pPr>
          </w:p>
        </w:tc>
        <w:tc>
          <w:tcPr>
            <w:tcW w:w="596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设计及项目实施阶段，协助建设单位组织关键技术路线以及重点实施方案相关讨论，把关技术方案合理性、完整性、可扩展性</w:t>
            </w:r>
          </w:p>
        </w:tc>
      </w:tr>
      <w:tr>
        <w:tblPrEx>
          <w:tblLayout w:type="fixed"/>
          <w:tblCellMar>
            <w:top w:w="0" w:type="dxa"/>
            <w:left w:w="108" w:type="dxa"/>
            <w:bottom w:w="0" w:type="dxa"/>
            <w:right w:w="108" w:type="dxa"/>
          </w:tblCellMar>
        </w:tblPrEx>
        <w:trPr>
          <w:trHeight w:val="540" w:hRule="atLeast"/>
        </w:trPr>
        <w:tc>
          <w:tcPr>
            <w:tcW w:w="233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Cs w:val="21"/>
              </w:rPr>
            </w:pPr>
          </w:p>
        </w:tc>
        <w:tc>
          <w:tcPr>
            <w:tcW w:w="596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竣工验收阶段，基于设计方案及各项已签署的合同等文件，协助建设单位参照合同建设内容、软硬件清单、验收条件对项目建设成果进行验收评审</w:t>
            </w:r>
          </w:p>
        </w:tc>
      </w:tr>
      <w:tr>
        <w:tblPrEx>
          <w:tblLayout w:type="fixed"/>
          <w:tblCellMar>
            <w:top w:w="0" w:type="dxa"/>
            <w:left w:w="108" w:type="dxa"/>
            <w:bottom w:w="0" w:type="dxa"/>
            <w:right w:w="108" w:type="dxa"/>
          </w:tblCellMar>
        </w:tblPrEx>
        <w:trPr>
          <w:trHeight w:val="540" w:hRule="atLeast"/>
        </w:trPr>
        <w:tc>
          <w:tcPr>
            <w:tcW w:w="233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Cs w:val="21"/>
              </w:rPr>
            </w:pPr>
          </w:p>
        </w:tc>
        <w:tc>
          <w:tcPr>
            <w:tcW w:w="596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竣工验收阶段，协助建设单位进行工程竣工资料的收集、汇编，并审核竣工验收档案资料的完整性、合规性</w:t>
            </w:r>
          </w:p>
        </w:tc>
      </w:tr>
      <w:tr>
        <w:tblPrEx>
          <w:tblLayout w:type="fixed"/>
          <w:tblCellMar>
            <w:top w:w="0" w:type="dxa"/>
            <w:left w:w="108" w:type="dxa"/>
            <w:bottom w:w="0" w:type="dxa"/>
            <w:right w:w="108" w:type="dxa"/>
          </w:tblCellMar>
        </w:tblPrEx>
        <w:trPr>
          <w:trHeight w:val="280" w:hRule="atLeast"/>
        </w:trPr>
        <w:tc>
          <w:tcPr>
            <w:tcW w:w="233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Cs w:val="21"/>
              </w:rPr>
            </w:pPr>
          </w:p>
        </w:tc>
        <w:tc>
          <w:tcPr>
            <w:tcW w:w="596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组织项目验收专家评审，确保项目顺利验收。</w:t>
            </w:r>
          </w:p>
        </w:tc>
      </w:tr>
      <w:tr>
        <w:tblPrEx>
          <w:tblLayout w:type="fixed"/>
          <w:tblCellMar>
            <w:top w:w="0" w:type="dxa"/>
            <w:left w:w="108" w:type="dxa"/>
            <w:bottom w:w="0" w:type="dxa"/>
            <w:right w:w="108" w:type="dxa"/>
          </w:tblCellMar>
        </w:tblPrEx>
        <w:trPr>
          <w:trHeight w:val="280" w:hRule="atLeast"/>
        </w:trPr>
        <w:tc>
          <w:tcPr>
            <w:tcW w:w="2336"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项目设计方案</w:t>
            </w:r>
          </w:p>
        </w:tc>
        <w:tc>
          <w:tcPr>
            <w:tcW w:w="596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按建设单位要求控制设计进度、设计质量。</w:t>
            </w:r>
          </w:p>
        </w:tc>
      </w:tr>
      <w:tr>
        <w:tblPrEx>
          <w:tblLayout w:type="fixed"/>
          <w:tblCellMar>
            <w:top w:w="0" w:type="dxa"/>
            <w:left w:w="108" w:type="dxa"/>
            <w:bottom w:w="0" w:type="dxa"/>
            <w:right w:w="108" w:type="dxa"/>
          </w:tblCellMar>
        </w:tblPrEx>
        <w:trPr>
          <w:trHeight w:val="280" w:hRule="atLeast"/>
        </w:trPr>
        <w:tc>
          <w:tcPr>
            <w:tcW w:w="233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Cs w:val="21"/>
              </w:rPr>
            </w:pPr>
          </w:p>
        </w:tc>
        <w:tc>
          <w:tcPr>
            <w:tcW w:w="596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组织设计团队对本项目进行设计方案编制。</w:t>
            </w:r>
          </w:p>
        </w:tc>
      </w:tr>
      <w:tr>
        <w:tblPrEx>
          <w:tblLayout w:type="fixed"/>
          <w:tblCellMar>
            <w:top w:w="0" w:type="dxa"/>
            <w:left w:w="108" w:type="dxa"/>
            <w:bottom w:w="0" w:type="dxa"/>
            <w:right w:w="108" w:type="dxa"/>
          </w:tblCellMar>
        </w:tblPrEx>
        <w:trPr>
          <w:trHeight w:val="540" w:hRule="atLeast"/>
        </w:trPr>
        <w:tc>
          <w:tcPr>
            <w:tcW w:w="233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Cs w:val="21"/>
              </w:rPr>
            </w:pPr>
          </w:p>
        </w:tc>
        <w:tc>
          <w:tcPr>
            <w:tcW w:w="596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组织团队对设计方案、设计深度及设计质量进行审查，减少由于设计错误造成的设计变更、增加投资、拖延工期等情况。</w:t>
            </w:r>
          </w:p>
        </w:tc>
      </w:tr>
      <w:tr>
        <w:tblPrEx>
          <w:tblLayout w:type="fixed"/>
          <w:tblCellMar>
            <w:top w:w="0" w:type="dxa"/>
            <w:left w:w="108" w:type="dxa"/>
            <w:bottom w:w="0" w:type="dxa"/>
            <w:right w:w="108" w:type="dxa"/>
          </w:tblCellMar>
        </w:tblPrEx>
        <w:trPr>
          <w:trHeight w:val="280" w:hRule="atLeast"/>
        </w:trPr>
        <w:tc>
          <w:tcPr>
            <w:tcW w:w="233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Cs w:val="21"/>
              </w:rPr>
            </w:pPr>
          </w:p>
        </w:tc>
        <w:tc>
          <w:tcPr>
            <w:tcW w:w="596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组织设计方案专家评审，保证项目顺利进入实施阶段。</w:t>
            </w:r>
          </w:p>
        </w:tc>
      </w:tr>
      <w:tr>
        <w:tblPrEx>
          <w:tblLayout w:type="fixed"/>
          <w:tblCellMar>
            <w:top w:w="0" w:type="dxa"/>
            <w:left w:w="108" w:type="dxa"/>
            <w:bottom w:w="0" w:type="dxa"/>
            <w:right w:w="108" w:type="dxa"/>
          </w:tblCellMar>
        </w:tblPrEx>
        <w:trPr>
          <w:trHeight w:val="280" w:hRule="atLeast"/>
        </w:trPr>
        <w:tc>
          <w:tcPr>
            <w:tcW w:w="2336"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项目实施监理</w:t>
            </w:r>
          </w:p>
        </w:tc>
        <w:tc>
          <w:tcPr>
            <w:tcW w:w="5960"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协助审核实施单位提出的变更，并提出合理化建议</w:t>
            </w:r>
          </w:p>
        </w:tc>
      </w:tr>
      <w:tr>
        <w:tblPrEx>
          <w:tblLayout w:type="fixed"/>
          <w:tblCellMar>
            <w:top w:w="0" w:type="dxa"/>
            <w:left w:w="108" w:type="dxa"/>
            <w:bottom w:w="0" w:type="dxa"/>
            <w:right w:w="108" w:type="dxa"/>
          </w:tblCellMar>
        </w:tblPrEx>
        <w:trPr>
          <w:trHeight w:val="540" w:hRule="atLeast"/>
        </w:trPr>
        <w:tc>
          <w:tcPr>
            <w:tcW w:w="233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Cs w:val="21"/>
              </w:rPr>
            </w:pPr>
          </w:p>
        </w:tc>
        <w:tc>
          <w:tcPr>
            <w:tcW w:w="596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每周组织召开现场例会，若临时确定有必要临时召开专题会议，需与有关单位协商后组织会议进行专题讨论</w:t>
            </w:r>
          </w:p>
        </w:tc>
      </w:tr>
      <w:tr>
        <w:tblPrEx>
          <w:tblLayout w:type="fixed"/>
          <w:tblCellMar>
            <w:top w:w="0" w:type="dxa"/>
            <w:left w:w="108" w:type="dxa"/>
            <w:bottom w:w="0" w:type="dxa"/>
            <w:right w:w="108" w:type="dxa"/>
          </w:tblCellMar>
        </w:tblPrEx>
        <w:trPr>
          <w:trHeight w:val="540" w:hRule="atLeast"/>
        </w:trPr>
        <w:tc>
          <w:tcPr>
            <w:tcW w:w="233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Cs w:val="21"/>
              </w:rPr>
            </w:pPr>
          </w:p>
        </w:tc>
        <w:tc>
          <w:tcPr>
            <w:tcW w:w="596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发现设计方/实施方需要整改的工作内容，视情况严重程度发出工作联系单或监理通知单，提出要求采取的措施及监理意见</w:t>
            </w:r>
          </w:p>
        </w:tc>
      </w:tr>
      <w:tr>
        <w:tblPrEx>
          <w:tblLayout w:type="fixed"/>
          <w:tblCellMar>
            <w:top w:w="0" w:type="dxa"/>
            <w:left w:w="108" w:type="dxa"/>
            <w:bottom w:w="0" w:type="dxa"/>
            <w:right w:w="108" w:type="dxa"/>
          </w:tblCellMar>
        </w:tblPrEx>
        <w:trPr>
          <w:trHeight w:val="540" w:hRule="atLeast"/>
        </w:trPr>
        <w:tc>
          <w:tcPr>
            <w:tcW w:w="233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Cs w:val="21"/>
              </w:rPr>
            </w:pPr>
          </w:p>
        </w:tc>
        <w:tc>
          <w:tcPr>
            <w:tcW w:w="596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协助建设单位组织定期的安全检查，现场检查特殊工种持证上岗情况及安全保护措施，落实文明施工管理的具体内容</w:t>
            </w:r>
          </w:p>
        </w:tc>
      </w:tr>
      <w:tr>
        <w:tblPrEx>
          <w:tblLayout w:type="fixed"/>
          <w:tblCellMar>
            <w:top w:w="0" w:type="dxa"/>
            <w:left w:w="108" w:type="dxa"/>
            <w:bottom w:w="0" w:type="dxa"/>
            <w:right w:w="108" w:type="dxa"/>
          </w:tblCellMar>
        </w:tblPrEx>
        <w:trPr>
          <w:trHeight w:val="540" w:hRule="atLeast"/>
        </w:trPr>
        <w:tc>
          <w:tcPr>
            <w:tcW w:w="2336"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等保测评服务</w:t>
            </w:r>
          </w:p>
        </w:tc>
        <w:tc>
          <w:tcPr>
            <w:tcW w:w="596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参照三级等保要求，对项目中所涉及的软件系统进行等级保护测评，出具正式的网络安全等级保护测评报告</w:t>
            </w:r>
          </w:p>
        </w:tc>
      </w:tr>
      <w:tr>
        <w:tblPrEx>
          <w:tblLayout w:type="fixed"/>
          <w:tblCellMar>
            <w:top w:w="0" w:type="dxa"/>
            <w:left w:w="108" w:type="dxa"/>
            <w:bottom w:w="0" w:type="dxa"/>
            <w:right w:w="108" w:type="dxa"/>
          </w:tblCellMar>
        </w:tblPrEx>
        <w:trPr>
          <w:trHeight w:val="540" w:hRule="atLeast"/>
        </w:trPr>
        <w:tc>
          <w:tcPr>
            <w:tcW w:w="2336"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第三方验收测试服务</w:t>
            </w:r>
          </w:p>
        </w:tc>
        <w:tc>
          <w:tcPr>
            <w:tcW w:w="596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项目验收之前，引入专业第三方测评机构对工程建设各项内容进行测评，出具测评报告，作为验收的依据之一</w:t>
            </w:r>
          </w:p>
        </w:tc>
      </w:tr>
    </w:tbl>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C8EF4B"/>
    <w:multiLevelType w:val="singleLevel"/>
    <w:tmpl w:val="D3C8EF4B"/>
    <w:lvl w:ilvl="0" w:tentative="0">
      <w:start w:val="1"/>
      <w:numFmt w:val="bullet"/>
      <w:lvlText w:val=""/>
      <w:lvlJc w:val="left"/>
      <w:pPr>
        <w:ind w:left="420" w:hanging="420"/>
      </w:pPr>
      <w:rPr>
        <w:rFonts w:hint="default" w:ascii="Wingdings" w:hAnsi="Wingdings"/>
      </w:rPr>
    </w:lvl>
  </w:abstractNum>
  <w:abstractNum w:abstractNumId="1">
    <w:nsid w:val="FABB133C"/>
    <w:multiLevelType w:val="singleLevel"/>
    <w:tmpl w:val="FABB133C"/>
    <w:lvl w:ilvl="0" w:tentative="0">
      <w:start w:val="1"/>
      <w:numFmt w:val="bullet"/>
      <w:lvlText w:val=""/>
      <w:lvlJc w:val="left"/>
      <w:pPr>
        <w:ind w:left="420" w:hanging="420"/>
      </w:pPr>
      <w:rPr>
        <w:rFonts w:hint="default" w:ascii="Wingdings" w:hAnsi="Wingdings"/>
      </w:rPr>
    </w:lvl>
  </w:abstractNum>
  <w:abstractNum w:abstractNumId="2">
    <w:nsid w:val="27937513"/>
    <w:multiLevelType w:val="multilevel"/>
    <w:tmpl w:val="27937513"/>
    <w:lvl w:ilvl="0" w:tentative="0">
      <w:start w:val="1"/>
      <w:numFmt w:val="decimal"/>
      <w:pStyle w:val="2"/>
      <w:isLgl/>
      <w:lvlText w:val="%1"/>
      <w:lvlJc w:val="left"/>
      <w:pPr>
        <w:ind w:left="425" w:hanging="425"/>
      </w:pPr>
      <w:rPr>
        <w:rFonts w:hint="eastAsia"/>
      </w:rPr>
    </w:lvl>
    <w:lvl w:ilvl="1" w:tentative="0">
      <w:start w:val="1"/>
      <w:numFmt w:val="decimal"/>
      <w:pStyle w:val="3"/>
      <w:isLgl/>
      <w:lvlText w:val="%1.%2"/>
      <w:lvlJc w:val="left"/>
      <w:pPr>
        <w:ind w:left="992" w:hanging="567"/>
      </w:pPr>
      <w:rPr>
        <w:rFonts w:hint="eastAsia"/>
      </w:rPr>
    </w:lvl>
    <w:lvl w:ilvl="2" w:tentative="0">
      <w:start w:val="1"/>
      <w:numFmt w:val="decimal"/>
      <w:pStyle w:val="4"/>
      <w:isLg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2A746878"/>
    <w:multiLevelType w:val="multilevel"/>
    <w:tmpl w:val="2A746878"/>
    <w:lvl w:ilvl="0" w:tentative="0">
      <w:start w:val="1"/>
      <w:numFmt w:val="decimal"/>
      <w:lvlText w:val="（%1）"/>
      <w:lvlJc w:val="left"/>
      <w:pPr>
        <w:ind w:left="1200" w:hanging="720"/>
      </w:pPr>
      <w:rPr>
        <w:rFonts w:hint="default"/>
        <w:lang w:val="en-US"/>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4">
    <w:nsid w:val="6D306AE9"/>
    <w:multiLevelType w:val="singleLevel"/>
    <w:tmpl w:val="6D306AE9"/>
    <w:lvl w:ilvl="0" w:tentative="0">
      <w:start w:val="1"/>
      <w:numFmt w:val="bullet"/>
      <w:lvlText w:val=""/>
      <w:lvlJc w:val="left"/>
      <w:pPr>
        <w:ind w:left="420" w:hanging="420"/>
      </w:pPr>
      <w:rPr>
        <w:rFonts w:hint="default" w:ascii="Wingdings" w:hAnsi="Wingdings"/>
      </w:rPr>
    </w:lvl>
  </w:abstractNum>
  <w:abstractNum w:abstractNumId="5">
    <w:nsid w:val="7B3148EA"/>
    <w:multiLevelType w:val="multilevel"/>
    <w:tmpl w:val="7B3148EA"/>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2"/>
  </w:num>
  <w:num w:numId="2">
    <w:abstractNumId w:val="5"/>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QxZjRlNTBiZTVhM2ZiOGM5M2E1YzA4YmI2MjM2NWMifQ=="/>
  </w:docVars>
  <w:rsids>
    <w:rsidRoot w:val="394A4A09"/>
    <w:rsid w:val="000239DD"/>
    <w:rsid w:val="00040EA7"/>
    <w:rsid w:val="00080EEC"/>
    <w:rsid w:val="000E6368"/>
    <w:rsid w:val="001A5FDD"/>
    <w:rsid w:val="001B0E19"/>
    <w:rsid w:val="001B1833"/>
    <w:rsid w:val="001C444B"/>
    <w:rsid w:val="001E66CC"/>
    <w:rsid w:val="00223FC5"/>
    <w:rsid w:val="002246EF"/>
    <w:rsid w:val="0024324D"/>
    <w:rsid w:val="002468FF"/>
    <w:rsid w:val="00270279"/>
    <w:rsid w:val="0029285C"/>
    <w:rsid w:val="0029449B"/>
    <w:rsid w:val="00362C51"/>
    <w:rsid w:val="003C0B39"/>
    <w:rsid w:val="003F2885"/>
    <w:rsid w:val="0047704D"/>
    <w:rsid w:val="00484301"/>
    <w:rsid w:val="004D6A15"/>
    <w:rsid w:val="004F1F8C"/>
    <w:rsid w:val="004F2DE3"/>
    <w:rsid w:val="00524472"/>
    <w:rsid w:val="00545C1B"/>
    <w:rsid w:val="005464AE"/>
    <w:rsid w:val="00557338"/>
    <w:rsid w:val="00570408"/>
    <w:rsid w:val="0057462D"/>
    <w:rsid w:val="005C03B7"/>
    <w:rsid w:val="005C3EF0"/>
    <w:rsid w:val="005E687A"/>
    <w:rsid w:val="006022FB"/>
    <w:rsid w:val="006B12BB"/>
    <w:rsid w:val="006E6868"/>
    <w:rsid w:val="006F030F"/>
    <w:rsid w:val="006F518E"/>
    <w:rsid w:val="0070102D"/>
    <w:rsid w:val="00770148"/>
    <w:rsid w:val="007B5849"/>
    <w:rsid w:val="007F1C73"/>
    <w:rsid w:val="008124DB"/>
    <w:rsid w:val="00852194"/>
    <w:rsid w:val="00860BB6"/>
    <w:rsid w:val="00877C7D"/>
    <w:rsid w:val="008E3ACD"/>
    <w:rsid w:val="00961F48"/>
    <w:rsid w:val="009755E3"/>
    <w:rsid w:val="00983A18"/>
    <w:rsid w:val="00995DE6"/>
    <w:rsid w:val="00A3013E"/>
    <w:rsid w:val="00A47CC8"/>
    <w:rsid w:val="00A90C01"/>
    <w:rsid w:val="00AD3BBB"/>
    <w:rsid w:val="00AE627A"/>
    <w:rsid w:val="00B114B8"/>
    <w:rsid w:val="00B66554"/>
    <w:rsid w:val="00BE6039"/>
    <w:rsid w:val="00C417C0"/>
    <w:rsid w:val="00C424F8"/>
    <w:rsid w:val="00C51A83"/>
    <w:rsid w:val="00CB067F"/>
    <w:rsid w:val="00D540D2"/>
    <w:rsid w:val="00D85AA5"/>
    <w:rsid w:val="00DA0045"/>
    <w:rsid w:val="00DB52E5"/>
    <w:rsid w:val="00DF04A4"/>
    <w:rsid w:val="00E3550E"/>
    <w:rsid w:val="00ED38BE"/>
    <w:rsid w:val="00F124A4"/>
    <w:rsid w:val="00F46602"/>
    <w:rsid w:val="00F81022"/>
    <w:rsid w:val="00F903D9"/>
    <w:rsid w:val="02B0310F"/>
    <w:rsid w:val="069E49AE"/>
    <w:rsid w:val="0A260E04"/>
    <w:rsid w:val="0C267A34"/>
    <w:rsid w:val="0D6E00EC"/>
    <w:rsid w:val="0DBB4191"/>
    <w:rsid w:val="0EEE56EB"/>
    <w:rsid w:val="0FBB72D2"/>
    <w:rsid w:val="10644022"/>
    <w:rsid w:val="13A719DF"/>
    <w:rsid w:val="14AE41E1"/>
    <w:rsid w:val="17F16E77"/>
    <w:rsid w:val="1A0E5A2C"/>
    <w:rsid w:val="1A755B1D"/>
    <w:rsid w:val="1A757778"/>
    <w:rsid w:val="1EC93137"/>
    <w:rsid w:val="20DD440E"/>
    <w:rsid w:val="23A45D2D"/>
    <w:rsid w:val="24A0493A"/>
    <w:rsid w:val="26DF753D"/>
    <w:rsid w:val="29550AFF"/>
    <w:rsid w:val="2985675E"/>
    <w:rsid w:val="2B8A026B"/>
    <w:rsid w:val="2D5D6872"/>
    <w:rsid w:val="2E442E23"/>
    <w:rsid w:val="2F283BBC"/>
    <w:rsid w:val="2F654798"/>
    <w:rsid w:val="30C56654"/>
    <w:rsid w:val="36F11025"/>
    <w:rsid w:val="394A4A09"/>
    <w:rsid w:val="3B3B1899"/>
    <w:rsid w:val="3CD1612B"/>
    <w:rsid w:val="3D443F04"/>
    <w:rsid w:val="3E0934EC"/>
    <w:rsid w:val="3E26789C"/>
    <w:rsid w:val="41523FC5"/>
    <w:rsid w:val="43DD652B"/>
    <w:rsid w:val="444F573D"/>
    <w:rsid w:val="44B0032D"/>
    <w:rsid w:val="47D63038"/>
    <w:rsid w:val="48F02ED7"/>
    <w:rsid w:val="4AE7657C"/>
    <w:rsid w:val="4E125FF9"/>
    <w:rsid w:val="4F2657ED"/>
    <w:rsid w:val="4F7E6A16"/>
    <w:rsid w:val="52972F71"/>
    <w:rsid w:val="52CF183C"/>
    <w:rsid w:val="52EB3A72"/>
    <w:rsid w:val="54201323"/>
    <w:rsid w:val="54F55D2D"/>
    <w:rsid w:val="5C1C495E"/>
    <w:rsid w:val="5FC30F01"/>
    <w:rsid w:val="60C62FD2"/>
    <w:rsid w:val="64F2365E"/>
    <w:rsid w:val="6B221EFB"/>
    <w:rsid w:val="6E160D96"/>
    <w:rsid w:val="70757FF6"/>
    <w:rsid w:val="74855837"/>
    <w:rsid w:val="76391230"/>
    <w:rsid w:val="77D777E8"/>
    <w:rsid w:val="79FB3A1A"/>
    <w:rsid w:val="7B1043CB"/>
    <w:rsid w:val="7C6A4359"/>
    <w:rsid w:val="7EB721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6" w:lineRule="auto"/>
      <w:outlineLvl w:val="0"/>
    </w:pPr>
    <w:rPr>
      <w:rFonts w:ascii="Times New Roman" w:hAnsi="Times New Roman"/>
      <w:b/>
      <w:kern w:val="44"/>
      <w:sz w:val="28"/>
    </w:rPr>
  </w:style>
  <w:style w:type="paragraph" w:styleId="3">
    <w:name w:val="heading 2"/>
    <w:basedOn w:val="1"/>
    <w:next w:val="1"/>
    <w:link w:val="15"/>
    <w:unhideWhenUsed/>
    <w:qFormat/>
    <w:uiPriority w:val="0"/>
    <w:pPr>
      <w:keepNext/>
      <w:keepLines/>
      <w:numPr>
        <w:ilvl w:val="1"/>
        <w:numId w:val="1"/>
      </w:numPr>
      <w:spacing w:before="260" w:after="260" w:line="416" w:lineRule="auto"/>
      <w:outlineLvl w:val="1"/>
    </w:pPr>
    <w:rPr>
      <w:rFonts w:ascii="Times New Roman" w:hAnsi="Times New Roman" w:eastAsiaTheme="majorEastAsia" w:cstheme="majorBidi"/>
      <w:b/>
      <w:bCs/>
      <w:sz w:val="28"/>
      <w:szCs w:val="32"/>
    </w:rPr>
  </w:style>
  <w:style w:type="paragraph" w:styleId="4">
    <w:name w:val="heading 3"/>
    <w:basedOn w:val="5"/>
    <w:next w:val="1"/>
    <w:qFormat/>
    <w:uiPriority w:val="0"/>
    <w:pPr>
      <w:keepNext/>
      <w:keepLines/>
      <w:numPr>
        <w:ilvl w:val="2"/>
        <w:numId w:val="1"/>
      </w:numPr>
      <w:spacing w:before="260" w:after="260" w:line="360" w:lineRule="auto"/>
      <w:outlineLvl w:val="2"/>
    </w:pPr>
    <w:rPr>
      <w:rFonts w:ascii="宋体" w:hAnsi="宋体" w:eastAsia="黑体"/>
      <w:b/>
      <w:bCs/>
      <w:szCs w:val="21"/>
    </w:rPr>
  </w:style>
  <w:style w:type="character" w:default="1" w:styleId="13">
    <w:name w:val="Default Paragraph Font"/>
    <w:semiHidden/>
    <w:unhideWhenUsed/>
    <w:qFormat/>
    <w:uiPriority w:val="1"/>
  </w:style>
  <w:style w:type="table" w:default="1" w:styleId="12">
    <w:name w:val="Normal Table"/>
    <w:semiHidden/>
    <w:unhideWhenUsed/>
    <w:uiPriority w:val="99"/>
    <w:tblPr>
      <w:tblLayout w:type="fixed"/>
      <w:tblCellMar>
        <w:top w:w="0" w:type="dxa"/>
        <w:left w:w="108" w:type="dxa"/>
        <w:bottom w:w="0" w:type="dxa"/>
        <w:right w:w="108" w:type="dxa"/>
      </w:tblCellMar>
    </w:tblPr>
  </w:style>
  <w:style w:type="paragraph" w:styleId="5">
    <w:name w:val="List Paragraph"/>
    <w:basedOn w:val="1"/>
    <w:qFormat/>
    <w:uiPriority w:val="99"/>
    <w:pPr>
      <w:ind w:firstLine="420" w:firstLineChars="200"/>
    </w:pPr>
  </w:style>
  <w:style w:type="paragraph" w:styleId="6">
    <w:name w:val="annotation text"/>
    <w:basedOn w:val="1"/>
    <w:qFormat/>
    <w:uiPriority w:val="0"/>
    <w:pPr>
      <w:jc w:val="left"/>
    </w:pPr>
  </w:style>
  <w:style w:type="paragraph" w:styleId="7">
    <w:name w:val="Body Text"/>
    <w:basedOn w:val="1"/>
    <w:qFormat/>
    <w:uiPriority w:val="0"/>
    <w:pPr>
      <w:spacing w:line="360" w:lineRule="auto"/>
    </w:pPr>
    <w:rPr>
      <w:b/>
      <w:bCs/>
      <w:sz w:val="24"/>
    </w:rPr>
  </w:style>
  <w:style w:type="paragraph" w:styleId="8">
    <w:name w:val="Balloon Text"/>
    <w:basedOn w:val="1"/>
    <w:unhideWhenUsed/>
    <w:qFormat/>
    <w:uiPriority w:val="0"/>
    <w:rPr>
      <w:rFonts w:ascii="Times New Roman" w:hAnsi="Times New Roman"/>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itle"/>
    <w:basedOn w:val="1"/>
    <w:next w:val="1"/>
    <w:link w:val="16"/>
    <w:qFormat/>
    <w:uiPriority w:val="0"/>
    <w:pPr>
      <w:spacing w:before="240" w:after="60"/>
      <w:jc w:val="center"/>
      <w:outlineLvl w:val="0"/>
    </w:pPr>
    <w:rPr>
      <w:rFonts w:asciiTheme="majorHAnsi" w:hAnsiTheme="majorHAnsi" w:eastAsiaTheme="majorEastAsia" w:cstheme="majorBidi"/>
      <w:b/>
      <w:bCs/>
      <w:sz w:val="32"/>
      <w:szCs w:val="32"/>
    </w:rPr>
  </w:style>
  <w:style w:type="paragraph" w:customStyle="1" w:styleId="14">
    <w:name w:val="正文-方案"/>
    <w:basedOn w:val="1"/>
    <w:qFormat/>
    <w:uiPriority w:val="0"/>
  </w:style>
  <w:style w:type="character" w:customStyle="1" w:styleId="15">
    <w:name w:val="标题 2 字符"/>
    <w:basedOn w:val="13"/>
    <w:link w:val="3"/>
    <w:qFormat/>
    <w:uiPriority w:val="0"/>
    <w:rPr>
      <w:rFonts w:ascii="Times New Roman" w:hAnsi="Times New Roman" w:eastAsiaTheme="majorEastAsia" w:cstheme="majorBidi"/>
      <w:b/>
      <w:bCs/>
      <w:kern w:val="2"/>
      <w:sz w:val="28"/>
      <w:szCs w:val="32"/>
    </w:rPr>
  </w:style>
  <w:style w:type="character" w:customStyle="1" w:styleId="16">
    <w:name w:val="标题 字符"/>
    <w:basedOn w:val="13"/>
    <w:link w:val="11"/>
    <w:qFormat/>
    <w:uiPriority w:val="0"/>
    <w:rPr>
      <w:rFonts w:asciiTheme="majorHAnsi" w:hAnsiTheme="majorHAnsi" w:eastAsiaTheme="majorEastAsia" w:cstheme="majorBidi"/>
      <w:b/>
      <w:bCs/>
      <w:kern w:val="2"/>
      <w:sz w:val="32"/>
      <w:szCs w:val="32"/>
    </w:rPr>
  </w:style>
  <w:style w:type="paragraph" w:customStyle="1" w:styleId="17">
    <w:name w:val="修订1"/>
    <w:hidden/>
    <w:unhideWhenUsed/>
    <w:qFormat/>
    <w:uiPriority w:val="99"/>
    <w:rPr>
      <w:rFonts w:ascii="Calibri" w:hAnsi="Calibri" w:eastAsia="宋体" w:cs="Times New Roman"/>
      <w:kern w:val="2"/>
      <w:sz w:val="21"/>
      <w:szCs w:val="24"/>
      <w:lang w:val="en-US" w:eastAsia="zh-CN" w:bidi="ar-SA"/>
    </w:rPr>
  </w:style>
  <w:style w:type="paragraph" w:customStyle="1" w:styleId="18">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3640</Words>
  <Characters>3693</Characters>
  <Lines>32</Lines>
  <Paragraphs>9</Paragraphs>
  <TotalTime>11</TotalTime>
  <ScaleCrop>false</ScaleCrop>
  <LinksUpToDate>false</LinksUpToDate>
  <CharactersWithSpaces>3693</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2026-03-05T06:55:00Z</dcterms:created>
  <dc:creator>刘慧洋</dc:creator>
  <cp:lastModifiedBy>温春如</cp:lastModifiedBy>
  <dcterms:modified xsi:type="dcterms:W3CDTF">2026-04-02T02:38:35Z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B4DE6756D76D4F54A92E5CC51299689C_13</vt:lpwstr>
  </property>
  <property fmtid="{D5CDD505-2E9C-101B-9397-08002B2CF9AE}" pid="4" name="KSOTemplateDocerSaveRecord">
    <vt:lpwstr>eyJoZGlkIjoiMzc1ZjMzODQyYjk1MTk4YzY4NWQ2NjA5Mjk0Mjk1OTkiLCJ1c2VySWQiOiI0Mzg2NzQ0MDAifQ==</vt:lpwstr>
  </property>
</Properties>
</file>