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13A2E">
      <w:pPr>
        <w:rPr>
          <w:rFonts w:hint="eastAsia" w:ascii="国标黑体" w:hAnsi="国标黑体" w:eastAsia="国标黑体" w:cs="国标黑体"/>
          <w:b w:val="0"/>
          <w:bCs w:val="0"/>
          <w:color w:val="auto"/>
          <w:sz w:val="30"/>
          <w:szCs w:val="30"/>
          <w:highlight w:val="none"/>
        </w:rPr>
      </w:pPr>
      <w:bookmarkStart w:id="0" w:name="_GoBack"/>
      <w:r>
        <w:rPr>
          <w:rFonts w:hint="eastAsia" w:ascii="国标黑体" w:hAnsi="国标黑体" w:eastAsia="国标黑体" w:cs="国标黑体"/>
          <w:b w:val="0"/>
          <w:bCs w:val="0"/>
          <w:color w:val="auto"/>
          <w:sz w:val="30"/>
          <w:szCs w:val="30"/>
          <w:highlight w:val="none"/>
        </w:rPr>
        <w:t>附件</w:t>
      </w:r>
      <w:r>
        <w:rPr>
          <w:rFonts w:hint="eastAsia" w:ascii="国标黑体" w:hAnsi="国标黑体" w:eastAsia="国标黑体" w:cs="国标黑体"/>
          <w:b w:val="0"/>
          <w:bCs w:val="0"/>
          <w:color w:val="auto"/>
          <w:sz w:val="30"/>
          <w:szCs w:val="30"/>
          <w:highlight w:val="none"/>
          <w:lang w:eastAsia="zh-CN"/>
        </w:rPr>
        <w:t>二、</w:t>
      </w:r>
      <w:r>
        <w:rPr>
          <w:rFonts w:hint="eastAsia" w:ascii="国标黑体" w:hAnsi="国标黑体" w:eastAsia="国标黑体" w:cs="国标黑体"/>
          <w:b w:val="0"/>
          <w:bCs w:val="0"/>
          <w:color w:val="auto"/>
          <w:sz w:val="30"/>
          <w:szCs w:val="30"/>
          <w:highlight w:val="none"/>
        </w:rPr>
        <w:t>综合评分表</w:t>
      </w:r>
    </w:p>
    <w:bookmarkEnd w:id="0"/>
    <w:tbl>
      <w:tblPr>
        <w:tblStyle w:val="6"/>
        <w:tblW w:w="8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4F81BD"/>
        <w:tblLayout w:type="fixed"/>
        <w:tblCellMar>
          <w:top w:w="0" w:type="dxa"/>
          <w:left w:w="0" w:type="dxa"/>
          <w:bottom w:w="0" w:type="dxa"/>
          <w:right w:w="0" w:type="dxa"/>
        </w:tblCellMar>
      </w:tblPr>
      <w:tblGrid>
        <w:gridCol w:w="753"/>
        <w:gridCol w:w="1333"/>
        <w:gridCol w:w="6070"/>
      </w:tblGrid>
      <w:tr w14:paraId="3E647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4F81BD"/>
          <w:tblCellMar>
            <w:top w:w="0" w:type="dxa"/>
            <w:left w:w="0" w:type="dxa"/>
            <w:bottom w:w="0" w:type="dxa"/>
            <w:right w:w="0" w:type="dxa"/>
          </w:tblCellMar>
        </w:tblPrEx>
        <w:trPr>
          <w:trHeight w:val="892" w:hRule="atLeast"/>
          <w:tblHeader/>
          <w:jc w:val="center"/>
        </w:trPr>
        <w:tc>
          <w:tcPr>
            <w:tcW w:w="753" w:type="dxa"/>
            <w:shd w:val="clear" w:color="auto" w:fill="DEEAF6"/>
            <w:noWrap w:val="0"/>
            <w:tcMar>
              <w:top w:w="80" w:type="dxa"/>
              <w:left w:w="80" w:type="dxa"/>
              <w:bottom w:w="80" w:type="dxa"/>
              <w:right w:w="80" w:type="dxa"/>
            </w:tcMar>
            <w:vAlign w:val="center"/>
          </w:tcPr>
          <w:p w14:paraId="093250A5">
            <w:pPr>
              <w:keepNext w:val="0"/>
              <w:keepLines w:val="0"/>
              <w:pageBreakBefore w:val="0"/>
              <w:tabs>
                <w:tab w:val="left" w:pos="420"/>
              </w:tabs>
              <w:overflowPunct/>
              <w:bidi w:val="0"/>
              <w:spacing w:line="240" w:lineRule="auto"/>
              <w:ind w:left="0" w:right="0" w:firstLine="0"/>
              <w:jc w:val="center"/>
              <w:rPr>
                <w:rFonts w:hint="default" w:ascii="Times New Roman" w:hAnsi="Times New Roman" w:eastAsia="宋体" w:cs="Times New Roman"/>
                <w:color w:val="auto"/>
                <w:sz w:val="21"/>
                <w:szCs w:val="21"/>
                <w:highlight w:val="none"/>
              </w:rPr>
            </w:pPr>
            <w:r>
              <w:rPr>
                <w:rFonts w:ascii="Times New Roman" w:hAnsi="Times New Roman" w:eastAsia="宋体" w:cs="Times New Roman"/>
                <w:b/>
                <w:bCs/>
                <w:color w:val="auto"/>
                <w:kern w:val="2"/>
                <w:sz w:val="21"/>
                <w:szCs w:val="21"/>
                <w:highlight w:val="none"/>
              </w:rPr>
              <w:t>序号</w:t>
            </w:r>
          </w:p>
        </w:tc>
        <w:tc>
          <w:tcPr>
            <w:tcW w:w="1333" w:type="dxa"/>
            <w:shd w:val="clear" w:color="auto" w:fill="DEEAF6"/>
            <w:noWrap w:val="0"/>
            <w:tcMar>
              <w:top w:w="80" w:type="dxa"/>
              <w:left w:w="80" w:type="dxa"/>
              <w:bottom w:w="80" w:type="dxa"/>
              <w:right w:w="80" w:type="dxa"/>
            </w:tcMar>
            <w:vAlign w:val="center"/>
          </w:tcPr>
          <w:p w14:paraId="5C8D2D48">
            <w:pPr>
              <w:keepNext w:val="0"/>
              <w:keepLines w:val="0"/>
              <w:pageBreakBefore w:val="0"/>
              <w:tabs>
                <w:tab w:val="left" w:pos="420"/>
              </w:tabs>
              <w:overflowPunct/>
              <w:bidi w:val="0"/>
              <w:spacing w:line="240" w:lineRule="auto"/>
              <w:ind w:left="0" w:right="0" w:firstLine="0"/>
              <w:jc w:val="center"/>
              <w:rPr>
                <w:rFonts w:hint="default" w:ascii="Times New Roman" w:hAnsi="Times New Roman" w:eastAsia="宋体" w:cs="Times New Roman"/>
                <w:b/>
                <w:bCs/>
                <w:color w:val="auto"/>
                <w:kern w:val="2"/>
                <w:sz w:val="21"/>
                <w:szCs w:val="21"/>
                <w:highlight w:val="none"/>
              </w:rPr>
            </w:pPr>
            <w:r>
              <w:rPr>
                <w:rFonts w:ascii="Times New Roman" w:hAnsi="Times New Roman" w:eastAsia="宋体" w:cs="Times New Roman"/>
                <w:b/>
                <w:bCs/>
                <w:color w:val="auto"/>
                <w:kern w:val="2"/>
                <w:sz w:val="21"/>
                <w:szCs w:val="21"/>
                <w:highlight w:val="none"/>
              </w:rPr>
              <w:t>评审</w:t>
            </w:r>
          </w:p>
          <w:p w14:paraId="542AF61B">
            <w:pPr>
              <w:keepNext w:val="0"/>
              <w:keepLines w:val="0"/>
              <w:pageBreakBefore w:val="0"/>
              <w:tabs>
                <w:tab w:val="left" w:pos="420"/>
              </w:tabs>
              <w:overflowPunct/>
              <w:bidi w:val="0"/>
              <w:spacing w:line="240" w:lineRule="auto"/>
              <w:ind w:left="0" w:right="0" w:firstLine="0"/>
              <w:jc w:val="center"/>
              <w:rPr>
                <w:rFonts w:hint="default" w:ascii="Times New Roman" w:hAnsi="Times New Roman" w:eastAsia="宋体" w:cs="Times New Roman"/>
                <w:color w:val="auto"/>
                <w:sz w:val="21"/>
                <w:szCs w:val="21"/>
                <w:highlight w:val="none"/>
              </w:rPr>
            </w:pPr>
            <w:r>
              <w:rPr>
                <w:rFonts w:ascii="Times New Roman" w:hAnsi="Times New Roman" w:eastAsia="宋体" w:cs="Times New Roman"/>
                <w:b/>
                <w:bCs/>
                <w:color w:val="auto"/>
                <w:kern w:val="2"/>
                <w:sz w:val="21"/>
                <w:szCs w:val="21"/>
                <w:highlight w:val="none"/>
              </w:rPr>
              <w:t>项目</w:t>
            </w:r>
          </w:p>
        </w:tc>
        <w:tc>
          <w:tcPr>
            <w:tcW w:w="6070" w:type="dxa"/>
            <w:shd w:val="clear" w:color="auto" w:fill="DEEAF6"/>
            <w:noWrap w:val="0"/>
            <w:tcMar>
              <w:top w:w="80" w:type="dxa"/>
              <w:left w:w="80" w:type="dxa"/>
              <w:bottom w:w="80" w:type="dxa"/>
              <w:right w:w="80" w:type="dxa"/>
            </w:tcMar>
            <w:vAlign w:val="center"/>
          </w:tcPr>
          <w:p w14:paraId="1F9FEB91">
            <w:pPr>
              <w:keepNext w:val="0"/>
              <w:keepLines w:val="0"/>
              <w:pageBreakBefore w:val="0"/>
              <w:tabs>
                <w:tab w:val="left" w:pos="420"/>
                <w:tab w:val="left" w:pos="840"/>
                <w:tab w:val="left" w:pos="1260"/>
                <w:tab w:val="left" w:pos="1680"/>
                <w:tab w:val="left" w:pos="2100"/>
                <w:tab w:val="left" w:pos="2520"/>
                <w:tab w:val="left" w:pos="2940"/>
                <w:tab w:val="left" w:pos="3360"/>
              </w:tabs>
              <w:overflowPunct/>
              <w:bidi w:val="0"/>
              <w:spacing w:line="240" w:lineRule="auto"/>
              <w:ind w:left="0" w:right="0" w:firstLine="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b/>
                <w:sz w:val="21"/>
                <w:szCs w:val="21"/>
                <w:highlight w:val="none"/>
              </w:rPr>
              <w:t>评审标准及证明材料</w:t>
            </w:r>
          </w:p>
        </w:tc>
      </w:tr>
      <w:tr w14:paraId="04A0E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90" w:hRule="atLeast"/>
          <w:jc w:val="center"/>
        </w:trPr>
        <w:tc>
          <w:tcPr>
            <w:tcW w:w="753" w:type="dxa"/>
            <w:shd w:val="clear" w:color="auto" w:fill="auto"/>
            <w:noWrap w:val="0"/>
            <w:tcMar>
              <w:top w:w="80" w:type="dxa"/>
              <w:left w:w="80" w:type="dxa"/>
              <w:bottom w:w="80" w:type="dxa"/>
              <w:right w:w="80" w:type="dxa"/>
            </w:tcMar>
            <w:vAlign w:val="center"/>
          </w:tcPr>
          <w:p w14:paraId="6D3432B3">
            <w:pPr>
              <w:keepNext w:val="0"/>
              <w:keepLines w:val="0"/>
              <w:pageBreakBefore w:val="0"/>
              <w:tabs>
                <w:tab w:val="left" w:pos="420"/>
              </w:tabs>
              <w:overflowPunct/>
              <w:bidi w:val="0"/>
              <w:spacing w:line="240" w:lineRule="auto"/>
              <w:ind w:left="0" w:right="0" w:firstLine="0"/>
              <w:jc w:val="center"/>
              <w:rPr>
                <w:rFonts w:hint="default" w:ascii="Times New Roman" w:hAnsi="Times New Roman" w:eastAsia="宋体" w:cs="Times New Roman"/>
                <w:color w:val="auto"/>
                <w:kern w:val="2"/>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rPr>
              <w:t>1</w:t>
            </w:r>
          </w:p>
        </w:tc>
        <w:tc>
          <w:tcPr>
            <w:tcW w:w="1333" w:type="dxa"/>
            <w:shd w:val="clear" w:color="auto" w:fill="auto"/>
            <w:noWrap w:val="0"/>
            <w:tcMar>
              <w:top w:w="80" w:type="dxa"/>
              <w:left w:w="80" w:type="dxa"/>
              <w:bottom w:w="80" w:type="dxa"/>
              <w:right w:w="80" w:type="dxa"/>
            </w:tcMar>
            <w:vAlign w:val="center"/>
          </w:tcPr>
          <w:p w14:paraId="5C3F7F9C">
            <w:pPr>
              <w:keepNext w:val="0"/>
              <w:keepLines w:val="0"/>
              <w:pageBreakBefore w:val="0"/>
              <w:widowControl w:val="0"/>
              <w:tabs>
                <w:tab w:val="left" w:pos="420"/>
              </w:tabs>
              <w:overflowPunct/>
              <w:bidi w:val="0"/>
              <w:spacing w:line="240" w:lineRule="auto"/>
              <w:ind w:left="0" w:right="0" w:firstLine="0"/>
              <w:jc w:val="center"/>
              <w:rPr>
                <w:rFonts w:ascii="Times New Roman" w:hAnsi="Times New Roman" w:eastAsia="宋体" w:cs="Times New Roman"/>
                <w:color w:val="auto"/>
                <w:kern w:val="2"/>
                <w:sz w:val="21"/>
                <w:szCs w:val="21"/>
                <w:highlight w:val="none"/>
                <w:lang w:val="en-US"/>
              </w:rPr>
            </w:pPr>
            <w:r>
              <w:rPr>
                <w:rFonts w:ascii="Times New Roman" w:hAnsi="Times New Roman" w:eastAsia="宋体" w:cs="Times New Roman"/>
                <w:color w:val="auto"/>
                <w:kern w:val="2"/>
                <w:sz w:val="21"/>
                <w:szCs w:val="21"/>
                <w:highlight w:val="none"/>
                <w:lang w:val="en-US"/>
              </w:rPr>
              <w:t>报价得分</w:t>
            </w:r>
          </w:p>
          <w:p w14:paraId="60080A0B">
            <w:pPr>
              <w:keepNext w:val="0"/>
              <w:keepLines w:val="0"/>
              <w:pageBreakBefore w:val="0"/>
              <w:widowControl w:val="0"/>
              <w:tabs>
                <w:tab w:val="left" w:pos="420"/>
              </w:tabs>
              <w:overflowPunct/>
              <w:bidi w:val="0"/>
              <w:spacing w:line="240" w:lineRule="auto"/>
              <w:ind w:left="0" w:right="0" w:firstLine="0"/>
              <w:jc w:val="center"/>
              <w:rPr>
                <w:rFonts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rPr>
              <w:t>（</w:t>
            </w:r>
            <w:r>
              <w:rPr>
                <w:rFonts w:hint="eastAsia" w:ascii="Times New Roman" w:hAnsi="Times New Roman" w:eastAsia="宋体" w:cs="Times New Roman"/>
                <w:color w:val="auto"/>
                <w:kern w:val="2"/>
                <w:sz w:val="21"/>
                <w:szCs w:val="21"/>
                <w:highlight w:val="none"/>
                <w:lang w:val="en-US" w:eastAsia="zh-CN"/>
              </w:rPr>
              <w:t>20</w:t>
            </w:r>
            <w:r>
              <w:rPr>
                <w:rFonts w:ascii="Times New Roman" w:hAnsi="Times New Roman" w:eastAsia="宋体" w:cs="Times New Roman"/>
                <w:color w:val="auto"/>
                <w:kern w:val="2"/>
                <w:sz w:val="21"/>
                <w:szCs w:val="21"/>
                <w:highlight w:val="none"/>
              </w:rPr>
              <w:t>分</w:t>
            </w:r>
            <w:r>
              <w:rPr>
                <w:rFonts w:hint="default" w:ascii="Times New Roman" w:hAnsi="Times New Roman" w:eastAsia="宋体" w:cs="Times New Roman"/>
                <w:color w:val="auto"/>
                <w:kern w:val="2"/>
                <w:sz w:val="21"/>
                <w:szCs w:val="21"/>
                <w:highlight w:val="none"/>
                <w:lang w:val="en-US" w:eastAsia="zh-CN"/>
              </w:rPr>
              <w:t>）</w:t>
            </w:r>
          </w:p>
        </w:tc>
        <w:tc>
          <w:tcPr>
            <w:tcW w:w="6070" w:type="dxa"/>
            <w:shd w:val="clear" w:color="auto" w:fill="auto"/>
            <w:noWrap w:val="0"/>
            <w:tcMar>
              <w:top w:w="80" w:type="dxa"/>
              <w:left w:w="80" w:type="dxa"/>
              <w:bottom w:w="80" w:type="dxa"/>
              <w:right w:w="80" w:type="dxa"/>
            </w:tcMar>
            <w:vAlign w:val="center"/>
          </w:tcPr>
          <w:p w14:paraId="2F04FBF0">
            <w:pPr>
              <w:keepNext w:val="0"/>
              <w:keepLines w:val="0"/>
              <w:pageBreakBefore w:val="0"/>
              <w:widowControl w:val="0"/>
              <w:wordWrap w:val="0"/>
              <w:overflowPunct/>
              <w:topLinePunct/>
              <w:bidi w:val="0"/>
              <w:spacing w:line="240" w:lineRule="auto"/>
              <w:ind w:left="0" w:right="0" w:firstLine="0" w:firstLineChars="0"/>
              <w:jc w:val="left"/>
              <w:rPr>
                <w:rFonts w:hint="eastAsia" w:ascii="Times New Roman" w:hAnsi="Times New Roman" w:eastAsia="宋体" w:cs="宋体"/>
                <w:b/>
                <w:bCs/>
                <w:sz w:val="21"/>
                <w:szCs w:val="21"/>
                <w:highlight w:val="none"/>
              </w:rPr>
            </w:pPr>
            <w:r>
              <w:rPr>
                <w:rFonts w:hint="eastAsia" w:ascii="Times New Roman" w:hAnsi="Times New Roman" w:eastAsia="宋体" w:cs="宋体"/>
                <w:b/>
                <w:bCs/>
                <w:sz w:val="21"/>
                <w:szCs w:val="21"/>
                <w:highlight w:val="none"/>
              </w:rPr>
              <w:t>评审标准：</w:t>
            </w:r>
          </w:p>
          <w:p w14:paraId="4D7317F9">
            <w:pPr>
              <w:keepNext w:val="0"/>
              <w:keepLines w:val="0"/>
              <w:pageBreakBefore w:val="0"/>
              <w:widowControl w:val="0"/>
              <w:wordWrap w:val="0"/>
              <w:overflowPunct/>
              <w:topLinePunct/>
              <w:bidi w:val="0"/>
              <w:spacing w:line="240" w:lineRule="auto"/>
              <w:ind w:left="0" w:right="0" w:firstLine="0"/>
              <w:jc w:val="left"/>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 xml:space="preserve">采用低价优先法：基准价为最低报价，其价格分为满分。其他报价得分 =（基准价 / 投标报价）× </w:t>
            </w:r>
            <w:r>
              <w:rPr>
                <w:rFonts w:hint="eastAsia" w:ascii="Times New Roman" w:hAnsi="Times New Roman" w:eastAsia="宋体" w:cs="Times New Roman"/>
                <w:color w:val="auto"/>
                <w:sz w:val="21"/>
                <w:szCs w:val="21"/>
                <w:highlight w:val="none"/>
                <w:lang w:val="en-US" w:eastAsia="zh-CN"/>
              </w:rPr>
              <w:t>20</w:t>
            </w:r>
          </w:p>
          <w:p w14:paraId="194E3689">
            <w:pPr>
              <w:keepNext w:val="0"/>
              <w:keepLines w:val="0"/>
              <w:pageBreakBefore w:val="0"/>
              <w:widowControl w:val="0"/>
              <w:wordWrap w:val="0"/>
              <w:overflowPunct/>
              <w:topLinePunct/>
              <w:bidi w:val="0"/>
              <w:spacing w:line="240" w:lineRule="auto"/>
              <w:ind w:left="0" w:right="0" w:firstLine="0"/>
              <w:jc w:val="left"/>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宋体"/>
                <w:b/>
                <w:bCs/>
                <w:sz w:val="21"/>
                <w:szCs w:val="21"/>
                <w:highlight w:val="none"/>
              </w:rPr>
              <w:t>证明材料：</w:t>
            </w:r>
            <w:r>
              <w:rPr>
                <w:rFonts w:hint="eastAsia" w:ascii="Times New Roman" w:hAnsi="Times New Roman" w:eastAsia="宋体" w:cs="宋体"/>
                <w:kern w:val="2"/>
                <w:sz w:val="21"/>
                <w:szCs w:val="21"/>
                <w:highlight w:val="none"/>
                <w:lang w:val="en-US" w:eastAsia="zh-CN"/>
              </w:rPr>
              <w:t>提供报价响应文件，并加盖公章。</w:t>
            </w:r>
          </w:p>
        </w:tc>
      </w:tr>
      <w:tr w14:paraId="39F61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90" w:hRule="atLeast"/>
          <w:jc w:val="center"/>
        </w:trPr>
        <w:tc>
          <w:tcPr>
            <w:tcW w:w="753" w:type="dxa"/>
            <w:shd w:val="clear" w:color="auto" w:fill="auto"/>
            <w:noWrap w:val="0"/>
            <w:tcMar>
              <w:top w:w="80" w:type="dxa"/>
              <w:left w:w="80" w:type="dxa"/>
              <w:bottom w:w="80" w:type="dxa"/>
              <w:right w:w="80" w:type="dxa"/>
            </w:tcMar>
            <w:vAlign w:val="center"/>
          </w:tcPr>
          <w:p w14:paraId="0E492BB0">
            <w:pPr>
              <w:keepNext w:val="0"/>
              <w:keepLines w:val="0"/>
              <w:pageBreakBefore w:val="0"/>
              <w:tabs>
                <w:tab w:val="left" w:pos="420"/>
              </w:tabs>
              <w:overflowPunct/>
              <w:bidi w:val="0"/>
              <w:spacing w:line="240" w:lineRule="auto"/>
              <w:ind w:left="0" w:right="0" w:firstLine="0"/>
              <w:jc w:val="center"/>
              <w:rPr>
                <w:rFonts w:hint="default" w:ascii="Times New Roman" w:hAnsi="Times New Roman" w:eastAsia="宋体" w:cs="Times New Roman"/>
                <w:color w:val="auto"/>
                <w:kern w:val="2"/>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rPr>
              <w:t>2</w:t>
            </w:r>
          </w:p>
        </w:tc>
        <w:tc>
          <w:tcPr>
            <w:tcW w:w="1333" w:type="dxa"/>
            <w:shd w:val="clear" w:color="auto" w:fill="auto"/>
            <w:noWrap w:val="0"/>
            <w:tcMar>
              <w:top w:w="80" w:type="dxa"/>
              <w:left w:w="80" w:type="dxa"/>
              <w:bottom w:w="80" w:type="dxa"/>
              <w:right w:w="80" w:type="dxa"/>
            </w:tcMar>
            <w:vAlign w:val="center"/>
          </w:tcPr>
          <w:p w14:paraId="47789B5D">
            <w:pPr>
              <w:pStyle w:val="7"/>
              <w:keepNext w:val="0"/>
              <w:keepLines w:val="0"/>
              <w:pageBreakBefore w:val="0"/>
              <w:widowControl/>
              <w:kinsoku w:val="0"/>
              <w:overflowPunct/>
              <w:autoSpaceDE w:val="0"/>
              <w:autoSpaceDN w:val="0"/>
              <w:bidi w:val="0"/>
              <w:adjustRightInd w:val="0"/>
              <w:snapToGrid w:val="0"/>
              <w:spacing w:line="240" w:lineRule="auto"/>
              <w:ind w:left="0" w:leftChars="0" w:right="0" w:rightChars="0" w:firstLine="0" w:firstLineChars="0"/>
              <w:jc w:val="center"/>
              <w:textAlignment w:val="baseline"/>
              <w:rPr>
                <w:rFonts w:ascii="Times New Roman" w:hAnsi="Times New Roman" w:eastAsia="宋体"/>
                <w:snapToGrid w:val="0"/>
                <w:color w:val="000000"/>
                <w:spacing w:val="0"/>
                <w:kern w:val="0"/>
                <w:sz w:val="21"/>
                <w:szCs w:val="21"/>
                <w:highlight w:val="none"/>
                <w:lang w:eastAsia="zh-CN"/>
              </w:rPr>
            </w:pPr>
            <w:r>
              <w:rPr>
                <w:rFonts w:ascii="Times New Roman" w:hAnsi="Times New Roman" w:eastAsia="宋体"/>
                <w:snapToGrid w:val="0"/>
                <w:color w:val="000000"/>
                <w:spacing w:val="0"/>
                <w:kern w:val="0"/>
                <w:sz w:val="21"/>
                <w:szCs w:val="21"/>
                <w:highlight w:val="none"/>
                <w:lang w:eastAsia="zh-CN"/>
              </w:rPr>
              <w:t>投标人通过相关认证情况</w:t>
            </w:r>
          </w:p>
          <w:p w14:paraId="5392B334">
            <w:pPr>
              <w:pStyle w:val="7"/>
              <w:keepNext w:val="0"/>
              <w:keepLines w:val="0"/>
              <w:pageBreakBefore w:val="0"/>
              <w:widowControl/>
              <w:kinsoku w:val="0"/>
              <w:overflowPunct/>
              <w:autoSpaceDE w:val="0"/>
              <w:autoSpaceDN w:val="0"/>
              <w:bidi w:val="0"/>
              <w:adjustRightInd w:val="0"/>
              <w:snapToGrid w:val="0"/>
              <w:spacing w:line="240" w:lineRule="auto"/>
              <w:ind w:left="0" w:leftChars="0" w:right="0" w:rightChars="0" w:firstLine="0" w:firstLineChars="0"/>
              <w:jc w:val="center"/>
              <w:textAlignment w:val="baseline"/>
              <w:rPr>
                <w:rFonts w:hint="eastAsia" w:ascii="Times New Roman" w:hAnsi="Times New Roman" w:eastAsia="宋体" w:cs="宋体"/>
                <w:color w:val="auto"/>
                <w:sz w:val="21"/>
                <w:szCs w:val="21"/>
                <w:highlight w:val="none"/>
              </w:rPr>
            </w:pPr>
            <w:r>
              <w:rPr>
                <w:rFonts w:hint="default" w:ascii="Times New Roman" w:hAnsi="Times New Roman" w:eastAsia="宋体" w:cs="Times New Roman"/>
                <w:color w:val="auto"/>
                <w:kern w:val="2"/>
                <w:sz w:val="21"/>
                <w:szCs w:val="21"/>
                <w:highlight w:val="none"/>
                <w:lang w:val="en-US" w:eastAsia="zh-CN"/>
              </w:rPr>
              <w:t>（</w:t>
            </w:r>
            <w:r>
              <w:rPr>
                <w:rFonts w:hint="eastAsia" w:ascii="Times New Roman" w:hAnsi="Times New Roman" w:eastAsia="宋体" w:cs="Times New Roman"/>
                <w:color w:val="auto"/>
                <w:kern w:val="2"/>
                <w:sz w:val="21"/>
                <w:szCs w:val="21"/>
                <w:highlight w:val="none"/>
                <w:lang w:val="en-US" w:eastAsia="zh-CN"/>
              </w:rPr>
              <w:t>10</w:t>
            </w:r>
            <w:r>
              <w:rPr>
                <w:rFonts w:ascii="Times New Roman" w:hAnsi="Times New Roman" w:eastAsia="宋体" w:cs="Times New Roman"/>
                <w:color w:val="auto"/>
                <w:kern w:val="2"/>
                <w:sz w:val="21"/>
                <w:szCs w:val="21"/>
                <w:highlight w:val="none"/>
              </w:rPr>
              <w:t>分</w:t>
            </w:r>
            <w:r>
              <w:rPr>
                <w:rFonts w:hint="default" w:ascii="Times New Roman" w:hAnsi="Times New Roman" w:eastAsia="宋体" w:cs="Times New Roman"/>
                <w:color w:val="auto"/>
                <w:kern w:val="2"/>
                <w:sz w:val="21"/>
                <w:szCs w:val="21"/>
                <w:highlight w:val="none"/>
                <w:lang w:val="en-US" w:eastAsia="zh-CN"/>
              </w:rPr>
              <w:t>）</w:t>
            </w:r>
          </w:p>
        </w:tc>
        <w:tc>
          <w:tcPr>
            <w:tcW w:w="6070" w:type="dxa"/>
            <w:shd w:val="clear" w:color="auto" w:fill="auto"/>
            <w:noWrap w:val="0"/>
            <w:tcMar>
              <w:top w:w="80" w:type="dxa"/>
              <w:left w:w="80" w:type="dxa"/>
              <w:bottom w:w="80" w:type="dxa"/>
              <w:right w:w="80" w:type="dxa"/>
            </w:tcMar>
            <w:vAlign w:val="center"/>
          </w:tcPr>
          <w:p w14:paraId="64ADD68B">
            <w:pPr>
              <w:keepNext w:val="0"/>
              <w:keepLines w:val="0"/>
              <w:pageBreakBefore w:val="0"/>
              <w:widowControl w:val="0"/>
              <w:overflowPunct/>
              <w:topLinePunct/>
              <w:bidi w:val="0"/>
              <w:spacing w:line="240" w:lineRule="auto"/>
              <w:ind w:left="0" w:right="0" w:firstLine="0" w:firstLineChars="0"/>
              <w:jc w:val="left"/>
              <w:rPr>
                <w:rFonts w:hint="eastAsia" w:ascii="Times New Roman" w:hAnsi="Times New Roman" w:eastAsia="宋体" w:cs="宋体"/>
                <w:b/>
                <w:bCs/>
                <w:sz w:val="21"/>
                <w:szCs w:val="21"/>
                <w:highlight w:val="none"/>
              </w:rPr>
            </w:pPr>
            <w:r>
              <w:rPr>
                <w:rFonts w:hint="eastAsia" w:ascii="Times New Roman" w:hAnsi="Times New Roman" w:eastAsia="宋体" w:cs="宋体"/>
                <w:b/>
                <w:bCs/>
                <w:sz w:val="21"/>
                <w:szCs w:val="21"/>
                <w:highlight w:val="none"/>
              </w:rPr>
              <w:t>评审标准：</w:t>
            </w:r>
          </w:p>
          <w:p w14:paraId="4D9F0957">
            <w:pPr>
              <w:pStyle w:val="7"/>
              <w:keepNext w:val="0"/>
              <w:keepLines w:val="0"/>
              <w:pageBreakBefore w:val="0"/>
              <w:widowControl/>
              <w:kinsoku w:val="0"/>
              <w:overflowPunct/>
              <w:autoSpaceDE/>
              <w:autoSpaceDN/>
              <w:bidi w:val="0"/>
              <w:adjustRightInd w:val="0"/>
              <w:snapToGrid w:val="0"/>
              <w:spacing w:line="240" w:lineRule="auto"/>
              <w:ind w:left="0" w:right="0" w:firstLine="0"/>
              <w:jc w:val="left"/>
              <w:textAlignment w:val="baseline"/>
              <w:rPr>
                <w:rFonts w:hint="default" w:ascii="Times New Roman" w:hAnsi="Times New Roman" w:eastAsia="宋体"/>
                <w:snapToGrid w:val="0"/>
                <w:color w:val="000000"/>
                <w:kern w:val="0"/>
                <w:sz w:val="21"/>
                <w:szCs w:val="21"/>
                <w:highlight w:val="none"/>
                <w:lang w:eastAsia="zh-CN"/>
              </w:rPr>
            </w:pPr>
            <w:r>
              <w:rPr>
                <w:rFonts w:ascii="Times New Roman" w:hAnsi="Times New Roman" w:eastAsia="宋体"/>
                <w:snapToGrid w:val="0"/>
                <w:color w:val="000000"/>
                <w:spacing w:val="0"/>
                <w:kern w:val="0"/>
                <w:sz w:val="21"/>
                <w:szCs w:val="21"/>
                <w:highlight w:val="none"/>
                <w:lang w:eastAsia="zh-CN"/>
              </w:rPr>
              <w:t>1、投标人具有质量管理体系认证证书的，得2分；</w:t>
            </w:r>
          </w:p>
          <w:p w14:paraId="27F2CFF0">
            <w:pPr>
              <w:pStyle w:val="7"/>
              <w:keepNext w:val="0"/>
              <w:keepLines w:val="0"/>
              <w:pageBreakBefore w:val="0"/>
              <w:widowControl/>
              <w:kinsoku w:val="0"/>
              <w:overflowPunct/>
              <w:autoSpaceDE/>
              <w:autoSpaceDN/>
              <w:bidi w:val="0"/>
              <w:adjustRightInd w:val="0"/>
              <w:snapToGrid w:val="0"/>
              <w:spacing w:line="240" w:lineRule="auto"/>
              <w:ind w:left="0" w:right="0" w:firstLine="0"/>
              <w:jc w:val="left"/>
              <w:textAlignment w:val="baseline"/>
              <w:rPr>
                <w:rFonts w:hint="default" w:ascii="Times New Roman" w:hAnsi="Times New Roman" w:eastAsia="宋体"/>
                <w:snapToGrid w:val="0"/>
                <w:color w:val="000000"/>
                <w:kern w:val="0"/>
                <w:sz w:val="21"/>
                <w:szCs w:val="21"/>
                <w:highlight w:val="none"/>
                <w:lang w:eastAsia="zh-CN"/>
              </w:rPr>
            </w:pPr>
            <w:r>
              <w:rPr>
                <w:rFonts w:ascii="Times New Roman" w:hAnsi="Times New Roman" w:eastAsia="宋体"/>
                <w:snapToGrid w:val="0"/>
                <w:color w:val="000000"/>
                <w:spacing w:val="0"/>
                <w:kern w:val="0"/>
                <w:sz w:val="21"/>
                <w:szCs w:val="21"/>
                <w:highlight w:val="none"/>
                <w:lang w:eastAsia="zh-CN"/>
              </w:rPr>
              <w:t>2、投标人具有信息技术服务管理体系认证证书的，得2分；</w:t>
            </w:r>
          </w:p>
          <w:p w14:paraId="1FD288A1">
            <w:pPr>
              <w:pStyle w:val="7"/>
              <w:keepNext w:val="0"/>
              <w:keepLines w:val="0"/>
              <w:pageBreakBefore w:val="0"/>
              <w:widowControl/>
              <w:kinsoku w:val="0"/>
              <w:overflowPunct/>
              <w:autoSpaceDE/>
              <w:autoSpaceDN/>
              <w:bidi w:val="0"/>
              <w:adjustRightInd w:val="0"/>
              <w:snapToGrid w:val="0"/>
              <w:spacing w:line="240" w:lineRule="auto"/>
              <w:ind w:left="0" w:right="0" w:firstLine="0"/>
              <w:jc w:val="left"/>
              <w:textAlignment w:val="baseline"/>
              <w:rPr>
                <w:rFonts w:hint="default" w:ascii="Times New Roman" w:hAnsi="Times New Roman" w:eastAsia="宋体"/>
                <w:snapToGrid w:val="0"/>
                <w:color w:val="000000"/>
                <w:kern w:val="0"/>
                <w:sz w:val="21"/>
                <w:szCs w:val="21"/>
                <w:highlight w:val="none"/>
                <w:lang w:eastAsia="zh-CN"/>
              </w:rPr>
            </w:pPr>
            <w:r>
              <w:rPr>
                <w:rFonts w:ascii="Times New Roman" w:hAnsi="Times New Roman" w:eastAsia="宋体"/>
                <w:snapToGrid w:val="0"/>
                <w:color w:val="000000"/>
                <w:spacing w:val="0"/>
                <w:kern w:val="0"/>
                <w:sz w:val="21"/>
                <w:szCs w:val="21"/>
                <w:highlight w:val="none"/>
                <w:lang w:eastAsia="zh-CN"/>
              </w:rPr>
              <w:t>3、投标人具有信息安全管理体系认证证书的，得2分；</w:t>
            </w:r>
          </w:p>
          <w:p w14:paraId="1F7B1A77">
            <w:pPr>
              <w:pStyle w:val="7"/>
              <w:keepNext w:val="0"/>
              <w:keepLines w:val="0"/>
              <w:pageBreakBefore w:val="0"/>
              <w:widowControl/>
              <w:kinsoku w:val="0"/>
              <w:overflowPunct/>
              <w:autoSpaceDE/>
              <w:autoSpaceDN/>
              <w:bidi w:val="0"/>
              <w:adjustRightInd w:val="0"/>
              <w:snapToGrid w:val="0"/>
              <w:spacing w:line="240" w:lineRule="auto"/>
              <w:ind w:left="0" w:right="0" w:firstLine="0"/>
              <w:jc w:val="left"/>
              <w:textAlignment w:val="baseline"/>
              <w:rPr>
                <w:rFonts w:hint="default" w:ascii="Times New Roman" w:hAnsi="Times New Roman" w:eastAsia="宋体"/>
                <w:snapToGrid w:val="0"/>
                <w:color w:val="000000"/>
                <w:kern w:val="0"/>
                <w:sz w:val="21"/>
                <w:szCs w:val="21"/>
                <w:highlight w:val="none"/>
                <w:lang w:eastAsia="zh-CN"/>
              </w:rPr>
            </w:pPr>
            <w:r>
              <w:rPr>
                <w:rFonts w:ascii="Times New Roman" w:hAnsi="Times New Roman" w:eastAsia="宋体"/>
                <w:snapToGrid w:val="0"/>
                <w:color w:val="000000"/>
                <w:spacing w:val="0"/>
                <w:kern w:val="0"/>
                <w:sz w:val="21"/>
                <w:szCs w:val="21"/>
                <w:highlight w:val="none"/>
                <w:lang w:eastAsia="zh-CN"/>
              </w:rPr>
              <w:t>4、投标人</w:t>
            </w:r>
            <w:r>
              <w:rPr>
                <w:rFonts w:hint="default" w:ascii="Times New Roman" w:hAnsi="Times New Roman" w:eastAsia="宋体"/>
                <w:snapToGrid w:val="0"/>
                <w:color w:val="000000"/>
                <w:spacing w:val="0"/>
                <w:kern w:val="0"/>
                <w:sz w:val="21"/>
                <w:szCs w:val="21"/>
                <w:highlight w:val="none"/>
                <w:lang w:eastAsia="zh-CN"/>
              </w:rPr>
              <w:t>具有中国合格</w:t>
            </w:r>
            <w:r>
              <w:rPr>
                <w:rFonts w:hint="eastAsia" w:ascii="Times New Roman" w:hAnsi="Times New Roman"/>
                <w:snapToGrid w:val="0"/>
                <w:color w:val="000000"/>
                <w:spacing w:val="0"/>
                <w:kern w:val="0"/>
                <w:sz w:val="21"/>
                <w:szCs w:val="21"/>
                <w:highlight w:val="none"/>
                <w:lang w:eastAsia="zh-CN"/>
              </w:rPr>
              <w:t>评</w:t>
            </w:r>
            <w:r>
              <w:rPr>
                <w:rFonts w:hint="default" w:ascii="Times New Roman" w:hAnsi="Times New Roman" w:eastAsia="宋体"/>
                <w:snapToGrid w:val="0"/>
                <w:color w:val="000000"/>
                <w:spacing w:val="0"/>
                <w:kern w:val="0"/>
                <w:sz w:val="21"/>
                <w:szCs w:val="21"/>
                <w:highlight w:val="none"/>
                <w:lang w:eastAsia="zh-CN"/>
              </w:rPr>
              <w:t>定国家认可委员会颁发的CNAS实验室认可证书</w:t>
            </w:r>
            <w:r>
              <w:rPr>
                <w:rFonts w:ascii="Times New Roman" w:hAnsi="Times New Roman" w:eastAsia="宋体"/>
                <w:snapToGrid w:val="0"/>
                <w:color w:val="000000"/>
                <w:spacing w:val="0"/>
                <w:kern w:val="0"/>
                <w:sz w:val="21"/>
                <w:szCs w:val="21"/>
                <w:highlight w:val="none"/>
                <w:lang w:eastAsia="zh-CN"/>
              </w:rPr>
              <w:t>的，得</w:t>
            </w:r>
            <w:r>
              <w:rPr>
                <w:rFonts w:hint="eastAsia" w:ascii="Times New Roman" w:hAnsi="Times New Roman" w:eastAsia="宋体"/>
                <w:snapToGrid w:val="0"/>
                <w:color w:val="000000"/>
                <w:spacing w:val="0"/>
                <w:kern w:val="0"/>
                <w:sz w:val="21"/>
                <w:szCs w:val="21"/>
                <w:highlight w:val="none"/>
                <w:lang w:eastAsia="zh-CN"/>
              </w:rPr>
              <w:t>2</w:t>
            </w:r>
            <w:r>
              <w:rPr>
                <w:rFonts w:ascii="Times New Roman" w:hAnsi="Times New Roman" w:eastAsia="宋体"/>
                <w:snapToGrid w:val="0"/>
                <w:color w:val="000000"/>
                <w:kern w:val="0"/>
                <w:sz w:val="21"/>
                <w:szCs w:val="21"/>
                <w:highlight w:val="none"/>
                <w:lang w:eastAsia="zh-CN"/>
              </w:rPr>
              <w:t>分</w:t>
            </w:r>
            <w:r>
              <w:rPr>
                <w:rFonts w:hint="default" w:ascii="Times New Roman" w:hAnsi="Times New Roman" w:eastAsia="宋体"/>
                <w:snapToGrid w:val="0"/>
                <w:color w:val="000000"/>
                <w:kern w:val="0"/>
                <w:sz w:val="21"/>
                <w:szCs w:val="21"/>
                <w:highlight w:val="none"/>
                <w:lang w:eastAsia="zh-CN"/>
              </w:rPr>
              <w:t>；</w:t>
            </w:r>
          </w:p>
          <w:p w14:paraId="1BFFC8DD">
            <w:pPr>
              <w:pStyle w:val="7"/>
              <w:keepNext w:val="0"/>
              <w:keepLines w:val="0"/>
              <w:pageBreakBefore w:val="0"/>
              <w:widowControl/>
              <w:kinsoku w:val="0"/>
              <w:overflowPunct/>
              <w:autoSpaceDE/>
              <w:autoSpaceDN/>
              <w:bidi w:val="0"/>
              <w:adjustRightInd w:val="0"/>
              <w:snapToGrid w:val="0"/>
              <w:spacing w:line="240" w:lineRule="auto"/>
              <w:ind w:left="0" w:right="0" w:firstLine="0"/>
              <w:jc w:val="left"/>
              <w:textAlignment w:val="baseline"/>
              <w:rPr>
                <w:rFonts w:ascii="Times New Roman" w:hAnsi="Times New Roman" w:eastAsia="宋体"/>
                <w:snapToGrid w:val="0"/>
                <w:color w:val="000000"/>
                <w:spacing w:val="0"/>
                <w:kern w:val="0"/>
                <w:sz w:val="21"/>
                <w:szCs w:val="21"/>
                <w:highlight w:val="none"/>
                <w:lang w:eastAsia="zh-CN"/>
              </w:rPr>
            </w:pPr>
            <w:r>
              <w:rPr>
                <w:rFonts w:ascii="Times New Roman" w:hAnsi="Times New Roman" w:eastAsia="宋体"/>
                <w:snapToGrid w:val="0"/>
                <w:color w:val="000000"/>
                <w:spacing w:val="0"/>
                <w:kern w:val="0"/>
                <w:sz w:val="21"/>
                <w:szCs w:val="21"/>
                <w:highlight w:val="none"/>
                <w:lang w:eastAsia="zh-CN"/>
              </w:rPr>
              <w:t>5、投标人具有ITSS信息技术服务咨询设计标准符合性证书的，得</w:t>
            </w:r>
            <w:r>
              <w:rPr>
                <w:rFonts w:hint="eastAsia" w:ascii="Times New Roman" w:hAnsi="Times New Roman" w:eastAsia="宋体"/>
                <w:snapToGrid w:val="0"/>
                <w:color w:val="000000"/>
                <w:spacing w:val="0"/>
                <w:kern w:val="0"/>
                <w:sz w:val="21"/>
                <w:szCs w:val="21"/>
                <w:highlight w:val="none"/>
                <w:lang w:eastAsia="zh-CN"/>
              </w:rPr>
              <w:t>2</w:t>
            </w:r>
            <w:r>
              <w:rPr>
                <w:rFonts w:ascii="Times New Roman" w:hAnsi="Times New Roman" w:eastAsia="宋体"/>
                <w:snapToGrid w:val="0"/>
                <w:color w:val="000000"/>
                <w:spacing w:val="0"/>
                <w:kern w:val="0"/>
                <w:sz w:val="21"/>
                <w:szCs w:val="21"/>
                <w:highlight w:val="none"/>
                <w:lang w:eastAsia="zh-CN"/>
              </w:rPr>
              <w:t>分；</w:t>
            </w:r>
          </w:p>
          <w:p w14:paraId="1E2D4924">
            <w:pPr>
              <w:pStyle w:val="7"/>
              <w:keepNext w:val="0"/>
              <w:keepLines w:val="0"/>
              <w:pageBreakBefore w:val="0"/>
              <w:widowControl/>
              <w:kinsoku w:val="0"/>
              <w:overflowPunct/>
              <w:autoSpaceDE/>
              <w:autoSpaceDN/>
              <w:bidi w:val="0"/>
              <w:adjustRightInd w:val="0"/>
              <w:snapToGrid w:val="0"/>
              <w:spacing w:line="240" w:lineRule="auto"/>
              <w:ind w:left="0" w:right="0" w:firstLine="0"/>
              <w:jc w:val="left"/>
              <w:textAlignment w:val="baseline"/>
              <w:rPr>
                <w:rFonts w:hint="default" w:ascii="Times New Roman" w:hAnsi="Times New Roman" w:eastAsia="宋体"/>
                <w:snapToGrid w:val="0"/>
                <w:color w:val="000000"/>
                <w:kern w:val="0"/>
                <w:sz w:val="21"/>
                <w:szCs w:val="21"/>
                <w:highlight w:val="none"/>
                <w:lang w:eastAsia="zh-CN"/>
              </w:rPr>
            </w:pPr>
            <w:r>
              <w:rPr>
                <w:rFonts w:ascii="Times New Roman" w:hAnsi="Times New Roman" w:eastAsia="宋体"/>
                <w:snapToGrid w:val="0"/>
                <w:color w:val="000000"/>
                <w:spacing w:val="0"/>
                <w:kern w:val="0"/>
                <w:sz w:val="21"/>
                <w:szCs w:val="21"/>
                <w:highlight w:val="none"/>
                <w:lang w:eastAsia="zh-CN"/>
              </w:rPr>
              <w:t>以上累计最高得1</w:t>
            </w:r>
            <w:r>
              <w:rPr>
                <w:rFonts w:hint="eastAsia" w:ascii="Times New Roman" w:hAnsi="Times New Roman" w:eastAsia="宋体"/>
                <w:snapToGrid w:val="0"/>
                <w:color w:val="000000"/>
                <w:spacing w:val="0"/>
                <w:kern w:val="0"/>
                <w:sz w:val="21"/>
                <w:szCs w:val="21"/>
                <w:highlight w:val="none"/>
                <w:lang w:eastAsia="zh-CN"/>
              </w:rPr>
              <w:t>0</w:t>
            </w:r>
            <w:r>
              <w:rPr>
                <w:rFonts w:ascii="Times New Roman" w:hAnsi="Times New Roman" w:eastAsia="宋体"/>
                <w:snapToGrid w:val="0"/>
                <w:color w:val="000000"/>
                <w:spacing w:val="0"/>
                <w:kern w:val="0"/>
                <w:sz w:val="21"/>
                <w:szCs w:val="21"/>
                <w:highlight w:val="none"/>
                <w:lang w:eastAsia="zh-CN"/>
              </w:rPr>
              <w:t>分</w:t>
            </w:r>
            <w:r>
              <w:rPr>
                <w:rFonts w:hint="default" w:ascii="Times New Roman" w:hAnsi="Times New Roman" w:eastAsia="宋体" w:cs="宋体"/>
                <w:snapToGrid w:val="0"/>
                <w:color w:val="000000"/>
                <w:kern w:val="0"/>
                <w:sz w:val="21"/>
                <w:szCs w:val="21"/>
                <w:highlight w:val="none"/>
                <w:lang w:val="en-US" w:eastAsia="zh-CN"/>
              </w:rPr>
              <w:t>，未提供则不得分</w:t>
            </w:r>
            <w:r>
              <w:rPr>
                <w:rFonts w:ascii="Times New Roman" w:hAnsi="Times New Roman" w:eastAsia="宋体"/>
                <w:snapToGrid w:val="0"/>
                <w:color w:val="000000"/>
                <w:spacing w:val="0"/>
                <w:kern w:val="0"/>
                <w:sz w:val="21"/>
                <w:szCs w:val="21"/>
                <w:highlight w:val="none"/>
                <w:lang w:eastAsia="zh-CN"/>
              </w:rPr>
              <w:t>。</w:t>
            </w:r>
          </w:p>
          <w:p w14:paraId="2E44F7AA">
            <w:pPr>
              <w:pStyle w:val="7"/>
              <w:keepNext w:val="0"/>
              <w:keepLines w:val="0"/>
              <w:pageBreakBefore w:val="0"/>
              <w:overflowPunct/>
              <w:bidi w:val="0"/>
              <w:spacing w:line="240" w:lineRule="auto"/>
              <w:ind w:left="0" w:right="0" w:firstLine="0"/>
              <w:jc w:val="left"/>
              <w:rPr>
                <w:rFonts w:hint="eastAsia" w:ascii="Times New Roman" w:hAnsi="Times New Roman" w:eastAsia="宋体" w:cs="宋体"/>
                <w:b/>
                <w:bCs/>
                <w:sz w:val="21"/>
                <w:szCs w:val="21"/>
                <w:highlight w:val="none"/>
              </w:rPr>
            </w:pPr>
            <w:r>
              <w:rPr>
                <w:rFonts w:hint="eastAsia" w:ascii="Times New Roman" w:hAnsi="Times New Roman" w:eastAsia="宋体" w:cs="宋体"/>
                <w:b/>
                <w:bCs/>
                <w:sz w:val="21"/>
                <w:szCs w:val="21"/>
                <w:highlight w:val="none"/>
              </w:rPr>
              <w:t>证明材料：</w:t>
            </w:r>
          </w:p>
          <w:p w14:paraId="4C6CAEFE">
            <w:pPr>
              <w:pStyle w:val="7"/>
              <w:keepNext w:val="0"/>
              <w:keepLines w:val="0"/>
              <w:pageBreakBefore w:val="0"/>
              <w:overflowPunct/>
              <w:bidi w:val="0"/>
              <w:spacing w:line="240" w:lineRule="auto"/>
              <w:ind w:left="0" w:right="0" w:firstLine="0"/>
              <w:jc w:val="left"/>
              <w:rPr>
                <w:rFonts w:hint="eastAsia" w:ascii="Times New Roman" w:hAnsi="Times New Roman" w:eastAsia="宋体"/>
                <w:sz w:val="21"/>
                <w:szCs w:val="21"/>
                <w:highlight w:val="none"/>
                <w:lang w:eastAsia="zh-CN"/>
              </w:rPr>
            </w:pPr>
            <w:r>
              <w:rPr>
                <w:rFonts w:ascii="Times New Roman" w:hAnsi="Times New Roman" w:eastAsia="宋体"/>
                <w:spacing w:val="-3"/>
                <w:sz w:val="21"/>
                <w:szCs w:val="21"/>
                <w:highlight w:val="none"/>
                <w:lang w:eastAsia="zh-CN"/>
              </w:rPr>
              <w:t>1、要求提供有效的证书作为得分依据。</w:t>
            </w:r>
          </w:p>
          <w:p w14:paraId="0DB0CB60">
            <w:pPr>
              <w:pStyle w:val="7"/>
              <w:keepNext w:val="0"/>
              <w:keepLines w:val="0"/>
              <w:pageBreakBefore w:val="0"/>
              <w:overflowPunct/>
              <w:bidi w:val="0"/>
              <w:spacing w:line="240" w:lineRule="auto"/>
              <w:ind w:left="0" w:leftChars="0" w:right="0" w:rightChars="0" w:firstLine="0" w:firstLineChars="0"/>
              <w:jc w:val="left"/>
              <w:rPr>
                <w:rFonts w:hint="eastAsia" w:ascii="Times New Roman" w:hAnsi="Times New Roman" w:eastAsia="宋体" w:cs="宋体"/>
                <w:b/>
                <w:bCs/>
                <w:sz w:val="21"/>
                <w:szCs w:val="21"/>
                <w:highlight w:val="none"/>
              </w:rPr>
            </w:pPr>
            <w:r>
              <w:rPr>
                <w:rFonts w:ascii="Times New Roman" w:hAnsi="Times New Roman" w:eastAsia="宋体"/>
                <w:spacing w:val="-6"/>
                <w:sz w:val="21"/>
                <w:szCs w:val="21"/>
                <w:highlight w:val="none"/>
                <w:lang w:eastAsia="zh-CN"/>
              </w:rPr>
              <w:t>2、以上资料均要求提供扫描件（或官方网站截图</w:t>
            </w:r>
            <w:r>
              <w:rPr>
                <w:rFonts w:ascii="Times New Roman" w:hAnsi="Times New Roman" w:eastAsia="宋体"/>
                <w:spacing w:val="-32"/>
                <w:sz w:val="21"/>
                <w:szCs w:val="21"/>
                <w:highlight w:val="none"/>
                <w:lang w:eastAsia="zh-CN"/>
              </w:rPr>
              <w:t>），</w:t>
            </w:r>
            <w:r>
              <w:rPr>
                <w:rFonts w:ascii="Times New Roman" w:hAnsi="Times New Roman" w:eastAsia="宋体"/>
                <w:spacing w:val="-6"/>
                <w:sz w:val="21"/>
                <w:szCs w:val="21"/>
                <w:highlight w:val="none"/>
                <w:lang w:eastAsia="zh-CN"/>
              </w:rPr>
              <w:t>原件备查。</w:t>
            </w:r>
            <w:r>
              <w:rPr>
                <w:rFonts w:ascii="Times New Roman" w:hAnsi="Times New Roman" w:eastAsia="宋体"/>
                <w:spacing w:val="-1"/>
                <w:sz w:val="21"/>
                <w:szCs w:val="21"/>
                <w:highlight w:val="none"/>
                <w:lang w:eastAsia="zh-CN"/>
              </w:rPr>
              <w:t>评分中出现无证明资料或专家无法凭所提供资料判断是否得分</w:t>
            </w:r>
            <w:r>
              <w:rPr>
                <w:rFonts w:ascii="Times New Roman" w:hAnsi="Times New Roman" w:eastAsia="宋体"/>
                <w:spacing w:val="-3"/>
                <w:sz w:val="21"/>
                <w:szCs w:val="21"/>
                <w:highlight w:val="none"/>
                <w:lang w:eastAsia="zh-CN"/>
              </w:rPr>
              <w:t>的情况，一律作不得分处理。</w:t>
            </w:r>
          </w:p>
        </w:tc>
      </w:tr>
      <w:tr w14:paraId="45F2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90" w:hRule="atLeast"/>
          <w:jc w:val="center"/>
        </w:trPr>
        <w:tc>
          <w:tcPr>
            <w:tcW w:w="753" w:type="dxa"/>
            <w:shd w:val="clear" w:color="auto" w:fill="auto"/>
            <w:noWrap w:val="0"/>
            <w:tcMar>
              <w:top w:w="80" w:type="dxa"/>
              <w:left w:w="80" w:type="dxa"/>
              <w:bottom w:w="80" w:type="dxa"/>
              <w:right w:w="80" w:type="dxa"/>
            </w:tcMar>
            <w:vAlign w:val="center"/>
          </w:tcPr>
          <w:p w14:paraId="19AFB6F1">
            <w:pPr>
              <w:keepNext w:val="0"/>
              <w:keepLines w:val="0"/>
              <w:pageBreakBefore w:val="0"/>
              <w:tabs>
                <w:tab w:val="left" w:pos="420"/>
              </w:tabs>
              <w:overflowPunct/>
              <w:bidi w:val="0"/>
              <w:spacing w:line="240" w:lineRule="auto"/>
              <w:ind w:left="0" w:right="0" w:firstLine="0"/>
              <w:jc w:val="center"/>
              <w:rPr>
                <w:rFonts w:hint="eastAsia"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3</w:t>
            </w:r>
          </w:p>
        </w:tc>
        <w:tc>
          <w:tcPr>
            <w:tcW w:w="1333" w:type="dxa"/>
            <w:shd w:val="clear" w:color="auto" w:fill="auto"/>
            <w:noWrap w:val="0"/>
            <w:tcMar>
              <w:top w:w="80" w:type="dxa"/>
              <w:left w:w="80" w:type="dxa"/>
              <w:bottom w:w="80" w:type="dxa"/>
              <w:right w:w="80" w:type="dxa"/>
            </w:tcMar>
            <w:vAlign w:val="center"/>
          </w:tcPr>
          <w:p w14:paraId="3C2BB528">
            <w:pPr>
              <w:pStyle w:val="7"/>
              <w:spacing w:line="240" w:lineRule="auto"/>
              <w:ind w:left="0"/>
              <w:jc w:val="center"/>
              <w:rPr>
                <w:rFonts w:ascii="Times New Roman" w:hAnsi="Times New Roman" w:eastAsia="宋体"/>
                <w:spacing w:val="-3"/>
                <w:sz w:val="21"/>
                <w:szCs w:val="21"/>
                <w:highlight w:val="none"/>
                <w:lang w:eastAsia="zh-CN"/>
              </w:rPr>
            </w:pPr>
            <w:r>
              <w:rPr>
                <w:rFonts w:ascii="Times New Roman" w:hAnsi="Times New Roman" w:eastAsia="宋体"/>
                <w:spacing w:val="-3"/>
                <w:sz w:val="21"/>
                <w:szCs w:val="21"/>
                <w:highlight w:val="none"/>
                <w:lang w:eastAsia="zh-CN"/>
              </w:rPr>
              <w:t>投标人同</w:t>
            </w:r>
            <w:r>
              <w:rPr>
                <w:rFonts w:ascii="Times New Roman" w:hAnsi="Times New Roman" w:eastAsia="宋体"/>
                <w:spacing w:val="-2"/>
                <w:sz w:val="21"/>
                <w:szCs w:val="21"/>
                <w:highlight w:val="none"/>
                <w:lang w:eastAsia="zh-CN"/>
              </w:rPr>
              <w:t>类项目业</w:t>
            </w:r>
            <w:r>
              <w:rPr>
                <w:rFonts w:ascii="Times New Roman" w:hAnsi="Times New Roman" w:eastAsia="宋体"/>
                <w:spacing w:val="-3"/>
                <w:sz w:val="21"/>
                <w:szCs w:val="21"/>
                <w:highlight w:val="none"/>
                <w:lang w:eastAsia="zh-CN"/>
              </w:rPr>
              <w:t>绩情况</w:t>
            </w:r>
          </w:p>
          <w:p w14:paraId="24B05899">
            <w:pPr>
              <w:pStyle w:val="7"/>
              <w:spacing w:line="240" w:lineRule="auto"/>
              <w:ind w:left="0"/>
              <w:jc w:val="center"/>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kern w:val="2"/>
                <w:sz w:val="21"/>
                <w:szCs w:val="21"/>
                <w:highlight w:val="none"/>
                <w:lang w:eastAsia="zh-CN"/>
              </w:rPr>
              <w:t>（</w:t>
            </w:r>
            <w:r>
              <w:rPr>
                <w:rFonts w:hint="eastAsia" w:ascii="Times New Roman" w:hAnsi="Times New Roman" w:eastAsia="宋体" w:cs="宋体"/>
                <w:color w:val="auto"/>
                <w:kern w:val="2"/>
                <w:sz w:val="21"/>
                <w:szCs w:val="21"/>
                <w:highlight w:val="none"/>
                <w:lang w:val="en-US" w:eastAsia="zh-CN"/>
              </w:rPr>
              <w:t>10分</w:t>
            </w:r>
            <w:r>
              <w:rPr>
                <w:rFonts w:hint="eastAsia" w:ascii="Times New Roman" w:hAnsi="Times New Roman" w:eastAsia="宋体" w:cs="宋体"/>
                <w:color w:val="auto"/>
                <w:kern w:val="2"/>
                <w:sz w:val="21"/>
                <w:szCs w:val="21"/>
                <w:highlight w:val="none"/>
                <w:lang w:eastAsia="zh-CN"/>
              </w:rPr>
              <w:t>）</w:t>
            </w:r>
          </w:p>
        </w:tc>
        <w:tc>
          <w:tcPr>
            <w:tcW w:w="6070" w:type="dxa"/>
            <w:shd w:val="clear" w:color="auto" w:fill="auto"/>
            <w:noWrap w:val="0"/>
            <w:tcMar>
              <w:top w:w="80" w:type="dxa"/>
              <w:left w:w="80" w:type="dxa"/>
              <w:bottom w:w="80" w:type="dxa"/>
              <w:right w:w="80" w:type="dxa"/>
            </w:tcMar>
            <w:vAlign w:val="center"/>
          </w:tcPr>
          <w:p w14:paraId="23EA0731">
            <w:pPr>
              <w:keepNext w:val="0"/>
              <w:keepLines w:val="0"/>
              <w:pageBreakBefore w:val="0"/>
              <w:widowControl w:val="0"/>
              <w:overflowPunct/>
              <w:topLinePunct/>
              <w:bidi w:val="0"/>
              <w:spacing w:line="240" w:lineRule="auto"/>
              <w:ind w:left="0" w:right="0" w:firstLine="0" w:firstLineChars="0"/>
              <w:jc w:val="left"/>
              <w:rPr>
                <w:rFonts w:hint="eastAsia" w:ascii="Times New Roman" w:hAnsi="Times New Roman" w:eastAsia="宋体" w:cs="宋体"/>
                <w:b/>
                <w:bCs/>
                <w:sz w:val="21"/>
                <w:szCs w:val="21"/>
                <w:highlight w:val="none"/>
              </w:rPr>
            </w:pPr>
            <w:r>
              <w:rPr>
                <w:rFonts w:hint="eastAsia" w:ascii="Times New Roman" w:hAnsi="Times New Roman" w:eastAsia="宋体" w:cs="宋体"/>
                <w:b/>
                <w:bCs/>
                <w:sz w:val="21"/>
                <w:szCs w:val="21"/>
                <w:highlight w:val="none"/>
              </w:rPr>
              <w:t>评审标准：</w:t>
            </w:r>
          </w:p>
          <w:p w14:paraId="707FB992">
            <w:pPr>
              <w:pStyle w:val="7"/>
              <w:widowControl/>
              <w:kinsoku w:val="0"/>
              <w:adjustRightInd w:val="0"/>
              <w:snapToGrid w:val="0"/>
              <w:spacing w:line="240" w:lineRule="auto"/>
              <w:jc w:val="left"/>
              <w:textAlignment w:val="baseline"/>
              <w:rPr>
                <w:rFonts w:hint="default" w:ascii="Times New Roman" w:hAnsi="Times New Roman" w:eastAsia="宋体" w:cs="宋体"/>
                <w:bCs w:val="0"/>
                <w:snapToGrid w:val="0"/>
                <w:color w:val="000000"/>
                <w:kern w:val="0"/>
                <w:szCs w:val="21"/>
                <w:highlight w:val="none"/>
              </w:rPr>
            </w:pPr>
            <w:r>
              <w:rPr>
                <w:rFonts w:hint="default" w:ascii="Times New Roman" w:hAnsi="Times New Roman" w:eastAsia="宋体" w:cs="宋体"/>
                <w:bCs w:val="0"/>
                <w:snapToGrid w:val="0"/>
                <w:color w:val="000000"/>
                <w:kern w:val="0"/>
                <w:szCs w:val="21"/>
                <w:highlight w:val="none"/>
              </w:rPr>
              <w:t>自2022年</w:t>
            </w:r>
            <w:r>
              <w:rPr>
                <w:rFonts w:hint="default" w:ascii="Times New Roman" w:hAnsi="Times New Roman" w:eastAsia="宋体" w:cs="宋体"/>
                <w:bCs w:val="0"/>
                <w:snapToGrid w:val="0"/>
                <w:color w:val="000000"/>
                <w:kern w:val="0"/>
                <w:szCs w:val="21"/>
                <w:highlight w:val="none"/>
                <w:lang w:val="en-US" w:eastAsia="zh-CN"/>
              </w:rPr>
              <w:t>1</w:t>
            </w:r>
            <w:r>
              <w:rPr>
                <w:rFonts w:hint="default" w:ascii="Times New Roman" w:hAnsi="Times New Roman" w:eastAsia="宋体" w:cs="宋体"/>
                <w:bCs w:val="0"/>
                <w:snapToGrid w:val="0"/>
                <w:color w:val="000000"/>
                <w:kern w:val="0"/>
                <w:szCs w:val="21"/>
                <w:highlight w:val="none"/>
              </w:rPr>
              <w:t>月1日起至本项目投标截止之日止（以合同签订日期为准），投标人承担过</w:t>
            </w:r>
            <w:r>
              <w:rPr>
                <w:rFonts w:hint="eastAsia" w:ascii="Times New Roman" w:hAnsi="Times New Roman" w:eastAsia="宋体" w:cs="宋体"/>
                <w:bCs w:val="0"/>
                <w:snapToGrid w:val="0"/>
                <w:color w:val="000000"/>
                <w:kern w:val="0"/>
                <w:szCs w:val="21"/>
                <w:highlight w:val="none"/>
                <w:lang w:val="en-US" w:eastAsia="zh-CN"/>
              </w:rPr>
              <w:t>以下项目</w:t>
            </w:r>
            <w:r>
              <w:rPr>
                <w:rFonts w:hint="default" w:ascii="Times New Roman" w:hAnsi="Times New Roman" w:eastAsia="宋体" w:cs="宋体"/>
                <w:bCs w:val="0"/>
                <w:snapToGrid w:val="0"/>
                <w:color w:val="000000"/>
                <w:kern w:val="0"/>
                <w:szCs w:val="21"/>
                <w:highlight w:val="none"/>
              </w:rPr>
              <w:t>的。</w:t>
            </w:r>
          </w:p>
          <w:p w14:paraId="04C6D2A6">
            <w:pPr>
              <w:pStyle w:val="7"/>
              <w:keepNext w:val="0"/>
              <w:keepLines w:val="0"/>
              <w:pageBreakBefore w:val="0"/>
              <w:widowControl/>
              <w:kinsoku w:val="0"/>
              <w:overflowPunct/>
              <w:autoSpaceDE/>
              <w:autoSpaceDN/>
              <w:bidi w:val="0"/>
              <w:adjustRightInd w:val="0"/>
              <w:snapToGrid w:val="0"/>
              <w:spacing w:line="240" w:lineRule="auto"/>
              <w:ind w:left="0" w:right="0" w:firstLine="0"/>
              <w:jc w:val="left"/>
              <w:textAlignment w:val="baseline"/>
              <w:rPr>
                <w:rFonts w:hint="default" w:ascii="Times New Roman" w:hAnsi="Times New Roman" w:eastAsia="宋体" w:cs="宋体"/>
                <w:snapToGrid w:val="0"/>
                <w:color w:val="000000"/>
                <w:kern w:val="0"/>
                <w:sz w:val="21"/>
                <w:szCs w:val="21"/>
                <w:highlight w:val="none"/>
                <w:lang w:eastAsia="zh-CN"/>
              </w:rPr>
            </w:pPr>
            <w:r>
              <w:rPr>
                <w:rFonts w:ascii="Times New Roman" w:hAnsi="Times New Roman" w:eastAsia="宋体" w:cs="宋体"/>
                <w:snapToGrid w:val="0"/>
                <w:color w:val="000000"/>
                <w:kern w:val="0"/>
                <w:sz w:val="21"/>
                <w:szCs w:val="21"/>
                <w:highlight w:val="none"/>
                <w:lang w:eastAsia="zh-CN"/>
              </w:rPr>
              <w:t>1</w:t>
            </w:r>
            <w:r>
              <w:rPr>
                <w:rFonts w:hint="default" w:ascii="Times New Roman" w:hAnsi="Times New Roman" w:eastAsia="宋体" w:cs="宋体"/>
                <w:snapToGrid w:val="0"/>
                <w:color w:val="000000"/>
                <w:kern w:val="0"/>
                <w:sz w:val="21"/>
                <w:szCs w:val="21"/>
                <w:highlight w:val="none"/>
                <w:lang w:eastAsia="zh-CN"/>
              </w:rPr>
              <w:t>、具有算力网络咨询服务经验，每提供一份合同得</w:t>
            </w:r>
            <w:r>
              <w:rPr>
                <w:rFonts w:hint="default" w:ascii="Times New Roman" w:hAnsi="Times New Roman" w:eastAsia="宋体" w:cs="宋体"/>
                <w:snapToGrid w:val="0"/>
                <w:color w:val="000000"/>
                <w:kern w:val="0"/>
                <w:sz w:val="21"/>
                <w:szCs w:val="21"/>
                <w:highlight w:val="none"/>
                <w:lang w:val="en-US" w:eastAsia="zh-CN"/>
              </w:rPr>
              <w:t>2</w:t>
            </w:r>
            <w:r>
              <w:rPr>
                <w:rFonts w:hint="default" w:ascii="Times New Roman" w:hAnsi="Times New Roman" w:eastAsia="宋体" w:cs="宋体"/>
                <w:snapToGrid w:val="0"/>
                <w:color w:val="000000"/>
                <w:kern w:val="0"/>
                <w:sz w:val="21"/>
                <w:szCs w:val="21"/>
                <w:highlight w:val="none"/>
                <w:lang w:eastAsia="zh-CN"/>
              </w:rPr>
              <w:t>分，最多得</w:t>
            </w:r>
            <w:r>
              <w:rPr>
                <w:rFonts w:hint="default" w:ascii="Times New Roman" w:hAnsi="Times New Roman" w:eastAsia="宋体" w:cs="宋体"/>
                <w:snapToGrid w:val="0"/>
                <w:color w:val="000000"/>
                <w:kern w:val="0"/>
                <w:sz w:val="21"/>
                <w:szCs w:val="21"/>
                <w:highlight w:val="none"/>
                <w:lang w:val="en-US" w:eastAsia="zh-CN"/>
              </w:rPr>
              <w:t>6</w:t>
            </w:r>
            <w:r>
              <w:rPr>
                <w:rFonts w:hint="default" w:ascii="Times New Roman" w:hAnsi="Times New Roman" w:eastAsia="宋体" w:cs="宋体"/>
                <w:snapToGrid w:val="0"/>
                <w:color w:val="000000"/>
                <w:kern w:val="0"/>
                <w:sz w:val="21"/>
                <w:szCs w:val="21"/>
                <w:highlight w:val="none"/>
                <w:lang w:eastAsia="zh-CN"/>
              </w:rPr>
              <w:t>分；</w:t>
            </w:r>
          </w:p>
          <w:p w14:paraId="17D59CF7">
            <w:pPr>
              <w:pStyle w:val="7"/>
              <w:keepNext w:val="0"/>
              <w:keepLines w:val="0"/>
              <w:pageBreakBefore w:val="0"/>
              <w:widowControl/>
              <w:kinsoku w:val="0"/>
              <w:overflowPunct/>
              <w:autoSpaceDE w:val="0"/>
              <w:autoSpaceDN w:val="0"/>
              <w:bidi w:val="0"/>
              <w:adjustRightInd w:val="0"/>
              <w:snapToGrid w:val="0"/>
              <w:spacing w:line="240" w:lineRule="auto"/>
              <w:ind w:left="0" w:right="0" w:firstLine="0"/>
              <w:jc w:val="left"/>
              <w:textAlignment w:val="baseline"/>
              <w:rPr>
                <w:rFonts w:hint="default" w:ascii="Times New Roman" w:hAnsi="Times New Roman" w:eastAsia="宋体" w:cs="宋体"/>
                <w:snapToGrid w:val="0"/>
                <w:color w:val="000000"/>
                <w:kern w:val="0"/>
                <w:sz w:val="21"/>
                <w:szCs w:val="21"/>
                <w:highlight w:val="none"/>
                <w:lang w:eastAsia="zh-CN"/>
              </w:rPr>
            </w:pPr>
            <w:r>
              <w:rPr>
                <w:rFonts w:ascii="Times New Roman" w:hAnsi="Times New Roman" w:eastAsia="宋体" w:cs="宋体"/>
                <w:snapToGrid w:val="0"/>
                <w:color w:val="000000"/>
                <w:kern w:val="0"/>
                <w:sz w:val="21"/>
                <w:szCs w:val="21"/>
                <w:highlight w:val="none"/>
                <w:lang w:eastAsia="zh-CN"/>
              </w:rPr>
              <w:t>2</w:t>
            </w:r>
            <w:r>
              <w:rPr>
                <w:rFonts w:hint="eastAsia" w:ascii="Times New Roman" w:hAnsi="Times New Roman" w:eastAsia="宋体" w:cs="宋体"/>
                <w:snapToGrid w:val="0"/>
                <w:color w:val="000000"/>
                <w:kern w:val="0"/>
                <w:sz w:val="21"/>
                <w:szCs w:val="21"/>
                <w:highlight w:val="none"/>
                <w:lang w:eastAsia="zh-CN"/>
              </w:rPr>
              <w:t>、</w:t>
            </w:r>
            <w:r>
              <w:rPr>
                <w:rFonts w:hint="default" w:ascii="Times New Roman" w:hAnsi="Times New Roman" w:eastAsia="宋体" w:cs="宋体"/>
                <w:snapToGrid w:val="0"/>
                <w:color w:val="000000"/>
                <w:kern w:val="0"/>
                <w:sz w:val="21"/>
                <w:szCs w:val="21"/>
                <w:highlight w:val="none"/>
                <w:lang w:eastAsia="zh-CN"/>
              </w:rPr>
              <w:t>具有算力中心</w:t>
            </w:r>
            <w:r>
              <w:rPr>
                <w:rFonts w:hint="default" w:ascii="Times New Roman" w:hAnsi="Times New Roman" w:eastAsia="宋体" w:cs="宋体"/>
                <w:snapToGrid w:val="0"/>
                <w:color w:val="000000"/>
                <w:kern w:val="0"/>
                <w:sz w:val="21"/>
                <w:szCs w:val="21"/>
                <w:highlight w:val="none"/>
                <w:lang w:val="en-US" w:eastAsia="zh-CN"/>
              </w:rPr>
              <w:t>或</w:t>
            </w:r>
            <w:r>
              <w:rPr>
                <w:rFonts w:hint="default" w:ascii="Times New Roman" w:hAnsi="Times New Roman" w:eastAsia="宋体" w:cs="宋体"/>
                <w:snapToGrid w:val="0"/>
                <w:color w:val="000000"/>
                <w:kern w:val="0"/>
                <w:sz w:val="21"/>
                <w:szCs w:val="21"/>
                <w:highlight w:val="none"/>
                <w:lang w:eastAsia="zh-CN"/>
              </w:rPr>
              <w:t>算力平台咨询服务经验，每提供一份合同得</w:t>
            </w:r>
            <w:r>
              <w:rPr>
                <w:rFonts w:hint="default" w:ascii="Times New Roman" w:hAnsi="Times New Roman" w:eastAsia="宋体" w:cs="宋体"/>
                <w:snapToGrid w:val="0"/>
                <w:color w:val="000000"/>
                <w:kern w:val="0"/>
                <w:sz w:val="21"/>
                <w:szCs w:val="21"/>
                <w:highlight w:val="none"/>
                <w:lang w:val="en-US" w:eastAsia="zh-CN"/>
              </w:rPr>
              <w:t>2</w:t>
            </w:r>
            <w:r>
              <w:rPr>
                <w:rFonts w:hint="default" w:ascii="Times New Roman" w:hAnsi="Times New Roman" w:eastAsia="宋体" w:cs="宋体"/>
                <w:snapToGrid w:val="0"/>
                <w:color w:val="000000"/>
                <w:kern w:val="0"/>
                <w:sz w:val="21"/>
                <w:szCs w:val="21"/>
                <w:highlight w:val="none"/>
                <w:lang w:eastAsia="zh-CN"/>
              </w:rPr>
              <w:t>分，最多得</w:t>
            </w:r>
            <w:r>
              <w:rPr>
                <w:rFonts w:ascii="Times New Roman" w:hAnsi="Times New Roman" w:eastAsia="宋体" w:cs="宋体"/>
                <w:snapToGrid w:val="0"/>
                <w:color w:val="000000"/>
                <w:kern w:val="0"/>
                <w:sz w:val="21"/>
                <w:szCs w:val="21"/>
                <w:highlight w:val="none"/>
                <w:lang w:eastAsia="zh-CN"/>
              </w:rPr>
              <w:t>4</w:t>
            </w:r>
            <w:r>
              <w:rPr>
                <w:rFonts w:hint="default" w:ascii="Times New Roman" w:hAnsi="Times New Roman" w:eastAsia="宋体" w:cs="宋体"/>
                <w:snapToGrid w:val="0"/>
                <w:color w:val="000000"/>
                <w:kern w:val="0"/>
                <w:sz w:val="21"/>
                <w:szCs w:val="21"/>
                <w:highlight w:val="none"/>
                <w:lang w:eastAsia="zh-CN"/>
              </w:rPr>
              <w:t>分。</w:t>
            </w:r>
          </w:p>
          <w:p w14:paraId="79C394C0">
            <w:pPr>
              <w:pStyle w:val="7"/>
              <w:keepNext w:val="0"/>
              <w:keepLines w:val="0"/>
              <w:pageBreakBefore w:val="0"/>
              <w:widowControl/>
              <w:kinsoku w:val="0"/>
              <w:overflowPunct/>
              <w:autoSpaceDE w:val="0"/>
              <w:autoSpaceDN w:val="0"/>
              <w:bidi w:val="0"/>
              <w:adjustRightInd w:val="0"/>
              <w:snapToGrid w:val="0"/>
              <w:spacing w:line="240" w:lineRule="auto"/>
              <w:ind w:left="0" w:right="0" w:firstLine="0"/>
              <w:jc w:val="left"/>
              <w:textAlignment w:val="baseline"/>
              <w:rPr>
                <w:rFonts w:hint="default" w:ascii="Times New Roman" w:hAnsi="Times New Roman" w:eastAsia="宋体" w:cs="宋体"/>
                <w:snapToGrid w:val="0"/>
                <w:color w:val="000000"/>
                <w:kern w:val="0"/>
                <w:sz w:val="21"/>
                <w:szCs w:val="21"/>
                <w:highlight w:val="none"/>
                <w:lang w:val="en-US" w:eastAsia="zh-CN"/>
              </w:rPr>
            </w:pPr>
            <w:r>
              <w:rPr>
                <w:rFonts w:ascii="Times New Roman" w:hAnsi="Times New Roman" w:eastAsia="宋体" w:cs="宋体"/>
                <w:snapToGrid w:val="0"/>
                <w:color w:val="000000"/>
                <w:spacing w:val="0"/>
                <w:kern w:val="0"/>
                <w:sz w:val="21"/>
                <w:szCs w:val="21"/>
                <w:highlight w:val="none"/>
                <w:lang w:eastAsia="zh-CN"/>
              </w:rPr>
              <w:t>以上累计最高得</w:t>
            </w:r>
            <w:r>
              <w:rPr>
                <w:rFonts w:hint="default" w:ascii="Times New Roman" w:hAnsi="Times New Roman" w:eastAsia="宋体" w:cs="宋体"/>
                <w:snapToGrid w:val="0"/>
                <w:color w:val="000000"/>
                <w:spacing w:val="0"/>
                <w:kern w:val="0"/>
                <w:sz w:val="21"/>
                <w:szCs w:val="21"/>
                <w:highlight w:val="none"/>
                <w:lang w:val="en-US" w:eastAsia="zh-CN"/>
              </w:rPr>
              <w:t>10</w:t>
            </w:r>
            <w:r>
              <w:rPr>
                <w:rFonts w:ascii="Times New Roman" w:hAnsi="Times New Roman" w:eastAsia="宋体" w:cs="宋体"/>
                <w:snapToGrid w:val="0"/>
                <w:color w:val="000000"/>
                <w:spacing w:val="0"/>
                <w:kern w:val="0"/>
                <w:sz w:val="21"/>
                <w:szCs w:val="21"/>
                <w:highlight w:val="none"/>
                <w:lang w:eastAsia="zh-CN"/>
              </w:rPr>
              <w:t>分</w:t>
            </w:r>
            <w:r>
              <w:rPr>
                <w:rFonts w:hint="default" w:ascii="Times New Roman" w:hAnsi="Times New Roman" w:eastAsia="宋体" w:cs="宋体"/>
                <w:snapToGrid w:val="0"/>
                <w:color w:val="000000"/>
                <w:kern w:val="0"/>
                <w:sz w:val="21"/>
                <w:szCs w:val="21"/>
                <w:highlight w:val="none"/>
                <w:lang w:val="en-US" w:eastAsia="zh-CN"/>
              </w:rPr>
              <w:t>，未提供则不得分</w:t>
            </w:r>
            <w:r>
              <w:rPr>
                <w:rFonts w:ascii="Times New Roman" w:hAnsi="Times New Roman" w:eastAsia="宋体" w:cs="宋体"/>
                <w:snapToGrid w:val="0"/>
                <w:color w:val="000000"/>
                <w:spacing w:val="0"/>
                <w:kern w:val="0"/>
                <w:sz w:val="21"/>
                <w:szCs w:val="21"/>
                <w:highlight w:val="none"/>
                <w:lang w:eastAsia="zh-CN"/>
              </w:rPr>
              <w:t>。</w:t>
            </w:r>
          </w:p>
          <w:p w14:paraId="4831B38E">
            <w:pPr>
              <w:pStyle w:val="7"/>
              <w:keepNext w:val="0"/>
              <w:keepLines w:val="0"/>
              <w:pageBreakBefore w:val="0"/>
              <w:widowControl/>
              <w:kinsoku w:val="0"/>
              <w:overflowPunct/>
              <w:autoSpaceDE w:val="0"/>
              <w:autoSpaceDN w:val="0"/>
              <w:bidi w:val="0"/>
              <w:adjustRightInd w:val="0"/>
              <w:snapToGrid w:val="0"/>
              <w:spacing w:line="240" w:lineRule="auto"/>
              <w:ind w:left="0" w:right="0" w:firstLine="0"/>
              <w:jc w:val="left"/>
              <w:textAlignment w:val="baseline"/>
              <w:rPr>
                <w:rFonts w:hint="default" w:ascii="Times New Roman" w:hAnsi="Times New Roman" w:eastAsia="宋体" w:cs="宋体"/>
                <w:b/>
                <w:bCs/>
                <w:snapToGrid w:val="0"/>
                <w:color w:val="000000"/>
                <w:kern w:val="0"/>
                <w:sz w:val="21"/>
                <w:szCs w:val="21"/>
                <w:highlight w:val="none"/>
              </w:rPr>
            </w:pPr>
            <w:r>
              <w:rPr>
                <w:rFonts w:hint="default" w:ascii="Times New Roman" w:hAnsi="Times New Roman" w:eastAsia="宋体" w:cs="宋体"/>
                <w:b/>
                <w:bCs/>
                <w:snapToGrid w:val="0"/>
                <w:color w:val="000000"/>
                <w:kern w:val="0"/>
                <w:sz w:val="21"/>
                <w:szCs w:val="21"/>
                <w:highlight w:val="none"/>
              </w:rPr>
              <w:t>证明材料：</w:t>
            </w:r>
          </w:p>
          <w:p w14:paraId="7CB01414">
            <w:pPr>
              <w:pStyle w:val="7"/>
              <w:keepNext w:val="0"/>
              <w:keepLines w:val="0"/>
              <w:pageBreakBefore w:val="0"/>
              <w:widowControl/>
              <w:kinsoku w:val="0"/>
              <w:overflowPunct/>
              <w:autoSpaceDE w:val="0"/>
              <w:autoSpaceDN w:val="0"/>
              <w:bidi w:val="0"/>
              <w:adjustRightInd w:val="0"/>
              <w:snapToGrid w:val="0"/>
              <w:spacing w:line="240" w:lineRule="auto"/>
              <w:ind w:left="0" w:right="0" w:firstLine="0"/>
              <w:jc w:val="left"/>
              <w:textAlignment w:val="baseline"/>
              <w:rPr>
                <w:rFonts w:hint="eastAsia" w:ascii="Times New Roman" w:hAnsi="Times New Roman" w:eastAsia="宋体" w:cs="宋体"/>
                <w:b/>
                <w:bCs/>
                <w:sz w:val="21"/>
                <w:szCs w:val="21"/>
                <w:highlight w:val="none"/>
              </w:rPr>
            </w:pPr>
            <w:r>
              <w:rPr>
                <w:rFonts w:hint="default" w:ascii="Times New Roman" w:hAnsi="Times New Roman" w:eastAsia="宋体" w:cs="宋体"/>
                <w:snapToGrid w:val="0"/>
                <w:color w:val="000000"/>
                <w:kern w:val="0"/>
                <w:sz w:val="21"/>
                <w:szCs w:val="21"/>
                <w:highlight w:val="none"/>
                <w:lang w:eastAsia="zh-CN"/>
              </w:rPr>
              <w:t>以合同签订时间为准，</w:t>
            </w:r>
            <w:r>
              <w:rPr>
                <w:rFonts w:hint="default" w:ascii="Times New Roman" w:hAnsi="Times New Roman" w:eastAsia="宋体" w:cs="宋体"/>
                <w:snapToGrid w:val="0"/>
                <w:color w:val="000000"/>
                <w:kern w:val="0"/>
                <w:sz w:val="21"/>
                <w:szCs w:val="21"/>
                <w:highlight w:val="none"/>
              </w:rPr>
              <w:t>需提供合同关键页扫描件等证明文件，加盖公章</w:t>
            </w:r>
            <w:r>
              <w:rPr>
                <w:rFonts w:hint="default" w:ascii="Times New Roman" w:hAnsi="Times New Roman" w:eastAsia="宋体" w:cs="宋体"/>
                <w:snapToGrid w:val="0"/>
                <w:color w:val="000000"/>
                <w:kern w:val="0"/>
                <w:sz w:val="21"/>
                <w:szCs w:val="21"/>
                <w:highlight w:val="none"/>
                <w:lang w:eastAsia="zh-CN"/>
              </w:rPr>
              <w:t>。</w:t>
            </w:r>
          </w:p>
        </w:tc>
      </w:tr>
      <w:tr w14:paraId="7BC98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90" w:hRule="atLeast"/>
          <w:jc w:val="center"/>
        </w:trPr>
        <w:tc>
          <w:tcPr>
            <w:tcW w:w="753" w:type="dxa"/>
            <w:shd w:val="clear" w:color="auto" w:fill="auto"/>
            <w:noWrap w:val="0"/>
            <w:tcMar>
              <w:top w:w="80" w:type="dxa"/>
              <w:left w:w="80" w:type="dxa"/>
              <w:bottom w:w="80" w:type="dxa"/>
              <w:right w:w="80" w:type="dxa"/>
            </w:tcMar>
            <w:vAlign w:val="center"/>
          </w:tcPr>
          <w:p w14:paraId="123205F3">
            <w:pPr>
              <w:keepNext w:val="0"/>
              <w:keepLines w:val="0"/>
              <w:pageBreakBefore w:val="0"/>
              <w:tabs>
                <w:tab w:val="left" w:pos="420"/>
              </w:tabs>
              <w:overflowPunct/>
              <w:bidi w:val="0"/>
              <w:spacing w:line="240" w:lineRule="auto"/>
              <w:ind w:left="0" w:right="0" w:firstLine="0"/>
              <w:jc w:val="center"/>
              <w:rPr>
                <w:rFonts w:hint="default" w:ascii="Times New Roman" w:hAnsi="Times New Roman" w:eastAsia="宋体" w:cs="Times New Roman"/>
                <w:color w:val="auto"/>
                <w:kern w:val="2"/>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rPr>
              <w:t>4</w:t>
            </w:r>
          </w:p>
        </w:tc>
        <w:tc>
          <w:tcPr>
            <w:tcW w:w="1333" w:type="dxa"/>
            <w:shd w:val="clear" w:color="auto" w:fill="auto"/>
            <w:noWrap w:val="0"/>
            <w:tcMar>
              <w:top w:w="80" w:type="dxa"/>
              <w:left w:w="80" w:type="dxa"/>
              <w:bottom w:w="80" w:type="dxa"/>
              <w:right w:w="80" w:type="dxa"/>
            </w:tcMar>
            <w:vAlign w:val="center"/>
          </w:tcPr>
          <w:p w14:paraId="04B87A87">
            <w:pPr>
              <w:pStyle w:val="7"/>
              <w:keepNext w:val="0"/>
              <w:keepLines w:val="0"/>
              <w:pageBreakBefore w:val="0"/>
              <w:overflowPunct/>
              <w:bidi w:val="0"/>
              <w:spacing w:line="240" w:lineRule="auto"/>
              <w:ind w:left="0" w:leftChars="0" w:right="0" w:rightChars="0" w:firstLine="0" w:firstLineChars="0"/>
              <w:jc w:val="center"/>
              <w:rPr>
                <w:rFonts w:ascii="Times New Roman" w:hAnsi="Times New Roman" w:eastAsia="宋体"/>
                <w:spacing w:val="-3"/>
                <w:sz w:val="21"/>
                <w:szCs w:val="21"/>
                <w:highlight w:val="none"/>
              </w:rPr>
            </w:pPr>
            <w:r>
              <w:rPr>
                <w:rFonts w:ascii="Times New Roman" w:hAnsi="Times New Roman" w:eastAsia="宋体"/>
                <w:spacing w:val="-3"/>
                <w:sz w:val="21"/>
                <w:szCs w:val="21"/>
                <w:highlight w:val="none"/>
              </w:rPr>
              <w:t>投标人获奖情况</w:t>
            </w:r>
          </w:p>
          <w:p w14:paraId="28CCE91C">
            <w:pPr>
              <w:pStyle w:val="7"/>
              <w:keepNext w:val="0"/>
              <w:keepLines w:val="0"/>
              <w:pageBreakBefore w:val="0"/>
              <w:overflowPunct/>
              <w:bidi w:val="0"/>
              <w:spacing w:line="240" w:lineRule="auto"/>
              <w:ind w:left="0" w:leftChars="0" w:right="0" w:rightChars="0" w:firstLine="0" w:firstLineChars="0"/>
              <w:jc w:val="center"/>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kern w:val="2"/>
                <w:sz w:val="21"/>
                <w:szCs w:val="21"/>
                <w:highlight w:val="none"/>
                <w:lang w:eastAsia="zh-CN"/>
              </w:rPr>
              <w:t>（</w:t>
            </w:r>
            <w:r>
              <w:rPr>
                <w:rFonts w:hint="eastAsia" w:ascii="Times New Roman" w:hAnsi="Times New Roman" w:cs="宋体"/>
                <w:color w:val="auto"/>
                <w:kern w:val="2"/>
                <w:sz w:val="21"/>
                <w:szCs w:val="21"/>
                <w:highlight w:val="none"/>
                <w:lang w:val="en-US" w:eastAsia="zh-CN"/>
              </w:rPr>
              <w:t>8</w:t>
            </w:r>
            <w:r>
              <w:rPr>
                <w:rFonts w:hint="eastAsia" w:ascii="Times New Roman" w:hAnsi="Times New Roman" w:eastAsia="宋体" w:cs="宋体"/>
                <w:color w:val="auto"/>
                <w:kern w:val="2"/>
                <w:sz w:val="21"/>
                <w:szCs w:val="21"/>
                <w:highlight w:val="none"/>
                <w:lang w:val="en-US" w:eastAsia="zh-CN"/>
              </w:rPr>
              <w:t>分</w:t>
            </w:r>
            <w:r>
              <w:rPr>
                <w:rFonts w:hint="eastAsia" w:ascii="Times New Roman" w:hAnsi="Times New Roman" w:eastAsia="宋体" w:cs="宋体"/>
                <w:color w:val="auto"/>
                <w:kern w:val="2"/>
                <w:sz w:val="21"/>
                <w:szCs w:val="21"/>
                <w:highlight w:val="none"/>
                <w:lang w:eastAsia="zh-CN"/>
              </w:rPr>
              <w:t>）</w:t>
            </w:r>
          </w:p>
        </w:tc>
        <w:tc>
          <w:tcPr>
            <w:tcW w:w="6070" w:type="dxa"/>
            <w:shd w:val="clear" w:color="auto" w:fill="auto"/>
            <w:noWrap w:val="0"/>
            <w:tcMar>
              <w:top w:w="80" w:type="dxa"/>
              <w:left w:w="80" w:type="dxa"/>
              <w:bottom w:w="80" w:type="dxa"/>
              <w:right w:w="80" w:type="dxa"/>
            </w:tcMar>
            <w:vAlign w:val="center"/>
          </w:tcPr>
          <w:p w14:paraId="0C44C950">
            <w:pPr>
              <w:pStyle w:val="7"/>
              <w:keepNext w:val="0"/>
              <w:keepLines w:val="0"/>
              <w:pageBreakBefore w:val="0"/>
              <w:overflowPunct/>
              <w:bidi w:val="0"/>
              <w:spacing w:line="240" w:lineRule="auto"/>
              <w:ind w:left="0" w:right="0" w:firstLine="0"/>
              <w:jc w:val="left"/>
              <w:rPr>
                <w:rFonts w:hint="eastAsia" w:ascii="Times New Roman" w:hAnsi="Times New Roman" w:eastAsia="宋体"/>
                <w:sz w:val="21"/>
                <w:szCs w:val="21"/>
                <w:highlight w:val="none"/>
                <w:lang w:eastAsia="zh-CN"/>
              </w:rPr>
            </w:pPr>
            <w:r>
              <w:rPr>
                <w:rFonts w:ascii="Times New Roman" w:hAnsi="Times New Roman" w:eastAsia="宋体"/>
                <w:b/>
                <w:bCs/>
                <w:spacing w:val="-4"/>
                <w:sz w:val="21"/>
                <w:szCs w:val="21"/>
                <w:highlight w:val="none"/>
                <w:lang w:eastAsia="zh-CN"/>
              </w:rPr>
              <w:t>评审</w:t>
            </w:r>
            <w:r>
              <w:rPr>
                <w:rFonts w:hint="eastAsia" w:ascii="Times New Roman" w:hAnsi="Times New Roman" w:eastAsia="宋体"/>
                <w:b/>
                <w:bCs/>
                <w:spacing w:val="-4"/>
                <w:sz w:val="21"/>
                <w:szCs w:val="21"/>
                <w:highlight w:val="none"/>
                <w:lang w:val="en-US" w:eastAsia="zh-CN"/>
              </w:rPr>
              <w:t>标准</w:t>
            </w:r>
            <w:r>
              <w:rPr>
                <w:rFonts w:ascii="Times New Roman" w:hAnsi="Times New Roman" w:eastAsia="宋体"/>
                <w:b/>
                <w:bCs/>
                <w:spacing w:val="-4"/>
                <w:sz w:val="21"/>
                <w:szCs w:val="21"/>
                <w:highlight w:val="none"/>
                <w:lang w:eastAsia="zh-CN"/>
              </w:rPr>
              <w:t>：</w:t>
            </w:r>
          </w:p>
          <w:p w14:paraId="4BEF935B">
            <w:pPr>
              <w:pStyle w:val="7"/>
              <w:keepNext w:val="0"/>
              <w:keepLines w:val="0"/>
              <w:pageBreakBefore w:val="0"/>
              <w:overflowPunct/>
              <w:bidi w:val="0"/>
              <w:spacing w:line="240" w:lineRule="auto"/>
              <w:ind w:left="0" w:right="0" w:firstLine="0"/>
              <w:jc w:val="left"/>
              <w:rPr>
                <w:rFonts w:hint="eastAsia" w:ascii="Times New Roman" w:hAnsi="Times New Roman" w:eastAsia="宋体"/>
                <w:sz w:val="21"/>
                <w:szCs w:val="21"/>
                <w:highlight w:val="none"/>
                <w:lang w:eastAsia="zh-CN"/>
              </w:rPr>
            </w:pPr>
            <w:r>
              <w:rPr>
                <w:rFonts w:ascii="Times New Roman" w:hAnsi="Times New Roman" w:eastAsia="宋体"/>
                <w:spacing w:val="-4"/>
                <w:sz w:val="21"/>
                <w:szCs w:val="21"/>
                <w:highlight w:val="none"/>
                <w:lang w:eastAsia="zh-CN"/>
              </w:rPr>
              <w:t>1、投标人获得信息化项目管理或咨询服务或信息化项目咨询设</w:t>
            </w:r>
            <w:r>
              <w:rPr>
                <w:rFonts w:ascii="Times New Roman" w:hAnsi="Times New Roman" w:eastAsia="宋体"/>
                <w:sz w:val="21"/>
                <w:szCs w:val="21"/>
                <w:highlight w:val="none"/>
                <w:lang w:eastAsia="zh-CN"/>
              </w:rPr>
              <w:t>计服务相关的国家级奖项的，每提供一个奖项得</w:t>
            </w:r>
            <w:r>
              <w:rPr>
                <w:rFonts w:ascii="Times New Roman" w:hAnsi="Times New Roman" w:eastAsia="宋体"/>
                <w:spacing w:val="-40"/>
                <w:sz w:val="21"/>
                <w:szCs w:val="21"/>
                <w:highlight w:val="none"/>
                <w:lang w:eastAsia="zh-CN"/>
              </w:rPr>
              <w:t xml:space="preserve"> </w:t>
            </w:r>
            <w:r>
              <w:rPr>
                <w:rFonts w:ascii="Times New Roman" w:hAnsi="Times New Roman" w:eastAsia="宋体"/>
                <w:spacing w:val="-1"/>
                <w:sz w:val="21"/>
                <w:szCs w:val="21"/>
                <w:highlight w:val="none"/>
                <w:lang w:eastAsia="zh-CN"/>
              </w:rPr>
              <w:t>2</w:t>
            </w:r>
            <w:r>
              <w:rPr>
                <w:rFonts w:ascii="Times New Roman" w:hAnsi="Times New Roman" w:eastAsia="宋体"/>
                <w:spacing w:val="-41"/>
                <w:sz w:val="21"/>
                <w:szCs w:val="21"/>
                <w:highlight w:val="none"/>
                <w:lang w:eastAsia="zh-CN"/>
              </w:rPr>
              <w:t xml:space="preserve"> </w:t>
            </w:r>
            <w:r>
              <w:rPr>
                <w:rFonts w:ascii="Times New Roman" w:hAnsi="Times New Roman" w:eastAsia="宋体"/>
                <w:spacing w:val="-1"/>
                <w:sz w:val="21"/>
                <w:szCs w:val="21"/>
                <w:highlight w:val="none"/>
                <w:lang w:eastAsia="zh-CN"/>
              </w:rPr>
              <w:t>分，本项最</w:t>
            </w:r>
            <w:r>
              <w:rPr>
                <w:rFonts w:ascii="Times New Roman" w:hAnsi="Times New Roman" w:eastAsia="宋体"/>
                <w:spacing w:val="-10"/>
                <w:sz w:val="21"/>
                <w:szCs w:val="21"/>
                <w:highlight w:val="none"/>
                <w:lang w:eastAsia="zh-CN"/>
              </w:rPr>
              <w:t>高得</w:t>
            </w:r>
            <w:r>
              <w:rPr>
                <w:rFonts w:ascii="Times New Roman" w:hAnsi="Times New Roman" w:eastAsia="宋体"/>
                <w:spacing w:val="-42"/>
                <w:sz w:val="21"/>
                <w:szCs w:val="21"/>
                <w:highlight w:val="none"/>
                <w:lang w:eastAsia="zh-CN"/>
              </w:rPr>
              <w:t xml:space="preserve"> </w:t>
            </w:r>
            <w:r>
              <w:rPr>
                <w:rFonts w:hint="eastAsia" w:ascii="Times New Roman" w:hAnsi="Times New Roman"/>
                <w:spacing w:val="-10"/>
                <w:sz w:val="21"/>
                <w:szCs w:val="21"/>
                <w:highlight w:val="none"/>
                <w:lang w:val="en-US" w:eastAsia="zh-CN"/>
              </w:rPr>
              <w:t>8</w:t>
            </w:r>
            <w:r>
              <w:rPr>
                <w:rFonts w:ascii="Times New Roman" w:hAnsi="Times New Roman" w:eastAsia="宋体"/>
                <w:spacing w:val="-42"/>
                <w:sz w:val="21"/>
                <w:szCs w:val="21"/>
                <w:highlight w:val="none"/>
                <w:lang w:eastAsia="zh-CN"/>
              </w:rPr>
              <w:t xml:space="preserve"> </w:t>
            </w:r>
            <w:r>
              <w:rPr>
                <w:rFonts w:ascii="Times New Roman" w:hAnsi="Times New Roman" w:eastAsia="宋体"/>
                <w:spacing w:val="-10"/>
                <w:sz w:val="21"/>
                <w:szCs w:val="21"/>
                <w:highlight w:val="none"/>
                <w:lang w:eastAsia="zh-CN"/>
              </w:rPr>
              <w:t>分；</w:t>
            </w:r>
          </w:p>
          <w:p w14:paraId="1D9F212B">
            <w:pPr>
              <w:pStyle w:val="7"/>
              <w:keepNext w:val="0"/>
              <w:keepLines w:val="0"/>
              <w:pageBreakBefore w:val="0"/>
              <w:overflowPunct/>
              <w:bidi w:val="0"/>
              <w:spacing w:line="240" w:lineRule="auto"/>
              <w:ind w:left="0" w:right="0" w:firstLine="0"/>
              <w:jc w:val="left"/>
              <w:rPr>
                <w:rFonts w:hint="eastAsia" w:ascii="Times New Roman" w:hAnsi="Times New Roman" w:eastAsia="宋体"/>
                <w:sz w:val="21"/>
                <w:szCs w:val="21"/>
                <w:highlight w:val="none"/>
                <w:lang w:eastAsia="zh-CN"/>
              </w:rPr>
            </w:pPr>
            <w:r>
              <w:rPr>
                <w:rFonts w:ascii="Times New Roman" w:hAnsi="Times New Roman" w:eastAsia="宋体"/>
                <w:spacing w:val="-3"/>
                <w:sz w:val="21"/>
                <w:szCs w:val="21"/>
                <w:highlight w:val="none"/>
                <w:lang w:eastAsia="zh-CN"/>
              </w:rPr>
              <w:t>2、投标人获得信息化项目管理或咨询服务或信息</w:t>
            </w:r>
            <w:r>
              <w:rPr>
                <w:rFonts w:ascii="Times New Roman" w:hAnsi="Times New Roman" w:eastAsia="宋体"/>
                <w:spacing w:val="-4"/>
                <w:sz w:val="21"/>
                <w:szCs w:val="21"/>
                <w:highlight w:val="none"/>
                <w:lang w:eastAsia="zh-CN"/>
              </w:rPr>
              <w:t>化项目咨询设</w:t>
            </w:r>
            <w:r>
              <w:rPr>
                <w:rFonts w:ascii="Times New Roman" w:hAnsi="Times New Roman" w:eastAsia="宋体"/>
                <w:spacing w:val="-1"/>
                <w:sz w:val="21"/>
                <w:szCs w:val="21"/>
                <w:highlight w:val="none"/>
                <w:lang w:eastAsia="zh-CN"/>
              </w:rPr>
              <w:t>计服务相关的省级奖项的，每提供一个奖项得</w:t>
            </w:r>
            <w:r>
              <w:rPr>
                <w:rFonts w:ascii="Times New Roman" w:hAnsi="Times New Roman" w:eastAsia="宋体"/>
                <w:spacing w:val="-19"/>
                <w:sz w:val="21"/>
                <w:szCs w:val="21"/>
                <w:highlight w:val="none"/>
                <w:lang w:eastAsia="zh-CN"/>
              </w:rPr>
              <w:t xml:space="preserve"> </w:t>
            </w:r>
            <w:r>
              <w:rPr>
                <w:rFonts w:ascii="Times New Roman" w:hAnsi="Times New Roman" w:eastAsia="宋体"/>
                <w:spacing w:val="-1"/>
                <w:sz w:val="21"/>
                <w:szCs w:val="21"/>
                <w:highlight w:val="none"/>
                <w:lang w:eastAsia="zh-CN"/>
              </w:rPr>
              <w:t>1</w:t>
            </w:r>
            <w:r>
              <w:rPr>
                <w:rFonts w:ascii="Times New Roman" w:hAnsi="Times New Roman" w:eastAsia="宋体"/>
                <w:spacing w:val="-41"/>
                <w:sz w:val="21"/>
                <w:szCs w:val="21"/>
                <w:highlight w:val="none"/>
                <w:lang w:eastAsia="zh-CN"/>
              </w:rPr>
              <w:t xml:space="preserve"> </w:t>
            </w:r>
            <w:r>
              <w:rPr>
                <w:rFonts w:ascii="Times New Roman" w:hAnsi="Times New Roman" w:eastAsia="宋体"/>
                <w:spacing w:val="-1"/>
                <w:sz w:val="21"/>
                <w:szCs w:val="21"/>
                <w:highlight w:val="none"/>
                <w:lang w:eastAsia="zh-CN"/>
              </w:rPr>
              <w:t>分，</w:t>
            </w:r>
            <w:r>
              <w:rPr>
                <w:rFonts w:hint="eastAsia" w:ascii="Times New Roman" w:hAnsi="Times New Roman" w:eastAsia="宋体"/>
                <w:spacing w:val="-1"/>
                <w:sz w:val="21"/>
                <w:szCs w:val="21"/>
                <w:highlight w:val="none"/>
                <w:lang w:val="en-US" w:eastAsia="zh-CN"/>
              </w:rPr>
              <w:t>本项</w:t>
            </w:r>
            <w:r>
              <w:rPr>
                <w:rFonts w:ascii="Times New Roman" w:hAnsi="Times New Roman" w:eastAsia="宋体"/>
                <w:spacing w:val="-1"/>
                <w:sz w:val="21"/>
                <w:szCs w:val="21"/>
                <w:highlight w:val="none"/>
                <w:lang w:eastAsia="zh-CN"/>
              </w:rPr>
              <w:t>最高</w:t>
            </w:r>
            <w:r>
              <w:rPr>
                <w:rFonts w:ascii="Times New Roman" w:hAnsi="Times New Roman" w:eastAsia="宋体"/>
                <w:spacing w:val="-13"/>
                <w:sz w:val="21"/>
                <w:szCs w:val="21"/>
                <w:highlight w:val="none"/>
                <w:lang w:eastAsia="zh-CN"/>
              </w:rPr>
              <w:t>得</w:t>
            </w:r>
            <w:r>
              <w:rPr>
                <w:rFonts w:ascii="Times New Roman" w:hAnsi="Times New Roman" w:eastAsia="宋体"/>
                <w:spacing w:val="-40"/>
                <w:sz w:val="21"/>
                <w:szCs w:val="21"/>
                <w:highlight w:val="none"/>
                <w:lang w:eastAsia="zh-CN"/>
              </w:rPr>
              <w:t xml:space="preserve"> </w:t>
            </w:r>
            <w:r>
              <w:rPr>
                <w:rFonts w:hint="eastAsia" w:ascii="Times New Roman" w:hAnsi="Times New Roman"/>
                <w:spacing w:val="-13"/>
                <w:sz w:val="21"/>
                <w:szCs w:val="21"/>
                <w:highlight w:val="none"/>
                <w:lang w:val="en-US" w:eastAsia="zh-CN"/>
              </w:rPr>
              <w:t>4</w:t>
            </w:r>
            <w:r>
              <w:rPr>
                <w:rFonts w:ascii="Times New Roman" w:hAnsi="Times New Roman" w:eastAsia="宋体"/>
                <w:spacing w:val="-42"/>
                <w:sz w:val="21"/>
                <w:szCs w:val="21"/>
                <w:highlight w:val="none"/>
                <w:lang w:eastAsia="zh-CN"/>
              </w:rPr>
              <w:t xml:space="preserve"> </w:t>
            </w:r>
            <w:r>
              <w:rPr>
                <w:rFonts w:ascii="Times New Roman" w:hAnsi="Times New Roman" w:eastAsia="宋体"/>
                <w:spacing w:val="-13"/>
                <w:sz w:val="21"/>
                <w:szCs w:val="21"/>
                <w:highlight w:val="none"/>
                <w:lang w:eastAsia="zh-CN"/>
              </w:rPr>
              <w:t>分；</w:t>
            </w:r>
          </w:p>
          <w:p w14:paraId="6D06A3EC">
            <w:pPr>
              <w:pStyle w:val="7"/>
              <w:keepNext w:val="0"/>
              <w:keepLines w:val="0"/>
              <w:pageBreakBefore w:val="0"/>
              <w:overflowPunct/>
              <w:bidi w:val="0"/>
              <w:spacing w:line="240" w:lineRule="auto"/>
              <w:ind w:left="0" w:right="0" w:firstLine="0"/>
              <w:jc w:val="left"/>
              <w:rPr>
                <w:rFonts w:hint="eastAsia" w:ascii="Times New Roman" w:hAnsi="Times New Roman" w:eastAsia="宋体"/>
                <w:sz w:val="21"/>
                <w:szCs w:val="21"/>
                <w:highlight w:val="none"/>
                <w:lang w:eastAsia="zh-CN"/>
              </w:rPr>
            </w:pPr>
            <w:r>
              <w:rPr>
                <w:rFonts w:ascii="Times New Roman" w:hAnsi="Times New Roman" w:eastAsia="宋体"/>
                <w:spacing w:val="-3"/>
                <w:sz w:val="21"/>
                <w:szCs w:val="21"/>
                <w:highlight w:val="none"/>
                <w:lang w:eastAsia="zh-CN"/>
              </w:rPr>
              <w:t>3、投标人获得信息化项目管理或咨询服务或信</w:t>
            </w:r>
            <w:r>
              <w:rPr>
                <w:rFonts w:ascii="Times New Roman" w:hAnsi="Times New Roman" w:eastAsia="宋体"/>
                <w:spacing w:val="-4"/>
                <w:sz w:val="21"/>
                <w:szCs w:val="21"/>
                <w:highlight w:val="none"/>
                <w:lang w:eastAsia="zh-CN"/>
              </w:rPr>
              <w:t>息化项目咨询设</w:t>
            </w:r>
            <w:r>
              <w:rPr>
                <w:rFonts w:ascii="Times New Roman" w:hAnsi="Times New Roman" w:eastAsia="宋体"/>
                <w:sz w:val="21"/>
                <w:szCs w:val="21"/>
                <w:highlight w:val="none"/>
                <w:lang w:eastAsia="zh-CN"/>
              </w:rPr>
              <w:t>计服务相关的市级奖项的，每提供一个市级奖项得</w:t>
            </w:r>
            <w:r>
              <w:rPr>
                <w:rFonts w:ascii="Times New Roman" w:hAnsi="Times New Roman" w:eastAsia="宋体"/>
                <w:spacing w:val="-41"/>
                <w:sz w:val="21"/>
                <w:szCs w:val="21"/>
                <w:highlight w:val="none"/>
                <w:lang w:eastAsia="zh-CN"/>
              </w:rPr>
              <w:t xml:space="preserve"> </w:t>
            </w:r>
            <w:r>
              <w:rPr>
                <w:rFonts w:ascii="Times New Roman" w:hAnsi="Times New Roman" w:eastAsia="宋体"/>
                <w:sz w:val="21"/>
                <w:szCs w:val="21"/>
                <w:highlight w:val="none"/>
                <w:lang w:eastAsia="zh-CN"/>
              </w:rPr>
              <w:t>0</w:t>
            </w:r>
            <w:r>
              <w:rPr>
                <w:rFonts w:ascii="Times New Roman" w:hAnsi="Times New Roman" w:eastAsia="宋体"/>
                <w:spacing w:val="-1"/>
                <w:sz w:val="21"/>
                <w:szCs w:val="21"/>
                <w:highlight w:val="none"/>
                <w:lang w:eastAsia="zh-CN"/>
              </w:rPr>
              <w:t>.5</w:t>
            </w:r>
            <w:r>
              <w:rPr>
                <w:rFonts w:ascii="Times New Roman" w:hAnsi="Times New Roman" w:eastAsia="宋体"/>
                <w:spacing w:val="-41"/>
                <w:sz w:val="21"/>
                <w:szCs w:val="21"/>
                <w:highlight w:val="none"/>
                <w:lang w:eastAsia="zh-CN"/>
              </w:rPr>
              <w:t xml:space="preserve"> </w:t>
            </w:r>
            <w:r>
              <w:rPr>
                <w:rFonts w:ascii="Times New Roman" w:hAnsi="Times New Roman" w:eastAsia="宋体"/>
                <w:spacing w:val="-1"/>
                <w:sz w:val="21"/>
                <w:szCs w:val="21"/>
                <w:highlight w:val="none"/>
                <w:lang w:eastAsia="zh-CN"/>
              </w:rPr>
              <w:t>分，</w:t>
            </w:r>
            <w:r>
              <w:rPr>
                <w:rFonts w:hint="eastAsia" w:ascii="Times New Roman" w:hAnsi="Times New Roman" w:eastAsia="宋体"/>
                <w:spacing w:val="-1"/>
                <w:sz w:val="21"/>
                <w:szCs w:val="21"/>
                <w:highlight w:val="none"/>
                <w:lang w:val="en-US" w:eastAsia="zh-CN"/>
              </w:rPr>
              <w:t>本项</w:t>
            </w:r>
            <w:r>
              <w:rPr>
                <w:rFonts w:ascii="Times New Roman" w:hAnsi="Times New Roman" w:eastAsia="宋体"/>
                <w:spacing w:val="-9"/>
                <w:sz w:val="21"/>
                <w:szCs w:val="21"/>
                <w:highlight w:val="none"/>
                <w:lang w:eastAsia="zh-CN"/>
              </w:rPr>
              <w:t>最高得</w:t>
            </w:r>
            <w:r>
              <w:rPr>
                <w:rFonts w:ascii="Times New Roman" w:hAnsi="Times New Roman" w:eastAsia="宋体"/>
                <w:spacing w:val="-29"/>
                <w:sz w:val="21"/>
                <w:szCs w:val="21"/>
                <w:highlight w:val="none"/>
                <w:lang w:eastAsia="zh-CN"/>
              </w:rPr>
              <w:t xml:space="preserve"> </w:t>
            </w:r>
            <w:r>
              <w:rPr>
                <w:rFonts w:hint="eastAsia" w:ascii="Times New Roman" w:hAnsi="Times New Roman"/>
                <w:spacing w:val="-9"/>
                <w:sz w:val="21"/>
                <w:szCs w:val="21"/>
                <w:highlight w:val="none"/>
                <w:lang w:val="en-US" w:eastAsia="zh-CN"/>
              </w:rPr>
              <w:t>2</w:t>
            </w:r>
            <w:r>
              <w:rPr>
                <w:rFonts w:ascii="Times New Roman" w:hAnsi="Times New Roman" w:eastAsia="宋体"/>
                <w:spacing w:val="-9"/>
                <w:sz w:val="21"/>
                <w:szCs w:val="21"/>
                <w:highlight w:val="none"/>
                <w:lang w:eastAsia="zh-CN"/>
              </w:rPr>
              <w:t>分；</w:t>
            </w:r>
          </w:p>
          <w:p w14:paraId="537B2985">
            <w:pPr>
              <w:pStyle w:val="7"/>
              <w:keepNext w:val="0"/>
              <w:keepLines w:val="0"/>
              <w:pageBreakBefore w:val="0"/>
              <w:overflowPunct/>
              <w:bidi w:val="0"/>
              <w:spacing w:line="240" w:lineRule="auto"/>
              <w:ind w:left="0" w:right="0" w:firstLine="0"/>
              <w:jc w:val="left"/>
              <w:rPr>
                <w:rFonts w:hint="eastAsia" w:ascii="Times New Roman" w:hAnsi="Times New Roman" w:eastAsia="宋体"/>
                <w:sz w:val="21"/>
                <w:szCs w:val="21"/>
                <w:highlight w:val="none"/>
                <w:lang w:eastAsia="zh-CN"/>
              </w:rPr>
            </w:pPr>
            <w:r>
              <w:rPr>
                <w:rFonts w:ascii="Times New Roman" w:hAnsi="Times New Roman" w:eastAsia="宋体"/>
                <w:spacing w:val="-7"/>
                <w:sz w:val="21"/>
                <w:szCs w:val="21"/>
                <w:highlight w:val="none"/>
                <w:lang w:eastAsia="zh-CN"/>
              </w:rPr>
              <w:t>以上累计最高得</w:t>
            </w:r>
            <w:r>
              <w:rPr>
                <w:rFonts w:ascii="Times New Roman" w:hAnsi="Times New Roman" w:eastAsia="宋体"/>
                <w:spacing w:val="-36"/>
                <w:sz w:val="21"/>
                <w:szCs w:val="21"/>
                <w:highlight w:val="none"/>
                <w:lang w:eastAsia="zh-CN"/>
              </w:rPr>
              <w:t xml:space="preserve"> </w:t>
            </w:r>
            <w:r>
              <w:rPr>
                <w:rFonts w:hint="eastAsia" w:ascii="Times New Roman" w:hAnsi="Times New Roman"/>
                <w:spacing w:val="-36"/>
                <w:sz w:val="21"/>
                <w:szCs w:val="21"/>
                <w:highlight w:val="none"/>
                <w:lang w:val="en-US" w:eastAsia="zh-CN"/>
              </w:rPr>
              <w:t>8</w:t>
            </w:r>
            <w:r>
              <w:rPr>
                <w:rFonts w:ascii="Times New Roman" w:hAnsi="Times New Roman" w:eastAsia="宋体"/>
                <w:spacing w:val="-42"/>
                <w:sz w:val="21"/>
                <w:szCs w:val="21"/>
                <w:highlight w:val="none"/>
                <w:lang w:eastAsia="zh-CN"/>
              </w:rPr>
              <w:t xml:space="preserve"> </w:t>
            </w:r>
            <w:r>
              <w:rPr>
                <w:rFonts w:ascii="Times New Roman" w:hAnsi="Times New Roman" w:eastAsia="宋体"/>
                <w:spacing w:val="-7"/>
                <w:sz w:val="21"/>
                <w:szCs w:val="21"/>
                <w:highlight w:val="none"/>
                <w:lang w:eastAsia="zh-CN"/>
              </w:rPr>
              <w:t>分。</w:t>
            </w:r>
          </w:p>
          <w:p w14:paraId="6CF244E2">
            <w:pPr>
              <w:pStyle w:val="7"/>
              <w:keepNext w:val="0"/>
              <w:keepLines w:val="0"/>
              <w:pageBreakBefore w:val="0"/>
              <w:overflowPunct/>
              <w:bidi w:val="0"/>
              <w:spacing w:line="240" w:lineRule="auto"/>
              <w:ind w:left="0" w:right="0" w:firstLine="0"/>
              <w:jc w:val="left"/>
              <w:rPr>
                <w:rFonts w:hint="eastAsia" w:ascii="Times New Roman" w:hAnsi="Times New Roman" w:eastAsia="宋体"/>
                <w:sz w:val="21"/>
                <w:szCs w:val="21"/>
                <w:highlight w:val="none"/>
                <w:lang w:eastAsia="zh-CN"/>
              </w:rPr>
            </w:pPr>
            <w:r>
              <w:rPr>
                <w:rFonts w:ascii="Times New Roman" w:hAnsi="Times New Roman" w:eastAsia="宋体"/>
                <w:b/>
                <w:bCs/>
                <w:spacing w:val="-4"/>
                <w:sz w:val="21"/>
                <w:szCs w:val="21"/>
                <w:highlight w:val="none"/>
                <w:lang w:eastAsia="zh-CN"/>
              </w:rPr>
              <w:t>证明材料：</w:t>
            </w:r>
          </w:p>
          <w:p w14:paraId="1049F164">
            <w:pPr>
              <w:pStyle w:val="7"/>
              <w:keepNext w:val="0"/>
              <w:keepLines w:val="0"/>
              <w:pageBreakBefore w:val="0"/>
              <w:overflowPunct/>
              <w:bidi w:val="0"/>
              <w:spacing w:line="240" w:lineRule="auto"/>
              <w:ind w:left="0" w:right="0" w:firstLine="0"/>
              <w:jc w:val="left"/>
              <w:rPr>
                <w:rFonts w:hint="eastAsia" w:ascii="Times New Roman" w:hAnsi="Times New Roman" w:eastAsia="宋体"/>
                <w:sz w:val="21"/>
                <w:szCs w:val="21"/>
                <w:highlight w:val="none"/>
                <w:lang w:eastAsia="zh-CN"/>
              </w:rPr>
            </w:pPr>
            <w:r>
              <w:rPr>
                <w:rFonts w:ascii="Times New Roman" w:hAnsi="Times New Roman" w:eastAsia="宋体"/>
                <w:spacing w:val="-4"/>
                <w:sz w:val="21"/>
                <w:szCs w:val="21"/>
                <w:highlight w:val="none"/>
                <w:lang w:eastAsia="zh-CN"/>
              </w:rPr>
              <w:t>1、要求提供奖项照片或获奖（荣誉）证书等证明材料作为得分</w:t>
            </w:r>
            <w:r>
              <w:rPr>
                <w:rFonts w:ascii="Times New Roman" w:hAnsi="Times New Roman" w:eastAsia="宋体"/>
                <w:spacing w:val="-9"/>
                <w:sz w:val="21"/>
                <w:szCs w:val="21"/>
                <w:highlight w:val="none"/>
                <w:lang w:eastAsia="zh-CN"/>
              </w:rPr>
              <w:t>依据。</w:t>
            </w:r>
          </w:p>
          <w:p w14:paraId="49447D66">
            <w:pPr>
              <w:pStyle w:val="7"/>
              <w:keepNext w:val="0"/>
              <w:keepLines w:val="0"/>
              <w:pageBreakBefore w:val="0"/>
              <w:overflowPunct/>
              <w:bidi w:val="0"/>
              <w:spacing w:line="240" w:lineRule="auto"/>
              <w:ind w:left="0" w:leftChars="0" w:right="0" w:rightChars="0" w:firstLine="0" w:firstLineChars="0"/>
              <w:jc w:val="left"/>
              <w:rPr>
                <w:rFonts w:hint="eastAsia" w:ascii="Times New Roman" w:hAnsi="Times New Roman" w:eastAsia="宋体" w:cs="宋体"/>
                <w:b/>
                <w:bCs/>
                <w:sz w:val="21"/>
                <w:szCs w:val="21"/>
                <w:highlight w:val="none"/>
              </w:rPr>
            </w:pPr>
            <w:r>
              <w:rPr>
                <w:rFonts w:ascii="Times New Roman" w:hAnsi="Times New Roman" w:eastAsia="宋体"/>
                <w:spacing w:val="-3"/>
                <w:sz w:val="21"/>
                <w:szCs w:val="21"/>
                <w:highlight w:val="none"/>
                <w:lang w:eastAsia="zh-CN"/>
              </w:rPr>
              <w:t>2、若由行业协会/社会组织颁发的，还需提供该行业协会/</w:t>
            </w:r>
            <w:r>
              <w:rPr>
                <w:rFonts w:ascii="Times New Roman" w:hAnsi="Times New Roman" w:eastAsia="宋体"/>
                <w:spacing w:val="-4"/>
                <w:sz w:val="21"/>
                <w:szCs w:val="21"/>
                <w:highlight w:val="none"/>
                <w:lang w:eastAsia="zh-CN"/>
              </w:rPr>
              <w:t>社会</w:t>
            </w:r>
            <w:r>
              <w:rPr>
                <w:rFonts w:ascii="Times New Roman" w:hAnsi="Times New Roman" w:eastAsia="宋体"/>
                <w:spacing w:val="-13"/>
                <w:sz w:val="21"/>
                <w:szCs w:val="21"/>
                <w:highlight w:val="none"/>
                <w:lang w:eastAsia="zh-CN"/>
              </w:rPr>
              <w:t>组</w:t>
            </w:r>
            <w:r>
              <w:rPr>
                <w:rFonts w:ascii="Times New Roman" w:hAnsi="Times New Roman" w:eastAsia="宋体"/>
                <w:spacing w:val="-32"/>
                <w:sz w:val="21"/>
                <w:szCs w:val="21"/>
                <w:highlight w:val="none"/>
                <w:lang w:eastAsia="zh-CN"/>
              </w:rPr>
              <w:t xml:space="preserve"> </w:t>
            </w:r>
            <w:r>
              <w:rPr>
                <w:rFonts w:ascii="Times New Roman" w:hAnsi="Times New Roman" w:eastAsia="宋体"/>
                <w:spacing w:val="-13"/>
                <w:sz w:val="21"/>
                <w:szCs w:val="21"/>
                <w:highlight w:val="none"/>
                <w:lang w:eastAsia="zh-CN"/>
              </w:rPr>
              <w:t>织</w:t>
            </w:r>
            <w:r>
              <w:rPr>
                <w:rFonts w:ascii="Times New Roman" w:hAnsi="Times New Roman" w:eastAsia="宋体"/>
                <w:spacing w:val="-36"/>
                <w:sz w:val="21"/>
                <w:szCs w:val="21"/>
                <w:highlight w:val="none"/>
                <w:lang w:eastAsia="zh-CN"/>
              </w:rPr>
              <w:t xml:space="preserve"> </w:t>
            </w:r>
            <w:r>
              <w:rPr>
                <w:rFonts w:ascii="Times New Roman" w:hAnsi="Times New Roman" w:eastAsia="宋体"/>
                <w:spacing w:val="-13"/>
                <w:sz w:val="21"/>
                <w:szCs w:val="21"/>
                <w:highlight w:val="none"/>
                <w:lang w:eastAsia="zh-CN"/>
              </w:rPr>
              <w:t>在 中 国</w:t>
            </w:r>
            <w:r>
              <w:rPr>
                <w:rFonts w:ascii="Times New Roman" w:hAnsi="Times New Roman" w:eastAsia="宋体"/>
                <w:spacing w:val="-33"/>
                <w:sz w:val="21"/>
                <w:szCs w:val="21"/>
                <w:highlight w:val="none"/>
                <w:lang w:eastAsia="zh-CN"/>
              </w:rPr>
              <w:t xml:space="preserve"> </w:t>
            </w:r>
            <w:r>
              <w:rPr>
                <w:rFonts w:ascii="Times New Roman" w:hAnsi="Times New Roman" w:eastAsia="宋体"/>
                <w:spacing w:val="-13"/>
                <w:sz w:val="21"/>
                <w:szCs w:val="21"/>
                <w:highlight w:val="none"/>
                <w:lang w:eastAsia="zh-CN"/>
              </w:rPr>
              <w:t>社</w:t>
            </w:r>
            <w:r>
              <w:rPr>
                <w:rFonts w:ascii="Times New Roman" w:hAnsi="Times New Roman" w:eastAsia="宋体"/>
                <w:spacing w:val="-36"/>
                <w:sz w:val="21"/>
                <w:szCs w:val="21"/>
                <w:highlight w:val="none"/>
                <w:lang w:eastAsia="zh-CN"/>
              </w:rPr>
              <w:t xml:space="preserve"> </w:t>
            </w:r>
            <w:r>
              <w:rPr>
                <w:rFonts w:ascii="Times New Roman" w:hAnsi="Times New Roman" w:eastAsia="宋体"/>
                <w:spacing w:val="-13"/>
                <w:sz w:val="21"/>
                <w:szCs w:val="21"/>
                <w:highlight w:val="none"/>
                <w:lang w:eastAsia="zh-CN"/>
              </w:rPr>
              <w:t>会</w:t>
            </w:r>
            <w:r>
              <w:rPr>
                <w:rFonts w:ascii="Times New Roman" w:hAnsi="Times New Roman" w:eastAsia="宋体"/>
                <w:spacing w:val="-33"/>
                <w:sz w:val="21"/>
                <w:szCs w:val="21"/>
                <w:highlight w:val="none"/>
                <w:lang w:eastAsia="zh-CN"/>
              </w:rPr>
              <w:t xml:space="preserve"> </w:t>
            </w:r>
            <w:r>
              <w:rPr>
                <w:rFonts w:ascii="Times New Roman" w:hAnsi="Times New Roman" w:eastAsia="宋体"/>
                <w:spacing w:val="-13"/>
                <w:sz w:val="21"/>
                <w:szCs w:val="21"/>
                <w:highlight w:val="none"/>
                <w:lang w:eastAsia="zh-CN"/>
              </w:rPr>
              <w:t>组</w:t>
            </w:r>
            <w:r>
              <w:rPr>
                <w:rFonts w:ascii="Times New Roman" w:hAnsi="Times New Roman" w:eastAsia="宋体"/>
                <w:spacing w:val="-31"/>
                <w:sz w:val="21"/>
                <w:szCs w:val="21"/>
                <w:highlight w:val="none"/>
                <w:lang w:eastAsia="zh-CN"/>
              </w:rPr>
              <w:t xml:space="preserve"> </w:t>
            </w:r>
            <w:r>
              <w:rPr>
                <w:rFonts w:ascii="Times New Roman" w:hAnsi="Times New Roman" w:eastAsia="宋体"/>
                <w:spacing w:val="-13"/>
                <w:sz w:val="21"/>
                <w:szCs w:val="21"/>
                <w:highlight w:val="none"/>
                <w:lang w:eastAsia="zh-CN"/>
              </w:rPr>
              <w:t>织</w:t>
            </w:r>
            <w:r>
              <w:rPr>
                <w:rFonts w:ascii="Times New Roman" w:hAnsi="Times New Roman" w:eastAsia="宋体"/>
                <w:spacing w:val="-36"/>
                <w:sz w:val="21"/>
                <w:szCs w:val="21"/>
                <w:highlight w:val="none"/>
                <w:lang w:eastAsia="zh-CN"/>
              </w:rPr>
              <w:t xml:space="preserve"> </w:t>
            </w:r>
            <w:r>
              <w:rPr>
                <w:rFonts w:ascii="Times New Roman" w:hAnsi="Times New Roman" w:eastAsia="宋体"/>
                <w:spacing w:val="-13"/>
                <w:sz w:val="21"/>
                <w:szCs w:val="21"/>
                <w:highlight w:val="none"/>
                <w:lang w:eastAsia="zh-CN"/>
              </w:rPr>
              <w:t>政</w:t>
            </w:r>
            <w:r>
              <w:rPr>
                <w:rFonts w:ascii="Times New Roman" w:hAnsi="Times New Roman" w:eastAsia="宋体"/>
                <w:spacing w:val="-34"/>
                <w:sz w:val="21"/>
                <w:szCs w:val="21"/>
                <w:highlight w:val="none"/>
                <w:lang w:eastAsia="zh-CN"/>
              </w:rPr>
              <w:t xml:space="preserve"> </w:t>
            </w:r>
            <w:r>
              <w:rPr>
                <w:rFonts w:ascii="Times New Roman" w:hAnsi="Times New Roman" w:eastAsia="宋体"/>
                <w:spacing w:val="-13"/>
                <w:sz w:val="21"/>
                <w:szCs w:val="21"/>
                <w:highlight w:val="none"/>
                <w:lang w:eastAsia="zh-CN"/>
              </w:rPr>
              <w:t>务</w:t>
            </w:r>
            <w:r>
              <w:rPr>
                <w:rFonts w:ascii="Times New Roman" w:hAnsi="Times New Roman" w:eastAsia="宋体"/>
                <w:spacing w:val="-35"/>
                <w:sz w:val="21"/>
                <w:szCs w:val="21"/>
                <w:highlight w:val="none"/>
                <w:lang w:eastAsia="zh-CN"/>
              </w:rPr>
              <w:t xml:space="preserve"> </w:t>
            </w:r>
            <w:r>
              <w:rPr>
                <w:rFonts w:ascii="Times New Roman" w:hAnsi="Times New Roman" w:eastAsia="宋体"/>
                <w:spacing w:val="-13"/>
                <w:sz w:val="21"/>
                <w:szCs w:val="21"/>
                <w:highlight w:val="none"/>
                <w:lang w:eastAsia="zh-CN"/>
              </w:rPr>
              <w:t>服</w:t>
            </w:r>
            <w:r>
              <w:rPr>
                <w:rFonts w:ascii="Times New Roman" w:hAnsi="Times New Roman" w:eastAsia="宋体"/>
                <w:spacing w:val="-33"/>
                <w:sz w:val="21"/>
                <w:szCs w:val="21"/>
                <w:highlight w:val="none"/>
                <w:lang w:eastAsia="zh-CN"/>
              </w:rPr>
              <w:t xml:space="preserve"> </w:t>
            </w:r>
            <w:r>
              <w:rPr>
                <w:rFonts w:ascii="Times New Roman" w:hAnsi="Times New Roman" w:eastAsia="宋体"/>
                <w:spacing w:val="-13"/>
                <w:sz w:val="21"/>
                <w:szCs w:val="21"/>
                <w:highlight w:val="none"/>
                <w:lang w:eastAsia="zh-CN"/>
              </w:rPr>
              <w:t>务</w:t>
            </w:r>
            <w:r>
              <w:rPr>
                <w:rFonts w:ascii="Times New Roman" w:hAnsi="Times New Roman" w:eastAsia="宋体"/>
                <w:spacing w:val="-36"/>
                <w:sz w:val="21"/>
                <w:szCs w:val="21"/>
                <w:highlight w:val="none"/>
                <w:lang w:eastAsia="zh-CN"/>
              </w:rPr>
              <w:t xml:space="preserve"> </w:t>
            </w:r>
            <w:r>
              <w:rPr>
                <w:rFonts w:ascii="Times New Roman" w:hAnsi="Times New Roman" w:eastAsia="宋体"/>
                <w:spacing w:val="-13"/>
                <w:sz w:val="21"/>
                <w:szCs w:val="21"/>
                <w:highlight w:val="none"/>
                <w:lang w:eastAsia="zh-CN"/>
              </w:rPr>
              <w:t>平</w:t>
            </w:r>
            <w:r>
              <w:rPr>
                <w:rFonts w:ascii="Times New Roman" w:hAnsi="Times New Roman" w:eastAsia="宋体"/>
                <w:spacing w:val="-19"/>
                <w:sz w:val="21"/>
                <w:szCs w:val="21"/>
                <w:highlight w:val="none"/>
                <w:lang w:eastAsia="zh-CN"/>
              </w:rPr>
              <w:t xml:space="preserve"> </w:t>
            </w:r>
            <w:r>
              <w:rPr>
                <w:rFonts w:ascii="Times New Roman" w:hAnsi="Times New Roman" w:eastAsia="宋体"/>
                <w:spacing w:val="-13"/>
                <w:sz w:val="21"/>
                <w:szCs w:val="21"/>
                <w:highlight w:val="none"/>
                <w:lang w:eastAsia="zh-CN"/>
              </w:rPr>
              <w:t>台</w:t>
            </w:r>
            <w:r>
              <w:rPr>
                <w:rFonts w:ascii="Times New Roman" w:hAnsi="Times New Roman" w:eastAsia="宋体"/>
                <w:spacing w:val="-32"/>
                <w:sz w:val="21"/>
                <w:szCs w:val="21"/>
                <w:highlight w:val="none"/>
                <w:lang w:eastAsia="zh-CN"/>
              </w:rPr>
              <w:t xml:space="preserve"> </w:t>
            </w:r>
            <w:r>
              <w:rPr>
                <w:rFonts w:ascii="Times New Roman" w:hAnsi="Times New Roman" w:eastAsia="宋体"/>
                <w:spacing w:val="-13"/>
                <w:sz w:val="21"/>
                <w:szCs w:val="21"/>
                <w:highlight w:val="none"/>
                <w:lang w:eastAsia="zh-CN"/>
              </w:rPr>
              <w:t>查</w:t>
            </w:r>
            <w:r>
              <w:rPr>
                <w:rFonts w:ascii="Times New Roman" w:hAnsi="Times New Roman" w:eastAsia="宋体"/>
                <w:spacing w:val="-35"/>
                <w:sz w:val="21"/>
                <w:szCs w:val="21"/>
                <w:highlight w:val="none"/>
                <w:lang w:eastAsia="zh-CN"/>
              </w:rPr>
              <w:t xml:space="preserve"> </w:t>
            </w:r>
            <w:r>
              <w:rPr>
                <w:rFonts w:ascii="Times New Roman" w:hAnsi="Times New Roman" w:eastAsia="宋体"/>
                <w:spacing w:val="-13"/>
                <w:sz w:val="21"/>
                <w:szCs w:val="21"/>
                <w:highlight w:val="none"/>
                <w:lang w:eastAsia="zh-CN"/>
              </w:rPr>
              <w:t>询</w:t>
            </w:r>
            <w:r>
              <w:rPr>
                <w:rFonts w:ascii="Times New Roman" w:hAnsi="Times New Roman" w:eastAsia="宋体"/>
                <w:spacing w:val="-31"/>
                <w:sz w:val="21"/>
                <w:szCs w:val="21"/>
                <w:highlight w:val="none"/>
                <w:lang w:eastAsia="zh-CN"/>
              </w:rPr>
              <w:t xml:space="preserve"> </w:t>
            </w:r>
            <w:r>
              <w:rPr>
                <w:rFonts w:ascii="Times New Roman" w:hAnsi="Times New Roman" w:eastAsia="宋体"/>
                <w:spacing w:val="-13"/>
                <w:sz w:val="21"/>
                <w:szCs w:val="21"/>
                <w:highlight w:val="none"/>
                <w:lang w:eastAsia="zh-CN"/>
              </w:rPr>
              <w:t>正</w:t>
            </w:r>
            <w:r>
              <w:rPr>
                <w:rFonts w:ascii="Times New Roman" w:hAnsi="Times New Roman" w:eastAsia="宋体"/>
                <w:spacing w:val="-30"/>
                <w:sz w:val="21"/>
                <w:szCs w:val="21"/>
                <w:highlight w:val="none"/>
                <w:lang w:eastAsia="zh-CN"/>
              </w:rPr>
              <w:t xml:space="preserve"> </w:t>
            </w:r>
            <w:r>
              <w:rPr>
                <w:rFonts w:ascii="Times New Roman" w:hAnsi="Times New Roman" w:eastAsia="宋体"/>
                <w:spacing w:val="-13"/>
                <w:sz w:val="21"/>
                <w:szCs w:val="21"/>
                <w:highlight w:val="none"/>
                <w:lang w:eastAsia="zh-CN"/>
              </w:rPr>
              <w:t>常</w:t>
            </w:r>
            <w:r>
              <w:rPr>
                <w:rFonts w:ascii="Times New Roman" w:hAnsi="Times New Roman" w:eastAsia="宋体"/>
                <w:spacing w:val="-36"/>
                <w:sz w:val="21"/>
                <w:szCs w:val="21"/>
                <w:highlight w:val="none"/>
                <w:lang w:eastAsia="zh-CN"/>
              </w:rPr>
              <w:t xml:space="preserve"> </w:t>
            </w:r>
            <w:r>
              <w:rPr>
                <w:rFonts w:ascii="Times New Roman" w:hAnsi="Times New Roman" w:eastAsia="宋体"/>
                <w:spacing w:val="-13"/>
                <w:sz w:val="21"/>
                <w:szCs w:val="21"/>
                <w:highlight w:val="none"/>
                <w:lang w:eastAsia="zh-CN"/>
              </w:rPr>
              <w:t>截</w:t>
            </w:r>
            <w:r>
              <w:rPr>
                <w:rFonts w:ascii="Times New Roman" w:hAnsi="Times New Roman" w:eastAsia="宋体"/>
                <w:spacing w:val="-14"/>
                <w:sz w:val="21"/>
                <w:szCs w:val="21"/>
                <w:highlight w:val="none"/>
                <w:lang w:eastAsia="zh-CN"/>
              </w:rPr>
              <w:t xml:space="preserve"> 图</w:t>
            </w:r>
            <w:r>
              <w:rPr>
                <w:rFonts w:ascii="Times New Roman" w:hAnsi="Times New Roman" w:eastAsia="宋体"/>
                <w:sz w:val="21"/>
                <w:szCs w:val="21"/>
                <w:highlight w:val="none"/>
                <w:lang w:eastAsia="zh-CN"/>
              </w:rPr>
              <w:t xml:space="preserve"> </w:t>
            </w:r>
            <w:r>
              <w:rPr>
                <w:rFonts w:ascii="Times New Roman" w:hAnsi="Times New Roman" w:eastAsia="宋体"/>
                <w:sz w:val="21"/>
                <w:szCs w:val="21"/>
                <w:highlight w:val="none"/>
              </w:rPr>
              <w:fldChar w:fldCharType="begin"/>
            </w:r>
            <w:r>
              <w:rPr>
                <w:rFonts w:ascii="Times New Roman" w:hAnsi="Times New Roman" w:eastAsia="宋体"/>
                <w:sz w:val="21"/>
                <w:szCs w:val="21"/>
                <w:highlight w:val="none"/>
              </w:rPr>
              <w:instrText xml:space="preserve"> HYPERLINK "https://chinanpo.mca.gov.cn" </w:instrText>
            </w:r>
            <w:r>
              <w:rPr>
                <w:rFonts w:ascii="Times New Roman" w:hAnsi="Times New Roman" w:eastAsia="宋体"/>
                <w:sz w:val="21"/>
                <w:szCs w:val="21"/>
                <w:highlight w:val="none"/>
              </w:rPr>
              <w:fldChar w:fldCharType="separate"/>
            </w:r>
            <w:r>
              <w:rPr>
                <w:rFonts w:ascii="Times New Roman" w:hAnsi="Times New Roman" w:eastAsia="宋体"/>
                <w:sz w:val="21"/>
                <w:szCs w:val="21"/>
                <w:highlight w:val="none"/>
                <w:lang w:eastAsia="zh-CN"/>
              </w:rPr>
              <w:t>https://chinanpo.mca.gov.cn</w:t>
            </w:r>
            <w:r>
              <w:rPr>
                <w:rFonts w:ascii="Times New Roman" w:hAnsi="Times New Roman" w:eastAsia="宋体"/>
                <w:sz w:val="21"/>
                <w:szCs w:val="21"/>
                <w:highlight w:val="none"/>
                <w:lang w:eastAsia="zh-CN"/>
              </w:rPr>
              <w:fldChar w:fldCharType="end"/>
            </w:r>
            <w:r>
              <w:rPr>
                <w:rFonts w:ascii="Times New Roman" w:hAnsi="Times New Roman" w:eastAsia="宋体"/>
                <w:spacing w:val="33"/>
                <w:sz w:val="21"/>
                <w:szCs w:val="21"/>
                <w:highlight w:val="none"/>
                <w:lang w:eastAsia="zh-CN"/>
              </w:rPr>
              <w:t xml:space="preserve"> </w:t>
            </w:r>
            <w:r>
              <w:rPr>
                <w:rFonts w:ascii="Times New Roman" w:hAnsi="Times New Roman" w:eastAsia="宋体"/>
                <w:spacing w:val="-6"/>
                <w:sz w:val="21"/>
                <w:szCs w:val="21"/>
                <w:highlight w:val="none"/>
                <w:lang w:eastAsia="zh-CN"/>
              </w:rPr>
              <w:t>），</w:t>
            </w:r>
            <w:r>
              <w:rPr>
                <w:rFonts w:ascii="Times New Roman" w:hAnsi="Times New Roman" w:eastAsia="宋体"/>
                <w:sz w:val="21"/>
                <w:szCs w:val="21"/>
                <w:highlight w:val="none"/>
                <w:lang w:eastAsia="zh-CN"/>
              </w:rPr>
              <w:t>原件备查。相关证书在公</w:t>
            </w:r>
            <w:r>
              <w:rPr>
                <w:rFonts w:ascii="Times New Roman" w:hAnsi="Times New Roman" w:eastAsia="宋体"/>
                <w:spacing w:val="-5"/>
                <w:sz w:val="21"/>
                <w:szCs w:val="21"/>
                <w:highlight w:val="none"/>
                <w:lang w:eastAsia="zh-CN"/>
              </w:rPr>
              <w:t>开渠道无法查询的，需提供颁发部门或者监管机构的证明材料，</w:t>
            </w:r>
            <w:r>
              <w:rPr>
                <w:rFonts w:ascii="Times New Roman" w:hAnsi="Times New Roman" w:eastAsia="宋体"/>
                <w:spacing w:val="-2"/>
                <w:sz w:val="21"/>
                <w:szCs w:val="21"/>
                <w:highlight w:val="none"/>
                <w:lang w:eastAsia="zh-CN"/>
              </w:rPr>
              <w:t>证明证书真实有效且为合法机构颁发。</w:t>
            </w:r>
          </w:p>
        </w:tc>
      </w:tr>
      <w:tr w14:paraId="5BA22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90" w:hRule="atLeast"/>
          <w:jc w:val="center"/>
        </w:trPr>
        <w:tc>
          <w:tcPr>
            <w:tcW w:w="753" w:type="dxa"/>
            <w:shd w:val="clear" w:color="auto" w:fill="auto"/>
            <w:noWrap w:val="0"/>
            <w:tcMar>
              <w:top w:w="80" w:type="dxa"/>
              <w:left w:w="80" w:type="dxa"/>
              <w:bottom w:w="80" w:type="dxa"/>
              <w:right w:w="80" w:type="dxa"/>
            </w:tcMar>
            <w:vAlign w:val="center"/>
          </w:tcPr>
          <w:p w14:paraId="543C18A5">
            <w:pPr>
              <w:keepNext w:val="0"/>
              <w:keepLines w:val="0"/>
              <w:pageBreakBefore w:val="0"/>
              <w:tabs>
                <w:tab w:val="left" w:pos="420"/>
              </w:tabs>
              <w:overflowPunct/>
              <w:bidi w:val="0"/>
              <w:spacing w:line="240" w:lineRule="auto"/>
              <w:ind w:left="0" w:right="0" w:firstLine="0"/>
              <w:jc w:val="center"/>
              <w:rPr>
                <w:rFonts w:hint="eastAsia" w:ascii="Times New Roman" w:hAnsi="Times New Roman" w:eastAsia="宋体" w:cs="Times New Roman"/>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5</w:t>
            </w:r>
          </w:p>
        </w:tc>
        <w:tc>
          <w:tcPr>
            <w:tcW w:w="1333" w:type="dxa"/>
            <w:shd w:val="clear" w:color="auto" w:fill="auto"/>
            <w:noWrap w:val="0"/>
            <w:tcMar>
              <w:top w:w="80" w:type="dxa"/>
              <w:left w:w="80" w:type="dxa"/>
              <w:bottom w:w="80" w:type="dxa"/>
              <w:right w:w="80" w:type="dxa"/>
            </w:tcMar>
            <w:vAlign w:val="center"/>
          </w:tcPr>
          <w:p w14:paraId="656C2EC5">
            <w:pPr>
              <w:keepNext w:val="0"/>
              <w:keepLines w:val="0"/>
              <w:pageBreakBefore w:val="0"/>
              <w:widowControl w:val="0"/>
              <w:tabs>
                <w:tab w:val="left" w:pos="420"/>
              </w:tabs>
              <w:overflowPunct/>
              <w:bidi w:val="0"/>
              <w:spacing w:line="240" w:lineRule="auto"/>
              <w:ind w:left="0" w:right="0" w:firstLine="0"/>
              <w:jc w:val="center"/>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kern w:val="2"/>
                <w:sz w:val="21"/>
                <w:szCs w:val="21"/>
                <w:highlight w:val="none"/>
              </w:rPr>
              <w:t>服务方案</w:t>
            </w:r>
            <w:r>
              <w:rPr>
                <w:rFonts w:hint="eastAsia" w:ascii="Times New Roman" w:hAnsi="Times New Roman" w:eastAsia="宋体" w:cs="宋体"/>
                <w:color w:val="auto"/>
                <w:kern w:val="2"/>
                <w:sz w:val="21"/>
                <w:szCs w:val="21"/>
                <w:highlight w:val="none"/>
                <w:lang w:eastAsia="zh-CN"/>
              </w:rPr>
              <w:t>（</w:t>
            </w:r>
            <w:r>
              <w:rPr>
                <w:rFonts w:hint="eastAsia" w:ascii="Times New Roman" w:hAnsi="Times New Roman" w:eastAsia="宋体" w:cs="宋体"/>
                <w:color w:val="auto"/>
                <w:kern w:val="2"/>
                <w:sz w:val="21"/>
                <w:szCs w:val="21"/>
                <w:highlight w:val="none"/>
                <w:lang w:val="en-US" w:eastAsia="zh-CN"/>
              </w:rPr>
              <w:t>20</w:t>
            </w:r>
            <w:r>
              <w:rPr>
                <w:rFonts w:hint="eastAsia" w:ascii="Times New Roman" w:hAnsi="Times New Roman" w:eastAsia="宋体" w:cs="宋体"/>
                <w:color w:val="auto"/>
                <w:kern w:val="2"/>
                <w:sz w:val="21"/>
                <w:szCs w:val="21"/>
                <w:highlight w:val="none"/>
              </w:rPr>
              <w:t>分</w:t>
            </w:r>
            <w:r>
              <w:rPr>
                <w:rFonts w:hint="eastAsia" w:ascii="Times New Roman" w:hAnsi="Times New Roman" w:eastAsia="宋体" w:cs="宋体"/>
                <w:color w:val="auto"/>
                <w:kern w:val="2"/>
                <w:sz w:val="21"/>
                <w:szCs w:val="21"/>
                <w:highlight w:val="none"/>
                <w:lang w:eastAsia="zh-CN"/>
              </w:rPr>
              <w:t>）</w:t>
            </w:r>
          </w:p>
        </w:tc>
        <w:tc>
          <w:tcPr>
            <w:tcW w:w="6070" w:type="dxa"/>
            <w:shd w:val="clear" w:color="auto" w:fill="auto"/>
            <w:noWrap w:val="0"/>
            <w:tcMar>
              <w:top w:w="80" w:type="dxa"/>
              <w:left w:w="80" w:type="dxa"/>
              <w:bottom w:w="80" w:type="dxa"/>
              <w:right w:w="80" w:type="dxa"/>
            </w:tcMar>
            <w:vAlign w:val="center"/>
          </w:tcPr>
          <w:p w14:paraId="3103883C">
            <w:pPr>
              <w:keepNext w:val="0"/>
              <w:keepLines w:val="0"/>
              <w:pageBreakBefore w:val="0"/>
              <w:widowControl w:val="0"/>
              <w:overflowPunct/>
              <w:topLinePunct/>
              <w:bidi w:val="0"/>
              <w:spacing w:line="240" w:lineRule="auto"/>
              <w:ind w:left="0" w:right="0" w:firstLine="0" w:firstLineChars="0"/>
              <w:jc w:val="left"/>
              <w:rPr>
                <w:rFonts w:hint="eastAsia" w:ascii="Times New Roman" w:hAnsi="Times New Roman" w:eastAsia="宋体" w:cs="宋体"/>
                <w:b/>
                <w:bCs/>
                <w:sz w:val="21"/>
                <w:szCs w:val="21"/>
                <w:highlight w:val="none"/>
              </w:rPr>
            </w:pPr>
            <w:r>
              <w:rPr>
                <w:rFonts w:hint="eastAsia" w:ascii="Times New Roman" w:hAnsi="Times New Roman" w:eastAsia="宋体" w:cs="宋体"/>
                <w:b/>
                <w:bCs/>
                <w:sz w:val="21"/>
                <w:szCs w:val="21"/>
                <w:highlight w:val="none"/>
              </w:rPr>
              <w:t>评审标准：</w:t>
            </w:r>
          </w:p>
          <w:p w14:paraId="678146B5">
            <w:pPr>
              <w:keepNext w:val="0"/>
              <w:keepLines w:val="0"/>
              <w:pageBreakBefore w:val="0"/>
              <w:widowControl w:val="0"/>
              <w:tabs>
                <w:tab w:val="left" w:pos="420"/>
                <w:tab w:val="left" w:pos="840"/>
                <w:tab w:val="left" w:pos="1260"/>
                <w:tab w:val="left" w:pos="1680"/>
                <w:tab w:val="left" w:pos="2100"/>
                <w:tab w:val="left" w:pos="2520"/>
                <w:tab w:val="left" w:pos="2940"/>
                <w:tab w:val="left" w:pos="3360"/>
              </w:tabs>
              <w:overflowPunct/>
              <w:bidi w:val="0"/>
              <w:spacing w:line="240" w:lineRule="auto"/>
              <w:ind w:left="0" w:right="0" w:firstLine="0"/>
              <w:jc w:val="left"/>
              <w:rPr>
                <w:rFonts w:hint="eastAsia"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方案应体现对核电直供智算中心特殊性的深入理解，内容包括以下三项内容：</w:t>
            </w:r>
          </w:p>
          <w:p w14:paraId="197504D9">
            <w:pPr>
              <w:keepNext w:val="0"/>
              <w:keepLines w:val="0"/>
              <w:pageBreakBefore w:val="0"/>
              <w:widowControl w:val="0"/>
              <w:tabs>
                <w:tab w:val="left" w:pos="420"/>
                <w:tab w:val="left" w:pos="840"/>
                <w:tab w:val="left" w:pos="1260"/>
                <w:tab w:val="left" w:pos="1680"/>
                <w:tab w:val="left" w:pos="2100"/>
                <w:tab w:val="left" w:pos="2520"/>
                <w:tab w:val="left" w:pos="2940"/>
                <w:tab w:val="left" w:pos="3360"/>
              </w:tabs>
              <w:overflowPunct/>
              <w:bidi w:val="0"/>
              <w:spacing w:line="240" w:lineRule="auto"/>
              <w:ind w:left="0" w:right="0" w:firstLine="0"/>
              <w:jc w:val="left"/>
              <w:rPr>
                <w:rFonts w:hint="eastAsia"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1.核电直供智算中心的建设背景及相关政策分析；</w:t>
            </w:r>
          </w:p>
          <w:p w14:paraId="2044533E">
            <w:pPr>
              <w:keepNext w:val="0"/>
              <w:keepLines w:val="0"/>
              <w:pageBreakBefore w:val="0"/>
              <w:widowControl w:val="0"/>
              <w:tabs>
                <w:tab w:val="left" w:pos="420"/>
                <w:tab w:val="left" w:pos="840"/>
                <w:tab w:val="left" w:pos="1260"/>
                <w:tab w:val="left" w:pos="1680"/>
                <w:tab w:val="left" w:pos="2100"/>
                <w:tab w:val="left" w:pos="2520"/>
                <w:tab w:val="left" w:pos="2940"/>
                <w:tab w:val="left" w:pos="3360"/>
              </w:tabs>
              <w:overflowPunct/>
              <w:bidi w:val="0"/>
              <w:spacing w:line="240" w:lineRule="auto"/>
              <w:ind w:left="0" w:right="0" w:firstLine="0"/>
              <w:jc w:val="left"/>
              <w:rPr>
                <w:rFonts w:hint="eastAsia"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2.重难点分析；</w:t>
            </w:r>
          </w:p>
          <w:p w14:paraId="00384309">
            <w:pPr>
              <w:keepNext w:val="0"/>
              <w:keepLines w:val="0"/>
              <w:pageBreakBefore w:val="0"/>
              <w:widowControl w:val="0"/>
              <w:tabs>
                <w:tab w:val="left" w:pos="420"/>
                <w:tab w:val="left" w:pos="840"/>
                <w:tab w:val="left" w:pos="1260"/>
                <w:tab w:val="left" w:pos="1680"/>
                <w:tab w:val="left" w:pos="2100"/>
                <w:tab w:val="left" w:pos="2520"/>
                <w:tab w:val="left" w:pos="2940"/>
                <w:tab w:val="left" w:pos="3360"/>
              </w:tabs>
              <w:overflowPunct/>
              <w:bidi w:val="0"/>
              <w:spacing w:line="240" w:lineRule="auto"/>
              <w:ind w:left="0" w:right="0" w:firstLine="0"/>
              <w:jc w:val="left"/>
              <w:rPr>
                <w:rFonts w:hint="eastAsia"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3.项目质量保证方案；</w:t>
            </w:r>
          </w:p>
          <w:p w14:paraId="6FF722A9">
            <w:pPr>
              <w:keepNext w:val="0"/>
              <w:keepLines w:val="0"/>
              <w:pageBreakBefore w:val="0"/>
              <w:widowControl w:val="0"/>
              <w:tabs>
                <w:tab w:val="left" w:pos="420"/>
                <w:tab w:val="left" w:pos="840"/>
                <w:tab w:val="left" w:pos="1260"/>
                <w:tab w:val="left" w:pos="1680"/>
                <w:tab w:val="left" w:pos="2100"/>
                <w:tab w:val="left" w:pos="2520"/>
                <w:tab w:val="left" w:pos="2940"/>
                <w:tab w:val="left" w:pos="3360"/>
              </w:tabs>
              <w:overflowPunct/>
              <w:bidi w:val="0"/>
              <w:spacing w:line="240" w:lineRule="auto"/>
              <w:ind w:left="0" w:right="0" w:firstLine="0"/>
              <w:jc w:val="left"/>
              <w:rPr>
                <w:rFonts w:hint="eastAsia"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方案包含以上三项内容得10分，满足任意一项得3.5分，在此基础上，以内容的完整性、合理性、可实施性进行评审横向比较评分：</w:t>
            </w:r>
          </w:p>
          <w:p w14:paraId="6E33E8A1">
            <w:pPr>
              <w:keepNext w:val="0"/>
              <w:keepLines w:val="0"/>
              <w:pageBreakBefore w:val="0"/>
              <w:widowControl w:val="0"/>
              <w:tabs>
                <w:tab w:val="left" w:pos="420"/>
                <w:tab w:val="left" w:pos="840"/>
                <w:tab w:val="left" w:pos="1260"/>
                <w:tab w:val="left" w:pos="1680"/>
                <w:tab w:val="left" w:pos="2100"/>
                <w:tab w:val="left" w:pos="2520"/>
                <w:tab w:val="left" w:pos="2940"/>
                <w:tab w:val="left" w:pos="3360"/>
              </w:tabs>
              <w:overflowPunct/>
              <w:bidi w:val="0"/>
              <w:spacing w:line="240" w:lineRule="auto"/>
              <w:ind w:left="0" w:right="0" w:firstLine="0"/>
              <w:jc w:val="left"/>
              <w:rPr>
                <w:rFonts w:hint="eastAsia"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优（10分）：技术服务方案内容全面、科学合理、可实施性高；</w:t>
            </w:r>
          </w:p>
          <w:p w14:paraId="3E176B56">
            <w:pPr>
              <w:keepNext w:val="0"/>
              <w:keepLines w:val="0"/>
              <w:pageBreakBefore w:val="0"/>
              <w:widowControl w:val="0"/>
              <w:tabs>
                <w:tab w:val="left" w:pos="420"/>
                <w:tab w:val="left" w:pos="840"/>
                <w:tab w:val="left" w:pos="1260"/>
                <w:tab w:val="left" w:pos="1680"/>
                <w:tab w:val="left" w:pos="2100"/>
                <w:tab w:val="left" w:pos="2520"/>
                <w:tab w:val="left" w:pos="2940"/>
                <w:tab w:val="left" w:pos="3360"/>
              </w:tabs>
              <w:overflowPunct/>
              <w:bidi w:val="0"/>
              <w:spacing w:line="240" w:lineRule="auto"/>
              <w:ind w:left="0" w:right="0" w:firstLine="0"/>
              <w:jc w:val="left"/>
              <w:rPr>
                <w:rFonts w:hint="eastAsia"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良（7分）：技术服务方案内容较全面、较合理、有一定可实施性；</w:t>
            </w:r>
          </w:p>
          <w:p w14:paraId="238CCAB3">
            <w:pPr>
              <w:keepNext w:val="0"/>
              <w:keepLines w:val="0"/>
              <w:pageBreakBefore w:val="0"/>
              <w:widowControl w:val="0"/>
              <w:tabs>
                <w:tab w:val="left" w:pos="420"/>
                <w:tab w:val="left" w:pos="840"/>
                <w:tab w:val="left" w:pos="1260"/>
                <w:tab w:val="left" w:pos="1680"/>
                <w:tab w:val="left" w:pos="2100"/>
                <w:tab w:val="left" w:pos="2520"/>
                <w:tab w:val="left" w:pos="2940"/>
                <w:tab w:val="left" w:pos="3360"/>
              </w:tabs>
              <w:overflowPunct/>
              <w:bidi w:val="0"/>
              <w:spacing w:line="240" w:lineRule="auto"/>
              <w:ind w:left="0" w:right="0" w:firstLine="0"/>
              <w:jc w:val="left"/>
              <w:rPr>
                <w:rFonts w:hint="eastAsia"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中（3分）：内容基本完整，针对性一般，可操作性一般；</w:t>
            </w:r>
          </w:p>
          <w:p w14:paraId="0773FD38">
            <w:pPr>
              <w:keepNext w:val="0"/>
              <w:keepLines w:val="0"/>
              <w:pageBreakBefore w:val="0"/>
              <w:widowControl w:val="0"/>
              <w:tabs>
                <w:tab w:val="left" w:pos="420"/>
                <w:tab w:val="left" w:pos="840"/>
                <w:tab w:val="left" w:pos="1260"/>
                <w:tab w:val="left" w:pos="1680"/>
                <w:tab w:val="left" w:pos="2100"/>
                <w:tab w:val="left" w:pos="2520"/>
                <w:tab w:val="left" w:pos="2940"/>
                <w:tab w:val="left" w:pos="3360"/>
              </w:tabs>
              <w:overflowPunct/>
              <w:bidi w:val="0"/>
              <w:spacing w:line="240" w:lineRule="auto"/>
              <w:ind w:left="0" w:right="0" w:firstLine="0"/>
              <w:jc w:val="left"/>
              <w:rPr>
                <w:rFonts w:hint="eastAsia" w:ascii="Times New Roman" w:hAnsi="Times New Roman" w:eastAsia="宋体" w:cs="宋体"/>
                <w:color w:val="auto"/>
                <w:kern w:val="2"/>
                <w:sz w:val="21"/>
                <w:szCs w:val="21"/>
                <w:highlight w:val="none"/>
                <w:lang w:val="en-US" w:eastAsia="zh-CN"/>
              </w:rPr>
            </w:pPr>
            <w:r>
              <w:rPr>
                <w:rFonts w:hint="eastAsia" w:ascii="Times New Roman" w:hAnsi="Times New Roman" w:eastAsia="宋体" w:cs="宋体"/>
                <w:color w:val="auto"/>
                <w:kern w:val="2"/>
                <w:sz w:val="21"/>
                <w:szCs w:val="21"/>
                <w:highlight w:val="none"/>
                <w:lang w:val="en-US" w:eastAsia="zh-CN"/>
              </w:rPr>
              <w:t>差（0分）：内容空泛、缺乏针对性、可操作性较差。</w:t>
            </w:r>
          </w:p>
          <w:p w14:paraId="50C9A5E1">
            <w:pPr>
              <w:keepNext w:val="0"/>
              <w:keepLines w:val="0"/>
              <w:pageBreakBefore w:val="0"/>
              <w:widowControl w:val="0"/>
              <w:tabs>
                <w:tab w:val="left" w:pos="420"/>
                <w:tab w:val="left" w:pos="840"/>
                <w:tab w:val="left" w:pos="1260"/>
                <w:tab w:val="left" w:pos="1680"/>
                <w:tab w:val="left" w:pos="2100"/>
                <w:tab w:val="left" w:pos="2520"/>
                <w:tab w:val="left" w:pos="2940"/>
                <w:tab w:val="left" w:pos="3360"/>
              </w:tabs>
              <w:overflowPunct/>
              <w:bidi w:val="0"/>
              <w:spacing w:line="240" w:lineRule="auto"/>
              <w:ind w:left="0" w:right="0" w:firstLine="0"/>
              <w:jc w:val="left"/>
              <w:rPr>
                <w:rFonts w:hint="eastAsia" w:ascii="Times New Roman" w:hAnsi="Times New Roman" w:eastAsia="宋体" w:cs="宋体"/>
                <w:b/>
                <w:bCs/>
                <w:sz w:val="21"/>
                <w:szCs w:val="21"/>
                <w:highlight w:val="none"/>
              </w:rPr>
            </w:pPr>
            <w:r>
              <w:rPr>
                <w:rFonts w:hint="eastAsia" w:ascii="Times New Roman" w:hAnsi="Times New Roman" w:eastAsia="宋体" w:cs="宋体"/>
                <w:b/>
                <w:bCs/>
                <w:sz w:val="21"/>
                <w:szCs w:val="21"/>
                <w:highlight w:val="none"/>
              </w:rPr>
              <w:t>证明材料：</w:t>
            </w:r>
            <w:r>
              <w:rPr>
                <w:rFonts w:hint="eastAsia" w:ascii="Times New Roman" w:hAnsi="Times New Roman" w:eastAsia="宋体" w:cs="宋体"/>
                <w:color w:val="auto"/>
                <w:kern w:val="2"/>
                <w:sz w:val="21"/>
                <w:szCs w:val="21"/>
                <w:highlight w:val="none"/>
              </w:rPr>
              <w:t>提供技术服务方案，并加盖公章</w:t>
            </w:r>
            <w:r>
              <w:rPr>
                <w:rFonts w:hint="eastAsia" w:ascii="Times New Roman" w:hAnsi="Times New Roman" w:eastAsia="宋体" w:cs="宋体"/>
                <w:color w:val="auto"/>
                <w:kern w:val="2"/>
                <w:sz w:val="21"/>
                <w:szCs w:val="21"/>
                <w:highlight w:val="none"/>
                <w:lang w:eastAsia="zh-CN"/>
              </w:rPr>
              <w:t>。</w:t>
            </w:r>
          </w:p>
        </w:tc>
      </w:tr>
      <w:tr w14:paraId="04275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90" w:hRule="atLeast"/>
          <w:jc w:val="center"/>
        </w:trPr>
        <w:tc>
          <w:tcPr>
            <w:tcW w:w="753" w:type="dxa"/>
            <w:shd w:val="clear" w:color="auto" w:fill="auto"/>
            <w:noWrap w:val="0"/>
            <w:tcMar>
              <w:top w:w="80" w:type="dxa"/>
              <w:left w:w="80" w:type="dxa"/>
              <w:bottom w:w="80" w:type="dxa"/>
              <w:right w:w="80" w:type="dxa"/>
            </w:tcMar>
            <w:vAlign w:val="center"/>
          </w:tcPr>
          <w:p w14:paraId="14AD3307">
            <w:pPr>
              <w:keepNext w:val="0"/>
              <w:keepLines w:val="0"/>
              <w:pageBreakBefore w:val="0"/>
              <w:tabs>
                <w:tab w:val="left" w:pos="420"/>
              </w:tabs>
              <w:overflowPunct/>
              <w:bidi w:val="0"/>
              <w:spacing w:line="240" w:lineRule="auto"/>
              <w:ind w:left="0" w:right="0" w:firstLine="0"/>
              <w:jc w:val="center"/>
              <w:rPr>
                <w:rFonts w:hint="default" w:ascii="Times New Roman" w:hAnsi="Times New Roman" w:eastAsia="宋体" w:cs="Times New Roman"/>
                <w:color w:val="auto"/>
                <w:kern w:val="2"/>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rPr>
              <w:t>6</w:t>
            </w:r>
          </w:p>
        </w:tc>
        <w:tc>
          <w:tcPr>
            <w:tcW w:w="1333" w:type="dxa"/>
            <w:shd w:val="clear" w:color="auto" w:fill="auto"/>
            <w:noWrap w:val="0"/>
            <w:tcMar>
              <w:top w:w="80" w:type="dxa"/>
              <w:left w:w="80" w:type="dxa"/>
              <w:bottom w:w="80" w:type="dxa"/>
              <w:right w:w="80" w:type="dxa"/>
            </w:tcMar>
            <w:vAlign w:val="center"/>
          </w:tcPr>
          <w:p w14:paraId="7399C5BC">
            <w:pPr>
              <w:pStyle w:val="7"/>
              <w:keepNext w:val="0"/>
              <w:keepLines w:val="0"/>
              <w:pageBreakBefore w:val="0"/>
              <w:overflowPunct/>
              <w:bidi w:val="0"/>
              <w:spacing w:line="240" w:lineRule="auto"/>
              <w:ind w:left="0" w:right="0" w:firstLine="0"/>
              <w:jc w:val="center"/>
              <w:rPr>
                <w:rFonts w:hint="eastAsia" w:ascii="Times New Roman" w:hAnsi="Times New Roman" w:eastAsia="宋体"/>
                <w:sz w:val="21"/>
                <w:szCs w:val="21"/>
                <w:highlight w:val="none"/>
              </w:rPr>
            </w:pPr>
            <w:r>
              <w:rPr>
                <w:rFonts w:ascii="Times New Roman" w:hAnsi="Times New Roman" w:eastAsia="宋体"/>
                <w:spacing w:val="-2"/>
                <w:sz w:val="21"/>
                <w:szCs w:val="21"/>
                <w:highlight w:val="none"/>
                <w:lang w:eastAsia="zh-CN"/>
              </w:rPr>
              <w:t>拟安排的</w:t>
            </w:r>
            <w:r>
              <w:rPr>
                <w:rFonts w:ascii="Times New Roman" w:hAnsi="Times New Roman" w:eastAsia="宋体"/>
                <w:spacing w:val="-3"/>
                <w:sz w:val="21"/>
                <w:szCs w:val="21"/>
                <w:highlight w:val="none"/>
                <w:lang w:eastAsia="zh-CN"/>
              </w:rPr>
              <w:t>项目负责人情况</w:t>
            </w:r>
            <w:r>
              <w:rPr>
                <w:rFonts w:ascii="Times New Roman" w:hAnsi="Times New Roman" w:eastAsia="宋体"/>
                <w:spacing w:val="-1"/>
                <w:sz w:val="21"/>
                <w:szCs w:val="21"/>
                <w:highlight w:val="none"/>
              </w:rPr>
              <w:t>（仅限一</w:t>
            </w:r>
          </w:p>
          <w:p w14:paraId="092603AD">
            <w:pPr>
              <w:pStyle w:val="7"/>
              <w:keepNext w:val="0"/>
              <w:keepLines w:val="0"/>
              <w:pageBreakBefore w:val="0"/>
              <w:overflowPunct/>
              <w:bidi w:val="0"/>
              <w:spacing w:line="240" w:lineRule="auto"/>
              <w:ind w:left="0" w:leftChars="0" w:right="0" w:firstLine="0"/>
              <w:jc w:val="center"/>
              <w:rPr>
                <w:rFonts w:hint="eastAsia" w:ascii="Times New Roman" w:hAnsi="Times New Roman" w:eastAsia="宋体"/>
                <w:sz w:val="21"/>
                <w:szCs w:val="21"/>
                <w:highlight w:val="none"/>
                <w:lang w:eastAsia="zh-CN"/>
              </w:rPr>
            </w:pPr>
            <w:r>
              <w:rPr>
                <w:rFonts w:ascii="Times New Roman" w:hAnsi="Times New Roman" w:eastAsia="宋体"/>
                <w:sz w:val="21"/>
                <w:szCs w:val="21"/>
                <w:highlight w:val="none"/>
              </w:rPr>
              <w:t>人</w:t>
            </w:r>
            <w:r>
              <w:rPr>
                <w:rFonts w:hint="eastAsia" w:ascii="Times New Roman" w:hAnsi="Times New Roman" w:eastAsia="宋体"/>
                <w:sz w:val="21"/>
                <w:szCs w:val="21"/>
                <w:highlight w:val="none"/>
                <w:lang w:eastAsia="zh-CN"/>
              </w:rPr>
              <w:t>）</w:t>
            </w:r>
          </w:p>
          <w:p w14:paraId="4681B314">
            <w:pPr>
              <w:pStyle w:val="7"/>
              <w:keepNext w:val="0"/>
              <w:keepLines w:val="0"/>
              <w:pageBreakBefore w:val="0"/>
              <w:overflowPunct/>
              <w:bidi w:val="0"/>
              <w:spacing w:line="240" w:lineRule="auto"/>
              <w:ind w:left="0" w:leftChars="0" w:right="0" w:firstLine="0"/>
              <w:jc w:val="center"/>
              <w:rPr>
                <w:rFonts w:hint="eastAsia" w:ascii="Times New Roman" w:hAnsi="Times New Roman" w:eastAsia="宋体" w:cs="宋体"/>
                <w:color w:val="auto"/>
                <w:sz w:val="21"/>
                <w:szCs w:val="21"/>
                <w:highlight w:val="none"/>
              </w:rPr>
            </w:pPr>
            <w:r>
              <w:rPr>
                <w:rFonts w:hint="eastAsia" w:ascii="Times New Roman" w:hAnsi="Times New Roman" w:eastAsia="宋体"/>
                <w:sz w:val="21"/>
                <w:szCs w:val="21"/>
                <w:highlight w:val="none"/>
                <w:lang w:eastAsia="zh-CN"/>
              </w:rPr>
              <w:t>（</w:t>
            </w:r>
            <w:r>
              <w:rPr>
                <w:rFonts w:hint="eastAsia" w:ascii="Times New Roman" w:hAnsi="Times New Roman" w:eastAsia="宋体" w:cs="宋体"/>
                <w:color w:val="auto"/>
                <w:kern w:val="2"/>
                <w:sz w:val="21"/>
                <w:szCs w:val="21"/>
                <w:highlight w:val="none"/>
                <w:lang w:val="en-US" w:eastAsia="zh-CN"/>
              </w:rPr>
              <w:t>10分</w:t>
            </w:r>
            <w:r>
              <w:rPr>
                <w:rFonts w:hint="eastAsia" w:ascii="Times New Roman" w:hAnsi="Times New Roman" w:eastAsia="宋体" w:cs="宋体"/>
                <w:color w:val="auto"/>
                <w:kern w:val="2"/>
                <w:sz w:val="21"/>
                <w:szCs w:val="21"/>
                <w:highlight w:val="none"/>
                <w:lang w:eastAsia="zh-CN"/>
              </w:rPr>
              <w:t>）</w:t>
            </w:r>
          </w:p>
        </w:tc>
        <w:tc>
          <w:tcPr>
            <w:tcW w:w="6070" w:type="dxa"/>
            <w:shd w:val="clear" w:color="auto" w:fill="auto"/>
            <w:noWrap w:val="0"/>
            <w:tcMar>
              <w:top w:w="80" w:type="dxa"/>
              <w:left w:w="80" w:type="dxa"/>
              <w:bottom w:w="80" w:type="dxa"/>
              <w:right w:w="80" w:type="dxa"/>
            </w:tcMar>
            <w:vAlign w:val="center"/>
          </w:tcPr>
          <w:p w14:paraId="1F3DC5EF">
            <w:pPr>
              <w:pStyle w:val="7"/>
              <w:spacing w:line="240" w:lineRule="auto"/>
              <w:jc w:val="left"/>
              <w:rPr>
                <w:rFonts w:hint="eastAsia" w:ascii="Times New Roman" w:hAnsi="Times New Roman" w:eastAsia="宋体" w:cs="宋体"/>
                <w:b/>
                <w:bCs/>
                <w:sz w:val="21"/>
                <w:szCs w:val="21"/>
                <w:highlight w:val="none"/>
              </w:rPr>
            </w:pPr>
            <w:r>
              <w:rPr>
                <w:rFonts w:hint="eastAsia" w:ascii="Times New Roman" w:hAnsi="Times New Roman" w:eastAsia="宋体" w:cs="宋体"/>
                <w:b/>
                <w:bCs/>
                <w:sz w:val="21"/>
                <w:szCs w:val="21"/>
                <w:highlight w:val="none"/>
              </w:rPr>
              <w:t>评审标准：</w:t>
            </w:r>
          </w:p>
          <w:p w14:paraId="2AE15731">
            <w:pPr>
              <w:pStyle w:val="7"/>
              <w:spacing w:line="240" w:lineRule="auto"/>
              <w:jc w:val="left"/>
              <w:rPr>
                <w:rFonts w:hint="eastAsia" w:ascii="Times New Roman" w:hAnsi="Times New Roman"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rPr>
              <w:t>1</w:t>
            </w:r>
            <w:r>
              <w:rPr>
                <w:rFonts w:hint="eastAsia" w:ascii="Times New Roman" w:hAnsi="Times New Roman" w:eastAsia="宋体" w:cs="宋体"/>
                <w:color w:val="auto"/>
                <w:kern w:val="2"/>
                <w:sz w:val="21"/>
                <w:szCs w:val="21"/>
                <w:highlight w:val="none"/>
                <w:lang w:eastAsia="zh-CN"/>
              </w:rPr>
              <w:t>、</w:t>
            </w:r>
            <w:r>
              <w:rPr>
                <w:rFonts w:hint="eastAsia" w:ascii="Times New Roman" w:hAnsi="Times New Roman" w:eastAsia="宋体"/>
                <w:sz w:val="21"/>
                <w:szCs w:val="21"/>
                <w:highlight w:val="none"/>
                <w:lang w:eastAsia="zh-CN"/>
              </w:rPr>
              <w:t>具有副高级或以上工程师职称证书（电子或信息或通信专业），得</w:t>
            </w:r>
            <w:r>
              <w:rPr>
                <w:rFonts w:ascii="Times New Roman" w:hAnsi="Times New Roman" w:eastAsia="宋体"/>
                <w:sz w:val="21"/>
                <w:szCs w:val="21"/>
                <w:highlight w:val="none"/>
                <w:lang w:eastAsia="zh-CN"/>
              </w:rPr>
              <w:t xml:space="preserve"> 2 </w:t>
            </w:r>
            <w:r>
              <w:rPr>
                <w:rFonts w:hint="eastAsia" w:ascii="Times New Roman" w:hAnsi="Times New Roman" w:eastAsia="宋体"/>
                <w:sz w:val="21"/>
                <w:szCs w:val="21"/>
                <w:highlight w:val="none"/>
                <w:lang w:eastAsia="zh-CN"/>
              </w:rPr>
              <w:t>分；具有工程师职称证书（电子或信息或通信专业），得</w:t>
            </w:r>
            <w:r>
              <w:rPr>
                <w:rFonts w:ascii="Times New Roman" w:hAnsi="Times New Roman" w:eastAsia="宋体"/>
                <w:sz w:val="21"/>
                <w:szCs w:val="21"/>
                <w:highlight w:val="none"/>
                <w:lang w:eastAsia="zh-CN"/>
              </w:rPr>
              <w:t xml:space="preserve"> </w:t>
            </w:r>
            <w:r>
              <w:rPr>
                <w:rFonts w:hint="eastAsia" w:ascii="Times New Roman" w:hAnsi="Times New Roman" w:eastAsia="宋体"/>
                <w:sz w:val="21"/>
                <w:szCs w:val="21"/>
                <w:highlight w:val="none"/>
                <w:lang w:val="en-US" w:eastAsia="zh-CN"/>
              </w:rPr>
              <w:t>1</w:t>
            </w:r>
            <w:r>
              <w:rPr>
                <w:rFonts w:ascii="Times New Roman" w:hAnsi="Times New Roman" w:eastAsia="宋体"/>
                <w:sz w:val="21"/>
                <w:szCs w:val="21"/>
                <w:highlight w:val="none"/>
                <w:lang w:eastAsia="zh-CN"/>
              </w:rPr>
              <w:t xml:space="preserve"> </w:t>
            </w:r>
            <w:r>
              <w:rPr>
                <w:rFonts w:hint="eastAsia" w:ascii="Times New Roman" w:hAnsi="Times New Roman" w:eastAsia="宋体"/>
                <w:sz w:val="21"/>
                <w:szCs w:val="21"/>
                <w:highlight w:val="none"/>
                <w:lang w:eastAsia="zh-CN"/>
              </w:rPr>
              <w:t>分</w:t>
            </w:r>
            <w:r>
              <w:rPr>
                <w:rFonts w:hint="eastAsia" w:ascii="Times New Roman" w:hAnsi="Times New Roman" w:eastAsia="宋体" w:cs="宋体"/>
                <w:color w:val="auto"/>
                <w:kern w:val="2"/>
                <w:sz w:val="21"/>
                <w:szCs w:val="21"/>
                <w:highlight w:val="none"/>
                <w:lang w:eastAsia="zh-CN"/>
              </w:rPr>
              <w:t>；</w:t>
            </w:r>
            <w:r>
              <w:rPr>
                <w:rFonts w:hint="eastAsia" w:ascii="Times New Roman" w:hAnsi="Times New Roman" w:eastAsia="宋体" w:cs="宋体"/>
                <w:color w:val="auto"/>
                <w:kern w:val="2"/>
                <w:sz w:val="21"/>
                <w:szCs w:val="21"/>
                <w:highlight w:val="none"/>
              </w:rPr>
              <w:t>其他不得分。</w:t>
            </w:r>
          </w:p>
          <w:p w14:paraId="48015566">
            <w:pPr>
              <w:pStyle w:val="7"/>
              <w:spacing w:line="240" w:lineRule="auto"/>
              <w:jc w:val="left"/>
              <w:rPr>
                <w:rFonts w:hint="eastAsia" w:ascii="Times New Roman" w:hAnsi="Times New Roman"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lang w:val="en-US" w:eastAsia="zh-CN"/>
              </w:rPr>
              <w:t>2</w:t>
            </w:r>
            <w:r>
              <w:rPr>
                <w:rFonts w:hint="eastAsia" w:ascii="Times New Roman" w:hAnsi="Times New Roman" w:eastAsia="宋体" w:cs="宋体"/>
                <w:color w:val="auto"/>
                <w:kern w:val="2"/>
                <w:sz w:val="21"/>
                <w:szCs w:val="21"/>
                <w:highlight w:val="none"/>
              </w:rPr>
              <w:t>、具有中国工程咨询协会颁发的主专业为电子或信息工程类的咨询工程师（投资）登记证书，得</w:t>
            </w:r>
            <w:r>
              <w:rPr>
                <w:rFonts w:hint="eastAsia" w:ascii="Times New Roman" w:hAnsi="Times New Roman" w:eastAsia="宋体" w:cs="宋体"/>
                <w:color w:val="auto"/>
                <w:kern w:val="2"/>
                <w:sz w:val="21"/>
                <w:szCs w:val="21"/>
                <w:highlight w:val="none"/>
                <w:lang w:val="en-US" w:eastAsia="zh-CN"/>
              </w:rPr>
              <w:t>2</w:t>
            </w:r>
            <w:r>
              <w:rPr>
                <w:rFonts w:hint="eastAsia" w:ascii="Times New Roman" w:hAnsi="Times New Roman" w:eastAsia="宋体" w:cs="宋体"/>
                <w:color w:val="auto"/>
                <w:kern w:val="2"/>
                <w:sz w:val="21"/>
                <w:szCs w:val="21"/>
                <w:highlight w:val="none"/>
              </w:rPr>
              <w:t>分。</w:t>
            </w:r>
          </w:p>
          <w:p w14:paraId="77A439F2">
            <w:pPr>
              <w:pStyle w:val="7"/>
              <w:spacing w:line="240" w:lineRule="auto"/>
              <w:jc w:val="left"/>
              <w:rPr>
                <w:rFonts w:hint="eastAsia" w:ascii="Times New Roman" w:hAnsi="Times New Roman"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lang w:val="en-US" w:eastAsia="zh-CN"/>
              </w:rPr>
              <w:t>3</w:t>
            </w:r>
            <w:r>
              <w:rPr>
                <w:rFonts w:hint="eastAsia" w:ascii="Times New Roman" w:hAnsi="Times New Roman" w:eastAsia="宋体" w:cs="宋体"/>
                <w:color w:val="auto"/>
                <w:kern w:val="2"/>
                <w:sz w:val="21"/>
                <w:szCs w:val="21"/>
                <w:highlight w:val="none"/>
              </w:rPr>
              <w:t>、具有计算机技术与软件专业技术资格证书（专业：信息系统项目管理师，级别：高级），得</w:t>
            </w:r>
            <w:r>
              <w:rPr>
                <w:rFonts w:hint="eastAsia" w:ascii="Times New Roman" w:hAnsi="Times New Roman" w:eastAsia="宋体" w:cs="宋体"/>
                <w:color w:val="auto"/>
                <w:kern w:val="2"/>
                <w:sz w:val="21"/>
                <w:szCs w:val="21"/>
                <w:highlight w:val="none"/>
                <w:lang w:val="en-US" w:eastAsia="zh-CN"/>
              </w:rPr>
              <w:t>2</w:t>
            </w:r>
            <w:r>
              <w:rPr>
                <w:rFonts w:hint="eastAsia" w:ascii="Times New Roman" w:hAnsi="Times New Roman" w:eastAsia="宋体" w:cs="宋体"/>
                <w:color w:val="auto"/>
                <w:kern w:val="2"/>
                <w:sz w:val="21"/>
                <w:szCs w:val="21"/>
                <w:highlight w:val="none"/>
              </w:rPr>
              <w:t>分；</w:t>
            </w:r>
          </w:p>
          <w:p w14:paraId="75625775">
            <w:pPr>
              <w:pStyle w:val="7"/>
              <w:spacing w:line="240" w:lineRule="auto"/>
              <w:jc w:val="left"/>
              <w:rPr>
                <w:rFonts w:hint="eastAsia" w:ascii="Times New Roman" w:hAnsi="Times New Roman"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lang w:val="en-US" w:eastAsia="zh-CN"/>
              </w:rPr>
              <w:t>4</w:t>
            </w:r>
            <w:r>
              <w:rPr>
                <w:rFonts w:hint="eastAsia" w:ascii="Times New Roman" w:hAnsi="Times New Roman" w:eastAsia="宋体" w:cs="宋体"/>
                <w:color w:val="auto"/>
                <w:kern w:val="2"/>
                <w:sz w:val="21"/>
                <w:szCs w:val="21"/>
                <w:highlight w:val="none"/>
              </w:rPr>
              <w:t>、具有中国网络安全审查认证和市场监管大数据中心（原中国网络安全审查技术与认证中心）颁发的信息安全保障人员认证（CISAW）证书，得 2 分；</w:t>
            </w:r>
          </w:p>
          <w:p w14:paraId="1BACC65B">
            <w:pPr>
              <w:pStyle w:val="7"/>
              <w:spacing w:line="240" w:lineRule="auto"/>
              <w:jc w:val="left"/>
              <w:rPr>
                <w:rFonts w:hint="eastAsia" w:ascii="Times New Roman" w:hAnsi="Times New Roman" w:eastAsia="宋体" w:cs="宋体"/>
                <w:color w:val="auto"/>
                <w:kern w:val="2"/>
                <w:sz w:val="21"/>
                <w:szCs w:val="21"/>
                <w:highlight w:val="none"/>
              </w:rPr>
            </w:pPr>
            <w:r>
              <w:rPr>
                <w:rFonts w:hint="eastAsia" w:ascii="Times New Roman" w:hAnsi="Times New Roman" w:eastAsia="宋体" w:cs="宋体"/>
                <w:color w:val="auto"/>
                <w:kern w:val="2"/>
                <w:sz w:val="21"/>
                <w:szCs w:val="21"/>
                <w:highlight w:val="none"/>
                <w:lang w:val="en-US" w:eastAsia="zh-CN"/>
              </w:rPr>
              <w:t>5</w:t>
            </w:r>
            <w:r>
              <w:rPr>
                <w:rFonts w:hint="eastAsia" w:ascii="Times New Roman" w:hAnsi="Times New Roman" w:eastAsia="宋体" w:cs="宋体"/>
                <w:color w:val="auto"/>
                <w:kern w:val="2"/>
                <w:sz w:val="21"/>
                <w:szCs w:val="21"/>
                <w:highlight w:val="none"/>
                <w:lang w:eastAsia="zh-CN"/>
              </w:rPr>
              <w:t>、</w:t>
            </w:r>
            <w:r>
              <w:rPr>
                <w:rFonts w:hint="eastAsia" w:ascii="Times New Roman" w:hAnsi="Times New Roman" w:cs="宋体"/>
                <w:bCs w:val="0"/>
                <w:color w:val="auto"/>
                <w:sz w:val="21"/>
                <w:szCs w:val="21"/>
                <w:highlight w:val="none"/>
                <w:lang w:val="en-US" w:eastAsia="zh-CN"/>
              </w:rPr>
              <w:t>最高学历为</w:t>
            </w:r>
            <w:r>
              <w:rPr>
                <w:rFonts w:hint="eastAsia" w:ascii="Times New Roman" w:hAnsi="Times New Roman" w:eastAsia="宋体" w:cs="宋体"/>
                <w:bCs w:val="0"/>
                <w:color w:val="auto"/>
                <w:sz w:val="21"/>
                <w:szCs w:val="21"/>
                <w:highlight w:val="none"/>
              </w:rPr>
              <w:t>研究生学历，得</w:t>
            </w:r>
            <w:r>
              <w:rPr>
                <w:rFonts w:hint="eastAsia" w:ascii="Times New Roman" w:hAnsi="Times New Roman" w:eastAsia="宋体" w:cs="宋体"/>
                <w:bCs w:val="0"/>
                <w:color w:val="auto"/>
                <w:sz w:val="21"/>
                <w:szCs w:val="21"/>
                <w:highlight w:val="none"/>
                <w:lang w:val="en-US" w:eastAsia="zh-CN"/>
              </w:rPr>
              <w:t>2</w:t>
            </w:r>
            <w:r>
              <w:rPr>
                <w:rFonts w:hint="eastAsia" w:ascii="Times New Roman" w:hAnsi="Times New Roman" w:eastAsia="宋体" w:cs="宋体"/>
                <w:bCs w:val="0"/>
                <w:color w:val="auto"/>
                <w:sz w:val="21"/>
                <w:szCs w:val="21"/>
                <w:highlight w:val="none"/>
              </w:rPr>
              <w:t>分；</w:t>
            </w:r>
            <w:r>
              <w:rPr>
                <w:rFonts w:hint="eastAsia" w:ascii="Times New Roman" w:hAnsi="Times New Roman" w:cs="宋体"/>
                <w:bCs w:val="0"/>
                <w:color w:val="auto"/>
                <w:sz w:val="21"/>
                <w:szCs w:val="21"/>
                <w:highlight w:val="none"/>
                <w:lang w:val="en-US" w:eastAsia="zh-CN"/>
              </w:rPr>
              <w:t>最高学历为</w:t>
            </w:r>
            <w:r>
              <w:rPr>
                <w:rFonts w:hint="eastAsia" w:ascii="Times New Roman" w:hAnsi="Times New Roman" w:eastAsia="宋体" w:cs="宋体"/>
                <w:bCs w:val="0"/>
                <w:color w:val="auto"/>
                <w:sz w:val="21"/>
                <w:szCs w:val="21"/>
                <w:highlight w:val="none"/>
                <w:lang w:val="en-US" w:eastAsia="zh-CN"/>
              </w:rPr>
              <w:t>本科</w:t>
            </w:r>
            <w:r>
              <w:rPr>
                <w:rFonts w:hint="eastAsia" w:ascii="Times New Roman" w:hAnsi="Times New Roman" w:eastAsia="宋体" w:cs="宋体"/>
                <w:bCs w:val="0"/>
                <w:color w:val="auto"/>
                <w:sz w:val="21"/>
                <w:szCs w:val="21"/>
                <w:highlight w:val="none"/>
              </w:rPr>
              <w:t>学历，得</w:t>
            </w:r>
            <w:r>
              <w:rPr>
                <w:rFonts w:hint="eastAsia" w:ascii="Times New Roman" w:hAnsi="Times New Roman" w:eastAsia="宋体" w:cs="宋体"/>
                <w:bCs w:val="0"/>
                <w:color w:val="auto"/>
                <w:sz w:val="21"/>
                <w:szCs w:val="21"/>
                <w:highlight w:val="none"/>
                <w:lang w:val="en-US" w:eastAsia="zh-CN"/>
              </w:rPr>
              <w:t>1</w:t>
            </w:r>
            <w:r>
              <w:rPr>
                <w:rFonts w:hint="eastAsia" w:ascii="Times New Roman" w:hAnsi="Times New Roman" w:eastAsia="宋体" w:cs="宋体"/>
                <w:bCs w:val="0"/>
                <w:color w:val="auto"/>
                <w:sz w:val="21"/>
                <w:szCs w:val="21"/>
                <w:highlight w:val="none"/>
              </w:rPr>
              <w:t>分</w:t>
            </w:r>
            <w:r>
              <w:rPr>
                <w:rFonts w:hint="eastAsia" w:ascii="Times New Roman" w:hAnsi="Times New Roman" w:eastAsia="宋体" w:cs="宋体"/>
                <w:color w:val="auto"/>
                <w:kern w:val="2"/>
                <w:sz w:val="21"/>
                <w:szCs w:val="21"/>
                <w:highlight w:val="none"/>
                <w:lang w:eastAsia="zh-CN"/>
              </w:rPr>
              <w:t>；</w:t>
            </w:r>
            <w:r>
              <w:rPr>
                <w:rFonts w:hint="eastAsia" w:ascii="Times New Roman" w:hAnsi="Times New Roman" w:eastAsia="宋体" w:cs="宋体"/>
                <w:color w:val="auto"/>
                <w:kern w:val="2"/>
                <w:sz w:val="21"/>
                <w:szCs w:val="21"/>
                <w:highlight w:val="none"/>
              </w:rPr>
              <w:t>其他不得分。</w:t>
            </w:r>
          </w:p>
          <w:p w14:paraId="5AA6A23B">
            <w:pPr>
              <w:pStyle w:val="7"/>
              <w:keepNext w:val="0"/>
              <w:keepLines w:val="0"/>
              <w:pageBreakBefore w:val="0"/>
              <w:overflowPunct/>
              <w:bidi w:val="0"/>
              <w:spacing w:line="240" w:lineRule="auto"/>
              <w:ind w:left="0" w:right="0" w:firstLine="0"/>
              <w:jc w:val="left"/>
              <w:rPr>
                <w:rFonts w:ascii="Times New Roman" w:hAnsi="Times New Roman" w:eastAsia="宋体"/>
                <w:spacing w:val="-9"/>
                <w:sz w:val="21"/>
                <w:szCs w:val="21"/>
                <w:highlight w:val="none"/>
                <w:lang w:eastAsia="zh-CN"/>
              </w:rPr>
            </w:pPr>
            <w:r>
              <w:rPr>
                <w:rFonts w:ascii="Times New Roman" w:hAnsi="Times New Roman" w:eastAsia="宋体"/>
                <w:spacing w:val="-9"/>
                <w:sz w:val="21"/>
                <w:szCs w:val="21"/>
                <w:highlight w:val="none"/>
                <w:lang w:eastAsia="zh-CN"/>
              </w:rPr>
              <w:t>以上累计得</w:t>
            </w:r>
            <w:r>
              <w:rPr>
                <w:rFonts w:ascii="Times New Roman" w:hAnsi="Times New Roman" w:eastAsia="宋体"/>
                <w:spacing w:val="-25"/>
                <w:sz w:val="21"/>
                <w:szCs w:val="21"/>
                <w:highlight w:val="none"/>
                <w:lang w:eastAsia="zh-CN"/>
              </w:rPr>
              <w:t xml:space="preserve"> </w:t>
            </w:r>
            <w:r>
              <w:rPr>
                <w:rFonts w:ascii="Times New Roman" w:hAnsi="Times New Roman" w:eastAsia="宋体"/>
                <w:spacing w:val="-9"/>
                <w:sz w:val="21"/>
                <w:szCs w:val="21"/>
                <w:highlight w:val="none"/>
                <w:lang w:eastAsia="zh-CN"/>
              </w:rPr>
              <w:t>10</w:t>
            </w:r>
            <w:r>
              <w:rPr>
                <w:rFonts w:ascii="Times New Roman" w:hAnsi="Times New Roman" w:eastAsia="宋体"/>
                <w:spacing w:val="-42"/>
                <w:sz w:val="21"/>
                <w:szCs w:val="21"/>
                <w:highlight w:val="none"/>
                <w:lang w:eastAsia="zh-CN"/>
              </w:rPr>
              <w:t xml:space="preserve"> </w:t>
            </w:r>
            <w:r>
              <w:rPr>
                <w:rFonts w:ascii="Times New Roman" w:hAnsi="Times New Roman" w:eastAsia="宋体"/>
                <w:spacing w:val="-9"/>
                <w:sz w:val="21"/>
                <w:szCs w:val="21"/>
                <w:highlight w:val="none"/>
                <w:lang w:eastAsia="zh-CN"/>
              </w:rPr>
              <w:t>分。</w:t>
            </w:r>
          </w:p>
          <w:p w14:paraId="383A16FD">
            <w:pPr>
              <w:pStyle w:val="7"/>
              <w:keepNext w:val="0"/>
              <w:keepLines w:val="0"/>
              <w:pageBreakBefore w:val="0"/>
              <w:overflowPunct/>
              <w:bidi w:val="0"/>
              <w:spacing w:line="240" w:lineRule="auto"/>
              <w:ind w:left="0" w:right="0" w:firstLine="0"/>
              <w:jc w:val="left"/>
              <w:rPr>
                <w:rFonts w:hint="eastAsia" w:ascii="Times New Roman" w:hAnsi="Times New Roman" w:eastAsia="宋体" w:cs="宋体"/>
                <w:b/>
                <w:bCs/>
                <w:sz w:val="21"/>
                <w:szCs w:val="21"/>
                <w:highlight w:val="none"/>
              </w:rPr>
            </w:pPr>
            <w:r>
              <w:rPr>
                <w:rFonts w:hint="eastAsia" w:ascii="Times New Roman" w:hAnsi="Times New Roman" w:eastAsia="宋体" w:cs="宋体"/>
                <w:b/>
                <w:bCs/>
                <w:sz w:val="21"/>
                <w:szCs w:val="21"/>
                <w:highlight w:val="none"/>
              </w:rPr>
              <w:t>证明材料：</w:t>
            </w:r>
          </w:p>
          <w:p w14:paraId="51653554">
            <w:pPr>
              <w:pStyle w:val="7"/>
              <w:keepNext w:val="0"/>
              <w:keepLines w:val="0"/>
              <w:pageBreakBefore w:val="0"/>
              <w:overflowPunct/>
              <w:bidi w:val="0"/>
              <w:spacing w:line="240" w:lineRule="auto"/>
              <w:ind w:left="0" w:right="0" w:firstLine="0"/>
              <w:jc w:val="left"/>
              <w:rPr>
                <w:rFonts w:hint="eastAsia" w:ascii="Times New Roman" w:hAnsi="Times New Roman" w:eastAsia="宋体"/>
                <w:sz w:val="21"/>
                <w:szCs w:val="21"/>
                <w:highlight w:val="none"/>
                <w:lang w:eastAsia="zh-CN"/>
              </w:rPr>
            </w:pPr>
            <w:r>
              <w:rPr>
                <w:rFonts w:ascii="Times New Roman" w:hAnsi="Times New Roman" w:eastAsia="宋体"/>
                <w:spacing w:val="-4"/>
                <w:sz w:val="21"/>
                <w:szCs w:val="21"/>
                <w:highlight w:val="none"/>
                <w:lang w:eastAsia="zh-CN"/>
              </w:rPr>
              <w:t>1、社保证明：提供投标人为拟派项目负责人缴纳的截至本项目</w:t>
            </w:r>
            <w:r>
              <w:rPr>
                <w:rFonts w:ascii="Times New Roman" w:hAnsi="Times New Roman" w:eastAsia="宋体"/>
                <w:sz w:val="21"/>
                <w:szCs w:val="21"/>
                <w:highlight w:val="none"/>
                <w:lang w:eastAsia="zh-CN"/>
              </w:rPr>
              <w:t>投标</w:t>
            </w:r>
            <w:r>
              <w:rPr>
                <w:rFonts w:hint="eastAsia" w:ascii="Times New Roman" w:hAnsi="Times New Roman" w:eastAsia="宋体"/>
                <w:sz w:val="21"/>
                <w:szCs w:val="21"/>
                <w:highlight w:val="none"/>
                <w:lang w:eastAsia="zh-CN"/>
              </w:rPr>
              <w:t>截止</w:t>
            </w:r>
            <w:r>
              <w:rPr>
                <w:rFonts w:hint="eastAsia" w:ascii="Times New Roman" w:hAnsi="Times New Roman" w:eastAsia="宋体"/>
                <w:sz w:val="21"/>
                <w:szCs w:val="21"/>
                <w:highlight w:val="none"/>
                <w:lang w:val="en-US" w:eastAsia="zh-CN"/>
              </w:rPr>
              <w:t>之</w:t>
            </w:r>
            <w:r>
              <w:rPr>
                <w:rFonts w:hint="eastAsia" w:ascii="Times New Roman" w:hAnsi="Times New Roman" w:eastAsia="宋体"/>
                <w:sz w:val="21"/>
                <w:szCs w:val="21"/>
                <w:highlight w:val="none"/>
                <w:lang w:eastAsia="zh-CN"/>
              </w:rPr>
              <w:t>日</w:t>
            </w:r>
            <w:r>
              <w:rPr>
                <w:rFonts w:ascii="Times New Roman" w:hAnsi="Times New Roman" w:eastAsia="宋体"/>
                <w:sz w:val="21"/>
                <w:szCs w:val="21"/>
                <w:highlight w:val="none"/>
                <w:lang w:eastAsia="zh-CN"/>
              </w:rPr>
              <w:t>，近三个月中其中一个月的社保证明扫描件（证明资料可为社保收缴部门盖章证明资料、社保窗口打印资料或</w:t>
            </w:r>
            <w:r>
              <w:rPr>
                <w:rFonts w:ascii="Times New Roman" w:hAnsi="Times New Roman" w:eastAsia="宋体"/>
                <w:spacing w:val="-1"/>
                <w:sz w:val="21"/>
                <w:szCs w:val="21"/>
                <w:highlight w:val="none"/>
                <w:lang w:eastAsia="zh-CN"/>
              </w:rPr>
              <w:t>社保官网截图）。</w:t>
            </w:r>
          </w:p>
          <w:p w14:paraId="0CEB163A">
            <w:pPr>
              <w:pStyle w:val="7"/>
              <w:keepNext w:val="0"/>
              <w:keepLines w:val="0"/>
              <w:pageBreakBefore w:val="0"/>
              <w:overflowPunct/>
              <w:bidi w:val="0"/>
              <w:spacing w:line="240" w:lineRule="auto"/>
              <w:ind w:left="0" w:leftChars="0" w:right="0" w:rightChars="0" w:firstLine="0" w:firstLineChars="0"/>
              <w:jc w:val="left"/>
              <w:rPr>
                <w:rFonts w:hint="eastAsia" w:ascii="Times New Roman" w:hAnsi="Times New Roman" w:eastAsia="宋体" w:cs="宋体"/>
                <w:b/>
                <w:bCs/>
                <w:sz w:val="21"/>
                <w:szCs w:val="21"/>
                <w:highlight w:val="none"/>
              </w:rPr>
            </w:pPr>
            <w:r>
              <w:rPr>
                <w:rFonts w:ascii="Times New Roman" w:hAnsi="Times New Roman" w:eastAsia="宋体"/>
                <w:spacing w:val="-3"/>
                <w:sz w:val="21"/>
                <w:szCs w:val="21"/>
                <w:highlight w:val="none"/>
                <w:lang w:eastAsia="zh-CN"/>
              </w:rPr>
              <w:t>2、</w:t>
            </w:r>
            <w:r>
              <w:rPr>
                <w:rFonts w:hint="eastAsia" w:ascii="Times New Roman" w:hAnsi="Times New Roman" w:eastAsia="宋体" w:cs="宋体"/>
                <w:color w:val="auto"/>
                <w:kern w:val="2"/>
                <w:sz w:val="21"/>
                <w:szCs w:val="21"/>
                <w:highlight w:val="none"/>
              </w:rPr>
              <w:t>提供</w:t>
            </w:r>
            <w:r>
              <w:rPr>
                <w:rFonts w:hint="eastAsia" w:ascii="Times New Roman" w:hAnsi="Times New Roman" w:eastAsia="宋体" w:cs="宋体"/>
                <w:color w:val="auto"/>
                <w:kern w:val="2"/>
                <w:sz w:val="21"/>
                <w:szCs w:val="21"/>
                <w:highlight w:val="none"/>
                <w:lang w:val="en-US" w:eastAsia="zh-CN"/>
              </w:rPr>
              <w:t>项目负责</w:t>
            </w:r>
            <w:r>
              <w:rPr>
                <w:rFonts w:hint="eastAsia" w:ascii="Times New Roman" w:hAnsi="Times New Roman" w:eastAsia="宋体" w:cs="宋体"/>
                <w:color w:val="auto"/>
                <w:kern w:val="2"/>
                <w:sz w:val="21"/>
                <w:szCs w:val="21"/>
                <w:highlight w:val="none"/>
              </w:rPr>
              <w:t>人</w:t>
            </w:r>
            <w:r>
              <w:rPr>
                <w:rFonts w:hint="eastAsia" w:ascii="Times New Roman" w:hAnsi="Times New Roman" w:eastAsia="宋体" w:cs="宋体"/>
                <w:color w:val="auto"/>
                <w:kern w:val="2"/>
                <w:sz w:val="21"/>
                <w:szCs w:val="21"/>
                <w:highlight w:val="none"/>
                <w:lang w:val="en-US" w:eastAsia="zh-CN"/>
              </w:rPr>
              <w:t>相关证书的</w:t>
            </w:r>
            <w:r>
              <w:rPr>
                <w:rFonts w:hint="eastAsia" w:ascii="Times New Roman" w:hAnsi="Times New Roman" w:eastAsia="宋体" w:cs="宋体"/>
                <w:color w:val="auto"/>
                <w:kern w:val="2"/>
                <w:sz w:val="21"/>
                <w:szCs w:val="21"/>
                <w:highlight w:val="none"/>
              </w:rPr>
              <w:t>复印件</w:t>
            </w:r>
            <w:r>
              <w:rPr>
                <w:rFonts w:hint="eastAsia" w:ascii="Times New Roman" w:hAnsi="Times New Roman" w:eastAsia="宋体" w:cs="宋体"/>
                <w:color w:val="auto"/>
                <w:kern w:val="2"/>
                <w:sz w:val="21"/>
                <w:szCs w:val="21"/>
                <w:highlight w:val="none"/>
                <w:lang w:eastAsia="zh-CN"/>
              </w:rPr>
              <w:t>。</w:t>
            </w:r>
          </w:p>
        </w:tc>
      </w:tr>
      <w:tr w14:paraId="2F460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90" w:hRule="atLeast"/>
          <w:jc w:val="center"/>
        </w:trPr>
        <w:tc>
          <w:tcPr>
            <w:tcW w:w="753" w:type="dxa"/>
            <w:shd w:val="clear" w:color="auto" w:fill="auto"/>
            <w:noWrap w:val="0"/>
            <w:tcMar>
              <w:top w:w="80" w:type="dxa"/>
              <w:left w:w="80" w:type="dxa"/>
              <w:bottom w:w="80" w:type="dxa"/>
              <w:right w:w="80" w:type="dxa"/>
            </w:tcMar>
            <w:vAlign w:val="center"/>
          </w:tcPr>
          <w:p w14:paraId="6C415335">
            <w:pPr>
              <w:keepNext w:val="0"/>
              <w:keepLines w:val="0"/>
              <w:pageBreakBefore w:val="0"/>
              <w:tabs>
                <w:tab w:val="left" w:pos="420"/>
              </w:tabs>
              <w:overflowPunct/>
              <w:bidi w:val="0"/>
              <w:spacing w:line="240" w:lineRule="auto"/>
              <w:ind w:left="0" w:right="0" w:firstLine="0"/>
              <w:jc w:val="center"/>
              <w:rPr>
                <w:rFonts w:hint="default" w:ascii="Times New Roman" w:hAnsi="Times New Roman" w:eastAsia="宋体" w:cs="Times New Roman"/>
                <w:color w:val="auto"/>
                <w:kern w:val="2"/>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rPr>
              <w:t>7</w:t>
            </w:r>
          </w:p>
        </w:tc>
        <w:tc>
          <w:tcPr>
            <w:tcW w:w="1333" w:type="dxa"/>
            <w:shd w:val="clear" w:color="auto" w:fill="auto"/>
            <w:noWrap w:val="0"/>
            <w:tcMar>
              <w:top w:w="80" w:type="dxa"/>
              <w:left w:w="80" w:type="dxa"/>
              <w:bottom w:w="80" w:type="dxa"/>
              <w:right w:w="80" w:type="dxa"/>
            </w:tcMar>
            <w:vAlign w:val="center"/>
          </w:tcPr>
          <w:p w14:paraId="3E2AF604">
            <w:pPr>
              <w:pStyle w:val="7"/>
              <w:keepNext w:val="0"/>
              <w:keepLines w:val="0"/>
              <w:pageBreakBefore w:val="0"/>
              <w:overflowPunct/>
              <w:bidi w:val="0"/>
              <w:spacing w:line="240" w:lineRule="auto"/>
              <w:ind w:left="0" w:right="0" w:firstLine="0"/>
              <w:jc w:val="center"/>
              <w:rPr>
                <w:rFonts w:hint="eastAsia" w:ascii="Times New Roman" w:hAnsi="Times New Roman" w:eastAsia="宋体"/>
                <w:sz w:val="21"/>
                <w:szCs w:val="21"/>
                <w:highlight w:val="none"/>
              </w:rPr>
            </w:pPr>
            <w:r>
              <w:rPr>
                <w:rFonts w:ascii="Times New Roman" w:hAnsi="Times New Roman" w:eastAsia="宋体"/>
                <w:spacing w:val="-2"/>
                <w:sz w:val="21"/>
                <w:szCs w:val="21"/>
                <w:highlight w:val="none"/>
                <w:lang w:eastAsia="zh-CN"/>
              </w:rPr>
              <w:t>拟安排的</w:t>
            </w:r>
            <w:r>
              <w:rPr>
                <w:rFonts w:ascii="Times New Roman" w:hAnsi="Times New Roman" w:eastAsia="宋体"/>
                <w:spacing w:val="-3"/>
                <w:sz w:val="21"/>
                <w:szCs w:val="21"/>
                <w:highlight w:val="none"/>
                <w:lang w:eastAsia="zh-CN"/>
              </w:rPr>
              <w:t>项目主要</w:t>
            </w:r>
            <w:r>
              <w:rPr>
                <w:rFonts w:ascii="Times New Roman" w:hAnsi="Times New Roman" w:eastAsia="宋体"/>
                <w:spacing w:val="-6"/>
                <w:sz w:val="21"/>
                <w:szCs w:val="21"/>
                <w:highlight w:val="none"/>
                <w:lang w:eastAsia="zh-CN"/>
              </w:rPr>
              <w:t>团队成员</w:t>
            </w:r>
            <w:r>
              <w:rPr>
                <w:rFonts w:ascii="Times New Roman" w:hAnsi="Times New Roman" w:eastAsia="宋体"/>
                <w:spacing w:val="-5"/>
                <w:sz w:val="21"/>
                <w:szCs w:val="21"/>
                <w:highlight w:val="none"/>
                <w:lang w:eastAsia="zh-CN"/>
              </w:rPr>
              <w:t>（主要技术人员）</w:t>
            </w:r>
            <w:r>
              <w:rPr>
                <w:rFonts w:ascii="Times New Roman" w:hAnsi="Times New Roman" w:eastAsia="宋体"/>
                <w:spacing w:val="-2"/>
                <w:sz w:val="21"/>
                <w:szCs w:val="21"/>
                <w:highlight w:val="none"/>
                <w:lang w:eastAsia="zh-CN"/>
              </w:rPr>
              <w:t>情况（项</w:t>
            </w:r>
            <w:r>
              <w:rPr>
                <w:rFonts w:ascii="Times New Roman" w:hAnsi="Times New Roman" w:eastAsia="宋体"/>
                <w:spacing w:val="-10"/>
                <w:sz w:val="21"/>
                <w:szCs w:val="21"/>
                <w:highlight w:val="none"/>
              </w:rPr>
              <w:t>目负责人</w:t>
            </w:r>
          </w:p>
          <w:p w14:paraId="0347FCC3">
            <w:pPr>
              <w:pStyle w:val="7"/>
              <w:keepNext w:val="0"/>
              <w:keepLines w:val="0"/>
              <w:pageBreakBefore w:val="0"/>
              <w:overflowPunct/>
              <w:bidi w:val="0"/>
              <w:spacing w:line="240" w:lineRule="auto"/>
              <w:ind w:left="0" w:leftChars="0" w:right="0" w:firstLine="0"/>
              <w:jc w:val="center"/>
              <w:rPr>
                <w:rFonts w:ascii="Times New Roman" w:hAnsi="Times New Roman" w:eastAsia="宋体"/>
                <w:spacing w:val="-8"/>
                <w:sz w:val="21"/>
                <w:szCs w:val="21"/>
                <w:highlight w:val="none"/>
              </w:rPr>
            </w:pPr>
            <w:r>
              <w:rPr>
                <w:rFonts w:ascii="Times New Roman" w:hAnsi="Times New Roman" w:eastAsia="宋体"/>
                <w:spacing w:val="-8"/>
                <w:sz w:val="21"/>
                <w:szCs w:val="21"/>
                <w:highlight w:val="none"/>
              </w:rPr>
              <w:t>除外）</w:t>
            </w:r>
          </w:p>
          <w:p w14:paraId="6657F4B0">
            <w:pPr>
              <w:pStyle w:val="7"/>
              <w:keepNext w:val="0"/>
              <w:keepLines w:val="0"/>
              <w:pageBreakBefore w:val="0"/>
              <w:overflowPunct/>
              <w:bidi w:val="0"/>
              <w:spacing w:line="240" w:lineRule="auto"/>
              <w:ind w:left="0" w:leftChars="0" w:right="0" w:firstLine="0"/>
              <w:jc w:val="center"/>
              <w:rPr>
                <w:rFonts w:hint="eastAsia" w:ascii="Times New Roman" w:hAnsi="Times New Roman" w:eastAsia="宋体" w:cs="宋体"/>
                <w:color w:val="auto"/>
                <w:sz w:val="21"/>
                <w:szCs w:val="21"/>
                <w:highlight w:val="none"/>
                <w:lang w:eastAsia="zh-CN"/>
              </w:rPr>
            </w:pPr>
            <w:r>
              <w:rPr>
                <w:rFonts w:hint="eastAsia" w:ascii="Times New Roman" w:hAnsi="Times New Roman" w:eastAsia="宋体"/>
                <w:spacing w:val="-8"/>
                <w:sz w:val="21"/>
                <w:szCs w:val="21"/>
                <w:highlight w:val="none"/>
                <w:lang w:eastAsia="zh-CN"/>
              </w:rPr>
              <w:t>（</w:t>
            </w:r>
            <w:r>
              <w:rPr>
                <w:rFonts w:hint="eastAsia" w:ascii="Times New Roman" w:hAnsi="Times New Roman" w:eastAsia="宋体"/>
                <w:spacing w:val="-8"/>
                <w:sz w:val="21"/>
                <w:szCs w:val="21"/>
                <w:highlight w:val="none"/>
                <w:lang w:val="en-US" w:eastAsia="zh-CN"/>
              </w:rPr>
              <w:t>1</w:t>
            </w:r>
            <w:r>
              <w:rPr>
                <w:rFonts w:hint="eastAsia" w:ascii="Times New Roman" w:hAnsi="Times New Roman"/>
                <w:spacing w:val="-8"/>
                <w:sz w:val="21"/>
                <w:szCs w:val="21"/>
                <w:highlight w:val="none"/>
                <w:lang w:val="en-US" w:eastAsia="zh-CN"/>
              </w:rPr>
              <w:t>6</w:t>
            </w:r>
            <w:r>
              <w:rPr>
                <w:rFonts w:hint="eastAsia" w:ascii="Times New Roman" w:hAnsi="Times New Roman" w:eastAsia="宋体"/>
                <w:spacing w:val="-8"/>
                <w:sz w:val="21"/>
                <w:szCs w:val="21"/>
                <w:highlight w:val="none"/>
                <w:lang w:val="en-US" w:eastAsia="zh-CN"/>
              </w:rPr>
              <w:t>分</w:t>
            </w:r>
            <w:r>
              <w:rPr>
                <w:rFonts w:hint="eastAsia" w:ascii="Times New Roman" w:hAnsi="Times New Roman" w:eastAsia="宋体"/>
                <w:spacing w:val="-8"/>
                <w:sz w:val="21"/>
                <w:szCs w:val="21"/>
                <w:highlight w:val="none"/>
                <w:lang w:eastAsia="zh-CN"/>
              </w:rPr>
              <w:t>）</w:t>
            </w:r>
          </w:p>
        </w:tc>
        <w:tc>
          <w:tcPr>
            <w:tcW w:w="6070" w:type="dxa"/>
            <w:shd w:val="clear" w:color="auto" w:fill="auto"/>
            <w:noWrap w:val="0"/>
            <w:tcMar>
              <w:top w:w="80" w:type="dxa"/>
              <w:left w:w="80" w:type="dxa"/>
              <w:bottom w:w="80" w:type="dxa"/>
              <w:right w:w="80" w:type="dxa"/>
            </w:tcMar>
            <w:vAlign w:val="center"/>
          </w:tcPr>
          <w:p w14:paraId="12EBE660">
            <w:pPr>
              <w:pStyle w:val="7"/>
              <w:spacing w:line="240" w:lineRule="auto"/>
              <w:jc w:val="left"/>
              <w:rPr>
                <w:rFonts w:hint="eastAsia" w:ascii="Times New Roman" w:hAnsi="Times New Roman" w:eastAsia="宋体" w:cs="宋体"/>
                <w:b/>
                <w:bCs/>
                <w:sz w:val="21"/>
                <w:szCs w:val="21"/>
                <w:highlight w:val="none"/>
              </w:rPr>
            </w:pPr>
            <w:r>
              <w:rPr>
                <w:rFonts w:hint="eastAsia" w:ascii="Times New Roman" w:hAnsi="Times New Roman" w:eastAsia="宋体" w:cs="宋体"/>
                <w:b/>
                <w:bCs/>
                <w:sz w:val="21"/>
                <w:szCs w:val="21"/>
                <w:highlight w:val="none"/>
              </w:rPr>
              <w:t>评审标准：</w:t>
            </w:r>
          </w:p>
          <w:p w14:paraId="3EDDF495">
            <w:pPr>
              <w:pStyle w:val="7"/>
              <w:spacing w:line="240" w:lineRule="auto"/>
              <w:jc w:val="left"/>
              <w:rPr>
                <w:rFonts w:hint="default" w:ascii="Times New Roman" w:hAnsi="Times New Roman" w:eastAsia="宋体" w:cs="宋体"/>
                <w:b/>
                <w:bCs/>
                <w:sz w:val="21"/>
                <w:szCs w:val="21"/>
                <w:highlight w:val="none"/>
                <w:lang w:val="en-US" w:eastAsia="zh-CN"/>
              </w:rPr>
            </w:pPr>
            <w:r>
              <w:rPr>
                <w:rFonts w:hint="eastAsia" w:ascii="Times New Roman" w:hAnsi="Times New Roman" w:eastAsia="宋体" w:cs="宋体"/>
                <w:b/>
                <w:bCs/>
                <w:sz w:val="21"/>
                <w:szCs w:val="21"/>
                <w:highlight w:val="none"/>
                <w:lang w:val="en-US" w:eastAsia="zh-CN"/>
              </w:rPr>
              <w:t>团队成员（不含项目负责人）不得少于</w:t>
            </w:r>
            <w:r>
              <w:rPr>
                <w:rFonts w:hint="eastAsia" w:ascii="Times New Roman" w:hAnsi="Times New Roman" w:cs="宋体"/>
                <w:b/>
                <w:bCs/>
                <w:sz w:val="21"/>
                <w:szCs w:val="21"/>
                <w:highlight w:val="none"/>
                <w:lang w:val="en-US" w:eastAsia="zh-CN"/>
              </w:rPr>
              <w:t>4</w:t>
            </w:r>
            <w:r>
              <w:rPr>
                <w:rFonts w:hint="eastAsia" w:ascii="Times New Roman" w:hAnsi="Times New Roman" w:eastAsia="宋体" w:cs="宋体"/>
                <w:b/>
                <w:bCs/>
                <w:sz w:val="21"/>
                <w:szCs w:val="21"/>
                <w:highlight w:val="none"/>
                <w:lang w:val="en-US" w:eastAsia="zh-CN"/>
              </w:rPr>
              <w:t>人，不满足此项本项不得分；在此基础上，按以下资质条件计分（同一人员满足多项条件的，仅按最高分项计分，不可重复累计；每个资质项最多计 1 人得分，超出人数不计分）：</w:t>
            </w:r>
          </w:p>
          <w:p w14:paraId="2D80A49E">
            <w:pPr>
              <w:pStyle w:val="7"/>
              <w:spacing w:line="240" w:lineRule="auto"/>
              <w:jc w:val="left"/>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 xml:space="preserve">1、具有建筑结构设计专业副高级或以上工程师职称，或建筑结构类注册执业资格，得 </w:t>
            </w:r>
            <w:r>
              <w:rPr>
                <w:rFonts w:hint="eastAsia" w:ascii="Times New Roman" w:hAnsi="Times New Roman" w:cs="宋体"/>
                <w:color w:val="auto"/>
                <w:sz w:val="21"/>
                <w:szCs w:val="21"/>
                <w:highlight w:val="none"/>
                <w:lang w:val="en-US" w:eastAsia="zh-CN"/>
              </w:rPr>
              <w:t>4</w:t>
            </w:r>
            <w:r>
              <w:rPr>
                <w:rFonts w:hint="eastAsia" w:ascii="Times New Roman" w:hAnsi="Times New Roman" w:eastAsia="宋体" w:cs="宋体"/>
                <w:color w:val="auto"/>
                <w:sz w:val="21"/>
                <w:szCs w:val="21"/>
                <w:highlight w:val="none"/>
                <w:lang w:val="en-US" w:eastAsia="zh-CN"/>
              </w:rPr>
              <w:t xml:space="preserve"> 分（最多计 1 人，</w:t>
            </w:r>
            <w:r>
              <w:rPr>
                <w:rFonts w:hint="eastAsia" w:ascii="Times New Roman" w:hAnsi="Times New Roman" w:cs="宋体"/>
                <w:color w:val="auto"/>
                <w:sz w:val="21"/>
                <w:szCs w:val="21"/>
                <w:highlight w:val="none"/>
                <w:lang w:val="en-US" w:eastAsia="zh-CN"/>
              </w:rPr>
              <w:t>4</w:t>
            </w:r>
            <w:r>
              <w:rPr>
                <w:rFonts w:hint="eastAsia" w:ascii="Times New Roman" w:hAnsi="Times New Roman" w:eastAsia="宋体" w:cs="宋体"/>
                <w:color w:val="auto"/>
                <w:sz w:val="21"/>
                <w:szCs w:val="21"/>
                <w:highlight w:val="none"/>
                <w:lang w:val="en-US" w:eastAsia="zh-CN"/>
              </w:rPr>
              <w:t xml:space="preserve"> 分）；</w:t>
            </w:r>
          </w:p>
          <w:p w14:paraId="0B29A700">
            <w:pPr>
              <w:pStyle w:val="7"/>
              <w:spacing w:line="240" w:lineRule="auto"/>
              <w:jc w:val="left"/>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2、具有</w:t>
            </w:r>
            <w:r>
              <w:rPr>
                <w:rFonts w:hint="eastAsia" w:ascii="Times New Roman" w:hAnsi="Times New Roman" w:eastAsia="宋体" w:cs="宋体"/>
                <w:color w:val="auto"/>
                <w:sz w:val="21"/>
                <w:szCs w:val="21"/>
                <w:highlight w:val="none"/>
                <w:shd w:val="clear" w:color="auto" w:fill="auto"/>
                <w:lang w:val="en-US" w:eastAsia="zh-CN"/>
              </w:rPr>
              <w:t>建筑</w:t>
            </w:r>
            <w:r>
              <w:rPr>
                <w:rFonts w:hint="eastAsia" w:ascii="Times New Roman" w:hAnsi="Times New Roman" w:eastAsia="宋体" w:cs="宋体"/>
                <w:color w:val="auto"/>
                <w:sz w:val="21"/>
                <w:szCs w:val="21"/>
                <w:highlight w:val="none"/>
                <w:lang w:val="en-US" w:eastAsia="zh-CN"/>
              </w:rPr>
              <w:t xml:space="preserve">电气设计专业副高级或以上工程师职称，或注册电气工程师执业资格，得 </w:t>
            </w:r>
            <w:r>
              <w:rPr>
                <w:rFonts w:hint="eastAsia" w:ascii="Times New Roman" w:hAnsi="Times New Roman" w:cs="宋体"/>
                <w:color w:val="auto"/>
                <w:sz w:val="21"/>
                <w:szCs w:val="21"/>
                <w:highlight w:val="none"/>
                <w:lang w:val="en-US" w:eastAsia="zh-CN"/>
              </w:rPr>
              <w:t>4</w:t>
            </w:r>
            <w:r>
              <w:rPr>
                <w:rFonts w:hint="eastAsia" w:ascii="Times New Roman" w:hAnsi="Times New Roman" w:eastAsia="宋体" w:cs="宋体"/>
                <w:color w:val="auto"/>
                <w:sz w:val="21"/>
                <w:szCs w:val="21"/>
                <w:highlight w:val="none"/>
                <w:lang w:val="en-US" w:eastAsia="zh-CN"/>
              </w:rPr>
              <w:t xml:space="preserve"> 分（最多计 1 人，</w:t>
            </w:r>
            <w:r>
              <w:rPr>
                <w:rFonts w:hint="eastAsia" w:ascii="Times New Roman" w:hAnsi="Times New Roman" w:cs="宋体"/>
                <w:color w:val="auto"/>
                <w:sz w:val="21"/>
                <w:szCs w:val="21"/>
                <w:highlight w:val="none"/>
                <w:lang w:val="en-US" w:eastAsia="zh-CN"/>
              </w:rPr>
              <w:t>4</w:t>
            </w:r>
            <w:r>
              <w:rPr>
                <w:rFonts w:hint="eastAsia" w:ascii="Times New Roman" w:hAnsi="Times New Roman" w:eastAsia="宋体" w:cs="宋体"/>
                <w:color w:val="auto"/>
                <w:sz w:val="21"/>
                <w:szCs w:val="21"/>
                <w:highlight w:val="none"/>
                <w:lang w:val="en-US" w:eastAsia="zh-CN"/>
              </w:rPr>
              <w:t xml:space="preserve"> 分）；</w:t>
            </w:r>
          </w:p>
          <w:p w14:paraId="0D72F3DC">
            <w:pPr>
              <w:pStyle w:val="7"/>
              <w:spacing w:line="240" w:lineRule="auto"/>
              <w:jc w:val="left"/>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 xml:space="preserve">3、具有暖通空调副高级或以上工程师职称，或注册公用设备工程（暖通专业）执业凭证，得 </w:t>
            </w:r>
            <w:r>
              <w:rPr>
                <w:rFonts w:hint="eastAsia" w:ascii="Times New Roman" w:hAnsi="Times New Roman" w:cs="宋体"/>
                <w:color w:val="auto"/>
                <w:sz w:val="21"/>
                <w:szCs w:val="21"/>
                <w:highlight w:val="none"/>
                <w:lang w:val="en-US" w:eastAsia="zh-CN"/>
              </w:rPr>
              <w:t>4</w:t>
            </w:r>
            <w:r>
              <w:rPr>
                <w:rFonts w:hint="eastAsia" w:ascii="Times New Roman" w:hAnsi="Times New Roman" w:eastAsia="宋体" w:cs="宋体"/>
                <w:color w:val="auto"/>
                <w:sz w:val="21"/>
                <w:szCs w:val="21"/>
                <w:highlight w:val="none"/>
                <w:lang w:val="en-US" w:eastAsia="zh-CN"/>
              </w:rPr>
              <w:t xml:space="preserve"> 分（最多计 1 人，</w:t>
            </w:r>
            <w:r>
              <w:rPr>
                <w:rFonts w:hint="eastAsia" w:ascii="Times New Roman" w:hAnsi="Times New Roman" w:cs="宋体"/>
                <w:color w:val="auto"/>
                <w:sz w:val="21"/>
                <w:szCs w:val="21"/>
                <w:highlight w:val="none"/>
                <w:lang w:val="en-US" w:eastAsia="zh-CN"/>
              </w:rPr>
              <w:t>4</w:t>
            </w:r>
            <w:r>
              <w:rPr>
                <w:rFonts w:hint="eastAsia" w:ascii="Times New Roman" w:hAnsi="Times New Roman" w:eastAsia="宋体" w:cs="宋体"/>
                <w:color w:val="auto"/>
                <w:sz w:val="21"/>
                <w:szCs w:val="21"/>
                <w:highlight w:val="none"/>
                <w:lang w:val="en-US" w:eastAsia="zh-CN"/>
              </w:rPr>
              <w:t xml:space="preserve"> 分）；</w:t>
            </w:r>
          </w:p>
          <w:p w14:paraId="7AB37ACB">
            <w:pPr>
              <w:pStyle w:val="7"/>
              <w:spacing w:line="240" w:lineRule="auto"/>
              <w:jc w:val="left"/>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 xml:space="preserve">4、具有互联网技术专业高级工程师职称，得 </w:t>
            </w:r>
            <w:r>
              <w:rPr>
                <w:rFonts w:hint="eastAsia" w:ascii="Times New Roman" w:hAnsi="Times New Roman" w:cs="宋体"/>
                <w:color w:val="auto"/>
                <w:sz w:val="21"/>
                <w:szCs w:val="21"/>
                <w:highlight w:val="none"/>
                <w:lang w:val="en-US" w:eastAsia="zh-CN"/>
              </w:rPr>
              <w:t>4</w:t>
            </w:r>
            <w:r>
              <w:rPr>
                <w:rFonts w:hint="eastAsia" w:ascii="Times New Roman" w:hAnsi="Times New Roman" w:eastAsia="宋体" w:cs="宋体"/>
                <w:color w:val="auto"/>
                <w:sz w:val="21"/>
                <w:szCs w:val="21"/>
                <w:highlight w:val="none"/>
                <w:lang w:val="en-US" w:eastAsia="zh-CN"/>
              </w:rPr>
              <w:t xml:space="preserve"> 分（最多计 1 人，</w:t>
            </w:r>
            <w:r>
              <w:rPr>
                <w:rFonts w:hint="eastAsia" w:ascii="Times New Roman" w:hAnsi="Times New Roman" w:cs="宋体"/>
                <w:color w:val="auto"/>
                <w:sz w:val="21"/>
                <w:szCs w:val="21"/>
                <w:highlight w:val="none"/>
                <w:lang w:val="en-US" w:eastAsia="zh-CN"/>
              </w:rPr>
              <w:t>4</w:t>
            </w:r>
            <w:r>
              <w:rPr>
                <w:rFonts w:hint="eastAsia" w:ascii="Times New Roman" w:hAnsi="Times New Roman" w:eastAsia="宋体" w:cs="宋体"/>
                <w:color w:val="auto"/>
                <w:sz w:val="21"/>
                <w:szCs w:val="21"/>
                <w:highlight w:val="none"/>
                <w:lang w:val="en-US" w:eastAsia="zh-CN"/>
              </w:rPr>
              <w:t xml:space="preserve"> 分）；</w:t>
            </w:r>
          </w:p>
          <w:p w14:paraId="3B54305F">
            <w:pPr>
              <w:pStyle w:val="7"/>
              <w:spacing w:line="240" w:lineRule="auto"/>
              <w:jc w:val="left"/>
              <w:rPr>
                <w:rFonts w:hint="eastAsia" w:ascii="Times New Roman" w:hAnsi="Times New Roman" w:eastAsia="宋体" w:cs="宋体"/>
                <w:b/>
                <w:bCs/>
                <w:sz w:val="21"/>
                <w:szCs w:val="21"/>
                <w:highlight w:val="none"/>
              </w:rPr>
            </w:pPr>
            <w:r>
              <w:rPr>
                <w:rFonts w:hint="eastAsia" w:ascii="Times New Roman" w:hAnsi="Times New Roman" w:eastAsia="宋体" w:cs="宋体"/>
                <w:color w:val="auto"/>
                <w:sz w:val="21"/>
                <w:szCs w:val="21"/>
                <w:highlight w:val="none"/>
              </w:rPr>
              <w:t>以上累计最高得</w:t>
            </w:r>
            <w:r>
              <w:rPr>
                <w:rFonts w:hint="eastAsia" w:ascii="Times New Roman" w:hAnsi="Times New Roman" w:eastAsia="宋体" w:cs="宋体"/>
                <w:color w:val="auto"/>
                <w:sz w:val="21"/>
                <w:szCs w:val="21"/>
                <w:highlight w:val="none"/>
                <w:lang w:eastAsia="zh-CN"/>
              </w:rPr>
              <w:t>1</w:t>
            </w:r>
            <w:r>
              <w:rPr>
                <w:rFonts w:hint="eastAsia" w:ascii="Times New Roman" w:hAnsi="Times New Roman" w:cs="宋体"/>
                <w:color w:val="auto"/>
                <w:sz w:val="21"/>
                <w:szCs w:val="21"/>
                <w:highlight w:val="none"/>
                <w:lang w:val="en-US" w:eastAsia="zh-CN"/>
              </w:rPr>
              <w:t>6</w:t>
            </w:r>
            <w:r>
              <w:rPr>
                <w:rFonts w:hint="eastAsia" w:ascii="Times New Roman" w:hAnsi="Times New Roman" w:eastAsia="宋体" w:cs="宋体"/>
                <w:color w:val="auto"/>
                <w:sz w:val="21"/>
                <w:szCs w:val="21"/>
                <w:highlight w:val="none"/>
              </w:rPr>
              <w:t>分。</w:t>
            </w:r>
          </w:p>
          <w:p w14:paraId="63412692">
            <w:pPr>
              <w:pStyle w:val="7"/>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Times New Roman" w:hAnsi="Times New Roman" w:eastAsia="宋体" w:cs="宋体"/>
                <w:b/>
                <w:bCs/>
                <w:sz w:val="21"/>
                <w:szCs w:val="21"/>
                <w:highlight w:val="none"/>
              </w:rPr>
            </w:pPr>
            <w:r>
              <w:rPr>
                <w:rFonts w:hint="eastAsia" w:ascii="Times New Roman" w:hAnsi="Times New Roman" w:eastAsia="宋体" w:cs="宋体"/>
                <w:b/>
                <w:bCs/>
                <w:sz w:val="21"/>
                <w:szCs w:val="21"/>
                <w:highlight w:val="none"/>
              </w:rPr>
              <w:t>证明材料：</w:t>
            </w:r>
          </w:p>
          <w:p w14:paraId="77495EB0">
            <w:pPr>
              <w:pStyle w:val="7"/>
              <w:keepNext w:val="0"/>
              <w:keepLines w:val="0"/>
              <w:pageBreakBefore w:val="0"/>
              <w:widowControl w:val="0"/>
              <w:kinsoku/>
              <w:wordWrap/>
              <w:overflowPunct/>
              <w:topLinePunct w:val="0"/>
              <w:autoSpaceDE/>
              <w:autoSpaceDN/>
              <w:bidi w:val="0"/>
              <w:adjustRightInd/>
              <w:snapToGrid/>
              <w:spacing w:line="240" w:lineRule="auto"/>
              <w:ind w:left="0" w:right="0" w:firstLine="0"/>
              <w:jc w:val="left"/>
              <w:textAlignment w:val="auto"/>
              <w:rPr>
                <w:rFonts w:hint="eastAsia" w:ascii="Times New Roman" w:hAnsi="Times New Roman" w:eastAsia="宋体"/>
                <w:sz w:val="21"/>
                <w:szCs w:val="21"/>
                <w:highlight w:val="none"/>
                <w:lang w:eastAsia="zh-CN"/>
              </w:rPr>
            </w:pPr>
            <w:r>
              <w:rPr>
                <w:rFonts w:ascii="Times New Roman" w:hAnsi="Times New Roman" w:eastAsia="宋体"/>
                <w:spacing w:val="-4"/>
                <w:sz w:val="21"/>
                <w:szCs w:val="21"/>
                <w:highlight w:val="none"/>
                <w:lang w:eastAsia="zh-CN"/>
              </w:rPr>
              <w:t>1、社保证明：提供投标人为拟派</w:t>
            </w:r>
            <w:r>
              <w:rPr>
                <w:rFonts w:ascii="Times New Roman" w:hAnsi="Times New Roman" w:eastAsia="宋体"/>
                <w:spacing w:val="-3"/>
                <w:sz w:val="21"/>
                <w:szCs w:val="21"/>
                <w:highlight w:val="none"/>
                <w:lang w:eastAsia="zh-CN"/>
              </w:rPr>
              <w:t>项目主要</w:t>
            </w:r>
            <w:r>
              <w:rPr>
                <w:rFonts w:ascii="Times New Roman" w:hAnsi="Times New Roman" w:eastAsia="宋体"/>
                <w:spacing w:val="-6"/>
                <w:sz w:val="21"/>
                <w:szCs w:val="21"/>
                <w:highlight w:val="none"/>
                <w:lang w:eastAsia="zh-CN"/>
              </w:rPr>
              <w:t>团队成员</w:t>
            </w:r>
            <w:r>
              <w:rPr>
                <w:rFonts w:ascii="Times New Roman" w:hAnsi="Times New Roman" w:eastAsia="宋体"/>
                <w:spacing w:val="-4"/>
                <w:sz w:val="21"/>
                <w:szCs w:val="21"/>
                <w:highlight w:val="none"/>
                <w:lang w:eastAsia="zh-CN"/>
              </w:rPr>
              <w:t>缴纳的截至本项目</w:t>
            </w:r>
            <w:r>
              <w:rPr>
                <w:rFonts w:ascii="Times New Roman" w:hAnsi="Times New Roman" w:eastAsia="宋体"/>
                <w:sz w:val="21"/>
                <w:szCs w:val="21"/>
                <w:highlight w:val="none"/>
                <w:lang w:eastAsia="zh-CN"/>
              </w:rPr>
              <w:t>投标截止之日，近三个月中其中一个月的社保证明扫描件（证明资料可为社保收缴部门盖章证明资料、社保窗口打印资料或</w:t>
            </w:r>
            <w:r>
              <w:rPr>
                <w:rFonts w:ascii="Times New Roman" w:hAnsi="Times New Roman" w:eastAsia="宋体"/>
                <w:spacing w:val="-1"/>
                <w:sz w:val="21"/>
                <w:szCs w:val="21"/>
                <w:highlight w:val="none"/>
                <w:lang w:eastAsia="zh-CN"/>
              </w:rPr>
              <w:t>社保官网截图）。如供应商为新成立企业且成立时间不足</w:t>
            </w:r>
            <w:r>
              <w:rPr>
                <w:rFonts w:ascii="Times New Roman" w:hAnsi="Times New Roman" w:eastAsia="宋体"/>
                <w:spacing w:val="-17"/>
                <w:sz w:val="21"/>
                <w:szCs w:val="21"/>
                <w:highlight w:val="none"/>
                <w:lang w:eastAsia="zh-CN"/>
              </w:rPr>
              <w:t xml:space="preserve"> </w:t>
            </w:r>
            <w:r>
              <w:rPr>
                <w:rFonts w:ascii="Times New Roman" w:hAnsi="Times New Roman" w:eastAsia="宋体"/>
                <w:spacing w:val="-1"/>
                <w:sz w:val="21"/>
                <w:szCs w:val="21"/>
                <w:highlight w:val="none"/>
                <w:lang w:eastAsia="zh-CN"/>
              </w:rPr>
              <w:t>1</w:t>
            </w:r>
            <w:r>
              <w:rPr>
                <w:rFonts w:ascii="Times New Roman" w:hAnsi="Times New Roman" w:eastAsia="宋体"/>
                <w:spacing w:val="-43"/>
                <w:sz w:val="21"/>
                <w:szCs w:val="21"/>
                <w:highlight w:val="none"/>
                <w:lang w:eastAsia="zh-CN"/>
              </w:rPr>
              <w:t xml:space="preserve"> </w:t>
            </w:r>
            <w:r>
              <w:rPr>
                <w:rFonts w:ascii="Times New Roman" w:hAnsi="Times New Roman" w:eastAsia="宋体"/>
                <w:spacing w:val="-1"/>
                <w:sz w:val="21"/>
                <w:szCs w:val="21"/>
                <w:highlight w:val="none"/>
                <w:lang w:eastAsia="zh-CN"/>
              </w:rPr>
              <w:t>个</w:t>
            </w:r>
            <w:r>
              <w:rPr>
                <w:rFonts w:ascii="Times New Roman" w:hAnsi="Times New Roman" w:eastAsia="宋体"/>
                <w:sz w:val="21"/>
                <w:szCs w:val="21"/>
                <w:highlight w:val="none"/>
                <w:lang w:eastAsia="zh-CN"/>
              </w:rPr>
              <w:t>月，提供情况说明或者自有员工证明材料亦视为符合，无需提</w:t>
            </w:r>
            <w:r>
              <w:rPr>
                <w:rFonts w:ascii="Times New Roman" w:hAnsi="Times New Roman" w:eastAsia="宋体"/>
                <w:spacing w:val="-3"/>
                <w:sz w:val="21"/>
                <w:szCs w:val="21"/>
                <w:highlight w:val="none"/>
                <w:lang w:eastAsia="zh-CN"/>
              </w:rPr>
              <w:t>供相关人员社保，亦可得分。</w:t>
            </w:r>
          </w:p>
          <w:p w14:paraId="2CB761F0">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firstLine="0"/>
              <w:jc w:val="left"/>
              <w:textAlignment w:val="auto"/>
              <w:rPr>
                <w:rFonts w:hint="eastAsia" w:ascii="Times New Roman" w:hAnsi="Times New Roman" w:eastAsia="宋体"/>
                <w:spacing w:val="-4"/>
                <w:sz w:val="21"/>
                <w:szCs w:val="21"/>
                <w:highlight w:val="none"/>
                <w:lang w:eastAsia="zh-CN"/>
              </w:rPr>
            </w:pPr>
            <w:r>
              <w:rPr>
                <w:rFonts w:ascii="Times New Roman" w:hAnsi="Times New Roman" w:eastAsia="宋体"/>
                <w:spacing w:val="-3"/>
                <w:sz w:val="21"/>
                <w:szCs w:val="21"/>
                <w:highlight w:val="none"/>
                <w:lang w:eastAsia="zh-CN"/>
              </w:rPr>
              <w:t>2、</w:t>
            </w:r>
            <w:r>
              <w:rPr>
                <w:rFonts w:hint="eastAsia" w:ascii="Times New Roman" w:hAnsi="Times New Roman" w:eastAsia="宋体" w:cs="宋体"/>
                <w:color w:val="auto"/>
                <w:kern w:val="2"/>
                <w:sz w:val="21"/>
                <w:szCs w:val="21"/>
                <w:highlight w:val="none"/>
              </w:rPr>
              <w:t>提供</w:t>
            </w:r>
            <w:r>
              <w:rPr>
                <w:rFonts w:hint="eastAsia" w:ascii="Times New Roman" w:hAnsi="Times New Roman" w:eastAsia="宋体" w:cs="宋体"/>
                <w:color w:val="auto"/>
                <w:kern w:val="2"/>
                <w:sz w:val="21"/>
                <w:szCs w:val="21"/>
                <w:highlight w:val="none"/>
                <w:lang w:val="en-US" w:eastAsia="zh-CN"/>
              </w:rPr>
              <w:t>团队</w:t>
            </w:r>
            <w:r>
              <w:rPr>
                <w:rFonts w:hint="eastAsia" w:ascii="Times New Roman" w:hAnsi="Times New Roman" w:eastAsia="宋体" w:cs="宋体"/>
                <w:color w:val="auto"/>
                <w:kern w:val="2"/>
                <w:sz w:val="21"/>
                <w:szCs w:val="21"/>
                <w:highlight w:val="none"/>
              </w:rPr>
              <w:t>人员的</w:t>
            </w:r>
            <w:r>
              <w:rPr>
                <w:rFonts w:hint="eastAsia" w:ascii="Times New Roman" w:hAnsi="Times New Roman" w:eastAsia="宋体" w:cs="宋体"/>
                <w:color w:val="auto"/>
                <w:kern w:val="2"/>
                <w:sz w:val="21"/>
                <w:szCs w:val="21"/>
                <w:highlight w:val="none"/>
                <w:lang w:val="en-US" w:eastAsia="zh-CN"/>
              </w:rPr>
              <w:t>相关证书的</w:t>
            </w:r>
            <w:r>
              <w:rPr>
                <w:rFonts w:hint="eastAsia" w:ascii="Times New Roman" w:hAnsi="Times New Roman" w:eastAsia="宋体" w:cs="宋体"/>
                <w:color w:val="auto"/>
                <w:kern w:val="2"/>
                <w:sz w:val="21"/>
                <w:szCs w:val="21"/>
                <w:highlight w:val="none"/>
              </w:rPr>
              <w:t>复印件</w:t>
            </w:r>
            <w:r>
              <w:rPr>
                <w:rFonts w:hint="eastAsia" w:ascii="Times New Roman" w:hAnsi="Times New Roman" w:eastAsia="宋体" w:cs="宋体"/>
                <w:color w:val="auto"/>
                <w:kern w:val="2"/>
                <w:sz w:val="21"/>
                <w:szCs w:val="21"/>
                <w:highlight w:val="none"/>
                <w:lang w:eastAsia="zh-CN"/>
              </w:rPr>
              <w:t>。</w:t>
            </w:r>
          </w:p>
        </w:tc>
      </w:tr>
      <w:tr w14:paraId="30D49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ED7E7"/>
          <w:tblCellMar>
            <w:top w:w="0" w:type="dxa"/>
            <w:left w:w="0" w:type="dxa"/>
            <w:bottom w:w="0" w:type="dxa"/>
            <w:right w:w="0" w:type="dxa"/>
          </w:tblCellMar>
        </w:tblPrEx>
        <w:trPr>
          <w:trHeight w:val="90" w:hRule="atLeast"/>
          <w:jc w:val="center"/>
        </w:trPr>
        <w:tc>
          <w:tcPr>
            <w:tcW w:w="753" w:type="dxa"/>
            <w:shd w:val="clear" w:color="auto" w:fill="auto"/>
            <w:noWrap w:val="0"/>
            <w:tcMar>
              <w:top w:w="80" w:type="dxa"/>
              <w:left w:w="80" w:type="dxa"/>
              <w:bottom w:w="80" w:type="dxa"/>
              <w:right w:w="80" w:type="dxa"/>
            </w:tcMar>
            <w:vAlign w:val="center"/>
          </w:tcPr>
          <w:p w14:paraId="4298EC32">
            <w:pPr>
              <w:keepNext w:val="0"/>
              <w:keepLines w:val="0"/>
              <w:pageBreakBefore w:val="0"/>
              <w:tabs>
                <w:tab w:val="left" w:pos="420"/>
              </w:tabs>
              <w:overflowPunct/>
              <w:bidi w:val="0"/>
              <w:spacing w:line="240" w:lineRule="auto"/>
              <w:ind w:left="0" w:right="0" w:firstLine="0"/>
              <w:jc w:val="center"/>
              <w:rPr>
                <w:rFonts w:hint="default" w:ascii="Times New Roman" w:hAnsi="Times New Roman" w:eastAsia="宋体" w:cs="Times New Roman"/>
                <w:color w:val="auto"/>
                <w:kern w:val="2"/>
                <w:sz w:val="21"/>
                <w:szCs w:val="21"/>
                <w:highlight w:val="none"/>
                <w:lang w:val="en-US" w:eastAsia="zh-CN"/>
              </w:rPr>
            </w:pPr>
            <w:r>
              <w:rPr>
                <w:rFonts w:hint="eastAsia" w:ascii="Times New Roman" w:hAnsi="Times New Roman" w:eastAsia="宋体" w:cs="Times New Roman"/>
                <w:color w:val="auto"/>
                <w:kern w:val="2"/>
                <w:sz w:val="21"/>
                <w:szCs w:val="21"/>
                <w:highlight w:val="none"/>
                <w:lang w:val="en-US" w:eastAsia="zh-CN"/>
              </w:rPr>
              <w:t>8</w:t>
            </w:r>
          </w:p>
        </w:tc>
        <w:tc>
          <w:tcPr>
            <w:tcW w:w="1333" w:type="dxa"/>
            <w:shd w:val="clear" w:color="auto" w:fill="auto"/>
            <w:noWrap w:val="0"/>
            <w:tcMar>
              <w:top w:w="80" w:type="dxa"/>
              <w:left w:w="80" w:type="dxa"/>
              <w:bottom w:w="80" w:type="dxa"/>
              <w:right w:w="80" w:type="dxa"/>
            </w:tcMar>
            <w:vAlign w:val="center"/>
          </w:tcPr>
          <w:p w14:paraId="3F0E5CBB">
            <w:pPr>
              <w:keepNext w:val="0"/>
              <w:keepLines w:val="0"/>
              <w:pageBreakBefore w:val="0"/>
              <w:widowControl w:val="0"/>
              <w:tabs>
                <w:tab w:val="left" w:pos="420"/>
                <w:tab w:val="left" w:pos="840"/>
                <w:tab w:val="left" w:pos="1260"/>
              </w:tabs>
              <w:overflowPunct/>
              <w:bidi w:val="0"/>
              <w:spacing w:line="240" w:lineRule="auto"/>
              <w:ind w:left="0" w:right="0" w:firstLine="0"/>
              <w:jc w:val="center"/>
              <w:rPr>
                <w:rFonts w:ascii="Times New Roman" w:hAnsi="Times New Roman" w:eastAsia="宋体"/>
                <w:spacing w:val="-2"/>
                <w:sz w:val="21"/>
                <w:szCs w:val="21"/>
                <w:highlight w:val="none"/>
              </w:rPr>
            </w:pPr>
            <w:r>
              <w:rPr>
                <w:rFonts w:ascii="Times New Roman" w:hAnsi="Times New Roman" w:eastAsia="宋体"/>
                <w:spacing w:val="-2"/>
                <w:sz w:val="21"/>
                <w:szCs w:val="21"/>
                <w:highlight w:val="none"/>
              </w:rPr>
              <w:t>服务承诺</w:t>
            </w:r>
          </w:p>
          <w:p w14:paraId="1B1F6854">
            <w:pPr>
              <w:keepNext w:val="0"/>
              <w:keepLines w:val="0"/>
              <w:pageBreakBefore w:val="0"/>
              <w:widowControl w:val="0"/>
              <w:tabs>
                <w:tab w:val="left" w:pos="420"/>
                <w:tab w:val="left" w:pos="840"/>
                <w:tab w:val="left" w:pos="1260"/>
              </w:tabs>
              <w:overflowPunct/>
              <w:bidi w:val="0"/>
              <w:spacing w:line="240" w:lineRule="auto"/>
              <w:ind w:left="0" w:right="0" w:firstLine="0"/>
              <w:jc w:val="center"/>
              <w:rPr>
                <w:rFonts w:hint="eastAsia" w:ascii="Times New Roman" w:hAnsi="Times New Roman" w:eastAsia="宋体" w:cs="宋体"/>
                <w:kern w:val="2"/>
                <w:sz w:val="21"/>
                <w:szCs w:val="21"/>
                <w:highlight w:val="none"/>
                <w:lang w:val="en-US" w:eastAsia="zh-CN" w:bidi="ar-SA"/>
              </w:rPr>
            </w:pPr>
            <w:r>
              <w:rPr>
                <w:rFonts w:hint="eastAsia" w:ascii="Times New Roman" w:hAnsi="Times New Roman" w:eastAsia="宋体" w:cs="宋体"/>
                <w:kern w:val="2"/>
                <w:sz w:val="21"/>
                <w:szCs w:val="21"/>
                <w:highlight w:val="none"/>
                <w:lang w:val="en-US" w:eastAsia="zh-CN"/>
              </w:rPr>
              <w:t>（6分）</w:t>
            </w:r>
          </w:p>
        </w:tc>
        <w:tc>
          <w:tcPr>
            <w:tcW w:w="6070" w:type="dxa"/>
            <w:shd w:val="clear" w:color="auto" w:fill="auto"/>
            <w:noWrap w:val="0"/>
            <w:tcMar>
              <w:top w:w="80" w:type="dxa"/>
              <w:left w:w="80" w:type="dxa"/>
              <w:bottom w:w="80" w:type="dxa"/>
              <w:right w:w="80" w:type="dxa"/>
            </w:tcMar>
            <w:vAlign w:val="center"/>
          </w:tcPr>
          <w:p w14:paraId="3907570E">
            <w:pPr>
              <w:keepNext w:val="0"/>
              <w:keepLines w:val="0"/>
              <w:pageBreakBefore w:val="0"/>
              <w:widowControl w:val="0"/>
              <w:overflowPunct/>
              <w:topLinePunct/>
              <w:bidi w:val="0"/>
              <w:spacing w:line="240" w:lineRule="auto"/>
              <w:ind w:left="0" w:right="0" w:firstLine="0" w:firstLineChars="0"/>
              <w:jc w:val="left"/>
              <w:rPr>
                <w:rFonts w:hint="eastAsia" w:ascii="Times New Roman" w:hAnsi="Times New Roman" w:eastAsia="宋体" w:cs="宋体"/>
                <w:b/>
                <w:bCs/>
                <w:sz w:val="21"/>
                <w:szCs w:val="21"/>
                <w:highlight w:val="none"/>
              </w:rPr>
            </w:pPr>
            <w:r>
              <w:rPr>
                <w:rFonts w:hint="eastAsia" w:ascii="Times New Roman" w:hAnsi="Times New Roman" w:eastAsia="宋体" w:cs="宋体"/>
                <w:b/>
                <w:bCs/>
                <w:sz w:val="21"/>
                <w:szCs w:val="21"/>
                <w:highlight w:val="none"/>
              </w:rPr>
              <w:t>评审标准：</w:t>
            </w:r>
          </w:p>
          <w:p w14:paraId="49998E06">
            <w:pPr>
              <w:keepNext w:val="0"/>
              <w:keepLines w:val="0"/>
              <w:pageBreakBefore w:val="0"/>
              <w:widowControl w:val="0"/>
              <w:numPr>
                <w:ilvl w:val="0"/>
                <w:numId w:val="0"/>
              </w:numPr>
              <w:tabs>
                <w:tab w:val="left" w:pos="420"/>
                <w:tab w:val="left" w:pos="840"/>
                <w:tab w:val="left" w:pos="1260"/>
              </w:tabs>
              <w:overflowPunct/>
              <w:bidi w:val="0"/>
              <w:spacing w:line="240" w:lineRule="auto"/>
              <w:ind w:left="0" w:leftChars="0" w:right="0" w:firstLine="0" w:firstLineChars="0"/>
              <w:jc w:val="left"/>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投标人承诺以下全部三项的得</w:t>
            </w:r>
            <w:r>
              <w:rPr>
                <w:rFonts w:hint="eastAsia" w:ascii="Times New Roman" w:hAnsi="Times New Roman" w:eastAsia="宋体" w:cs="宋体"/>
                <w:color w:val="auto"/>
                <w:sz w:val="21"/>
                <w:szCs w:val="21"/>
                <w:highlight w:val="none"/>
                <w:lang w:val="en-US" w:eastAsia="zh-CN"/>
              </w:rPr>
              <w:t>6</w:t>
            </w:r>
            <w:r>
              <w:rPr>
                <w:rFonts w:hint="eastAsia" w:ascii="Times New Roman" w:hAnsi="Times New Roman" w:eastAsia="宋体" w:cs="宋体"/>
                <w:color w:val="auto"/>
                <w:sz w:val="21"/>
                <w:szCs w:val="21"/>
                <w:highlight w:val="none"/>
              </w:rPr>
              <w:t>分，否则不得分。</w:t>
            </w:r>
          </w:p>
          <w:p w14:paraId="776FD106">
            <w:pPr>
              <w:keepNext w:val="0"/>
              <w:keepLines w:val="0"/>
              <w:pageBreakBefore w:val="0"/>
              <w:widowControl w:val="0"/>
              <w:numPr>
                <w:ilvl w:val="0"/>
                <w:numId w:val="0"/>
              </w:numPr>
              <w:tabs>
                <w:tab w:val="left" w:pos="420"/>
                <w:tab w:val="left" w:pos="840"/>
                <w:tab w:val="left" w:pos="1260"/>
              </w:tabs>
              <w:overflowPunct/>
              <w:bidi w:val="0"/>
              <w:spacing w:line="240" w:lineRule="auto"/>
              <w:ind w:left="0" w:leftChars="0" w:right="0" w:firstLine="0" w:firstLineChars="0"/>
              <w:jc w:val="left"/>
              <w:rPr>
                <w:rFonts w:hint="eastAsia" w:ascii="Times New Roman" w:hAnsi="Times New Roman" w:eastAsia="宋体" w:cs="宋体"/>
                <w:color w:val="auto"/>
                <w:sz w:val="21"/>
                <w:szCs w:val="21"/>
                <w:highlight w:val="none"/>
                <w:lang w:eastAsia="zh-CN"/>
              </w:rPr>
            </w:pPr>
            <w:r>
              <w:rPr>
                <w:rFonts w:hint="eastAsia" w:ascii="Times New Roman" w:hAnsi="Times New Roman" w:eastAsia="宋体" w:cs="宋体"/>
                <w:color w:val="auto"/>
                <w:sz w:val="21"/>
                <w:szCs w:val="21"/>
                <w:highlight w:val="none"/>
              </w:rPr>
              <w:t>1、要求承诺满足采购人需求，实施方案、质量保障措施全面合理，具有可行性</w:t>
            </w:r>
            <w:r>
              <w:rPr>
                <w:rFonts w:hint="eastAsia" w:ascii="Times New Roman" w:hAnsi="Times New Roman" w:eastAsia="宋体" w:cs="宋体"/>
                <w:color w:val="auto"/>
                <w:sz w:val="21"/>
                <w:szCs w:val="21"/>
                <w:highlight w:val="none"/>
                <w:lang w:eastAsia="zh-CN"/>
              </w:rPr>
              <w:t>；</w:t>
            </w:r>
          </w:p>
          <w:p w14:paraId="18E2AA6D">
            <w:pPr>
              <w:keepNext w:val="0"/>
              <w:keepLines w:val="0"/>
              <w:pageBreakBefore w:val="0"/>
              <w:widowControl w:val="0"/>
              <w:numPr>
                <w:ilvl w:val="0"/>
                <w:numId w:val="0"/>
              </w:numPr>
              <w:tabs>
                <w:tab w:val="left" w:pos="420"/>
                <w:tab w:val="left" w:pos="840"/>
                <w:tab w:val="left" w:pos="1260"/>
              </w:tabs>
              <w:overflowPunct/>
              <w:bidi w:val="0"/>
              <w:spacing w:line="240" w:lineRule="auto"/>
              <w:ind w:left="0" w:leftChars="0" w:right="0" w:firstLine="0" w:firstLineChars="0"/>
              <w:jc w:val="left"/>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val="en-US" w:eastAsia="zh-CN"/>
              </w:rPr>
              <w:t>2、提供人</w:t>
            </w:r>
            <w:r>
              <w:rPr>
                <w:rFonts w:hint="eastAsia" w:ascii="Times New Roman" w:hAnsi="Times New Roman" w:eastAsia="宋体" w:cs="宋体"/>
                <w:color w:val="auto"/>
                <w:sz w:val="21"/>
                <w:szCs w:val="21"/>
                <w:highlight w:val="none"/>
              </w:rPr>
              <w:t>员严格按照招标文件及投标承诺配置</w:t>
            </w:r>
            <w:r>
              <w:rPr>
                <w:rFonts w:hint="eastAsia" w:ascii="Times New Roman" w:hAnsi="Times New Roman" w:eastAsia="宋体" w:cs="宋体"/>
                <w:color w:val="auto"/>
                <w:sz w:val="21"/>
                <w:szCs w:val="21"/>
                <w:highlight w:val="none"/>
                <w:lang w:val="en-US" w:eastAsia="zh-CN"/>
              </w:rPr>
              <w:t>的违约承诺</w:t>
            </w:r>
            <w:r>
              <w:rPr>
                <w:rFonts w:hint="eastAsia" w:ascii="Times New Roman" w:hAnsi="Times New Roman" w:eastAsia="宋体" w:cs="宋体"/>
                <w:color w:val="auto"/>
                <w:sz w:val="21"/>
                <w:szCs w:val="21"/>
                <w:highlight w:val="none"/>
              </w:rPr>
              <w:t>；</w:t>
            </w:r>
          </w:p>
          <w:p w14:paraId="617C92A4">
            <w:pPr>
              <w:keepNext w:val="0"/>
              <w:keepLines w:val="0"/>
              <w:pageBreakBefore w:val="0"/>
              <w:widowControl w:val="0"/>
              <w:numPr>
                <w:ilvl w:val="0"/>
                <w:numId w:val="0"/>
              </w:numPr>
              <w:tabs>
                <w:tab w:val="left" w:pos="420"/>
                <w:tab w:val="left" w:pos="840"/>
                <w:tab w:val="left" w:pos="1260"/>
              </w:tabs>
              <w:overflowPunct/>
              <w:bidi w:val="0"/>
              <w:spacing w:line="240" w:lineRule="auto"/>
              <w:ind w:left="0" w:leftChars="0" w:right="0" w:firstLine="0" w:firstLineChars="0"/>
              <w:jc w:val="left"/>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lang w:val="en-US" w:eastAsia="zh-CN"/>
              </w:rPr>
              <w:t>3</w:t>
            </w:r>
            <w:r>
              <w:rPr>
                <w:rFonts w:hint="eastAsia" w:ascii="Times New Roman" w:hAnsi="Times New Roman" w:eastAsia="宋体" w:cs="宋体"/>
                <w:color w:val="auto"/>
                <w:sz w:val="21"/>
                <w:szCs w:val="21"/>
                <w:highlight w:val="none"/>
              </w:rPr>
              <w:t>、</w:t>
            </w:r>
            <w:r>
              <w:rPr>
                <w:rFonts w:hint="eastAsia" w:ascii="Times New Roman" w:hAnsi="Times New Roman" w:eastAsia="宋体" w:cs="宋体"/>
                <w:color w:val="auto"/>
                <w:sz w:val="21"/>
                <w:szCs w:val="21"/>
                <w:highlight w:val="none"/>
                <w:lang w:val="en-US" w:eastAsia="zh-CN"/>
              </w:rPr>
              <w:t>提供</w:t>
            </w:r>
            <w:r>
              <w:rPr>
                <w:rFonts w:hint="eastAsia" w:ascii="Times New Roman" w:hAnsi="Times New Roman" w:eastAsia="宋体" w:cs="宋体"/>
                <w:color w:val="auto"/>
                <w:sz w:val="21"/>
                <w:szCs w:val="21"/>
                <w:highlight w:val="none"/>
              </w:rPr>
              <w:t>服务质量达到招标文件要求</w:t>
            </w:r>
            <w:r>
              <w:rPr>
                <w:rFonts w:hint="eastAsia" w:ascii="Times New Roman" w:hAnsi="Times New Roman" w:eastAsia="宋体" w:cs="宋体"/>
                <w:color w:val="auto"/>
                <w:sz w:val="21"/>
                <w:szCs w:val="21"/>
                <w:highlight w:val="none"/>
                <w:lang w:val="en-US" w:eastAsia="zh-CN"/>
              </w:rPr>
              <w:t>的违约承诺</w:t>
            </w:r>
            <w:r>
              <w:rPr>
                <w:rFonts w:hint="eastAsia" w:ascii="Times New Roman" w:hAnsi="Times New Roman" w:eastAsia="宋体" w:cs="宋体"/>
                <w:color w:val="auto"/>
                <w:sz w:val="21"/>
                <w:szCs w:val="21"/>
                <w:highlight w:val="none"/>
              </w:rPr>
              <w:t>；</w:t>
            </w:r>
          </w:p>
          <w:p w14:paraId="4847326B">
            <w:pPr>
              <w:keepNext w:val="0"/>
              <w:keepLines w:val="0"/>
              <w:pageBreakBefore w:val="0"/>
              <w:widowControl w:val="0"/>
              <w:numPr>
                <w:ilvl w:val="0"/>
                <w:numId w:val="0"/>
              </w:numPr>
              <w:tabs>
                <w:tab w:val="left" w:pos="420"/>
                <w:tab w:val="left" w:pos="840"/>
                <w:tab w:val="left" w:pos="1260"/>
              </w:tabs>
              <w:overflowPunct/>
              <w:bidi w:val="0"/>
              <w:spacing w:line="240" w:lineRule="auto"/>
              <w:ind w:left="0" w:leftChars="0" w:right="0" w:firstLine="0" w:firstLineChars="0"/>
              <w:jc w:val="left"/>
              <w:rPr>
                <w:rFonts w:hint="default" w:ascii="Times New Roman" w:hAnsi="Times New Roman" w:eastAsia="宋体" w:cs="宋体"/>
                <w:kern w:val="2"/>
                <w:sz w:val="21"/>
                <w:szCs w:val="21"/>
                <w:highlight w:val="none"/>
                <w:lang w:val="en-US" w:eastAsia="zh-CN" w:bidi="ar-SA"/>
              </w:rPr>
            </w:pPr>
            <w:r>
              <w:rPr>
                <w:rFonts w:hint="eastAsia" w:ascii="Times New Roman" w:hAnsi="Times New Roman" w:eastAsia="宋体" w:cs="宋体"/>
                <w:b/>
                <w:bCs/>
                <w:sz w:val="21"/>
                <w:szCs w:val="21"/>
                <w:highlight w:val="none"/>
              </w:rPr>
              <w:t>证明材料：</w:t>
            </w:r>
            <w:r>
              <w:rPr>
                <w:rFonts w:ascii="Times New Roman" w:hAnsi="Times New Roman" w:eastAsia="宋体"/>
                <w:sz w:val="21"/>
                <w:szCs w:val="21"/>
                <w:highlight w:val="none"/>
                <w:lang w:eastAsia="zh-CN"/>
              </w:rPr>
              <w:t>要求提供承诺（格式自定）作为得分依据，未提供承诺或承诺</w:t>
            </w:r>
            <w:r>
              <w:rPr>
                <w:rFonts w:ascii="Times New Roman" w:hAnsi="Times New Roman" w:eastAsia="宋体"/>
                <w:spacing w:val="-6"/>
                <w:sz w:val="21"/>
                <w:szCs w:val="21"/>
                <w:highlight w:val="none"/>
                <w:lang w:eastAsia="zh-CN"/>
              </w:rPr>
              <w:t>内容不满足要求不得分</w:t>
            </w:r>
            <w:r>
              <w:rPr>
                <w:rFonts w:hint="eastAsia" w:ascii="Times New Roman" w:hAnsi="Times New Roman" w:eastAsia="宋体" w:cs="宋体"/>
                <w:kern w:val="2"/>
                <w:sz w:val="21"/>
                <w:szCs w:val="21"/>
                <w:highlight w:val="none"/>
                <w:lang w:val="en-US" w:eastAsia="zh-CN"/>
              </w:rPr>
              <w:t>。</w:t>
            </w:r>
          </w:p>
        </w:tc>
      </w:tr>
    </w:tbl>
    <w:p w14:paraId="54A9D87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jc w:val="center"/>
        <w:rPr>
          <w:rFonts w:hint="eastAsia" w:ascii="宋体" w:hAnsi="宋体" w:cs="宋体"/>
          <w:sz w:val="36"/>
          <w:szCs w:val="36"/>
          <w:highlight w:val="none"/>
        </w:rPr>
      </w:pPr>
    </w:p>
    <w:p w14:paraId="47C32EE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ind w:firstLine="420"/>
        <w:rPr>
          <w:rFonts w:hint="eastAsia" w:ascii="黑体" w:hAnsi="黑体" w:eastAsia="黑体" w:cs="黑体"/>
          <w:szCs w:val="21"/>
          <w:highlight w:val="none"/>
        </w:rPr>
      </w:pPr>
      <w:r>
        <w:rPr>
          <w:rFonts w:ascii="黑体" w:hAnsi="黑体" w:eastAsia="黑体" w:cs="黑体"/>
          <w:szCs w:val="21"/>
          <w:highlight w:val="none"/>
        </w:rPr>
        <w:t>备注：1.各项评审打分按照四舍五入，小数点后保留2位进行计算；</w:t>
      </w:r>
    </w:p>
    <w:p w14:paraId="1A4B4BFB">
      <w:r>
        <w:rPr>
          <w:rFonts w:ascii="黑体" w:hAnsi="黑体" w:eastAsia="黑体" w:cs="黑体"/>
          <w:szCs w:val="21"/>
          <w:highlight w:val="none"/>
        </w:rPr>
        <w:t xml:space="preserve">          2.若出现拟推荐成交候选供应商票数相同的情况，以未推荐上述单位的评审专家对并列第一的候选供应商既定打分排序作为最终选定依据。</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0B1D43"/>
    <w:rsid w:val="60B5557B"/>
    <w:rsid w:val="767B0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3"/>
    <w:basedOn w:val="1"/>
    <w:qFormat/>
    <w:uiPriority w:val="0"/>
    <w:pPr>
      <w:spacing w:line="30" w:lineRule="atLeast"/>
      <w:jc w:val="center"/>
    </w:pPr>
    <w:rPr>
      <w:rFonts w:hint="eastAsia" w:ascii="宋体" w:hAnsi="宋体" w:cs="宋体"/>
      <w:kern w:val="0"/>
      <w:sz w:val="36"/>
      <w:szCs w:val="36"/>
    </w:rPr>
  </w:style>
  <w:style w:type="paragraph" w:styleId="5">
    <w:name w:val="List Paragraph"/>
    <w:basedOn w:val="1"/>
    <w:qFormat/>
    <w:uiPriority w:val="34"/>
    <w:pPr>
      <w:ind w:firstLine="420" w:firstLineChars="200"/>
    </w:pPr>
  </w:style>
  <w:style w:type="table" w:customStyle="1" w:styleId="6">
    <w:name w:val="Table Normal"/>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2025-05-20T07:02:00Z</dcterms:created>
  <dc:creator>Administrator</dc:creator>
  <cp:lastModifiedBy>實誠</cp:lastModifiedBy>
  <dcterms:modified xsi:type="dcterms:W3CDTF">2026-03-12T08:09:28Z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557C90C82ACA4052A740AFFE6F18E636_13</vt:lpwstr>
  </property>
  <property fmtid="{D5CDD505-2E9C-101B-9397-08002B2CF9AE}" pid="4" name="KSOTemplateDocerSaveRecord">
    <vt:lpwstr>eyJoZGlkIjoiZjYxZTUyYjc1MzQwNWRmNjlmMWQyYmQ2NmM1M2U4MmMiLCJ1c2VySWQiOiI2OTk3NTA5NDAifQ==</vt:lpwstr>
  </property>
</Properties>
</file>