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20" w:lineRule="exact"/>
        <w:jc w:val="both"/>
        <w:textAlignment w:val="auto"/>
        <w:outlineLvl w:val="9"/>
        <w:rPr>
          <w:rFonts w:hint="eastAsia" w:ascii="黑体" w:hAnsi="黑体" w:eastAsia="黑体" w:cs="黑体"/>
          <w:i w:val="0"/>
          <w:iCs w:val="0"/>
          <w:caps w:val="0"/>
          <w:color w:val="444444"/>
          <w:spacing w:val="0"/>
          <w:sz w:val="32"/>
          <w:szCs w:val="32"/>
          <w:shd w:val="clear" w:fill="FFFFFF"/>
          <w:lang w:val="en-US" w:eastAsia="zh-CN"/>
        </w:rPr>
      </w:pPr>
      <w:r>
        <w:rPr>
          <w:rFonts w:hint="eastAsia" w:ascii="黑体" w:hAnsi="黑体" w:eastAsia="黑体" w:cs="黑体"/>
          <w:i w:val="0"/>
          <w:iCs w:val="0"/>
          <w:caps w:val="0"/>
          <w:color w:val="444444"/>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深圳市龙岗区第七人民医院2026年医学</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val="0"/>
          <w:bCs w:val="0"/>
          <w:kern w:val="2"/>
          <w:sz w:val="44"/>
          <w:szCs w:val="44"/>
          <w:lang w:val="en-US" w:eastAsia="zh-CN" w:bidi="ar-SA"/>
        </w:rPr>
        <w:t>检验试剂（第一批）公开遴选的</w:t>
      </w:r>
      <w:r>
        <w:rPr>
          <w:rFonts w:hint="eastAsia" w:ascii="方正小标宋简体" w:hAnsi="方正小标宋简体" w:eastAsia="方正小标宋简体" w:cs="方正小标宋简体"/>
          <w:sz w:val="44"/>
          <w:szCs w:val="44"/>
          <w:lang w:val="en-US" w:eastAsia="zh-CN"/>
        </w:rPr>
        <w:t>补充</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i w:val="0"/>
          <w:iCs w:val="0"/>
          <w:caps w:val="0"/>
          <w:color w:val="444444"/>
          <w:spacing w:val="0"/>
          <w:sz w:val="32"/>
          <w:szCs w:val="32"/>
          <w:shd w:val="clear" w:fill="FFFFFF"/>
          <w:lang w:val="en-US" w:eastAsia="zh-CN"/>
        </w:rPr>
      </w:pPr>
      <w:r>
        <w:rPr>
          <w:rFonts w:hint="eastAsia" w:ascii="方正小标宋简体" w:hAnsi="方正小标宋简体" w:eastAsia="方正小标宋简体" w:cs="方正小标宋简体"/>
          <w:sz w:val="44"/>
          <w:szCs w:val="44"/>
          <w:lang w:val="en-US" w:eastAsia="zh-CN"/>
        </w:rPr>
        <w:t>更正内容</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黑体" w:hAnsi="黑体" w:eastAsia="黑体" w:cs="黑体"/>
          <w:i w:val="0"/>
          <w:iCs w:val="0"/>
          <w:caps w:val="0"/>
          <w:color w:val="444444"/>
          <w:spacing w:val="0"/>
          <w:sz w:val="28"/>
          <w:szCs w:val="28"/>
          <w:shd w:val="clear" w:fill="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黑体" w:hAnsi="黑体" w:eastAsia="黑体" w:cs="黑体"/>
          <w:i w:val="0"/>
          <w:iCs w:val="0"/>
          <w:caps w:val="0"/>
          <w:color w:val="444444"/>
          <w:spacing w:val="0"/>
          <w:sz w:val="28"/>
          <w:szCs w:val="28"/>
          <w:shd w:val="clear" w:fill="FFFFFF"/>
          <w:lang w:val="en-US" w:eastAsia="zh-CN"/>
        </w:rPr>
      </w:pPr>
      <w:r>
        <w:rPr>
          <w:rFonts w:hint="eastAsia" w:ascii="黑体" w:hAnsi="黑体" w:eastAsia="黑体" w:cs="黑体"/>
          <w:i w:val="0"/>
          <w:iCs w:val="0"/>
          <w:caps w:val="0"/>
          <w:color w:val="444444"/>
          <w:spacing w:val="0"/>
          <w:sz w:val="28"/>
          <w:szCs w:val="28"/>
          <w:shd w:val="clear" w:fill="FFFFFF"/>
          <w:lang w:val="en-US" w:eastAsia="zh-CN"/>
        </w:rPr>
        <w:t>一、更正内容一</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原公告内容：“四、注意事项：（一）</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深圳市龙岗区第七人民医院有权对供应商提供的本项目资质条款及相关证明材料（原件）进行审查。①如提供证件资料无效或不全，则不给予报名；②如提供虚假材料，移交上级有关部门处理并列入不良记录名单且三年内不得在本院投标；③以上每一条款必须实质性满足和响应，否则投标无效；④若因政策性原因：政府统一招标或区内联合采购，将按政府招标或区内联合采购结果执行</w:t>
      </w: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更正后内容：“四、注意事项：（</w:t>
      </w:r>
      <w:r>
        <w:rPr>
          <w:rFonts w:hint="eastAsia" w:ascii="仿宋_GB2312" w:hAnsi="仿宋_GB2312" w:eastAsia="仿宋_GB2312" w:cs="仿宋_GB2312"/>
          <w:i w:val="0"/>
          <w:iCs w:val="0"/>
          <w:caps w:val="0"/>
          <w:color w:val="000000" w:themeColor="text1"/>
          <w:spacing w:val="0"/>
          <w:sz w:val="28"/>
          <w:szCs w:val="28"/>
          <w:shd w:val="clear" w:fill="FFFFFF"/>
          <w14:textFill>
            <w14:solidFill>
              <w14:schemeClr w14:val="tx1"/>
            </w14:solidFill>
          </w14:textFill>
        </w:rPr>
        <w:t>一）深圳市龙岗区第七人民医院有权对供应商提供的本项目资质条款及相关证明材料（原件）进行审查。①如提供证件资料无效或不全，则不给予报名；②如提供虚假材料，移交上级有关部门处理并列入不良记录名单且三年内不得在本院投标；③以上每一条款必须实质性满足和响应，否则投标无效；④若因政策性原因：政府统一招标或区内联合采购，将按政府招标或区内联合采购结果执行</w:t>
      </w: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本遴选</w:t>
      </w: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项目部分目录</w:t>
      </w:r>
      <w:r>
        <w:rPr>
          <w:rFonts w:hint="eastAsia" w:ascii="仿宋_GB2312" w:hAnsi="仿宋_GB2312" w:eastAsia="仿宋_GB2312" w:cs="仿宋_GB2312"/>
          <w:i w:val="0"/>
          <w:iCs w:val="0"/>
          <w:caps w:val="0"/>
          <w:color w:val="000000" w:themeColor="text1"/>
          <w:spacing w:val="0"/>
          <w:sz w:val="28"/>
          <w:szCs w:val="28"/>
          <w:shd w:val="clear" w:fill="FFFFFF"/>
          <w:lang w:val="en-US" w:eastAsia="zh-CN"/>
          <w14:textFill>
            <w14:solidFill>
              <w14:schemeClr w14:val="tx1"/>
            </w14:solidFill>
          </w14:textFill>
        </w:rPr>
        <w:t>如</w:t>
      </w:r>
      <w:r>
        <w:rPr>
          <w:rFonts w:hint="eastAsia" w:ascii="仿宋_GB2312" w:hAnsi="仿宋_GB2312" w:eastAsia="仿宋_GB2312" w:cs="仿宋_GB2312"/>
          <w:i w:val="0"/>
          <w:iCs w:val="0"/>
          <w:caps w:val="0"/>
          <w:color w:val="000000" w:themeColor="text1"/>
          <w:spacing w:val="0"/>
          <w:sz w:val="28"/>
          <w:szCs w:val="28"/>
          <w:shd w:val="clear" w:fill="FFFFFF"/>
          <w:lang w:eastAsia="zh-CN"/>
          <w14:textFill>
            <w14:solidFill>
              <w14:schemeClr w14:val="tx1"/>
            </w14:solidFill>
          </w14:textFill>
        </w:rPr>
        <w:t>已纳入国家集采/龙岗区联合采购的品目，在对应采购目录内开展遴选；供应商须按国家集采/龙岗区联合采购遴选目录提交资料，参与目录内产品遴选。）</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黑体" w:hAnsi="黑体" w:eastAsia="黑体" w:cs="黑体"/>
          <w:i w:val="0"/>
          <w:iCs w:val="0"/>
          <w:caps w:val="0"/>
          <w:color w:val="444444"/>
          <w:spacing w:val="0"/>
          <w:sz w:val="28"/>
          <w:szCs w:val="28"/>
          <w:shd w:val="clear" w:fill="FFFFFF"/>
          <w:lang w:val="en-US" w:eastAsia="zh-CN"/>
        </w:rPr>
      </w:pPr>
      <w:r>
        <w:rPr>
          <w:rFonts w:hint="eastAsia" w:ascii="黑体" w:hAnsi="黑体" w:eastAsia="黑体" w:cs="黑体"/>
          <w:i w:val="0"/>
          <w:iCs w:val="0"/>
          <w:caps w:val="0"/>
          <w:color w:val="444444"/>
          <w:spacing w:val="0"/>
          <w:sz w:val="28"/>
          <w:szCs w:val="28"/>
          <w:shd w:val="clear" w:fill="FFFFFF"/>
          <w:lang w:val="en-US" w:eastAsia="zh-CN"/>
        </w:rPr>
        <w:t>二、更正内容二</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rPr>
          <w:rFonts w:hint="eastAsia" w:ascii="仿宋_GB2312" w:hAnsi="仿宋_GB2312" w:eastAsia="仿宋_GB2312" w:cs="仿宋_GB2312"/>
          <w:b w:val="0"/>
          <w:bCs w:val="0"/>
          <w:i w:val="0"/>
          <w:iCs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2"/>
          <w:sz w:val="28"/>
          <w:szCs w:val="28"/>
          <w:shd w:val="clear" w:fill="FFFFFF"/>
          <w:lang w:val="en-US" w:eastAsia="zh-CN" w:bidi="ar-SA"/>
          <w14:textFill>
            <w14:solidFill>
              <w14:schemeClr w14:val="tx1"/>
            </w14:solidFill>
          </w14:textFill>
        </w:rPr>
        <w:t>（一）</w:t>
      </w:r>
      <w:r>
        <w:rPr>
          <w:rFonts w:hint="eastAsia" w:ascii="仿宋_GB2312" w:hAnsi="仿宋_GB2312" w:eastAsia="仿宋_GB2312" w:cs="仿宋_GB2312"/>
          <w:b w:val="0"/>
          <w:bCs w:val="0"/>
          <w:i w:val="0"/>
          <w:iCs w:val="0"/>
          <w:caps w:val="0"/>
          <w:color w:val="000000" w:themeColor="text1"/>
          <w:spacing w:val="0"/>
          <w:sz w:val="28"/>
          <w:szCs w:val="28"/>
          <w:shd w:val="clear" w:fill="FFFFFF"/>
          <w:lang w:val="en-US" w:eastAsia="zh-CN"/>
          <w14:textFill>
            <w14:solidFill>
              <w14:schemeClr w14:val="tx1"/>
            </w14:solidFill>
          </w14:textFill>
        </w:rPr>
        <w:t>包组1-2、1-8相关内容调整（详见附件2）；</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outlineLvl w:val="9"/>
      </w:pPr>
      <w:r>
        <w:rPr>
          <w:rFonts w:hint="eastAsia" w:ascii="仿宋_GB2312" w:hAnsi="仿宋_GB2312" w:eastAsia="仿宋_GB2312" w:cs="仿宋_GB2312"/>
          <w:b w:val="0"/>
          <w:bCs w:val="0"/>
          <w:i w:val="0"/>
          <w:iCs w:val="0"/>
          <w:caps w:val="0"/>
          <w:color w:val="000000" w:themeColor="text1"/>
          <w:spacing w:val="0"/>
          <w:sz w:val="28"/>
          <w:szCs w:val="28"/>
          <w:shd w:val="clear" w:fill="FFFFFF"/>
          <w:lang w:val="en-US" w:eastAsia="zh-CN"/>
          <w14:textFill>
            <w14:solidFill>
              <w14:schemeClr w14:val="tx1"/>
            </w14:solidFill>
          </w14:textFill>
        </w:rPr>
        <w:t>（二）本项目目录内所有包组，均需提供成本核算表（详见附件3）。</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mRkYjg1MWYxOTgzYmE0YjcwNjU0NzA5NzU1Y2UifQ=="/>
  </w:docVars>
  <w:rsids>
    <w:rsidRoot w:val="15B6623E"/>
    <w:rsid w:val="0FB02D4D"/>
    <w:rsid w:val="15B6623E"/>
    <w:rsid w:val="2CA853A2"/>
    <w:rsid w:val="2E1E0FE3"/>
    <w:rsid w:val="3DF96707"/>
    <w:rsid w:val="6DA4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color w:val="FF0000"/>
      <w:sz w:val="24"/>
      <w:szCs w:val="24"/>
      <w:u w:val="none"/>
    </w:rPr>
  </w:style>
  <w:style w:type="character" w:customStyle="1" w:styleId="5">
    <w:name w:val="font01"/>
    <w:basedOn w:val="3"/>
    <w:autoRedefine/>
    <w:qFormat/>
    <w:uiPriority w:val="0"/>
    <w:rPr>
      <w:rFonts w:hint="eastAsia" w:ascii="宋体" w:hAnsi="宋体" w:eastAsia="宋体" w:cs="宋体"/>
      <w:color w:val="000000"/>
      <w:sz w:val="24"/>
      <w:szCs w:val="24"/>
      <w:u w:val="none"/>
    </w:rPr>
  </w:style>
  <w:style w:type="character" w:customStyle="1" w:styleId="6">
    <w:name w:val="font91"/>
    <w:basedOn w:val="3"/>
    <w:uiPriority w:val="0"/>
    <w:rPr>
      <w:rFonts w:hint="default" w:ascii="Arial" w:hAnsi="Arial" w:cs="Arial"/>
      <w:color w:val="000000"/>
      <w:sz w:val="24"/>
      <w:szCs w:val="24"/>
      <w:u w:val="none"/>
    </w:rPr>
  </w:style>
  <w:style w:type="character" w:customStyle="1" w:styleId="7">
    <w:name w:val="font81"/>
    <w:basedOn w:val="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2026-03-04T08:01:00Z</dcterms:created>
  <dc:creator>丫头007</dc:creator>
  <cp:lastModifiedBy>小满</cp:lastModifiedBy>
  <dcterms:modified xsi:type="dcterms:W3CDTF">2026-03-05T00:53:27Z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B1D6200A081F4733999CACF422575E66_11</vt:lpwstr>
  </property>
  <property fmtid="{D5CDD505-2E9C-101B-9397-08002B2CF9AE}" pid="4" name="KSOTemplateDocerSaveRecord">
    <vt:lpwstr>eyJoZGlkIjoiOGUxNzFjNjYyNTA5MTM4Nzk1NmY5NmNlZTBiNjkwMTUiLCJ1c2VySWQiOiI5MDM2OTIxNzgifQ==</vt:lpwstr>
  </property>
</Properties>
</file>