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企业情况、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情况、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8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2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深圳市湾东物业服务有限公司海科兴一期续建、二期、上井智造园及工业软件园项目公众责任险及附加险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活动中，作为我单位参加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深圳市湾东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物业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深圳市湾东物业服务有限公司海科兴一期续建、二期、上井智造园及工业软件园项目公众责任险及附加险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BE8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424AE636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819"/>
        <w:gridCol w:w="2950"/>
      </w:tblGrid>
      <w:tr w14:paraId="5FF1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84" w:type="dxa"/>
            <w:gridSpan w:val="2"/>
            <w:vAlign w:val="center"/>
          </w:tcPr>
          <w:p w14:paraId="2E4D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950" w:type="dxa"/>
            <w:vAlign w:val="center"/>
          </w:tcPr>
          <w:p w14:paraId="32F4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金额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A43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84" w:type="dxa"/>
            <w:gridSpan w:val="2"/>
            <w:vAlign w:val="center"/>
          </w:tcPr>
          <w:p w14:paraId="56B5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深圳市湾东物业服务有限公司海科兴一期续建、二期、上井智造园及工业软件园项目公众责任险及附加险</w:t>
            </w:r>
          </w:p>
        </w:tc>
        <w:tc>
          <w:tcPr>
            <w:tcW w:w="2950" w:type="dxa"/>
            <w:vAlign w:val="center"/>
          </w:tcPr>
          <w:p w14:paraId="4749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9D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65" w:type="dxa"/>
            <w:vAlign w:val="center"/>
          </w:tcPr>
          <w:p w14:paraId="5830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上井智造园项目</w:t>
            </w:r>
          </w:p>
        </w:tc>
        <w:tc>
          <w:tcPr>
            <w:tcW w:w="7769" w:type="dxa"/>
            <w:gridSpan w:val="2"/>
            <w:vAlign w:val="center"/>
          </w:tcPr>
          <w:p w14:paraId="37DDCB3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上井智造园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项目共计管理面积27.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台电梯和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685个室内（地下）停车位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车位。</w:t>
            </w:r>
          </w:p>
          <w:p w14:paraId="748CE333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2.主险：累计赔偿限额：1000万元;每次事故赔偿限额;1000万元; 每次事故人伤赔偿限额;1000万元；每次事故财产损失赔偿限额;1000万元；每人每次人身伤亡赔付限额：20万元；每人财产损失赔偿限额：20万元</w:t>
            </w:r>
          </w:p>
          <w:p w14:paraId="3854DA91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3.附加险：停车场责任险，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685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个车位，每个车位赔偿限额10万元。</w:t>
            </w:r>
          </w:p>
          <w:p w14:paraId="5A629AFB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4.附加险：电梯责任险，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部电梯，赔付限额与主险一致。</w:t>
            </w:r>
          </w:p>
          <w:p w14:paraId="6DE72279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5.每次事故财产免赔额(率)为1000元或损失金额的5%，两者以高者为准。每次事故车身损失绝对免赔额800元或损失金额的5%，两者以高者为准;全车盗抢免赔率20%。</w:t>
            </w:r>
          </w:p>
        </w:tc>
      </w:tr>
      <w:tr w14:paraId="7DC5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0A8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海科兴一期续建、二期项目</w:t>
            </w:r>
          </w:p>
        </w:tc>
        <w:tc>
          <w:tcPr>
            <w:tcW w:w="7769" w:type="dxa"/>
            <w:gridSpan w:val="2"/>
            <w:shd w:val="clear" w:color="auto" w:fill="auto"/>
            <w:vAlign w:val="center"/>
          </w:tcPr>
          <w:p w14:paraId="52E22A30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海科兴一期续建、二期项目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共计管理面积33.9万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台电梯和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837个室内（地下）停车位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车位。</w:t>
            </w:r>
          </w:p>
          <w:p w14:paraId="0C7DAA15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2.主险：累计赔偿限额：1000万元;每次事故赔偿限额;1000万元; 每次事故人伤赔偿限额;1000万元；每次事故财产损失赔偿限额;1000万元；每人每次人身伤亡赔付限额：20万元；每人财产损失赔偿限额：20万元</w:t>
            </w:r>
          </w:p>
          <w:p w14:paraId="53F6CAEE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3.附加险：停车场责任险，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837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个车位，每个车位赔偿限额10万元。</w:t>
            </w:r>
          </w:p>
          <w:p w14:paraId="2F1BBDB3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4.附加险：电梯责任险，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部电梯，赔付限额与主险一致。</w:t>
            </w:r>
          </w:p>
          <w:p w14:paraId="6A19DFD0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5.每次事故财产免赔额(率)为1000元或损失金额的5%，两者以高者为准。每次事故车身损失绝对免赔额800元或损失金额的5%，两者以高者为准;全车盗抢免赔率20%。</w:t>
            </w:r>
          </w:p>
        </w:tc>
      </w:tr>
      <w:tr w14:paraId="1450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DBA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深圳工业软件园</w:t>
            </w:r>
          </w:p>
        </w:tc>
        <w:tc>
          <w:tcPr>
            <w:tcW w:w="7769" w:type="dxa"/>
            <w:gridSpan w:val="2"/>
            <w:shd w:val="clear" w:color="auto" w:fill="auto"/>
            <w:vAlign w:val="center"/>
          </w:tcPr>
          <w:p w14:paraId="57AB68F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深圳工业软件园项目共计管理面积26.5万平方米、直梯41台，扶梯12台，1611个室内（地下）停车位。</w:t>
            </w:r>
          </w:p>
          <w:p w14:paraId="350F7418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主险：累计赔偿限额：1000万元；每次事故赔偿限额；1000万元； 每次事故人伤赔偿限额；1000万元；每次事故财产损失赔偿限额；1000万元；每人每次人身伤亡赔付限额：20万元；每人财产损失赔偿限额：20万元</w:t>
            </w:r>
          </w:p>
          <w:p w14:paraId="7C761F44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附加险：停车场责任险，1611个车位，每个车位赔偿限额10万元。</w:t>
            </w:r>
          </w:p>
          <w:p w14:paraId="139597B7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附加险：电梯责任险，直梯41台，扶梯12台，赔付限额与主险一致。</w:t>
            </w:r>
          </w:p>
          <w:p w14:paraId="20415732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.每次事故财产免赔额（率）为1000元或损失金额的5%，两者以高者为准。每次事故车身损失绝对免赔额800元或损失金额的5%，两者以高者为准；全车盗抢免赔率20%。</w:t>
            </w:r>
          </w:p>
        </w:tc>
      </w:tr>
    </w:tbl>
    <w:p w14:paraId="7353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B2494E"/>
    <w:rsid w:val="0B905EC5"/>
    <w:rsid w:val="190B3B8C"/>
    <w:rsid w:val="1CC57360"/>
    <w:rsid w:val="1FFD65DB"/>
    <w:rsid w:val="22252D7A"/>
    <w:rsid w:val="25C31D5E"/>
    <w:rsid w:val="2CBD7CC2"/>
    <w:rsid w:val="2D5F6D1B"/>
    <w:rsid w:val="2EEE11A0"/>
    <w:rsid w:val="31CF685F"/>
    <w:rsid w:val="34794B18"/>
    <w:rsid w:val="356769FD"/>
    <w:rsid w:val="38D561AD"/>
    <w:rsid w:val="3C634F70"/>
    <w:rsid w:val="3DE371F9"/>
    <w:rsid w:val="3F7B108E"/>
    <w:rsid w:val="43DA9908"/>
    <w:rsid w:val="44220E38"/>
    <w:rsid w:val="49E05427"/>
    <w:rsid w:val="4A1947CF"/>
    <w:rsid w:val="4C3035A0"/>
    <w:rsid w:val="4FFAFFC4"/>
    <w:rsid w:val="50F85BE5"/>
    <w:rsid w:val="55FD16ED"/>
    <w:rsid w:val="5977FACE"/>
    <w:rsid w:val="5AF70A51"/>
    <w:rsid w:val="65962C14"/>
    <w:rsid w:val="687611F3"/>
    <w:rsid w:val="68DB3760"/>
    <w:rsid w:val="6A6908F7"/>
    <w:rsid w:val="714662D6"/>
    <w:rsid w:val="72114B95"/>
    <w:rsid w:val="73E41BDA"/>
    <w:rsid w:val="75F73437"/>
    <w:rsid w:val="75FE3523"/>
    <w:rsid w:val="78116641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1983</Characters>
  <Lines>0</Lines>
  <Paragraphs>0</Paragraphs>
  <TotalTime>0</TotalTime>
  <ScaleCrop>false</ScaleCrop>
  <LinksUpToDate>false</LinksUpToDate>
  <CharactersWithSpaces>2046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H</cp:lastModifiedBy>
  <dcterms:modified xsi:type="dcterms:W3CDTF">2026-02-24T02:36:49Z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eyJoZGlkIjoiOGRlYWMzZmQ5YjAwNjQxMjRmMDY0MWI3ZGM5OTFjZjUiLCJ1c2VySWQiOiI0OTAwOTI3MDQifQ==</vt:lpwstr>
  </property>
  <property fmtid="{D5CDD505-2E9C-101B-9397-08002B2CF9AE}" pid="4" name="ICV">
    <vt:lpwstr>AC2738551E2E4A38BDB350E02340F34C_13</vt:lpwstr>
  </property>
</Properties>
</file>