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left="0" w:leftChars="0" w:firstLine="0" w:firstLineChars="0"/>
        <w:rPr>
          <w:rFonts w:hint="default" w:ascii="仿宋_GB2312" w:hAnsi="仿宋_GB2312" w:eastAsia="仿宋_GB2312" w:cs="仿宋_GB2312"/>
          <w:kern w:val="0"/>
          <w:sz w:val="32"/>
          <w:szCs w:val="32"/>
          <w:highlight w:val="none"/>
          <w:shd w:val="clear" w:color="060000" w:fill="auto"/>
          <w:lang w:eastAsia="zh-CN" w:bidi="ar-SA"/>
        </w:rPr>
      </w:pPr>
      <w:r>
        <w:rPr>
          <w:rFonts w:hint="default" w:ascii="仿宋_GB2312" w:hAnsi="仿宋_GB2312" w:eastAsia="仿宋_GB2312" w:cs="仿宋_GB2312"/>
          <w:kern w:val="0"/>
          <w:sz w:val="32"/>
          <w:szCs w:val="32"/>
          <w:highlight w:val="none"/>
          <w:shd w:val="clear" w:color="060000" w:fill="auto"/>
          <w:lang w:eastAsia="zh-CN" w:bidi="ar-SA"/>
        </w:rPr>
        <w:t>附件：</w:t>
      </w:r>
    </w:p>
    <w:p>
      <w:pPr>
        <w:spacing w:line="440" w:lineRule="exact"/>
        <w:jc w:val="center"/>
        <w:rPr>
          <w:rFonts w:hint="default"/>
          <w:b/>
          <w:sz w:val="32"/>
          <w:szCs w:val="32"/>
        </w:rPr>
      </w:pPr>
      <w:r>
        <w:rPr>
          <w:rFonts w:hint="eastAsia"/>
          <w:b/>
          <w:sz w:val="32"/>
          <w:szCs w:val="32"/>
        </w:rPr>
        <w:t>保密承诺</w:t>
      </w:r>
      <w:r>
        <w:rPr>
          <w:rFonts w:hint="default"/>
          <w:b/>
          <w:sz w:val="32"/>
          <w:szCs w:val="32"/>
        </w:rPr>
        <w:t>函</w:t>
      </w:r>
    </w:p>
    <w:p>
      <w:pPr>
        <w:widowControl/>
        <w:spacing w:line="520" w:lineRule="exact"/>
        <w:rPr>
          <w:rFonts w:hint="eastAsia" w:ascii="仿宋_GB2312" w:hAnsi="仿宋_GB2312" w:eastAsia="仿宋_GB2312" w:cs="仿宋_GB2312"/>
          <w:kern w:val="0"/>
          <w:sz w:val="32"/>
          <w:szCs w:val="32"/>
        </w:rPr>
      </w:pPr>
    </w:p>
    <w:p>
      <w:pPr>
        <w:widowControl/>
        <w:spacing w:line="52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致：深圳市罗山科技园开发运营服务有限公司</w:t>
      </w:r>
    </w:p>
    <w:p>
      <w:pPr>
        <w:widowControl/>
        <w:spacing w:line="5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本保密承诺函由承诺人为参与贵司</w:t>
      </w:r>
      <w:r>
        <w:rPr>
          <w:rFonts w:hint="eastAsia" w:ascii="仿宋_GB2312" w:hAnsi="仿宋_GB2312" w:eastAsia="仿宋_GB2312" w:cs="仿宋_GB2312"/>
          <w:b/>
          <w:bCs/>
          <w:kern w:val="0"/>
          <w:sz w:val="32"/>
          <w:szCs w:val="32"/>
          <w:u w:val="single"/>
        </w:rPr>
        <w:t xml:space="preserve"> </w:t>
      </w:r>
      <w:r>
        <w:rPr>
          <w:rFonts w:hint="eastAsia" w:ascii="仿宋_GB2312" w:hAnsi="仿宋_GB2312" w:eastAsia="仿宋_GB2312" w:cs="仿宋_GB2312"/>
          <w:b/>
          <w:bCs/>
          <w:kern w:val="0"/>
          <w:sz w:val="32"/>
          <w:szCs w:val="32"/>
          <w:u w:val="single"/>
        </w:rPr>
        <w:tab/>
      </w:r>
      <w:r>
        <w:rPr>
          <w:rFonts w:hint="eastAsia" w:ascii="仿宋_GB2312" w:hAnsi="仿宋_GB2312" w:eastAsia="仿宋_GB2312" w:cs="仿宋_GB2312"/>
          <w:b/>
          <w:bCs/>
          <w:kern w:val="0"/>
          <w:sz w:val="32"/>
          <w:szCs w:val="32"/>
          <w:u w:val="single"/>
        </w:rPr>
        <w:t>某展厅精装修工程施工</w:t>
      </w:r>
      <w:r>
        <w:rPr>
          <w:rFonts w:hint="eastAsia" w:ascii="仿宋_GB2312" w:hAnsi="仿宋_GB2312" w:eastAsia="仿宋_GB2312" w:cs="仿宋_GB2312"/>
          <w:b/>
          <w:bCs/>
          <w:sz w:val="32"/>
          <w:szCs w:val="32"/>
          <w:u w:val="single"/>
        </w:rPr>
        <w:t xml:space="preserve"> </w:t>
      </w:r>
      <w:r>
        <w:rPr>
          <w:rFonts w:hint="eastAsia" w:ascii="仿宋_GB2312" w:hAnsi="仿宋_GB2312" w:eastAsia="仿宋_GB2312" w:cs="仿宋_GB2312"/>
          <w:kern w:val="0"/>
          <w:sz w:val="32"/>
          <w:szCs w:val="32"/>
        </w:rPr>
        <w:t>（以下简称本项目或项目）而接收贵司或本项目相关人员提供的与本项目相关的保密信息而在此对保密事宜予以确认并承诺：</w:t>
      </w:r>
    </w:p>
    <w:p>
      <w:pPr>
        <w:widowControl/>
        <w:spacing w:line="5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本函所述“保密信息”是指在本项目推进过程中我方从贵司或其他中介机构直接或间接获得的所有有关本项目的信息，包括但不限于我方从贵司或其他中介机构处通过获取文件资料、访谈、咨询、现场会议、电话会议、电子或书面通讯等方式获取的口头或书面信息，不论该等信息是以何种形式和方式披露，也不论这些信息是否标注为保密。</w:t>
      </w:r>
    </w:p>
    <w:p>
      <w:pPr>
        <w:widowControl/>
        <w:spacing w:line="5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二、承诺人承诺：</w:t>
      </w:r>
    </w:p>
    <w:p>
      <w:pPr>
        <w:widowControl/>
        <w:spacing w:line="52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1、承诺人所获得的保密信息除为推进本项目之目的外，不得将该保密信息用于任何其他目的或用途。 </w:t>
      </w:r>
    </w:p>
    <w:p>
      <w:pPr>
        <w:widowControl/>
        <w:spacing w:line="5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承诺人同意尽最大努力并采取一切可能采取的保密措施对贵司或其他中介机构披露的保密信息严格保密。未经贵司授权，承诺人不得以任何形式向任何第三方披露、泄露、出售、交易、公布、复制保密信息或提供给任何第三方使用。承诺人保证遵守本保密承诺函的保密义务，且承诺人将对其关联机构及人员、专业机构及人员违反本保密承诺函的行为承担责任。</w:t>
      </w:r>
    </w:p>
    <w:p>
      <w:pPr>
        <w:widowControl/>
        <w:spacing w:line="5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如果承诺人为实现本项目的目的需向第三方披露保密信息的，则承诺人应当事先征得贵司的书面许可，并与该第三方签署至少应包括本承诺函要求内容或者比本承诺函规定的保密义务更加严格的保密协议；同时承诺人应当采取一切必要措施将披露范围严格控制在为实现本项目目的所必</w:t>
      </w:r>
      <w:r>
        <w:rPr>
          <w:rFonts w:hint="eastAsia" w:ascii="仿宋_GB2312" w:hAnsi="仿宋_GB2312" w:eastAsia="仿宋_GB2312" w:cs="仿宋_GB2312"/>
          <w:kern w:val="0"/>
          <w:sz w:val="32"/>
          <w:szCs w:val="32"/>
          <w:lang w:eastAsia="zh-CN"/>
        </w:rPr>
        <w:t>需</w:t>
      </w:r>
      <w:bookmarkStart w:id="0" w:name="_GoBack"/>
      <w:bookmarkEnd w:id="0"/>
      <w:r>
        <w:rPr>
          <w:rFonts w:hint="eastAsia" w:ascii="仿宋_GB2312" w:hAnsi="仿宋_GB2312" w:eastAsia="仿宋_GB2312" w:cs="仿宋_GB2312"/>
          <w:kern w:val="0"/>
          <w:sz w:val="32"/>
          <w:szCs w:val="32"/>
        </w:rPr>
        <w:t>的范围内。</w:t>
      </w:r>
    </w:p>
    <w:p>
      <w:pPr>
        <w:widowControl/>
        <w:spacing w:line="5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在有权机关依法要求承诺人披露保密信息的情况下，承诺人根据相关法律规范的要求披露保密信息时，应当在法律、法规或监管机构允许的范围内且可行的情况下事先通知贵司，通过所有合理合法的办法或措施尽量减少披露的机会和范围以及由于披露所造成的负面影响。</w:t>
      </w:r>
    </w:p>
    <w:p>
      <w:pPr>
        <w:widowControl/>
        <w:spacing w:line="5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所有保密信息的所有权均由贵司或与贵司有合同关系的第三方拥有。一旦贵司或与贵司有合同关系的第三方要求收回或销毁有关文件和材料（包括电子介质），承诺人同意立即归还或销毁所有保密信息的原件和复印件（包括电子介质）以及基于保密信息制作的所有摘录及分析。</w:t>
      </w:r>
    </w:p>
    <w:p>
      <w:pPr>
        <w:widowControl/>
        <w:spacing w:line="5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6、除非保密信息已进入公知领域，本承诺函始终有效，承诺人必须始终承担保密义务。</w:t>
      </w:r>
    </w:p>
    <w:p>
      <w:pPr>
        <w:widowControl/>
        <w:spacing w:line="5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7、若承诺人及项目相关人员未能认真履行保密义务或不正当使用保密信息的，承诺人同意依法承担相应责任。</w:t>
      </w:r>
    </w:p>
    <w:p>
      <w:pPr>
        <w:widowControl/>
        <w:spacing w:line="52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特此承诺。</w:t>
      </w:r>
    </w:p>
    <w:p>
      <w:pPr>
        <w:pStyle w:val="4"/>
        <w:rPr>
          <w:rFonts w:hint="eastAsia"/>
        </w:rPr>
      </w:pPr>
    </w:p>
    <w:p>
      <w:pPr>
        <w:widowControl/>
        <w:spacing w:line="520" w:lineRule="exact"/>
        <w:ind w:firstLine="640" w:firstLineChars="200"/>
        <w:jc w:val="center"/>
        <w:rPr>
          <w:rFonts w:hint="default" w:ascii="仿宋_GB2312" w:hAnsi="仿宋_GB2312" w:eastAsia="仿宋_GB2312" w:cs="仿宋_GB2312"/>
          <w:kern w:val="0"/>
          <w:sz w:val="32"/>
          <w:szCs w:val="32"/>
          <w:u w:val="single"/>
        </w:rPr>
      </w:pPr>
      <w:r>
        <w:rPr>
          <w:rFonts w:hint="eastAsia" w:ascii="仿宋_GB2312" w:hAnsi="仿宋_GB2312" w:eastAsia="仿宋_GB2312" w:cs="仿宋_GB2312"/>
          <w:kern w:val="0"/>
          <w:sz w:val="32"/>
          <w:szCs w:val="32"/>
        </w:rPr>
        <w:t xml:space="preserve">       </w:t>
      </w:r>
      <w:r>
        <w:rPr>
          <w:rFonts w:hint="default"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承诺人：</w:t>
      </w:r>
      <w:r>
        <w:rPr>
          <w:rFonts w:hint="default" w:ascii="仿宋_GB2312" w:hAnsi="仿宋_GB2312" w:eastAsia="仿宋_GB2312" w:cs="仿宋_GB2312"/>
          <w:kern w:val="0"/>
          <w:sz w:val="32"/>
          <w:szCs w:val="32"/>
        </w:rPr>
        <w:t>（投标单位名称）</w:t>
      </w:r>
    </w:p>
    <w:p>
      <w:pPr>
        <w:spacing w:beforeLines="0" w:afterLines="0"/>
        <w:jc w:val="left"/>
        <w:rPr>
          <w:rFonts w:hint="default" w:ascii="仿宋_GB2312" w:hAnsi="仿宋_GB2312" w:eastAsia="仿宋_GB2312" w:cs="仿宋_GB2312"/>
          <w:kern w:val="0"/>
          <w:sz w:val="32"/>
          <w:szCs w:val="32"/>
          <w:highlight w:val="none"/>
          <w:shd w:val="clear" w:color="060000" w:fill="auto"/>
          <w:lang w:eastAsia="zh-CN" w:bidi="ar-SA"/>
        </w:rPr>
      </w:pP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202</w:t>
      </w:r>
      <w:r>
        <w:rPr>
          <w:rFonts w:hint="default" w:ascii="仿宋_GB2312" w:hAnsi="仿宋_GB2312" w:eastAsia="仿宋_GB2312" w:cs="仿宋_GB2312"/>
          <w:sz w:val="32"/>
          <w:szCs w:val="32"/>
          <w:lang w:eastAsia="zh-CN"/>
        </w:rPr>
        <w:t>6</w:t>
      </w:r>
      <w:r>
        <w:rPr>
          <w:rFonts w:hint="eastAsia" w:ascii="仿宋_GB2312" w:hAnsi="仿宋_GB2312" w:eastAsia="仿宋_GB2312" w:cs="仿宋_GB2312"/>
          <w:sz w:val="32"/>
          <w:szCs w:val="32"/>
        </w:rPr>
        <w:t xml:space="preserve">年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月   日</w:t>
      </w:r>
    </w:p>
    <w:p/>
    <w:sectPr>
      <w:headerReference r:id="rId3" w:type="default"/>
      <w:footerReference r:id="rId4" w:type="default"/>
      <w:pgSz w:w="11906" w:h="16838"/>
      <w:pgMar w:top="2041"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roman"/>
    <w:pitch w:val="default"/>
    <w:sig w:usb0="00000000" w:usb1="0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261"/>
        <w:tab w:val="right" w:pos="8414"/>
      </w:tabs>
      <w:spacing w:beforeLines="0" w:afterLines="0"/>
      <w:ind w:left="117" w:right="117"/>
      <w:jc w:val="center"/>
      <w:rPr>
        <w:rFonts w:hint="default"/>
        <w:sz w:val="24"/>
        <w:szCs w:val="24"/>
      </w:rPr>
    </w:pPr>
  </w:p>
  <w:p>
    <w:pPr>
      <w:tabs>
        <w:tab w:val="center" w:pos="4477"/>
        <w:tab w:val="right" w:pos="8630"/>
      </w:tabs>
      <w:spacing w:beforeLines="0" w:afterLines="0"/>
      <w:ind w:left="350" w:right="344"/>
      <w:jc w:val="left"/>
      <w:rPr>
        <w:rFonts w:hint="eastAsia" w:ascii="Calibri" w:hAnsi="Calibri" w:eastAsia="Calibri"/>
        <w:color w:val="000000"/>
        <w:sz w:val="18"/>
        <w:szCs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tabs>
        <w:tab w:val="center" w:pos="4261"/>
        <w:tab w:val="right" w:pos="8414"/>
      </w:tabs>
      <w:spacing w:beforeLines="0" w:afterLines="0"/>
      <w:ind w:left="117" w:right="117"/>
      <w:rPr>
        <w:rFonts w:hint="eastAsia" w:ascii="Times New Roman" w:hAnsi="Times New Roman" w:eastAsia="Times New Roman"/>
        <w:color w:val="000000"/>
        <w:sz w:val="18"/>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4A1947CF"/>
    <w:rsid w:val="76A950CB"/>
    <w:rsid w:val="9CFE8E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
    <w:rPr>
      <w:rFonts w:ascii="仿宋_GB2312" w:hAnsi="仿宋_GB2312" w:eastAsia="仿宋_GB2312" w:cs="仿宋_GB2312"/>
      <w:sz w:val="32"/>
      <w:szCs w:val="32"/>
      <w:lang w:val="zh-CN" w:bidi="zh-CN"/>
    </w:rPr>
  </w:style>
  <w:style w:type="paragraph" w:styleId="3">
    <w:name w:val="Title"/>
    <w:basedOn w:val="1"/>
    <w:next w:val="1"/>
    <w:qFormat/>
    <w:uiPriority w:val="0"/>
    <w:pPr>
      <w:spacing w:beforeLines="100" w:afterLines="100"/>
      <w:jc w:val="center"/>
      <w:outlineLvl w:val="0"/>
    </w:pPr>
    <w:rPr>
      <w:rFonts w:ascii="Arial" w:hAnsi="Arial" w:eastAsia="黑体" w:cs="Arial"/>
      <w:bCs/>
      <w:sz w:val="44"/>
      <w:szCs w:val="32"/>
    </w:rPr>
  </w:style>
  <w:style w:type="paragraph" w:styleId="4">
    <w:name w:val="Body Text First Indent"/>
    <w:basedOn w:val="2"/>
    <w:next w:val="2"/>
    <w:qFormat/>
    <w:uiPriority w:val="0"/>
    <w:pPr>
      <w:ind w:firstLine="664"/>
    </w:pPr>
    <w:rPr>
      <w:rFonts w:ascii="仿宋_GB2312" w:hAnsi="Calibri" w:eastAsia="仿宋_GB2312"/>
      <w:sz w:val="32"/>
      <w:szCs w:val="20"/>
    </w:rPr>
  </w:style>
  <w:style w:type="paragraph" w:customStyle="1" w:styleId="7">
    <w:name w:val="_Style 1"/>
    <w:basedOn w:val="1"/>
    <w:qFormat/>
    <w:uiPriority w:val="99"/>
    <w:pPr>
      <w:ind w:firstLine="420"/>
      <w:jc w:val="both"/>
    </w:pPr>
    <w:rPr>
      <w:rFonts w:eastAsia="宋体"/>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2018-07-11T23:11:00Z</dcterms:created>
  <dc:creator>d</dc:creator>
  <cp:lastModifiedBy>JUMENG</cp:lastModifiedBy>
  <dcterms:modified xsi:type="dcterms:W3CDTF">2026-02-09T17:34:15Z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27FA6B42527B9C8417AA89694450EB0A</vt:lpwstr>
  </property>
</Properties>
</file>