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398" w:lineRule="auto"/>
        <w:textAlignment w:val="baseline"/>
        <w:rPr>
          <w:rFonts w:hint="default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  <w:lang w:val="en-US" w:eastAsia="zh-CN"/>
        </w:rPr>
        <w:t>2.</w:t>
      </w:r>
    </w:p>
    <w:p>
      <w:pPr>
        <w:pStyle w:val="6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投标文件一览表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234"/>
        <w:gridCol w:w="5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文件名称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要求说明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复印件均需改公章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基本情况资料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2"/>
              <w:ind w:firstLine="36" w:firstLineChars="15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提供营业执照复印件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以及中国银保监会颁发的《保险许可证》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宋体" w:hAnsi="宋体"/>
                <w:sz w:val="24"/>
                <w:szCs w:val="24"/>
              </w:rPr>
              <w:t>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、承保方案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报价不得超过采购上限价，保留小数点后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位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详见附件3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承诺函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格式见附件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Times New Roman"/>
                <w:kern w:val="2"/>
                <w:sz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</w:rPr>
              <w:t>龙岗区进一步规范政商交往行为告知书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提供法定代表人或者法定代表人授权人签字版</w:t>
            </w:r>
          </w:p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格式见附件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Times New Roman"/>
                <w:kern w:val="2"/>
                <w:sz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</w:rPr>
              <w:t>报价人认为需要加以说明的其他内容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2"/>
              <w:ind w:firstLine="36" w:firstLineChars="15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如有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7745C9"/>
    <w:rsid w:val="3B9F9D49"/>
    <w:rsid w:val="411C2CFC"/>
    <w:rsid w:val="4A1947CF"/>
    <w:rsid w:val="5A9F4F78"/>
    <w:rsid w:val="73FFF39A"/>
    <w:rsid w:val="7F4F822F"/>
    <w:rsid w:val="7F776A1B"/>
    <w:rsid w:val="BD3F59B2"/>
    <w:rsid w:val="D77F9492"/>
    <w:rsid w:val="EB3FA9B9"/>
    <w:rsid w:val="EFB67BBA"/>
    <w:rsid w:val="EFFE325D"/>
    <w:rsid w:val="FFD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朱飞</cp:lastModifiedBy>
  <cp:lastPrinted>2026-01-04T10:56:49Z</cp:lastPrinted>
  <dcterms:modified xsi:type="dcterms:W3CDTF">2026-01-04T11:00:46Z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01DBABE77444065A570A8A6780D09EC1</vt:lpwstr>
  </property>
</Properties>
</file>