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524E"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 w14:paraId="1F317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51E02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南湾街道协助开展街道打假工作项目采购结果公告</w:t>
      </w:r>
    </w:p>
    <w:p w14:paraId="17319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37EE78D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" w:leftChars="0" w:right="0" w:hanging="7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：协助开展街道打假工作项目</w:t>
      </w:r>
    </w:p>
    <w:p w14:paraId="356542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hanging="640" w:hanging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1、统筹协调街道打击制假售假日常工  作，对接相关单位解决推进问题；2、牵头组织食药品、儿童用品、质量安全、农资等领域“打假”专项执法行动；3、统计“打假”相关数据，建立台账并按时报送报表及工作情况；4、开展“打假”宣传教育，普及法律法规及识假辨假知识；5、梳理台账、完善资料，配合上级考核迎检及问题整改；6、分类整理归档“打假”工作相关资料，确保完整规范</w:t>
      </w:r>
    </w:p>
    <w:p w14:paraId="3912CF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：9.9万元</w:t>
      </w:r>
    </w:p>
    <w:p w14:paraId="25D3EE5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" w:leftChars="0" w:right="0" w:hanging="7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  <w:bookmarkStart w:id="0" w:name="_GoBack"/>
      <w:bookmarkEnd w:id="0"/>
    </w:p>
    <w:p w14:paraId="5169135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4"/>
        <w:tblW w:w="895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2232"/>
        <w:gridCol w:w="1650"/>
      </w:tblGrid>
      <w:tr w14:paraId="3BC0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76" w:type="dxa"/>
            <w:noWrap w:val="0"/>
            <w:vAlign w:val="top"/>
          </w:tcPr>
          <w:p w14:paraId="355718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32" w:type="dxa"/>
            <w:noWrap w:val="0"/>
            <w:vAlign w:val="top"/>
          </w:tcPr>
          <w:p w14:paraId="4CDAE6D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650" w:type="dxa"/>
            <w:noWrap w:val="0"/>
            <w:vAlign w:val="top"/>
          </w:tcPr>
          <w:p w14:paraId="2A9668C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2C31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 w14:paraId="603ECB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深圳市优才人力资源有限公司</w:t>
            </w:r>
          </w:p>
        </w:tc>
        <w:tc>
          <w:tcPr>
            <w:tcW w:w="2232" w:type="dxa"/>
            <w:noWrap w:val="0"/>
            <w:vAlign w:val="top"/>
          </w:tcPr>
          <w:p w14:paraId="548B7D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98600</w:t>
            </w:r>
          </w:p>
        </w:tc>
        <w:tc>
          <w:tcPr>
            <w:tcW w:w="1650" w:type="dxa"/>
            <w:noWrap w:val="0"/>
            <w:vAlign w:val="top"/>
          </w:tcPr>
          <w:p w14:paraId="5DF8342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C99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 w14:paraId="28C4068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深圳市鹏劳人力资源管理有限公司</w:t>
            </w:r>
          </w:p>
        </w:tc>
        <w:tc>
          <w:tcPr>
            <w:tcW w:w="2232" w:type="dxa"/>
            <w:noWrap w:val="0"/>
            <w:vAlign w:val="top"/>
          </w:tcPr>
          <w:p w14:paraId="66452AF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99000</w:t>
            </w:r>
          </w:p>
        </w:tc>
        <w:tc>
          <w:tcPr>
            <w:tcW w:w="1650" w:type="dxa"/>
            <w:noWrap w:val="0"/>
            <w:vAlign w:val="top"/>
          </w:tcPr>
          <w:p w14:paraId="2F8016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E6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 w14:paraId="3CEC817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深圳市华展人力资源有限公司</w:t>
            </w:r>
          </w:p>
        </w:tc>
        <w:tc>
          <w:tcPr>
            <w:tcW w:w="2232" w:type="dxa"/>
            <w:noWrap w:val="0"/>
            <w:vAlign w:val="top"/>
          </w:tcPr>
          <w:p w14:paraId="31F7DA4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98800</w:t>
            </w:r>
          </w:p>
        </w:tc>
        <w:tc>
          <w:tcPr>
            <w:tcW w:w="1650" w:type="dxa"/>
            <w:noWrap w:val="0"/>
            <w:vAlign w:val="top"/>
          </w:tcPr>
          <w:p w14:paraId="1B33FB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54EFD93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4"/>
        <w:tblW w:w="9033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2287"/>
        <w:gridCol w:w="1688"/>
      </w:tblGrid>
      <w:tr w14:paraId="68BF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58" w:type="dxa"/>
            <w:noWrap w:val="0"/>
            <w:vAlign w:val="top"/>
          </w:tcPr>
          <w:p w14:paraId="5646CE3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87" w:type="dxa"/>
            <w:noWrap w:val="0"/>
            <w:vAlign w:val="top"/>
          </w:tcPr>
          <w:p w14:paraId="26E6AB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688" w:type="dxa"/>
            <w:noWrap w:val="0"/>
            <w:vAlign w:val="top"/>
          </w:tcPr>
          <w:p w14:paraId="0BC5DC0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0D3E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58" w:type="dxa"/>
            <w:noWrap w:val="0"/>
            <w:vAlign w:val="top"/>
          </w:tcPr>
          <w:p w14:paraId="0A150A4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深圳市优才人力资源有限公司</w:t>
            </w:r>
          </w:p>
        </w:tc>
        <w:tc>
          <w:tcPr>
            <w:tcW w:w="2287" w:type="dxa"/>
            <w:noWrap w:val="0"/>
            <w:vAlign w:val="top"/>
          </w:tcPr>
          <w:p w14:paraId="2D21BD2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98600</w:t>
            </w:r>
          </w:p>
        </w:tc>
        <w:tc>
          <w:tcPr>
            <w:tcW w:w="1688" w:type="dxa"/>
            <w:noWrap w:val="0"/>
            <w:vAlign w:val="top"/>
          </w:tcPr>
          <w:p w14:paraId="1EA816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C8B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058" w:type="dxa"/>
            <w:noWrap w:val="0"/>
            <w:vAlign w:val="top"/>
          </w:tcPr>
          <w:p w14:paraId="35A9ED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深圳市鹏劳人力资源管理有限公司</w:t>
            </w:r>
          </w:p>
        </w:tc>
        <w:tc>
          <w:tcPr>
            <w:tcW w:w="2287" w:type="dxa"/>
            <w:noWrap w:val="0"/>
            <w:vAlign w:val="top"/>
          </w:tcPr>
          <w:p w14:paraId="3DB3FA2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99000</w:t>
            </w:r>
          </w:p>
        </w:tc>
        <w:tc>
          <w:tcPr>
            <w:tcW w:w="1688" w:type="dxa"/>
            <w:noWrap w:val="0"/>
            <w:vAlign w:val="top"/>
          </w:tcPr>
          <w:p w14:paraId="184FFFC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A7E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58" w:type="dxa"/>
            <w:noWrap w:val="0"/>
            <w:vAlign w:val="top"/>
          </w:tcPr>
          <w:p w14:paraId="40C27FA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深圳市华展人力资源有限公司</w:t>
            </w:r>
          </w:p>
        </w:tc>
        <w:tc>
          <w:tcPr>
            <w:tcW w:w="2287" w:type="dxa"/>
            <w:noWrap w:val="0"/>
            <w:vAlign w:val="top"/>
          </w:tcPr>
          <w:p w14:paraId="6F09E7D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98800</w:t>
            </w:r>
          </w:p>
        </w:tc>
        <w:tc>
          <w:tcPr>
            <w:tcW w:w="1688" w:type="dxa"/>
            <w:noWrap w:val="0"/>
            <w:vAlign w:val="top"/>
          </w:tcPr>
          <w:p w14:paraId="58C14AE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39FBB0B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 w14:paraId="72D44F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深圳市优才人力资源有限公司</w:t>
      </w:r>
    </w:p>
    <w:p w14:paraId="58BBEB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供应商地址：深圳市龙岗区龙城街道黄阁坑社区龙飞大道333号启迪协信5栋A座1002-1007、1014-1019</w:t>
      </w:r>
    </w:p>
    <w:p w14:paraId="19E3028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98600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 w14:paraId="5FE5DC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0755-28753777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FED2E"/>
    <w:rsid w:val="1110310C"/>
    <w:rsid w:val="1E9C4BDE"/>
    <w:rsid w:val="666FED2E"/>
    <w:rsid w:val="71AA4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409</Characters>
  <Lines>0</Lines>
  <Paragraphs>0</Paragraphs>
  <TotalTime>1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2025-07-24T17:54:00Z</dcterms:created>
  <dc:creator>综合事务中心</dc:creator>
  <cp:lastModifiedBy>纯纯</cp:lastModifiedBy>
  <dcterms:modified xsi:type="dcterms:W3CDTF">2025-12-24T08:22:13Z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eyJoZGlkIjoiNzI0MzJiZTdjM2Y3MGUyYjNkNjg1YzkyODRmNWRjOTAiLCJ1c2VySWQiOiI1NTM5OTQ4MjkifQ==</vt:lpwstr>
  </property>
  <property fmtid="{D5CDD505-2E9C-101B-9397-08002B2CF9AE}" pid="4" name="ICV">
    <vt:lpwstr>3E24153FA39640E8B5DF1B00CFC4EC7E_13</vt:lpwstr>
  </property>
</Properties>
</file>