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widowControl/>
        <w:spacing w:after="0" w:line="560" w:lineRule="exact"/>
        <w:jc w:val="left"/>
        <w:rPr>
          <w:rFonts w:ascii="仿宋" w:hAnsi="仿宋" w:eastAsia="仿宋"/>
          <w:b/>
          <w:sz w:val="30"/>
          <w:szCs w:val="30"/>
        </w:rPr>
      </w:pPr>
      <w:r>
        <w:rPr>
          <w:rFonts w:ascii="仿宋" w:hAnsi="仿宋" w:eastAsia="仿宋"/>
          <w:b/>
          <w:sz w:val="30"/>
          <w:szCs w:val="30"/>
        </w:rPr>
        <w:t>附件2：               资信与方案要求</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761"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序号</w:t>
            </w:r>
          </w:p>
        </w:tc>
        <w:tc>
          <w:tcPr>
            <w:tcW w:w="1746"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要素名称</w:t>
            </w:r>
          </w:p>
        </w:tc>
        <w:tc>
          <w:tcPr>
            <w:tcW w:w="6012" w:type="dxa"/>
            <w:vAlign w:val="center"/>
          </w:tcPr>
          <w:p>
            <w:pPr>
              <w:spacing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sz w:val="24"/>
                <w:szCs w:val="24"/>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8"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投标人类似工程业绩</w:t>
            </w:r>
          </w:p>
        </w:tc>
        <w:tc>
          <w:tcPr>
            <w:tcW w:w="6012" w:type="dxa"/>
            <w:vAlign w:val="center"/>
          </w:tcPr>
          <w:p>
            <w:pPr>
              <w:widowControl/>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近5年，投标人有3项或以上装饰装修工程监理业绩。（以合同签订时间为准，合同未体现签订时间的，则不予统计此项业绩）</w:t>
            </w:r>
          </w:p>
          <w:p>
            <w:pPr>
              <w:spacing w:after="0" w:line="0" w:lineRule="atLeas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（证明资料为相关合同，应包含工程名称、委托单位名称、受托单位名称、合同金额等信息，可提供合同关键页扫描件，若未体现以上信息，可提供其他相关证明材料。）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项目负责人类似工程业绩</w:t>
            </w:r>
          </w:p>
        </w:tc>
        <w:tc>
          <w:tcPr>
            <w:tcW w:w="6012" w:type="dxa"/>
            <w:vAlign w:val="center"/>
          </w:tcPr>
          <w:p>
            <w:pPr>
              <w:widowControl/>
              <w:adjustRightInd w:val="0"/>
              <w:snapToGrid w:val="0"/>
              <w:spacing w:before="80" w:after="0" w:line="240" w:lineRule="auto"/>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近5年，项目负责人有3项或以上装饰装修工程监理业绩（以合同签订时间为准，合同未体现签订时间的，则不予统计此项业绩。）</w:t>
            </w:r>
          </w:p>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（证明资料为合同关键页等证明文件扫描件，须体现合同签订时间、合同签订金额和项目负责人任职信息等，如无法体现任职信息，需提供业主证明等证明材料。）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9"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履约评价</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近5年</w:t>
            </w:r>
            <w:r>
              <w:rPr>
                <w:rFonts w:hint="eastAsia" w:ascii="仿宋_GB2312" w:hAnsi="仿宋_GB2312" w:eastAsia="仿宋_GB2312" w:cs="仿宋_GB2312"/>
                <w:kern w:val="0"/>
                <w:sz w:val="24"/>
                <w:szCs w:val="24"/>
              </w:rPr>
              <w:t>，投标人有3项或以上监理相关履约评价（评价结果合格或以上）。</w:t>
            </w:r>
            <w:r>
              <w:rPr>
                <w:rFonts w:hint="eastAsia" w:ascii="仿宋_GB2312" w:hAnsi="仿宋_GB2312" w:eastAsia="仿宋_GB2312" w:cs="仿宋_GB2312"/>
                <w:kern w:val="0"/>
                <w:sz w:val="24"/>
                <w:szCs w:val="24"/>
              </w:rPr>
              <w:cr/>
            </w:r>
            <w:r>
              <w:rPr>
                <w:rFonts w:hint="eastAsia" w:ascii="仿宋_GB2312" w:hAnsi="仿宋_GB2312" w:eastAsia="仿宋_GB2312" w:cs="仿宋_GB2312"/>
                <w:kern w:val="0"/>
                <w:sz w:val="24"/>
                <w:szCs w:val="24"/>
              </w:rPr>
              <w:t>证明材料：履约证明等扫描件（应包含工程名称、评价单位名称、被评价单位名称、评价结论、评价单位盖章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0" w:hRule="atLeast"/>
        </w:trPr>
        <w:tc>
          <w:tcPr>
            <w:tcW w:w="761" w:type="dxa"/>
            <w:vAlign w:val="center"/>
          </w:tcPr>
          <w:p>
            <w:pPr>
              <w:widowControl/>
              <w:adjustRightInd w:val="0"/>
              <w:snapToGrid w:val="0"/>
              <w:spacing w:before="80" w:after="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746"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实施方案</w:t>
            </w:r>
          </w:p>
        </w:tc>
        <w:tc>
          <w:tcPr>
            <w:tcW w:w="6012" w:type="dxa"/>
            <w:vAlign w:val="center"/>
          </w:tcPr>
          <w:p>
            <w:pPr>
              <w:widowControl/>
              <w:adjustRightInd w:val="0"/>
              <w:snapToGrid w:val="0"/>
              <w:spacing w:before="80" w:after="0"/>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投标人结合自身情况，依据本招标文件要求，编写本项目</w:t>
            </w:r>
            <w:r>
              <w:rPr>
                <w:rFonts w:hint="eastAsia" w:ascii="仿宋_GB2312" w:hAnsi="仿宋_GB2312" w:eastAsia="仿宋_GB2312" w:cs="仿宋_GB2312"/>
                <w:kern w:val="0"/>
                <w:sz w:val="24"/>
                <w:szCs w:val="24"/>
                <w:lang w:val="en-US" w:eastAsia="zh-CN"/>
              </w:rPr>
              <w:t>监理</w:t>
            </w:r>
            <w:bookmarkStart w:id="0" w:name="_GoBack"/>
            <w:bookmarkEnd w:id="0"/>
            <w:r>
              <w:rPr>
                <w:rFonts w:hint="eastAsia" w:ascii="仿宋_GB2312" w:hAnsi="仿宋_GB2312" w:eastAsia="仿宋_GB2312" w:cs="仿宋_GB2312"/>
                <w:kern w:val="0"/>
                <w:sz w:val="24"/>
                <w:szCs w:val="24"/>
              </w:rPr>
              <w:t>服务实施方案。根据项目实际情况，方案应包含服务需求任务分解情况、资源投入、进度计划及管控、档案整理等方面。</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24D91"/>
    <w:rsid w:val="47AB4C8A"/>
    <w:rsid w:val="5C724D91"/>
    <w:rsid w:val="5DDF222C"/>
    <w:rsid w:val="75F70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customStyle="1" w:styleId="6">
    <w:name w:val="p3"/>
    <w:basedOn w:val="1"/>
    <w:qFormat/>
    <w:uiPriority w:val="0"/>
    <w:pPr>
      <w:spacing w:line="30" w:lineRule="atLeast"/>
      <w:jc w:val="center"/>
    </w:pPr>
    <w:rPr>
      <w:rFonts w:hint="eastAsia" w:ascii="宋体" w:hAnsi="宋体" w:cs="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2025-12-23T02:06:00Z</dcterms:created>
  <dc:creator>姚隽</dc:creator>
  <cp:lastModifiedBy>姚隽</cp:lastModifiedBy>
  <dcterms:modified xsi:type="dcterms:W3CDTF">2025-12-23T02:18:37Z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