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D304A">
      <w:pPr>
        <w:pStyle w:val="2"/>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 w:val="28"/>
          <w:szCs w:val="21"/>
        </w:rPr>
        <w:t>北京中医药大学深圳医院（龙岗）2026年度小型工程年度施工单位委托招标公告</w:t>
      </w:r>
    </w:p>
    <w:p w14:paraId="5FE644F3">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北京中医药大学深圳医院（龙岗）建设工程招标定标管理规定》，经北京中医药大学深圳医院（龙岗）研究决定，对北京中医药大学深圳医院（龙岗）2026年度小型工程年度施工单位委托进行公开招标，欢迎符合资格的企业参加本项目投标。</w:t>
      </w:r>
    </w:p>
    <w:p w14:paraId="21881CFD">
      <w:pPr>
        <w:spacing w:line="360" w:lineRule="auto"/>
        <w:outlineLvl w:val="2"/>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一、项目基本情况</w:t>
      </w:r>
    </w:p>
    <w:p w14:paraId="3C008517">
      <w:pPr>
        <w:spacing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项目编号：</w:t>
      </w:r>
      <w:r>
        <w:rPr>
          <w:rFonts w:hint="eastAsia" w:asciiTheme="minorEastAsia" w:hAnsiTheme="minorEastAsia" w:eastAsiaTheme="minorEastAsia" w:cstheme="minorEastAsia"/>
          <w:sz w:val="21"/>
          <w:szCs w:val="21"/>
          <w:lang w:eastAsia="zh-CN"/>
        </w:rPr>
        <w:t>0868-2544ZD1271JY</w:t>
      </w:r>
    </w:p>
    <w:p w14:paraId="0CBCE018">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项目名称：北京中医药大学深圳医院（龙岗）2026年度小型工程年度施工单位委托</w:t>
      </w:r>
    </w:p>
    <w:p w14:paraId="797C72A2">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预算金额（年支付上限）：人民币95万元</w:t>
      </w:r>
    </w:p>
    <w:p w14:paraId="6B6A436B">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采购需求：具体内容详见《招标文件》</w:t>
      </w:r>
    </w:p>
    <w:p w14:paraId="458B23EF">
      <w:pPr>
        <w:spacing w:line="360" w:lineRule="auto"/>
        <w:ind w:left="0" w:lef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合同履行期限（</w:t>
      </w:r>
      <w:r>
        <w:rPr>
          <w:rFonts w:hint="eastAsia" w:asciiTheme="minorEastAsia" w:hAnsiTheme="minorEastAsia" w:eastAsiaTheme="minorEastAsia" w:cstheme="minorEastAsia"/>
          <w:sz w:val="21"/>
          <w:szCs w:val="21"/>
          <w:lang w:val="en-US" w:eastAsia="zh-CN"/>
        </w:rPr>
        <w:t>服务期限</w:t>
      </w:r>
      <w:r>
        <w:rPr>
          <w:rFonts w:hint="eastAsia" w:asciiTheme="minorEastAsia" w:hAnsiTheme="minorEastAsia" w:eastAsiaTheme="minorEastAsia" w:cstheme="minorEastAsia"/>
          <w:sz w:val="21"/>
          <w:szCs w:val="21"/>
        </w:rPr>
        <w:t>）：本项目服务期为合同签订之日起1年，在服务期内，中标单位承接的单个项目金额不超过5万</w:t>
      </w:r>
      <w:r>
        <w:rPr>
          <w:rFonts w:hint="eastAsia" w:asciiTheme="minorEastAsia" w:hAnsiTheme="minorEastAsia" w:eastAsiaTheme="minorEastAsia" w:cstheme="minorEastAsia"/>
          <w:sz w:val="21"/>
          <w:szCs w:val="21"/>
          <w:lang w:val="en-US" w:eastAsia="zh-CN"/>
        </w:rPr>
        <w:t>元</w:t>
      </w:r>
      <w:r>
        <w:rPr>
          <w:rFonts w:hint="eastAsia" w:asciiTheme="minorEastAsia" w:hAnsiTheme="minorEastAsia" w:eastAsiaTheme="minorEastAsia" w:cstheme="minorEastAsia"/>
          <w:sz w:val="21"/>
          <w:szCs w:val="21"/>
        </w:rPr>
        <w:t>。合同期满后，可依据对中标单位的考核情况以及《深圳经济特区政府采购条例》第三十八条的规定续签合同，但整个合同的履行期限不得超过36个月，合同一年一签，协议期内所有合同实质性条款不得改变。</w:t>
      </w:r>
    </w:p>
    <w:p w14:paraId="76FC6495">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本项目不接受联合体投标</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不允许分包、转包。</w:t>
      </w:r>
    </w:p>
    <w:p w14:paraId="0A8D5B6A">
      <w:pPr>
        <w:spacing w:line="360" w:lineRule="auto"/>
        <w:ind w:firstLine="420" w:firstLineChars="200"/>
        <w:rPr>
          <w:rFonts w:hint="eastAsia" w:asciiTheme="minorEastAsia" w:hAnsiTheme="minorEastAsia" w:eastAsiaTheme="minorEastAsia" w:cstheme="minorEastAsia"/>
          <w:sz w:val="21"/>
          <w:szCs w:val="21"/>
          <w:lang w:val="en-US" w:eastAsia="zh-CN"/>
        </w:rPr>
      </w:pPr>
    </w:p>
    <w:p w14:paraId="223D8239">
      <w:pPr>
        <w:spacing w:line="360" w:lineRule="auto"/>
        <w:outlineLvl w:val="2"/>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b/>
          <w:bCs/>
          <w:sz w:val="21"/>
          <w:szCs w:val="21"/>
          <w:lang w:val="en-US" w:eastAsia="zh-CN"/>
        </w:rPr>
        <w:t>二、申请人的资格要求：</w:t>
      </w:r>
    </w:p>
    <w:p w14:paraId="43C3BA7F">
      <w:pPr>
        <w:spacing w:line="360" w:lineRule="auto"/>
        <w:ind w:firstLine="420" w:firstLineChars="200"/>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1）具有独立承担民事责任能力的法人或其他组织【提供营业执照或事业单位法人证书等证明资料复印件或扫描件，原件备查。如果参与投标的供应商为分公司（或分所）则须提供分公司（或分所）营业执照、其所属总公司（或总所）等具有独立法人资格的组织出具的授权函或承诺书，但只接受直接授权，不接受逐级授权，并同时提供总公司（或总所）营业执照。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以上证明材料均需提供复印件或扫描件，原件备查】；</w:t>
      </w:r>
    </w:p>
    <w:p w14:paraId="442D7244">
      <w:pPr>
        <w:spacing w:line="360" w:lineRule="auto"/>
        <w:ind w:firstLine="422" w:firstLineChars="200"/>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bCs/>
          <w:sz w:val="21"/>
          <w:szCs w:val="21"/>
          <w:lang w:val="en-US" w:eastAsia="zh-CN"/>
        </w:rPr>
        <w:t>（2）投标人须具有有效的以下资质：</w:t>
      </w:r>
    </w:p>
    <w:p w14:paraId="5F749430">
      <w:pPr>
        <w:spacing w:line="360" w:lineRule="auto"/>
        <w:ind w:firstLine="422" w:firstLineChars="200"/>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bCs/>
          <w:sz w:val="21"/>
          <w:szCs w:val="21"/>
          <w:lang w:val="en-US" w:eastAsia="zh-CN"/>
        </w:rPr>
        <w:t>①建筑装修装饰工程专业承包二级（或以上）资质；（提供证书复印件或扫描件加盖投标人公章，原件备查）；</w:t>
      </w:r>
    </w:p>
    <w:p w14:paraId="0D718581">
      <w:pPr>
        <w:spacing w:line="360" w:lineRule="auto"/>
        <w:ind w:firstLine="422" w:firstLineChars="200"/>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bCs/>
          <w:sz w:val="21"/>
          <w:szCs w:val="21"/>
          <w:lang w:val="en-US" w:eastAsia="zh-CN"/>
        </w:rPr>
        <w:t>②建设行政主管部门颁发的有效安全生产许可证；（提供证书复印件或扫描件加盖投标人公章，原件备查）；</w:t>
      </w:r>
    </w:p>
    <w:p w14:paraId="59B5EB07">
      <w:pPr>
        <w:spacing w:line="360" w:lineRule="auto"/>
        <w:ind w:firstLine="420" w:firstLineChars="200"/>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3）参与本项目投标的投标单位未被列入失信被执行人、重大税收违法案件当事人名单及政府采购严重违法失信行为记录名单、未因违反工程质量、安全生产管理规定等原因被建设部门给予红色警示且在警示期内的（信用中国网“信用服务”栏的“重大税收违法失信主体”、“失信被执行人”，中国政府采购网“政府采购严重违法失信行为记录名单”，深圳信用网以及深圳市政府采购监管网、深圳市住房和建设局“红色警示”为投标人信用信息查询渠道，投标单位无需提供证明材料，查询结果以招标代理机构审核投标单位报名资格为准）；</w:t>
      </w:r>
    </w:p>
    <w:p w14:paraId="3B902C06">
      <w:pPr>
        <w:spacing w:line="360" w:lineRule="auto"/>
        <w:ind w:firstLine="420" w:firstLineChars="200"/>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4）不同投标供应商的法定代表人、主要经营负责人、投标授权代表人、项目负责人、主要技术人员不得为同一人、不属同一单位或者在同一单位缴纳社会保险；不同投标供应商不存在单位负责人为同一人或直接控股、管理关系（须提供《供应商基本情况表》）</w:t>
      </w:r>
    </w:p>
    <w:p w14:paraId="6667EE09">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r>
        <w:rPr>
          <w:rFonts w:hint="default" w:asciiTheme="minorEastAsia" w:hAnsiTheme="minorEastAsia" w:eastAsiaTheme="minorEastAsia" w:cstheme="minorEastAsia"/>
          <w:sz w:val="21"/>
          <w:szCs w:val="21"/>
          <w:lang w:val="en-US" w:eastAsia="zh-CN"/>
        </w:rPr>
        <w:t>提供有效的法定代表人（负责人）证明书及相关人员有效身份证件</w:t>
      </w:r>
      <w:r>
        <w:rPr>
          <w:rFonts w:hint="eastAsia" w:asciiTheme="minorEastAsia" w:hAnsiTheme="minorEastAsia" w:eastAsiaTheme="minorEastAsia" w:cstheme="minorEastAsia"/>
          <w:sz w:val="21"/>
          <w:szCs w:val="21"/>
          <w:lang w:val="en-US" w:eastAsia="zh-CN"/>
        </w:rPr>
        <w:t>；</w:t>
      </w:r>
    </w:p>
    <w:p w14:paraId="687315AA">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r>
        <w:rPr>
          <w:rFonts w:hint="default" w:asciiTheme="minorEastAsia" w:hAnsiTheme="minorEastAsia" w:eastAsiaTheme="minorEastAsia" w:cstheme="minorEastAsia"/>
          <w:kern w:val="2"/>
          <w:sz w:val="21"/>
          <w:szCs w:val="21"/>
          <w:lang w:val="en-US" w:eastAsia="zh-CN" w:bidi="ar-SA"/>
        </w:rPr>
        <w:t>提供</w:t>
      </w:r>
      <w:r>
        <w:rPr>
          <w:rFonts w:hint="eastAsia" w:asciiTheme="minorEastAsia" w:hAnsiTheme="minorEastAsia" w:eastAsiaTheme="minorEastAsia" w:cstheme="minorEastAsia"/>
          <w:sz w:val="21"/>
          <w:szCs w:val="21"/>
          <w:lang w:val="en-US" w:eastAsia="zh-CN"/>
        </w:rPr>
        <w:t>有效的法定代表人（负责人）授权书及相关人员有效身份证件【法定代表人（负责人）为投标人代表的无须提供】。</w:t>
      </w:r>
    </w:p>
    <w:p w14:paraId="1DF55064">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r>
        <w:rPr>
          <w:rFonts w:hint="default" w:asciiTheme="minorEastAsia" w:hAnsiTheme="minorEastAsia" w:eastAsiaTheme="minorEastAsia" w:cstheme="minorEastAsia"/>
          <w:kern w:val="2"/>
          <w:sz w:val="21"/>
          <w:szCs w:val="21"/>
          <w:lang w:val="en-US" w:eastAsia="zh-CN" w:bidi="ar-SA"/>
        </w:rPr>
        <w:t>提供投标人廉政责任承诺书</w:t>
      </w:r>
      <w:r>
        <w:rPr>
          <w:rFonts w:hint="eastAsia" w:asciiTheme="minorEastAsia" w:hAnsiTheme="minorEastAsia" w:eastAsiaTheme="minorEastAsia" w:cstheme="minorEastAsia"/>
          <w:kern w:val="2"/>
          <w:sz w:val="21"/>
          <w:szCs w:val="21"/>
          <w:lang w:val="en-US" w:eastAsia="zh-CN" w:bidi="ar-SA"/>
        </w:rPr>
        <w:t>（格式详见招标文件）</w:t>
      </w:r>
      <w:r>
        <w:rPr>
          <w:rFonts w:hint="eastAsia" w:asciiTheme="minorEastAsia" w:hAnsiTheme="minorEastAsia" w:eastAsiaTheme="minorEastAsia" w:cstheme="minorEastAsia"/>
          <w:sz w:val="21"/>
          <w:szCs w:val="21"/>
          <w:lang w:val="en-US" w:eastAsia="zh-CN"/>
        </w:rPr>
        <w:t>。</w:t>
      </w:r>
    </w:p>
    <w:p w14:paraId="1A5ED2B2">
      <w:pPr>
        <w:spacing w:line="360" w:lineRule="auto"/>
        <w:ind w:firstLine="422" w:firstLineChars="200"/>
        <w:rPr>
          <w:rFonts w:hint="eastAsia" w:asciiTheme="minorEastAsia" w:hAnsiTheme="minorEastAsia" w:eastAsiaTheme="minorEastAsia" w:cstheme="minorEastAsia"/>
          <w:b/>
          <w:bCs/>
          <w:sz w:val="21"/>
          <w:szCs w:val="21"/>
          <w:lang w:val="en-US" w:eastAsia="zh-CN"/>
        </w:rPr>
      </w:pPr>
    </w:p>
    <w:p w14:paraId="452FFA01">
      <w:pPr>
        <w:spacing w:line="360" w:lineRule="auto"/>
        <w:outlineLvl w:val="2"/>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三、获取招标文件</w:t>
      </w:r>
    </w:p>
    <w:p w14:paraId="78051551">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时间：2025年12月19日起至2025年12月26日（上午9:30-12:00，14:00-17:30）（北京时间，法定节假日除外）</w:t>
      </w:r>
    </w:p>
    <w:p w14:paraId="045B47E7">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地点：深圳市罗湖区桂园街道老围社区红宝路139号蔡屋围金龙大厦10楼1003室</w:t>
      </w:r>
    </w:p>
    <w:p w14:paraId="6DD96024">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方式：在线获取</w:t>
      </w:r>
    </w:p>
    <w:p w14:paraId="1382E167">
      <w:pPr>
        <w:spacing w:line="360" w:lineRule="auto"/>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售价：500</w:t>
      </w:r>
    </w:p>
    <w:p w14:paraId="54A15854">
      <w:pPr>
        <w:pStyle w:val="3"/>
        <w:keepNext w:val="0"/>
        <w:keepLines w:val="0"/>
        <w:pageBreakBefore w:val="0"/>
        <w:widowControl w:val="0"/>
        <w:kinsoku/>
        <w:wordWrap/>
        <w:overflowPunct/>
        <w:topLinePunct w:val="0"/>
        <w:autoSpaceDE/>
        <w:autoSpaceDN/>
        <w:bidi w:val="0"/>
        <w:adjustRightInd w:val="0"/>
        <w:snapToGrid/>
        <w:spacing w:before="0" w:after="0" w:line="460" w:lineRule="atLeast"/>
        <w:jc w:val="left"/>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四、提交投标文件截止时间、开标时间和地点</w:t>
      </w:r>
    </w:p>
    <w:p w14:paraId="5AB7041A">
      <w:pPr>
        <w:spacing w:line="460" w:lineRule="exact"/>
        <w:ind w:firstLine="420" w:firstLineChars="200"/>
        <w:rPr>
          <w:rFonts w:hint="eastAsia" w:asciiTheme="minorEastAsia" w:hAnsiTheme="minorEastAsia" w:eastAsiaTheme="minorEastAsia" w:cstheme="minorEastAsia"/>
          <w:bCs/>
          <w:szCs w:val="21"/>
          <w:highlight w:val="none"/>
          <w:u w:val="none"/>
        </w:rPr>
      </w:pPr>
      <w:r>
        <w:rPr>
          <w:rFonts w:hint="eastAsia" w:asciiTheme="minorEastAsia" w:hAnsiTheme="minorEastAsia" w:eastAsiaTheme="minorEastAsia" w:cstheme="minorEastAsia"/>
          <w:bCs/>
          <w:szCs w:val="21"/>
          <w:u w:val="none"/>
          <w:lang w:eastAsia="zh-CN"/>
        </w:rPr>
        <w:t>202</w:t>
      </w:r>
      <w:r>
        <w:rPr>
          <w:rFonts w:hint="eastAsia" w:asciiTheme="minorEastAsia" w:hAnsiTheme="minorEastAsia" w:eastAsiaTheme="minorEastAsia" w:cstheme="minorEastAsia"/>
          <w:bCs/>
          <w:szCs w:val="21"/>
          <w:highlight w:val="none"/>
          <w:u w:val="none"/>
          <w:lang w:eastAsia="zh-CN"/>
        </w:rPr>
        <w:t>5</w:t>
      </w:r>
      <w:r>
        <w:rPr>
          <w:rFonts w:hint="eastAsia" w:asciiTheme="minorEastAsia" w:hAnsiTheme="minorEastAsia" w:eastAsiaTheme="minorEastAsia" w:cstheme="minorEastAsia"/>
          <w:bCs/>
          <w:szCs w:val="21"/>
          <w:highlight w:val="none"/>
          <w:u w:val="none"/>
        </w:rPr>
        <w:t>年</w:t>
      </w:r>
      <w:r>
        <w:rPr>
          <w:rFonts w:hint="eastAsia" w:asciiTheme="minorEastAsia" w:hAnsiTheme="minorEastAsia" w:eastAsiaTheme="minorEastAsia" w:cstheme="minorEastAsia"/>
          <w:bCs/>
          <w:szCs w:val="21"/>
          <w:highlight w:val="none"/>
          <w:u w:val="none"/>
          <w:lang w:val="en-US" w:eastAsia="zh-CN"/>
        </w:rPr>
        <w:t>12</w:t>
      </w:r>
      <w:r>
        <w:rPr>
          <w:rFonts w:hint="eastAsia" w:asciiTheme="minorEastAsia" w:hAnsiTheme="minorEastAsia" w:eastAsiaTheme="minorEastAsia" w:cstheme="minorEastAsia"/>
          <w:bCs/>
          <w:szCs w:val="21"/>
          <w:highlight w:val="none"/>
          <w:u w:val="none"/>
        </w:rPr>
        <w:t>月</w:t>
      </w:r>
      <w:r>
        <w:rPr>
          <w:rFonts w:hint="eastAsia" w:asciiTheme="minorEastAsia" w:hAnsiTheme="minorEastAsia" w:eastAsiaTheme="minorEastAsia" w:cstheme="minorEastAsia"/>
          <w:bCs/>
          <w:szCs w:val="21"/>
          <w:highlight w:val="none"/>
          <w:u w:val="none"/>
          <w:lang w:val="en-US" w:eastAsia="zh-CN"/>
        </w:rPr>
        <w:t>30</w:t>
      </w:r>
      <w:r>
        <w:rPr>
          <w:rFonts w:hint="eastAsia" w:asciiTheme="minorEastAsia" w:hAnsiTheme="minorEastAsia" w:eastAsiaTheme="minorEastAsia" w:cstheme="minorEastAsia"/>
          <w:bCs/>
          <w:szCs w:val="21"/>
          <w:highlight w:val="none"/>
          <w:u w:val="none"/>
        </w:rPr>
        <w:t>日</w:t>
      </w:r>
      <w:r>
        <w:rPr>
          <w:rFonts w:hint="eastAsia" w:asciiTheme="minorEastAsia" w:hAnsiTheme="minorEastAsia" w:eastAsiaTheme="minorEastAsia" w:cstheme="minorEastAsia"/>
          <w:bCs/>
          <w:szCs w:val="21"/>
          <w:highlight w:val="none"/>
          <w:u w:val="none"/>
          <w:lang w:val="en-US" w:eastAsia="zh-CN"/>
        </w:rPr>
        <w:t>14</w:t>
      </w:r>
      <w:r>
        <w:rPr>
          <w:rFonts w:hint="eastAsia" w:asciiTheme="minorEastAsia" w:hAnsiTheme="minorEastAsia" w:eastAsiaTheme="minorEastAsia" w:cstheme="minorEastAsia"/>
          <w:bCs/>
          <w:szCs w:val="21"/>
          <w:highlight w:val="none"/>
          <w:u w:val="none"/>
        </w:rPr>
        <w:t>点</w:t>
      </w:r>
      <w:r>
        <w:rPr>
          <w:rFonts w:hint="eastAsia" w:asciiTheme="minorEastAsia" w:hAnsiTheme="minorEastAsia" w:eastAsiaTheme="minorEastAsia" w:cstheme="minorEastAsia"/>
          <w:bCs/>
          <w:szCs w:val="21"/>
          <w:highlight w:val="none"/>
          <w:u w:val="none"/>
          <w:lang w:val="en-US" w:eastAsia="zh-CN"/>
        </w:rPr>
        <w:t>30</w:t>
      </w:r>
      <w:r>
        <w:rPr>
          <w:rFonts w:hint="eastAsia" w:asciiTheme="minorEastAsia" w:hAnsiTheme="minorEastAsia" w:eastAsiaTheme="minorEastAsia" w:cstheme="minorEastAsia"/>
          <w:bCs/>
          <w:szCs w:val="21"/>
          <w:highlight w:val="none"/>
          <w:u w:val="none"/>
        </w:rPr>
        <w:t>分（北京时间）</w:t>
      </w:r>
    </w:p>
    <w:p w14:paraId="4681A589">
      <w:pPr>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地点：</w:t>
      </w:r>
      <w:r>
        <w:rPr>
          <w:rFonts w:hint="eastAsia" w:asciiTheme="minorEastAsia" w:hAnsiTheme="minorEastAsia" w:eastAsiaTheme="minorEastAsia" w:cstheme="minorEastAsia"/>
          <w:b/>
          <w:bCs/>
          <w:szCs w:val="21"/>
        </w:rPr>
        <w:t>深圳市龙岗区回龙路乐年广场13A栋15层1503单元</w:t>
      </w:r>
    </w:p>
    <w:p w14:paraId="7389DC4A">
      <w:pPr>
        <w:pStyle w:val="3"/>
        <w:keepNext w:val="0"/>
        <w:keepLines w:val="0"/>
        <w:pageBreakBefore w:val="0"/>
        <w:widowControl w:val="0"/>
        <w:kinsoku/>
        <w:wordWrap/>
        <w:overflowPunct/>
        <w:topLinePunct w:val="0"/>
        <w:autoSpaceDE/>
        <w:autoSpaceDN/>
        <w:bidi w:val="0"/>
        <w:adjustRightInd w:val="0"/>
        <w:snapToGrid/>
        <w:spacing w:before="0" w:after="0" w:line="460" w:lineRule="atLeast"/>
        <w:jc w:val="left"/>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五、公告期限</w:t>
      </w:r>
    </w:p>
    <w:p w14:paraId="4D39A5A8">
      <w:pPr>
        <w:spacing w:line="460" w:lineRule="exact"/>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自本公告发布之日起5个工作日。</w:t>
      </w:r>
      <w:bookmarkStart w:id="0" w:name="_GoBack"/>
      <w:bookmarkEnd w:id="0"/>
    </w:p>
    <w:p w14:paraId="3FD4DB33">
      <w:pPr>
        <w:pStyle w:val="3"/>
        <w:keepNext w:val="0"/>
        <w:keepLines w:val="0"/>
        <w:pageBreakBefore w:val="0"/>
        <w:widowControl w:val="0"/>
        <w:kinsoku/>
        <w:wordWrap/>
        <w:overflowPunct/>
        <w:topLinePunct w:val="0"/>
        <w:autoSpaceDE/>
        <w:autoSpaceDN/>
        <w:bidi w:val="0"/>
        <w:adjustRightInd w:val="0"/>
        <w:snapToGrid/>
        <w:spacing w:before="0" w:after="0" w:line="460" w:lineRule="atLeast"/>
        <w:jc w:val="left"/>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六、其他补充事宜</w:t>
      </w:r>
    </w:p>
    <w:p w14:paraId="082ED42C">
      <w:pPr>
        <w:spacing w:line="460" w:lineRule="exact"/>
        <w:ind w:firstLine="630" w:firstLineChars="3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1.报名相关事项：</w:t>
      </w:r>
    </w:p>
    <w:p w14:paraId="17DEC5B7">
      <w:pPr>
        <w:spacing w:line="460" w:lineRule="exact"/>
        <w:ind w:firstLine="630" w:firstLineChars="3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（1）凡有意参加投标者，请在“三、获取招标文件”所述时间内进行报名登记。提供“报名须提供的资料”（盖章彩色扫描件，形成一个PDF格式）发送至邮箱：339288519@qq.com进行报名，逾期不接受报名。</w:t>
      </w:r>
    </w:p>
    <w:p w14:paraId="5A56D639">
      <w:pPr>
        <w:spacing w:line="460" w:lineRule="exact"/>
        <w:ind w:firstLine="630" w:firstLineChars="3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（2）联系人：杨女士  联系电话/传真：0755-82786028（仅提供招标文件获取相关咨询服务，其他投标事宜请联系下方采购代理机构联系人）。</w:t>
      </w:r>
    </w:p>
    <w:p w14:paraId="3FE68DBC">
      <w:pPr>
        <w:spacing w:line="460" w:lineRule="exact"/>
        <w:ind w:firstLine="630" w:firstLineChars="3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（3）报名成功条件：①供应商按要求提供“报名须提供的资料”。</w:t>
      </w:r>
    </w:p>
    <w:p w14:paraId="4CFB8794">
      <w:pPr>
        <w:spacing w:line="460" w:lineRule="exact"/>
        <w:ind w:firstLine="630" w:firstLineChars="3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2.报名须提供的资料：</w:t>
      </w:r>
    </w:p>
    <w:p w14:paraId="07580C69">
      <w:pPr>
        <w:spacing w:line="460" w:lineRule="exact"/>
        <w:ind w:firstLine="630" w:firstLineChars="3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（1）投标登记表（下载地址：http://www.szzdzb.cn/ “下载中心”）；</w:t>
      </w:r>
    </w:p>
    <w:p w14:paraId="6932C3F3">
      <w:pPr>
        <w:spacing w:line="460" w:lineRule="exact"/>
        <w:ind w:firstLine="630" w:firstLineChars="3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（2）营业执照（法人证书等）扫描件；</w:t>
      </w:r>
    </w:p>
    <w:p w14:paraId="0DD927DA">
      <w:pPr>
        <w:spacing w:line="460" w:lineRule="exact"/>
        <w:ind w:firstLine="630" w:firstLineChars="3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（3）法定代表人授权委托书；</w:t>
      </w:r>
    </w:p>
    <w:p w14:paraId="038A867D">
      <w:pPr>
        <w:spacing w:line="460" w:lineRule="exact"/>
        <w:ind w:firstLine="630" w:firstLineChars="3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授权代表个人社保证明（如投标人为新成立企业且成立时间不足一个月可提供加盖公章的情况说明或者其他证明材料亦视为符合；如依法不需要缴纳社会保险费的，应提供相应文件证明其依法不需要缴纳社会保险）。</w:t>
      </w:r>
    </w:p>
    <w:p w14:paraId="2053BF76">
      <w:pPr>
        <w:spacing w:line="460" w:lineRule="exact"/>
        <w:ind w:firstLine="630" w:firstLineChars="3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以上资料均需加盖投标人公章。</w:t>
      </w:r>
    </w:p>
    <w:p w14:paraId="46D57334">
      <w:pPr>
        <w:spacing w:line="460" w:lineRule="exact"/>
        <w:ind w:firstLine="630" w:firstLineChars="300"/>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szCs w:val="21"/>
        </w:rPr>
        <w:t>注：请将以上资料盖章扫描后发至邮箱：339288519@qq.com。邮件标题格式为：报名资料+供应商全名+项目名称+项目编号，并与杨女士联系确认核实报名资料情况，否则报名无效。</w:t>
      </w:r>
    </w:p>
    <w:p w14:paraId="1AE218CD">
      <w:pPr>
        <w:numPr>
          <w:ilvl w:val="0"/>
          <w:numId w:val="0"/>
        </w:numPr>
        <w:spacing w:line="460" w:lineRule="exact"/>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公示网址</w:t>
      </w:r>
      <w:r>
        <w:rPr>
          <w:rFonts w:hint="eastAsia" w:asciiTheme="minorEastAsia" w:hAnsiTheme="minorEastAsia" w:eastAsiaTheme="minorEastAsia" w:cstheme="minorEastAsia"/>
          <w:kern w:val="0"/>
          <w:szCs w:val="21"/>
          <w:lang w:eastAsia="zh-CN"/>
        </w:rPr>
        <w:t>：</w:t>
      </w:r>
    </w:p>
    <w:p w14:paraId="2748A684">
      <w:pPr>
        <w:spacing w:line="460" w:lineRule="exact"/>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①</w:t>
      </w:r>
      <w:r>
        <w:rPr>
          <w:rFonts w:hint="eastAsia" w:asciiTheme="minorEastAsia" w:hAnsiTheme="minorEastAsia" w:eastAsiaTheme="minorEastAsia" w:cstheme="minorEastAsia"/>
          <w:kern w:val="0"/>
          <w:szCs w:val="21"/>
          <w:lang w:val="en-US" w:eastAsia="zh-CN"/>
        </w:rPr>
        <w:t>龙岗政府在线官网</w:t>
      </w:r>
      <w:r>
        <w:rPr>
          <w:rFonts w:hint="eastAsia" w:asciiTheme="minorEastAsia" w:hAnsiTheme="minorEastAsia" w:eastAsiaTheme="minorEastAsia" w:cstheme="minorEastAsia"/>
          <w:kern w:val="0"/>
          <w:szCs w:val="21"/>
        </w:rPr>
        <w:t>（https://www.lg.gov.cn/）</w:t>
      </w:r>
    </w:p>
    <w:p w14:paraId="635E8229">
      <w:pPr>
        <w:spacing w:line="460" w:lineRule="exact"/>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②深圳市振东招标代理有限公司网站（http</w:t>
      </w:r>
      <w:r>
        <w:rPr>
          <w:rFonts w:hint="eastAsia" w:asciiTheme="minorEastAsia" w:hAnsiTheme="minorEastAsia" w:eastAsiaTheme="minorEastAsia" w:cstheme="minorEastAsia"/>
          <w:kern w:val="0"/>
          <w:szCs w:val="21"/>
          <w:lang w:val="en-US" w:eastAsia="zh-CN"/>
        </w:rPr>
        <w:t>s</w:t>
      </w:r>
      <w:r>
        <w:rPr>
          <w:rFonts w:hint="eastAsia" w:asciiTheme="minorEastAsia" w:hAnsiTheme="minorEastAsia" w:eastAsiaTheme="minorEastAsia" w:cstheme="minorEastAsia"/>
          <w:kern w:val="0"/>
          <w:szCs w:val="21"/>
        </w:rPr>
        <w:t>://www.szzdzb.cn）</w:t>
      </w:r>
    </w:p>
    <w:p w14:paraId="0822F03B">
      <w:pPr>
        <w:spacing w:line="460" w:lineRule="exact"/>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val="0"/>
          <w:bCs w:val="0"/>
          <w:kern w:val="0"/>
          <w:sz w:val="21"/>
          <w:szCs w:val="21"/>
        </w:rPr>
        <w:t>投标人有义务在招标活动期间浏览以上网站，在以上网站公布的与本次招标项目有关的信息视为已送达各投标人</w:t>
      </w:r>
      <w:r>
        <w:rPr>
          <w:rFonts w:hint="eastAsia" w:asciiTheme="minorEastAsia" w:hAnsiTheme="minorEastAsia" w:eastAsiaTheme="minorEastAsia" w:cstheme="minorEastAsia"/>
          <w:kern w:val="0"/>
          <w:szCs w:val="21"/>
        </w:rPr>
        <w:t>。</w:t>
      </w:r>
    </w:p>
    <w:p w14:paraId="4AB78A61">
      <w:pPr>
        <w:spacing w:line="460" w:lineRule="exact"/>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5.其他事项</w:t>
      </w:r>
    </w:p>
    <w:p w14:paraId="64201314">
      <w:pPr>
        <w:spacing w:line="460" w:lineRule="exact"/>
        <w:ind w:firstLine="422" w:firstLineChars="200"/>
        <w:rPr>
          <w:rFonts w:hint="eastAsia" w:asciiTheme="minorEastAsia" w:hAnsiTheme="minorEastAsia" w:eastAsiaTheme="minorEastAsia" w:cstheme="minorEastAsia"/>
          <w:b/>
          <w:bCs/>
          <w:kern w:val="0"/>
          <w:szCs w:val="21"/>
          <w:lang w:val="en-US" w:eastAsia="zh-CN"/>
        </w:rPr>
      </w:pPr>
      <w:r>
        <w:rPr>
          <w:rFonts w:hint="default" w:asciiTheme="minorEastAsia" w:hAnsiTheme="minorEastAsia" w:eastAsiaTheme="minorEastAsia" w:cstheme="minorEastAsia"/>
          <w:b/>
          <w:bCs/>
          <w:kern w:val="0"/>
          <w:szCs w:val="21"/>
          <w:lang w:val="en-US" w:eastAsia="zh-CN"/>
        </w:rPr>
        <w:t>定标及择优要素</w:t>
      </w:r>
      <w:r>
        <w:rPr>
          <w:rFonts w:hint="eastAsia" w:asciiTheme="minorEastAsia" w:hAnsiTheme="minorEastAsia" w:eastAsiaTheme="minorEastAsia" w:cstheme="minorEastAsia"/>
          <w:b/>
          <w:bCs/>
          <w:kern w:val="0"/>
          <w:szCs w:val="21"/>
          <w:lang w:val="en-US" w:eastAsia="zh-CN"/>
        </w:rPr>
        <w:t>：(1) 投标单位提交其投标文件，由招标人定标小组按择优项进行定标。择优为主，竞价为辅，优先选取优势最多的单位，如出现同等情形，以低价者为中标人，如同价，对同价者进行投票决定。</w:t>
      </w:r>
    </w:p>
    <w:p w14:paraId="54EC78AD">
      <w:pPr>
        <w:spacing w:line="460" w:lineRule="exact"/>
        <w:ind w:firstLine="422" w:firstLineChars="200"/>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(2)择优要素包括：企业服务质量、项目实施方案、近3年同类业绩、近3年履约评价。</w:t>
      </w:r>
    </w:p>
    <w:p w14:paraId="04773F49">
      <w:pPr>
        <w:pStyle w:val="3"/>
        <w:keepNext w:val="0"/>
        <w:keepLines w:val="0"/>
        <w:pageBreakBefore w:val="0"/>
        <w:widowControl w:val="0"/>
        <w:kinsoku/>
        <w:wordWrap/>
        <w:overflowPunct/>
        <w:topLinePunct w:val="0"/>
        <w:autoSpaceDE/>
        <w:autoSpaceDN/>
        <w:bidi w:val="0"/>
        <w:adjustRightInd w:val="0"/>
        <w:snapToGrid/>
        <w:spacing w:before="0" w:after="0" w:line="460" w:lineRule="atLeast"/>
        <w:jc w:val="left"/>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七、对本次招标提出询问，请按以下方式联系。</w:t>
      </w:r>
    </w:p>
    <w:p w14:paraId="2FD2146B">
      <w:pPr>
        <w:pStyle w:val="4"/>
        <w:spacing w:line="460" w:lineRule="exact"/>
        <w:ind w:firstLine="420" w:firstLineChars="200"/>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1.采购人信息</w:t>
      </w:r>
    </w:p>
    <w:p w14:paraId="7586A0AF">
      <w:pPr>
        <w:pStyle w:val="4"/>
        <w:spacing w:line="460" w:lineRule="exact"/>
        <w:ind w:firstLine="420" w:firstLineChars="200"/>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名　称：北京中医药大学深圳医院（龙岗）</w:t>
      </w:r>
    </w:p>
    <w:p w14:paraId="1AC92245">
      <w:pPr>
        <w:pStyle w:val="4"/>
        <w:spacing w:line="460" w:lineRule="exact"/>
        <w:ind w:firstLine="420" w:firstLineChars="200"/>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地　址：深圳市龙岗区龙城街道体育新城大运路1号</w:t>
      </w:r>
    </w:p>
    <w:p w14:paraId="234E8506">
      <w:pPr>
        <w:pStyle w:val="4"/>
        <w:spacing w:line="460" w:lineRule="exact"/>
        <w:ind w:firstLine="420" w:firstLineChars="200"/>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联系方式：0755-28338833-1558</w:t>
      </w:r>
    </w:p>
    <w:p w14:paraId="24C356D5">
      <w:pPr>
        <w:pStyle w:val="4"/>
        <w:spacing w:line="460" w:lineRule="exact"/>
        <w:ind w:firstLine="420" w:firstLineChars="200"/>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2.采购代理机构信息</w:t>
      </w:r>
    </w:p>
    <w:p w14:paraId="5414D52D">
      <w:pPr>
        <w:pStyle w:val="4"/>
        <w:spacing w:line="460" w:lineRule="exact"/>
        <w:ind w:firstLine="420" w:firstLineChars="200"/>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名　称：深圳市振东招标代理有限公司</w:t>
      </w:r>
    </w:p>
    <w:p w14:paraId="36927AD7">
      <w:pPr>
        <w:pStyle w:val="4"/>
        <w:spacing w:line="460" w:lineRule="exact"/>
        <w:ind w:firstLine="420" w:firstLineChars="200"/>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地　址：深圳市罗湖区桂园街道老围社区红宝路139号蔡屋围金龙大厦1003、1006房</w:t>
      </w:r>
    </w:p>
    <w:p w14:paraId="689DF106">
      <w:pPr>
        <w:pStyle w:val="4"/>
        <w:spacing w:line="460" w:lineRule="exact"/>
        <w:ind w:firstLine="420" w:firstLineChars="200"/>
        <w:rPr>
          <w:rFonts w:hint="default"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rPr>
        <w:t>联系方式：0755-82786018/82786038</w:t>
      </w:r>
      <w:r>
        <w:rPr>
          <w:rFonts w:hint="eastAsia" w:asciiTheme="minorEastAsia" w:hAnsiTheme="minorEastAsia" w:eastAsiaTheme="minorEastAsia" w:cstheme="minorEastAsia"/>
          <w:b w:val="0"/>
          <w:bCs w:val="0"/>
          <w:kern w:val="0"/>
          <w:sz w:val="21"/>
          <w:szCs w:val="21"/>
          <w:lang w:val="en-US" w:eastAsia="zh-CN"/>
        </w:rPr>
        <w:t>分机号</w:t>
      </w:r>
      <w:r>
        <w:rPr>
          <w:rFonts w:hint="eastAsia" w:asciiTheme="minorEastAsia" w:hAnsiTheme="minorEastAsia" w:eastAsiaTheme="minorEastAsia" w:cstheme="minorEastAsia"/>
          <w:b w:val="0"/>
          <w:bCs w:val="0"/>
          <w:kern w:val="0"/>
          <w:sz w:val="21"/>
          <w:szCs w:val="21"/>
        </w:rPr>
        <w:t>8</w:t>
      </w:r>
      <w:r>
        <w:rPr>
          <w:rFonts w:hint="eastAsia" w:asciiTheme="minorEastAsia" w:hAnsiTheme="minorEastAsia" w:eastAsiaTheme="minorEastAsia" w:cstheme="minorEastAsia"/>
          <w:b w:val="0"/>
          <w:bCs w:val="0"/>
          <w:kern w:val="0"/>
          <w:sz w:val="21"/>
          <w:szCs w:val="21"/>
          <w:lang w:val="en-US" w:eastAsia="zh-CN"/>
        </w:rPr>
        <w:t>26</w:t>
      </w:r>
    </w:p>
    <w:p w14:paraId="60BCF288">
      <w:pPr>
        <w:pStyle w:val="4"/>
        <w:spacing w:line="460" w:lineRule="exact"/>
        <w:ind w:firstLine="420" w:firstLineChars="200"/>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3.项目联系方式</w:t>
      </w:r>
    </w:p>
    <w:p w14:paraId="0130A338">
      <w:pPr>
        <w:spacing w:line="460" w:lineRule="exact"/>
        <w:ind w:firstLine="420" w:firstLineChars="200"/>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b w:val="0"/>
          <w:bCs w:val="0"/>
          <w:kern w:val="0"/>
          <w:sz w:val="21"/>
          <w:szCs w:val="21"/>
          <w:lang w:val="en-US" w:eastAsia="zh-CN"/>
        </w:rPr>
        <w:t>姬</w:t>
      </w:r>
      <w:r>
        <w:rPr>
          <w:rFonts w:hint="eastAsia" w:asciiTheme="minorEastAsia" w:hAnsiTheme="minorEastAsia" w:eastAsiaTheme="minorEastAsia" w:cstheme="minorEastAsia"/>
          <w:b w:val="0"/>
          <w:bCs w:val="0"/>
          <w:kern w:val="0"/>
          <w:sz w:val="21"/>
          <w:szCs w:val="21"/>
        </w:rPr>
        <w:t>先生0755-82786018/82786</w:t>
      </w:r>
      <w:r>
        <w:rPr>
          <w:rFonts w:hint="eastAsia" w:asciiTheme="minorEastAsia" w:hAnsiTheme="minorEastAsia" w:eastAsiaTheme="minorEastAsia" w:cstheme="minorEastAsia"/>
          <w:b w:val="0"/>
          <w:bCs w:val="0"/>
          <w:kern w:val="0"/>
          <w:sz w:val="21"/>
          <w:szCs w:val="21"/>
          <w:lang w:val="en-US" w:eastAsia="zh-CN"/>
        </w:rPr>
        <w:t>0</w:t>
      </w:r>
      <w:r>
        <w:rPr>
          <w:rFonts w:hint="eastAsia" w:asciiTheme="minorEastAsia" w:hAnsiTheme="minorEastAsia" w:eastAsiaTheme="minorEastAsia" w:cstheme="minorEastAsia"/>
          <w:b w:val="0"/>
          <w:bCs w:val="0"/>
          <w:kern w:val="0"/>
          <w:sz w:val="21"/>
          <w:szCs w:val="21"/>
        </w:rPr>
        <w:t>38</w:t>
      </w:r>
      <w:r>
        <w:rPr>
          <w:rFonts w:hint="eastAsia" w:asciiTheme="minorEastAsia" w:hAnsiTheme="minorEastAsia" w:eastAsiaTheme="minorEastAsia" w:cstheme="minorEastAsia"/>
          <w:b w:val="0"/>
          <w:bCs w:val="0"/>
          <w:kern w:val="0"/>
          <w:sz w:val="21"/>
          <w:szCs w:val="21"/>
          <w:lang w:val="en-US" w:eastAsia="zh-CN"/>
        </w:rPr>
        <w:t>分机号</w:t>
      </w:r>
      <w:r>
        <w:rPr>
          <w:rFonts w:hint="eastAsia" w:asciiTheme="minorEastAsia" w:hAnsiTheme="minorEastAsia" w:eastAsiaTheme="minorEastAsia" w:cstheme="minorEastAsia"/>
          <w:b w:val="0"/>
          <w:bCs w:val="0"/>
          <w:kern w:val="0"/>
          <w:sz w:val="21"/>
          <w:szCs w:val="21"/>
        </w:rPr>
        <w:t>8</w:t>
      </w:r>
      <w:r>
        <w:rPr>
          <w:rFonts w:hint="eastAsia" w:asciiTheme="minorEastAsia" w:hAnsiTheme="minorEastAsia" w:eastAsiaTheme="minorEastAsia" w:cstheme="minorEastAsia"/>
          <w:b w:val="0"/>
          <w:bCs w:val="0"/>
          <w:kern w:val="0"/>
          <w:sz w:val="21"/>
          <w:szCs w:val="21"/>
          <w:lang w:val="en-US" w:eastAsia="zh-CN"/>
        </w:rPr>
        <w:t>26</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邮箱：</w:t>
      </w:r>
      <w:r>
        <w:rPr>
          <w:rFonts w:hint="eastAsia" w:asciiTheme="minorEastAsia" w:hAnsiTheme="minorEastAsia" w:eastAsiaTheme="minorEastAsia" w:cstheme="minorEastAsia"/>
          <w:b w:val="0"/>
          <w:bCs w:val="0"/>
          <w:kern w:val="0"/>
          <w:sz w:val="21"/>
          <w:szCs w:val="21"/>
          <w:lang w:val="en-US" w:eastAsia="zh-CN"/>
        </w:rPr>
        <w:t>840827604</w:t>
      </w:r>
      <w:r>
        <w:rPr>
          <w:rFonts w:hint="eastAsia" w:asciiTheme="minorEastAsia" w:hAnsiTheme="minorEastAsia" w:eastAsiaTheme="minorEastAsia" w:cstheme="minorEastAsia"/>
          <w:b w:val="0"/>
          <w:bCs w:val="0"/>
          <w:kern w:val="0"/>
          <w:sz w:val="21"/>
          <w:szCs w:val="21"/>
        </w:rPr>
        <w:t>@qq.com</w:t>
      </w:r>
    </w:p>
    <w:p w14:paraId="05518BA0">
      <w:pPr>
        <w:spacing w:line="360" w:lineRule="auto"/>
        <w:ind w:firstLine="5460" w:firstLineChars="2600"/>
        <w:jc w:val="right"/>
        <w:rPr>
          <w:rFonts w:hint="eastAsia" w:asciiTheme="minorEastAsia" w:hAnsiTheme="minorEastAsia" w:eastAsiaTheme="minorEastAsia" w:cstheme="minorEastAsia"/>
          <w:sz w:val="21"/>
          <w:szCs w:val="21"/>
        </w:rPr>
      </w:pPr>
    </w:p>
    <w:p w14:paraId="4467F15E">
      <w:pPr>
        <w:spacing w:line="460" w:lineRule="exact"/>
        <w:ind w:firstLine="5460" w:firstLineChars="2600"/>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深圳市振东招标代理有限公司</w:t>
      </w:r>
    </w:p>
    <w:p w14:paraId="300695A4">
      <w:pPr>
        <w:widowControl/>
        <w:autoSpaceDE/>
        <w:autoSpaceDN/>
        <w:snapToGrid/>
        <w:spacing w:line="460" w:lineRule="exact"/>
        <w:ind w:right="0" w:rightChars="0" w:firstLine="5880" w:firstLineChars="2800"/>
        <w:jc w:val="right"/>
        <w:textAlignment w:val="auto"/>
        <w:rPr>
          <w:rFonts w:hint="eastAsia" w:asciiTheme="minorEastAsia" w:hAnsiTheme="minorEastAsia" w:eastAsiaTheme="minorEastAsia" w:cstheme="minorEastAsia"/>
          <w:b/>
          <w:bCs/>
          <w:szCs w:val="21"/>
          <w:lang w:val="en-US" w:eastAsia="zh-CN"/>
        </w:rPr>
      </w:pPr>
      <w:r>
        <w:rPr>
          <w:rFonts w:hint="eastAsia" w:asciiTheme="minorEastAsia" w:hAnsiTheme="minorEastAsia" w:eastAsiaTheme="minorEastAsia" w:cstheme="minorEastAsia"/>
          <w:sz w:val="21"/>
          <w:szCs w:val="21"/>
          <w:lang w:eastAsia="zh-CN"/>
        </w:rPr>
        <w:t>2025</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日</w:t>
      </w:r>
    </w:p>
    <w:p w14:paraId="6D6DFF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348A9"/>
    <w:rsid w:val="0F0231CA"/>
    <w:rsid w:val="5BF348A9"/>
    <w:rsid w:val="732C6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adjustRightInd w:val="0"/>
      <w:jc w:val="center"/>
      <w:textAlignment w:val="baseline"/>
      <w:outlineLvl w:val="1"/>
    </w:pPr>
    <w:rPr>
      <w:kern w:val="0"/>
      <w:sz w:val="24"/>
      <w:szCs w:val="20"/>
    </w:rPr>
  </w:style>
  <w:style w:type="paragraph" w:styleId="3">
    <w:name w:val="heading 3"/>
    <w:basedOn w:val="1"/>
    <w:next w:val="1"/>
    <w:qFormat/>
    <w:uiPriority w:val="0"/>
    <w:pPr>
      <w:spacing w:before="260" w:after="260"/>
      <w:outlineLvl w:val="2"/>
    </w:pPr>
    <w:rPr>
      <w:rFonts w:ascii="宋体" w:hAnsi="宋体"/>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line="360" w:lineRule="auto"/>
    </w:pPr>
    <w:rPr>
      <w:rFonts w:ascii="Times New Roman" w:hAnsi="Times New Roman"/>
      <w:b/>
      <w:bC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2311</Words>
  <Characters>2595</Characters>
  <Lines>0</Lines>
  <Paragraphs>0</Paragraphs>
  <TotalTime>2</TotalTime>
  <ScaleCrop>false</ScaleCrop>
  <LinksUpToDate>false</LinksUpToDate>
  <CharactersWithSpaces>2603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2025-12-19T07:50:00Z</dcterms:created>
  <dc:creator>振东二组</dc:creator>
  <cp:lastModifiedBy>lhc</cp:lastModifiedBy>
  <dcterms:modified xsi:type="dcterms:W3CDTF">2025-12-19T08:07:20Z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9F2E9C6FCB6341048DA22CCD6A93E048_11</vt:lpwstr>
  </property>
  <property fmtid="{D5CDD505-2E9C-101B-9397-08002B2CF9AE}" pid="4" name="KSOTemplateDocerSaveRecord">
    <vt:lpwstr>eyJoZGlkIjoiMTc3ZDYxZWIyMzU3ZTQ5Mzc1Y2ViMjBlY2MyYWQ5OGIiLCJ1c2VySWQiOiIzNjc1MTMwMzkifQ==</vt:lpwstr>
  </property>
</Properties>
</file>