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8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附件1、投保资产清单及保额</w:t>
      </w:r>
    </w:p>
    <w:p>
      <w:pPr>
        <w:spacing w:before="150" w:line="208" w:lineRule="auto"/>
        <w:jc w:val="center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投保资产清单及保额</w:t>
      </w:r>
    </w:p>
    <w:p>
      <w:pPr>
        <w:spacing w:before="150" w:line="208" w:lineRule="auto"/>
        <w:ind w:left="3842" w:firstLine="1472" w:firstLineChars="400"/>
        <w:jc w:val="both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</w:p>
    <w:tbl>
      <w:tblPr>
        <w:tblStyle w:val="3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65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315" w:right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承保标的</w:t>
            </w:r>
          </w:p>
        </w:tc>
        <w:tc>
          <w:tcPr>
            <w:tcW w:w="2393" w:type="dxa"/>
            <w:vAlign w:val="center"/>
          </w:tcPr>
          <w:p>
            <w:pPr>
              <w:widowControl w:val="0"/>
              <w:spacing w:line="360" w:lineRule="auto"/>
              <w:ind w:right="315" w:right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保额（万元）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标的一</w:t>
            </w: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315" w:right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大运AI小镇建筑物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80450.00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大运AI小镇装修装饰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、玻璃幕墙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大运AI小镇消防、照明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大运AI小镇空调系统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标的二</w:t>
            </w:r>
          </w:p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软件小镇建筑物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19460.00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、玻璃幕墙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软件小镇消防、照明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软件小镇空调系统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restart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标的三</w:t>
            </w: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大运无人机产业园小镇建筑物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7335.00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大运无人机产业园装修装饰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</w:p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玻璃幕墙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大运无人机产业园消防、照明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vAlign w:val="center"/>
          </w:tcPr>
          <w:p>
            <w:pPr>
              <w:widowControl w:val="0"/>
              <w:spacing w:line="360" w:lineRule="auto"/>
              <w:ind w:right="-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大运无人机产业园空调系统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Align w:val="center"/>
          </w:tcPr>
          <w:p>
            <w:pPr>
              <w:widowControl w:val="0"/>
              <w:spacing w:line="360" w:lineRule="auto"/>
              <w:ind w:right="-132" w:rightChars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4655" w:type="dxa"/>
            <w:vAlign w:val="center"/>
          </w:tcPr>
          <w:p>
            <w:pPr>
              <w:widowControl w:val="0"/>
              <w:spacing w:line="360" w:lineRule="auto"/>
              <w:ind w:right="-50" w:rightChars="-24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2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119145.00 </w:t>
            </w:r>
          </w:p>
        </w:tc>
      </w:tr>
    </w:tbl>
    <w:p>
      <w:pPr>
        <w:spacing w:before="150" w:line="208" w:lineRule="auto"/>
        <w:ind w:left="3842"/>
        <w:jc w:val="both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sectPr>
          <w:pgSz w:w="12240" w:h="15840"/>
          <w:pgMar w:top="1739" w:right="1120" w:bottom="1070" w:left="1040" w:header="0" w:footer="0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pgSz w:w="12240" w:h="15840"/>
      <w:pgMar w:top="1739" w:right="0" w:bottom="1070" w:left="10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ZkZjQ3OTQ2Zjc3NjA5ZjgwZjYwMGNhZGMzOGM4NTQifQ=="/>
  </w:docVars>
  <w:rsids>
    <w:rsidRoot w:val="00000000"/>
    <w:rsid w:val="2465453A"/>
    <w:rsid w:val="31F804A4"/>
    <w:rsid w:val="3E7AA867"/>
    <w:rsid w:val="4B025513"/>
    <w:rsid w:val="4B5D71EF"/>
    <w:rsid w:val="52CD35EC"/>
    <w:rsid w:val="5ACF729E"/>
    <w:rsid w:val="5DF1067D"/>
    <w:rsid w:val="6368F8B2"/>
    <w:rsid w:val="6CFF0941"/>
    <w:rsid w:val="6DD13FA6"/>
    <w:rsid w:val="773F0B03"/>
    <w:rsid w:val="77B15A38"/>
    <w:rsid w:val="BFDE4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1245</Words>
  <Characters>2876</Characters>
  <TotalTime>1</TotalTime>
  <ScaleCrop>false</ScaleCrop>
  <LinksUpToDate>false</LinksUpToDate>
  <CharactersWithSpaces>2947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2022-12-22T08:42:00Z</dcterms:created>
  <dc:creator>Administrator</dc:creator>
  <cp:lastModifiedBy>꧁飝꧂</cp:lastModifiedBy>
  <dcterms:modified xsi:type="dcterms:W3CDTF">2025-12-15T10:58:55Z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2023-01-28T14:43:34Z</vt:filetime>
  </property>
  <property fmtid="{D5CDD505-2E9C-101B-9397-08002B2CF9AE}" pid="4" name="KSOProductBuildVer">
    <vt:lpwstr>2052-11.8.2.11764</vt:lpwstr>
  </property>
  <property fmtid="{D5CDD505-2E9C-101B-9397-08002B2CF9AE}" pid="5" name="ICV">
    <vt:lpwstr>6FB3F42F62A94B8D8E0BAED948B76034_12</vt:lpwstr>
  </property>
</Properties>
</file>