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40"/>
        </w:tabs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南湾街道2025年-2026年协助园区分中心政务服务项目采购结果公告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：2025年-2026年协助园区分中心政务服务项目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采购2025年-2026年协助园区分中心政务服务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34.6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157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深圳市吉联达科技有限公司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336000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深圳市翼航科技有限公司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342000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深圳市荣凯迪科技有限公司</w:t>
            </w:r>
          </w:p>
        </w:tc>
        <w:tc>
          <w:tcPr>
            <w:tcW w:w="215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344800</w:t>
            </w:r>
          </w:p>
        </w:tc>
        <w:tc>
          <w:tcPr>
            <w:tcW w:w="453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审查通过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8618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2207"/>
        <w:gridCol w:w="3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0" w:hRule="atLeast"/>
        </w:trPr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深圳市吉联达科技有限公司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336000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eastAsia="zh-CN"/>
              </w:rPr>
              <w:t>本表格按照排名从前至后填写，未通过审查的供应商排除在外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深圳市翼航科技有限公司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342000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深圳市荣凯迪科技有限公司</w:t>
            </w:r>
          </w:p>
        </w:tc>
        <w:tc>
          <w:tcPr>
            <w:tcW w:w="220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344800</w:t>
            </w:r>
          </w:p>
        </w:tc>
        <w:tc>
          <w:tcPr>
            <w:tcW w:w="39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深圳市吉联达科技有限公司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深圳市龙岗区布吉街道大坪路33栋302室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336000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0755-28705660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深圳市龙岗区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南湾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办事处                   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月</w:t>
      </w:r>
      <w:r>
        <w:rPr>
          <w:rFonts w:hint="default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2EB1F"/>
    <w:rsid w:val="1FE7FEBC"/>
    <w:rsid w:val="7537A684"/>
    <w:rsid w:val="7BDB097F"/>
    <w:rsid w:val="BFEF3A98"/>
    <w:rsid w:val="F9FD18F3"/>
    <w:rsid w:val="FDA2EB1F"/>
    <w:rsid w:val="FFF55230"/>
    <w:rsid w:val="FFFF0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2025-08-06T01:55:00Z</dcterms:created>
  <dc:creator>少少</dc:creator>
  <cp:lastModifiedBy>少少</cp:lastModifiedBy>
  <dcterms:modified xsi:type="dcterms:W3CDTF">2025-12-08T09:35:19Z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7826E191CCB4775D572B3669D8270BD9</vt:lpwstr>
  </property>
</Properties>
</file>