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D40C">
      <w:pPr>
        <w:pStyle w:val="2"/>
        <w:spacing w:before="39" w:line="189" w:lineRule="auto"/>
        <w:jc w:val="both"/>
        <w:outlineLvl w:val="0"/>
        <w:rPr>
          <w:rFonts w:hint="default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附件1</w:t>
      </w:r>
    </w:p>
    <w:p w14:paraId="46F48AAA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</w:rPr>
      </w:pPr>
    </w:p>
    <w:p w14:paraId="4DCB34D0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电梯清单</w:t>
      </w:r>
    </w:p>
    <w:p w14:paraId="34ECE2EF">
      <w:pPr>
        <w:pStyle w:val="2"/>
        <w:spacing w:before="39" w:line="189" w:lineRule="auto"/>
        <w:jc w:val="center"/>
        <w:outlineLvl w:val="0"/>
        <w:rPr>
          <w:rFonts w:hint="default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095"/>
        <w:gridCol w:w="3115"/>
        <w:gridCol w:w="2965"/>
        <w:gridCol w:w="874"/>
      </w:tblGrid>
      <w:tr w14:paraId="61259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60" w:type="pct"/>
            <w:vAlign w:val="center"/>
          </w:tcPr>
          <w:p w14:paraId="474B38ED"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74" w:type="pct"/>
            <w:tcBorders>
              <w:bottom w:val="single" w:color="auto" w:sz="4" w:space="0"/>
            </w:tcBorders>
            <w:vAlign w:val="center"/>
          </w:tcPr>
          <w:p w14:paraId="04748760">
            <w:pPr>
              <w:pStyle w:val="7"/>
              <w:spacing w:before="158" w:line="186" w:lineRule="auto"/>
              <w:ind w:right="-254" w:rightChars="-12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597" w:type="pct"/>
            <w:tcBorders>
              <w:bottom w:val="single" w:color="auto" w:sz="4" w:space="0"/>
            </w:tcBorders>
            <w:vAlign w:val="center"/>
          </w:tcPr>
          <w:p w14:paraId="3BB46269"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设备代码（后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val="en-US" w:eastAsia="zh-CN"/>
              </w:rPr>
              <w:t>10位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20" w:type="pct"/>
            <w:vAlign w:val="center"/>
          </w:tcPr>
          <w:p w14:paraId="564CE7F3"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电梯品牌规格型号</w:t>
            </w:r>
          </w:p>
        </w:tc>
        <w:tc>
          <w:tcPr>
            <w:tcW w:w="448" w:type="pct"/>
            <w:vAlign w:val="center"/>
          </w:tcPr>
          <w:p w14:paraId="0E4C9CEF"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层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val="en-US" w:eastAsia="zh-CN"/>
              </w:rPr>
              <w:t>/站</w:t>
            </w:r>
          </w:p>
        </w:tc>
      </w:tr>
      <w:tr w14:paraId="26CA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7" w:hRule="atLeast"/>
        </w:trPr>
        <w:tc>
          <w:tcPr>
            <w:tcW w:w="360" w:type="pct"/>
            <w:tcBorders>
              <w:right w:val="single" w:color="auto" w:sz="4" w:space="0"/>
            </w:tcBorders>
            <w:vAlign w:val="center"/>
          </w:tcPr>
          <w:p w14:paraId="14C8A00B"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D245">
            <w:pPr>
              <w:pStyle w:val="7"/>
              <w:spacing w:before="158" w:line="186" w:lineRule="auto"/>
              <w:ind w:right="-254" w:rightChars="-1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lang w:eastAsia="zh-CN"/>
              </w:rPr>
              <w:t>大运软件小镇</w:t>
            </w: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6B83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2015005114</w:t>
            </w:r>
          </w:p>
        </w:tc>
        <w:tc>
          <w:tcPr>
            <w:tcW w:w="1520" w:type="pct"/>
            <w:tcBorders>
              <w:left w:val="single" w:color="auto" w:sz="4" w:space="0"/>
            </w:tcBorders>
            <w:vAlign w:val="center"/>
          </w:tcPr>
          <w:p w14:paraId="7019FC70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JoyMore</w:t>
            </w:r>
          </w:p>
        </w:tc>
        <w:tc>
          <w:tcPr>
            <w:tcW w:w="448" w:type="pct"/>
            <w:vAlign w:val="center"/>
          </w:tcPr>
          <w:p w14:paraId="2993EAEB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3/3</w:t>
            </w:r>
          </w:p>
        </w:tc>
      </w:tr>
      <w:tr w14:paraId="5DE7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60" w:type="pct"/>
            <w:tcBorders>
              <w:right w:val="single" w:color="auto" w:sz="4" w:space="0"/>
            </w:tcBorders>
            <w:vAlign w:val="center"/>
          </w:tcPr>
          <w:p w14:paraId="567A9ED1"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BF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0498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2015005115</w:t>
            </w:r>
          </w:p>
        </w:tc>
        <w:tc>
          <w:tcPr>
            <w:tcW w:w="1520" w:type="pct"/>
            <w:tcBorders>
              <w:left w:val="single" w:color="auto" w:sz="4" w:space="0"/>
            </w:tcBorders>
            <w:vAlign w:val="center"/>
          </w:tcPr>
          <w:p w14:paraId="647A3FA3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JoyMore</w:t>
            </w:r>
          </w:p>
        </w:tc>
        <w:tc>
          <w:tcPr>
            <w:tcW w:w="448" w:type="pct"/>
            <w:vAlign w:val="center"/>
          </w:tcPr>
          <w:p w14:paraId="6F14DFC2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3/3</w:t>
            </w:r>
          </w:p>
        </w:tc>
      </w:tr>
      <w:tr w14:paraId="70DE4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360" w:type="pct"/>
            <w:tcBorders>
              <w:right w:val="single" w:color="auto" w:sz="4" w:space="0"/>
            </w:tcBorders>
            <w:vAlign w:val="center"/>
          </w:tcPr>
          <w:p w14:paraId="687A22BE"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63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38B8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2015005116</w:t>
            </w:r>
          </w:p>
        </w:tc>
        <w:tc>
          <w:tcPr>
            <w:tcW w:w="1520" w:type="pct"/>
            <w:tcBorders>
              <w:left w:val="single" w:color="auto" w:sz="4" w:space="0"/>
            </w:tcBorders>
            <w:vAlign w:val="center"/>
          </w:tcPr>
          <w:p w14:paraId="5FE217B2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JoyMore</w:t>
            </w:r>
          </w:p>
        </w:tc>
        <w:tc>
          <w:tcPr>
            <w:tcW w:w="448" w:type="pct"/>
            <w:vAlign w:val="center"/>
          </w:tcPr>
          <w:p w14:paraId="6AA27695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3/3</w:t>
            </w:r>
          </w:p>
        </w:tc>
      </w:tr>
      <w:tr w14:paraId="7729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60" w:type="pct"/>
            <w:tcBorders>
              <w:right w:val="single" w:color="auto" w:sz="4" w:space="0"/>
            </w:tcBorders>
            <w:vAlign w:val="center"/>
          </w:tcPr>
          <w:p w14:paraId="3B078BED"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0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EF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2C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2016001222</w:t>
            </w:r>
          </w:p>
        </w:tc>
        <w:tc>
          <w:tcPr>
            <w:tcW w:w="1520" w:type="pct"/>
            <w:tcBorders>
              <w:left w:val="single" w:color="auto" w:sz="4" w:space="0"/>
            </w:tcBorders>
            <w:vAlign w:val="center"/>
          </w:tcPr>
          <w:p w14:paraId="563D3128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TKJ</w:t>
            </w:r>
          </w:p>
        </w:tc>
        <w:tc>
          <w:tcPr>
            <w:tcW w:w="448" w:type="pct"/>
            <w:vAlign w:val="center"/>
          </w:tcPr>
          <w:p w14:paraId="12567F41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5/5</w:t>
            </w:r>
          </w:p>
        </w:tc>
      </w:tr>
      <w:tr w14:paraId="583CB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7" w:hRule="atLeast"/>
        </w:trPr>
        <w:tc>
          <w:tcPr>
            <w:tcW w:w="360" w:type="pct"/>
            <w:tcBorders>
              <w:right w:val="single" w:color="auto" w:sz="4" w:space="0"/>
            </w:tcBorders>
            <w:vAlign w:val="center"/>
          </w:tcPr>
          <w:p w14:paraId="470ABCED"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0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BC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74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2017002493</w:t>
            </w:r>
          </w:p>
        </w:tc>
        <w:tc>
          <w:tcPr>
            <w:tcW w:w="1520" w:type="pct"/>
            <w:tcBorders>
              <w:left w:val="single" w:color="auto" w:sz="4" w:space="0"/>
            </w:tcBorders>
            <w:vAlign w:val="center"/>
          </w:tcPr>
          <w:p w14:paraId="780CD494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LTW1000/1.0-VF</w:t>
            </w:r>
          </w:p>
        </w:tc>
        <w:tc>
          <w:tcPr>
            <w:tcW w:w="448" w:type="pct"/>
            <w:vAlign w:val="center"/>
          </w:tcPr>
          <w:p w14:paraId="5880FB63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5/5</w:t>
            </w:r>
          </w:p>
        </w:tc>
      </w:tr>
      <w:tr w14:paraId="7085C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0" w:type="pct"/>
            <w:tcBorders>
              <w:right w:val="single" w:color="auto" w:sz="4" w:space="0"/>
            </w:tcBorders>
            <w:vAlign w:val="center"/>
          </w:tcPr>
          <w:p w14:paraId="49288533"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0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44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E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2015007414</w:t>
            </w:r>
          </w:p>
        </w:tc>
        <w:tc>
          <w:tcPr>
            <w:tcW w:w="1520" w:type="pct"/>
            <w:tcBorders>
              <w:left w:val="single" w:color="auto" w:sz="4" w:space="0"/>
            </w:tcBorders>
            <w:vAlign w:val="center"/>
          </w:tcPr>
          <w:p w14:paraId="3C6DCB1A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TKJ10000/1.0-JXPW</w:t>
            </w:r>
          </w:p>
        </w:tc>
        <w:tc>
          <w:tcPr>
            <w:tcW w:w="448" w:type="pct"/>
            <w:vAlign w:val="center"/>
          </w:tcPr>
          <w:p w14:paraId="58CDD4B7"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4/4</w:t>
            </w:r>
          </w:p>
        </w:tc>
      </w:tr>
    </w:tbl>
    <w:p w14:paraId="17DAEB4C">
      <w:pPr>
        <w:pStyle w:val="2"/>
        <w:spacing w:before="148" w:line="360" w:lineRule="auto"/>
        <w:ind w:left="5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footerReference r:id="rId5" w:type="default"/>
      <w:pgSz w:w="11907" w:h="16839"/>
      <w:pgMar w:top="1440" w:right="1080" w:bottom="1440" w:left="1080" w:header="0" w:footer="3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Noto Sans CJK JP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CEF96">
    <w:pPr>
      <w:pStyle w:val="2"/>
      <w:spacing w:line="195" w:lineRule="auto"/>
      <w:ind w:left="46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F4B63B"/>
    <w:rsid w:val="1568602E"/>
    <w:rsid w:val="3C2BF23A"/>
    <w:rsid w:val="5BEF6733"/>
    <w:rsid w:val="5BF9FEE3"/>
    <w:rsid w:val="5F6840F9"/>
    <w:rsid w:val="705072A4"/>
    <w:rsid w:val="7FFE3F1D"/>
    <w:rsid w:val="BD7FA5F9"/>
    <w:rsid w:val="BFFF2196"/>
    <w:rsid w:val="E76B1CBE"/>
    <w:rsid w:val="EDEF01A2"/>
    <w:rsid w:val="F7FFF4CD"/>
    <w:rsid w:val="FBBF5C4B"/>
    <w:rsid w:val="FF6F0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Mono" w:hAnsi="FreeMono" w:eastAsia="FreeMono" w:cs="FreeMono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Noto Sans CJK JP" w:hAnsi="Noto Sans CJK JP" w:eastAsia="Noto Sans CJK JP" w:cs="Noto Sans CJK JP"/>
      <w:sz w:val="16"/>
      <w:szCs w:val="1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Noto Sans CJK JP" w:hAnsi="Noto Sans CJK JP" w:eastAsia="Noto Sans CJK JP" w:cs="Noto Sans CJK JP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2025-06-07T23:59:00Z</dcterms:created>
  <dc:creator>Alpha</dc:creator>
  <cp:lastModifiedBy>邱壑</cp:lastModifiedBy>
  <dcterms:modified xsi:type="dcterms:W3CDTF">2025-11-18T09:28:08Z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2025-10-22T11:32:44Z</vt:filetime>
  </property>
  <property fmtid="{D5CDD505-2E9C-101B-9397-08002B2CF9AE}" pid="4" name="KSOProductBuildVer">
    <vt:lpwstr>2052-12.8.2.21176</vt:lpwstr>
  </property>
  <property fmtid="{D5CDD505-2E9C-101B-9397-08002B2CF9AE}" pid="5" name="ICV">
    <vt:lpwstr>F4680E13CCF11DB55454F86856FC1630_42</vt:lpwstr>
  </property>
</Properties>
</file>