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both"/>
        <w:rPr>
          <w:rFonts w:hint="default" w:ascii="仿宋_GB2312" w:eastAsia="仿宋_GB2312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附件1：响应文件一览表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rPr>
          <w:rFonts w:hint="eastAsia" w:ascii="仿宋" w:hAnsi="仿宋" w:eastAsia="仿宋"/>
          <w:b/>
          <w:sz w:val="30"/>
          <w:szCs w:val="30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rPr>
          <w:rFonts w:hint="default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响应</w:t>
      </w:r>
      <w:r>
        <w:rPr>
          <w:rFonts w:hint="default" w:ascii="仿宋" w:hAnsi="仿宋" w:eastAsia="仿宋"/>
          <w:b/>
          <w:sz w:val="30"/>
          <w:szCs w:val="30"/>
        </w:rPr>
        <w:t>文件要求一览</w:t>
      </w:r>
      <w:r>
        <w:rPr>
          <w:rFonts w:ascii="仿宋" w:hAnsi="仿宋" w:eastAsia="仿宋"/>
          <w:b/>
          <w:sz w:val="30"/>
          <w:szCs w:val="30"/>
        </w:rPr>
        <w:t>表</w:t>
      </w:r>
    </w:p>
    <w:tbl>
      <w:tblPr>
        <w:tblStyle w:val="4"/>
        <w:tblW w:w="9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3478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03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文件名称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103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基本情况资料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提供</w:t>
            </w:r>
            <w:r>
              <w:rPr>
                <w:rFonts w:hint="eastAsia" w:ascii="宋体" w:hAnsi="宋体"/>
                <w:color w:val="000000"/>
                <w:szCs w:val="21"/>
              </w:rPr>
              <w:t>营业执照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复印件、</w:t>
            </w:r>
            <w:r>
              <w:rPr>
                <w:rFonts w:hint="eastAsia" w:ascii="宋体" w:hAnsi="宋体"/>
                <w:color w:val="000000"/>
                <w:szCs w:val="21"/>
              </w:rPr>
              <w:t>法定代表人证明书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color w:val="000000"/>
                <w:szCs w:val="21"/>
              </w:rPr>
              <w:t>身份证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复印件</w:t>
            </w:r>
            <w:r>
              <w:rPr>
                <w:rFonts w:hint="eastAsia" w:ascii="宋体" w:hAnsi="宋体"/>
                <w:color w:val="000000"/>
                <w:szCs w:val="21"/>
              </w:rPr>
              <w:t>、法定代表人授权委托书及身份证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03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报价承诺函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格式后附</w:t>
            </w:r>
            <w:r>
              <w:rPr>
                <w:rFonts w:hint="eastAsia" w:ascii="宋体" w:hAnsi="宋体" w:cs="仿宋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报价清单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7"/>
              <w:spacing w:line="360" w:lineRule="exact"/>
              <w:ind w:firstLine="0" w:firstLineChars="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szCs w:val="21"/>
                <w:lang w:val="en-US" w:eastAsia="zh-CN"/>
              </w:rPr>
              <w:t>报价不得超过采购上限价，保留小数点后2位。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035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center"/>
              <w:rPr>
                <w:rFonts w:hint="default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347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报价人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认为需要加以说明的其他内容</w:t>
            </w:r>
          </w:p>
        </w:tc>
        <w:tc>
          <w:tcPr>
            <w:tcW w:w="451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firstLine="0" w:firstLineChars="0"/>
              <w:jc w:val="left"/>
              <w:rPr>
                <w:rFonts w:hint="default" w:ascii="宋体" w:hAnsi="宋体" w:eastAsia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Cs w:val="21"/>
                <w:highlight w:val="none"/>
                <w:lang w:val="en-US" w:eastAsia="zh-CN"/>
              </w:rPr>
              <w:t>如有。</w:t>
            </w:r>
          </w:p>
        </w:tc>
      </w:tr>
    </w:tbl>
    <w:p>
      <w:r>
        <w:rPr>
          <w:rFonts w:hint="eastAsia" w:ascii="仿宋_GB2312" w:eastAsia="仿宋_GB2312"/>
          <w:b w:val="0"/>
          <w:bCs w:val="0"/>
          <w:sz w:val="24"/>
          <w:szCs w:val="24"/>
          <w:lang w:val="en-US" w:eastAsia="zh-CN"/>
        </w:rPr>
        <w:t>备注：以上提供资料均须加盖公章，未加盖公章资料视为无效资料。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NzVjMTg0MTZmYTdjNTNhMjFmYzJjYmQ0YWRjNTEifQ=="/>
  </w:docVars>
  <w:rsids>
    <w:rsidRoot w:val="5CBC7624"/>
    <w:rsid w:val="05FB07C5"/>
    <w:rsid w:val="22241ED1"/>
    <w:rsid w:val="284553B9"/>
    <w:rsid w:val="31507080"/>
    <w:rsid w:val="5CB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customStyle="1" w:styleId="6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168</Characters>
  <Lines>0</Lines>
  <Paragraphs>0</Paragraphs>
  <TotalTime>5</TotalTime>
  <ScaleCrop>false</ScaleCrop>
  <LinksUpToDate>false</LinksUpToDate>
  <CharactersWithSpaces>168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2020-10-20T03:09:00Z</dcterms:created>
  <dc:creator>廖蜀黍</dc:creator>
  <cp:lastModifiedBy>刘军</cp:lastModifiedBy>
  <dcterms:modified xsi:type="dcterms:W3CDTF">2025-08-08T01:29:16Z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AB7D1D10E7934EDF871207987ACEB5E3</vt:lpwstr>
  </property>
</Properties>
</file>