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C1D9C">
      <w:r>
        <w:rPr>
          <w:rFonts w:hint="eastAsia"/>
          <w:b/>
          <w:bCs/>
        </w:rPr>
        <w:t xml:space="preserve">   附件3：评分表（</w:t>
      </w:r>
      <w:r>
        <w:rPr>
          <w:b/>
          <w:bCs/>
        </w:rPr>
        <w:t>综合评分法</w:t>
      </w:r>
      <w:r>
        <w:rPr>
          <w:rFonts w:hint="eastAsia"/>
          <w:b/>
          <w:bCs/>
        </w:rPr>
        <w:t>）</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550"/>
        <w:gridCol w:w="1507"/>
        <w:gridCol w:w="771"/>
        <w:gridCol w:w="5689"/>
      </w:tblGrid>
      <w:tr w14:paraId="36DF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Borders>
              <w:top w:val="single" w:color="auto" w:sz="4" w:space="0"/>
              <w:left w:val="single" w:color="auto" w:sz="4" w:space="0"/>
              <w:bottom w:val="single" w:color="auto" w:sz="4" w:space="0"/>
              <w:right w:val="single" w:color="auto" w:sz="4" w:space="0"/>
            </w:tcBorders>
            <w:vAlign w:val="center"/>
          </w:tcPr>
          <w:p w14:paraId="3128C815">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828" w:type="dxa"/>
            <w:gridSpan w:val="3"/>
            <w:tcBorders>
              <w:top w:val="single" w:color="auto" w:sz="4" w:space="0"/>
              <w:left w:val="single" w:color="auto" w:sz="4" w:space="0"/>
              <w:bottom w:val="single" w:color="auto" w:sz="4" w:space="0"/>
              <w:right w:val="single" w:color="auto" w:sz="4" w:space="0"/>
            </w:tcBorders>
            <w:vAlign w:val="center"/>
          </w:tcPr>
          <w:p w14:paraId="0490A260">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评分项</w:t>
            </w:r>
          </w:p>
        </w:tc>
        <w:tc>
          <w:tcPr>
            <w:tcW w:w="5689" w:type="dxa"/>
            <w:tcBorders>
              <w:top w:val="single" w:color="auto" w:sz="4" w:space="0"/>
              <w:left w:val="single" w:color="auto" w:sz="4" w:space="0"/>
              <w:bottom w:val="single" w:color="auto" w:sz="4" w:space="0"/>
              <w:right w:val="single" w:color="auto" w:sz="4" w:space="0"/>
            </w:tcBorders>
            <w:vAlign w:val="center"/>
          </w:tcPr>
          <w:p w14:paraId="3BB2010F">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w:t>
            </w:r>
          </w:p>
        </w:tc>
      </w:tr>
      <w:tr w14:paraId="15D9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22" w:type="dxa"/>
            <w:vMerge w:val="restart"/>
            <w:tcBorders>
              <w:top w:val="single" w:color="auto" w:sz="4" w:space="0"/>
              <w:left w:val="single" w:color="auto" w:sz="4" w:space="0"/>
              <w:right w:val="single" w:color="auto" w:sz="4" w:space="0"/>
            </w:tcBorders>
            <w:vAlign w:val="center"/>
          </w:tcPr>
          <w:p w14:paraId="3778F32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828" w:type="dxa"/>
            <w:gridSpan w:val="3"/>
            <w:tcBorders>
              <w:top w:val="single" w:color="auto" w:sz="4" w:space="0"/>
              <w:left w:val="single" w:color="auto" w:sz="4" w:space="0"/>
              <w:bottom w:val="single" w:color="auto" w:sz="4" w:space="0"/>
              <w:right w:val="single" w:color="auto" w:sz="4" w:space="0"/>
            </w:tcBorders>
            <w:vAlign w:val="center"/>
          </w:tcPr>
          <w:p w14:paraId="36151A9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价格（报价单格式后附）</w:t>
            </w:r>
          </w:p>
        </w:tc>
        <w:tc>
          <w:tcPr>
            <w:tcW w:w="5689" w:type="dxa"/>
            <w:tcBorders>
              <w:top w:val="single" w:color="auto" w:sz="4" w:space="0"/>
              <w:left w:val="single" w:color="auto" w:sz="4" w:space="0"/>
              <w:bottom w:val="single" w:color="auto" w:sz="4" w:space="0"/>
              <w:right w:val="single" w:color="auto" w:sz="4" w:space="0"/>
            </w:tcBorders>
            <w:vAlign w:val="center"/>
          </w:tcPr>
          <w:p w14:paraId="62A95975">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r>
      <w:tr w14:paraId="70EE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vMerge w:val="continue"/>
            <w:tcBorders>
              <w:left w:val="single" w:color="auto" w:sz="4" w:space="0"/>
              <w:right w:val="single" w:color="auto" w:sz="4" w:space="0"/>
            </w:tcBorders>
            <w:vAlign w:val="center"/>
          </w:tcPr>
          <w:p w14:paraId="6152037A">
            <w:pPr>
              <w:adjustRightInd w:val="0"/>
              <w:snapToGrid w:val="0"/>
              <w:jc w:val="center"/>
              <w:rPr>
                <w:rFonts w:hint="eastAsia" w:asciiTheme="minorEastAsia" w:hAnsiTheme="minorEastAsia" w:eastAsiaTheme="minorEastAsia" w:cstheme="minorEastAsia"/>
                <w:szCs w:val="21"/>
              </w:rPr>
            </w:pPr>
          </w:p>
        </w:tc>
        <w:tc>
          <w:tcPr>
            <w:tcW w:w="2828" w:type="dxa"/>
            <w:gridSpan w:val="3"/>
            <w:tcBorders>
              <w:top w:val="single" w:color="auto" w:sz="4" w:space="0"/>
              <w:left w:val="single" w:color="auto" w:sz="4" w:space="0"/>
              <w:bottom w:val="single" w:color="auto" w:sz="4" w:space="0"/>
              <w:right w:val="single" w:color="auto" w:sz="4" w:space="0"/>
            </w:tcBorders>
            <w:vAlign w:val="center"/>
          </w:tcPr>
          <w:p w14:paraId="225C4CA5">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价格评分规则</w:t>
            </w:r>
          </w:p>
        </w:tc>
        <w:tc>
          <w:tcPr>
            <w:tcW w:w="5689" w:type="dxa"/>
            <w:tcBorders>
              <w:top w:val="single" w:color="auto" w:sz="4" w:space="0"/>
              <w:left w:val="single" w:color="auto" w:sz="4" w:space="0"/>
              <w:bottom w:val="single" w:color="auto" w:sz="4" w:space="0"/>
              <w:right w:val="single" w:color="auto" w:sz="4" w:space="0"/>
            </w:tcBorders>
            <w:vAlign w:val="center"/>
          </w:tcPr>
          <w:p w14:paraId="49F509F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价格分计算方法：</w:t>
            </w:r>
          </w:p>
          <w:p w14:paraId="588B3EA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采用低价优先法计算，即满足招标文件要求且投标价格最低的投标报价为评标基准价，其价格分为满分。其他投标人的价格分统一按照下列公式计算： </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投标报价得分=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评标基准价／投标报价</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×10</w:t>
            </w:r>
          </w:p>
        </w:tc>
      </w:tr>
      <w:tr w14:paraId="70D6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Borders>
              <w:top w:val="single" w:color="auto" w:sz="4" w:space="0"/>
              <w:left w:val="single" w:color="auto" w:sz="4" w:space="0"/>
              <w:bottom w:val="single" w:color="auto" w:sz="4" w:space="0"/>
              <w:right w:val="single" w:color="auto" w:sz="4" w:space="0"/>
            </w:tcBorders>
            <w:vAlign w:val="center"/>
          </w:tcPr>
          <w:p w14:paraId="1599341D">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828" w:type="dxa"/>
            <w:gridSpan w:val="3"/>
            <w:tcBorders>
              <w:top w:val="single" w:color="auto" w:sz="4" w:space="0"/>
              <w:left w:val="single" w:color="auto" w:sz="4" w:space="0"/>
              <w:bottom w:val="single" w:color="auto" w:sz="4" w:space="0"/>
              <w:right w:val="single" w:color="auto" w:sz="4" w:space="0"/>
            </w:tcBorders>
            <w:vAlign w:val="center"/>
          </w:tcPr>
          <w:p w14:paraId="3170EFB6">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w:t>
            </w:r>
          </w:p>
        </w:tc>
        <w:tc>
          <w:tcPr>
            <w:tcW w:w="5689" w:type="dxa"/>
            <w:tcBorders>
              <w:top w:val="single" w:color="auto" w:sz="4" w:space="0"/>
              <w:left w:val="single" w:color="auto" w:sz="4" w:space="0"/>
              <w:bottom w:val="single" w:color="auto" w:sz="4" w:space="0"/>
              <w:right w:val="single" w:color="auto" w:sz="4" w:space="0"/>
            </w:tcBorders>
            <w:vAlign w:val="center"/>
          </w:tcPr>
          <w:p w14:paraId="54A8F547">
            <w:pPr>
              <w:adjustRightInd w:val="0"/>
              <w:snapToGrid w:val="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60</w:t>
            </w:r>
          </w:p>
        </w:tc>
      </w:tr>
      <w:tr w14:paraId="4077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522" w:type="dxa"/>
            <w:vMerge w:val="restart"/>
            <w:tcBorders>
              <w:top w:val="single" w:color="auto" w:sz="4" w:space="0"/>
              <w:left w:val="single" w:color="auto" w:sz="4" w:space="0"/>
              <w:right w:val="single" w:color="auto" w:sz="4" w:space="0"/>
            </w:tcBorders>
            <w:vAlign w:val="center"/>
          </w:tcPr>
          <w:p w14:paraId="722C02D8">
            <w:pPr>
              <w:adjustRightInd w:val="0"/>
              <w:snapToGrid w:val="0"/>
              <w:jc w:val="center"/>
              <w:rPr>
                <w:rFonts w:hint="eastAsia" w:asciiTheme="minorEastAsia" w:hAnsiTheme="minorEastAsia" w:eastAsiaTheme="minorEastAsia" w:cstheme="minorEastAsia"/>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1D7618A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行号</w:t>
            </w:r>
          </w:p>
        </w:tc>
        <w:tc>
          <w:tcPr>
            <w:tcW w:w="1507" w:type="dxa"/>
            <w:tcBorders>
              <w:top w:val="single" w:color="auto" w:sz="4" w:space="0"/>
              <w:left w:val="single" w:color="auto" w:sz="4" w:space="0"/>
              <w:bottom w:val="single" w:color="auto" w:sz="4" w:space="0"/>
              <w:right w:val="single" w:color="auto" w:sz="4" w:space="0"/>
            </w:tcBorders>
            <w:vAlign w:val="center"/>
          </w:tcPr>
          <w:p w14:paraId="569D503B">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内容</w:t>
            </w:r>
          </w:p>
        </w:tc>
        <w:tc>
          <w:tcPr>
            <w:tcW w:w="771" w:type="dxa"/>
            <w:tcBorders>
              <w:top w:val="single" w:color="auto" w:sz="4" w:space="0"/>
              <w:left w:val="single" w:color="auto" w:sz="4" w:space="0"/>
              <w:bottom w:val="single" w:color="auto" w:sz="4" w:space="0"/>
              <w:right w:val="single" w:color="auto" w:sz="4" w:space="0"/>
            </w:tcBorders>
            <w:vAlign w:val="center"/>
          </w:tcPr>
          <w:p w14:paraId="6C1BC7CA">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w:t>
            </w:r>
          </w:p>
        </w:tc>
        <w:tc>
          <w:tcPr>
            <w:tcW w:w="5689" w:type="dxa"/>
            <w:tcBorders>
              <w:top w:val="single" w:color="auto" w:sz="4" w:space="0"/>
              <w:left w:val="single" w:color="auto" w:sz="4" w:space="0"/>
              <w:bottom w:val="single" w:color="auto" w:sz="4" w:space="0"/>
              <w:right w:val="single" w:color="auto" w:sz="4" w:space="0"/>
            </w:tcBorders>
            <w:vAlign w:val="center"/>
          </w:tcPr>
          <w:p w14:paraId="00CC80DB">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评分准则</w:t>
            </w:r>
          </w:p>
        </w:tc>
      </w:tr>
      <w:tr w14:paraId="2ACC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22" w:type="dxa"/>
            <w:vMerge w:val="continue"/>
            <w:tcBorders>
              <w:left w:val="single" w:color="auto" w:sz="4" w:space="0"/>
              <w:right w:val="single" w:color="auto" w:sz="4" w:space="0"/>
            </w:tcBorders>
            <w:vAlign w:val="center"/>
          </w:tcPr>
          <w:p w14:paraId="555AD37B">
            <w:pPr>
              <w:spacing w:line="400" w:lineRule="exact"/>
              <w:rPr>
                <w:rFonts w:hint="eastAsia" w:asciiTheme="minorEastAsia" w:hAnsiTheme="minorEastAsia" w:eastAsiaTheme="minorEastAsia" w:cstheme="minorEastAsia"/>
                <w:bCs/>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186FE94E">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507" w:type="dxa"/>
            <w:tcBorders>
              <w:top w:val="single" w:color="auto" w:sz="4" w:space="0"/>
              <w:left w:val="single" w:color="auto" w:sz="4" w:space="0"/>
              <w:bottom w:val="single" w:color="auto" w:sz="4" w:space="0"/>
              <w:right w:val="single" w:color="auto" w:sz="4" w:space="0"/>
            </w:tcBorders>
            <w:vAlign w:val="center"/>
          </w:tcPr>
          <w:p w14:paraId="18562417">
            <w:pPr>
              <w:spacing w:line="400" w:lineRule="exact"/>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服务方案</w:t>
            </w:r>
          </w:p>
        </w:tc>
        <w:tc>
          <w:tcPr>
            <w:tcW w:w="771" w:type="dxa"/>
            <w:tcBorders>
              <w:top w:val="single" w:color="auto" w:sz="4" w:space="0"/>
              <w:left w:val="single" w:color="auto" w:sz="4" w:space="0"/>
              <w:bottom w:val="single" w:color="auto" w:sz="4" w:space="0"/>
              <w:right w:val="single" w:color="auto" w:sz="4" w:space="0"/>
            </w:tcBorders>
            <w:vAlign w:val="center"/>
          </w:tcPr>
          <w:p w14:paraId="3BB33629">
            <w:pPr>
              <w:spacing w:line="400" w:lineRule="exact"/>
              <w:jc w:val="center"/>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10</w:t>
            </w:r>
          </w:p>
        </w:tc>
        <w:tc>
          <w:tcPr>
            <w:tcW w:w="5689" w:type="dxa"/>
            <w:tcBorders>
              <w:top w:val="single" w:color="auto" w:sz="4" w:space="0"/>
              <w:left w:val="single" w:color="auto" w:sz="4" w:space="0"/>
              <w:bottom w:val="single" w:color="auto" w:sz="4" w:space="0"/>
              <w:right w:val="single" w:color="auto" w:sz="4" w:space="0"/>
            </w:tcBorders>
            <w:vAlign w:val="center"/>
          </w:tcPr>
          <w:p w14:paraId="65319863">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评审内容：</w:t>
            </w:r>
          </w:p>
          <w:p w14:paraId="3AAFF178">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投标人需要针对本</w:t>
            </w:r>
            <w:r>
              <w:rPr>
                <w:rFonts w:hint="eastAsia" w:asciiTheme="minorEastAsia" w:hAnsiTheme="minorEastAsia" w:eastAsiaTheme="minorEastAsia" w:cstheme="minorEastAsia"/>
                <w:bCs/>
                <w:szCs w:val="21"/>
                <w:lang w:eastAsia="zh-CN"/>
              </w:rPr>
              <w:t>项目</w:t>
            </w:r>
            <w:r>
              <w:rPr>
                <w:rFonts w:hint="eastAsia" w:asciiTheme="minorEastAsia" w:hAnsiTheme="minorEastAsia" w:eastAsiaTheme="minorEastAsia" w:cstheme="minorEastAsia"/>
                <w:bCs/>
                <w:szCs w:val="21"/>
              </w:rPr>
              <w:t>建设管理咨询服务需求，制定详细的服务实施方案</w:t>
            </w:r>
          </w:p>
          <w:p w14:paraId="0ACF6AD4">
            <w:pPr>
              <w:spacing w:line="400" w:lineRule="exact"/>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1.</w:t>
            </w:r>
            <w:r>
              <w:rPr>
                <w:rFonts w:hint="eastAsia" w:asciiTheme="minorEastAsia" w:hAnsiTheme="minorEastAsia" w:eastAsiaTheme="minorEastAsia" w:cstheme="minorEastAsia"/>
                <w:bCs/>
                <w:szCs w:val="21"/>
                <w:lang w:val="en-US" w:eastAsia="zh-CN"/>
              </w:rPr>
              <w:t>对国产智算的理解</w:t>
            </w:r>
          </w:p>
          <w:p w14:paraId="5241FF83">
            <w:pPr>
              <w:spacing w:line="400" w:lineRule="exact"/>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2.</w:t>
            </w:r>
            <w:r>
              <w:rPr>
                <w:rFonts w:hint="eastAsia" w:asciiTheme="minorEastAsia" w:hAnsiTheme="minorEastAsia" w:eastAsiaTheme="minorEastAsia" w:cstheme="minorEastAsia"/>
                <w:bCs/>
                <w:szCs w:val="21"/>
                <w:lang w:val="en-US" w:eastAsia="zh-CN"/>
              </w:rPr>
              <w:t>项目服务方案</w:t>
            </w:r>
          </w:p>
          <w:p w14:paraId="2BE67362">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评审标准：</w:t>
            </w:r>
          </w:p>
          <w:p w14:paraId="42E53F22">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1、提供的实施方案满足以上</w:t>
            </w:r>
            <w:r>
              <w:rPr>
                <w:rFonts w:hint="eastAsia" w:asciiTheme="minorEastAsia" w:hAnsiTheme="minorEastAsia" w:eastAsiaTheme="minorEastAsia" w:cstheme="minorEastAsia"/>
                <w:bCs/>
                <w:szCs w:val="21"/>
                <w:lang w:val="en-US" w:eastAsia="zh-CN"/>
              </w:rPr>
              <w:t>二</w:t>
            </w:r>
            <w:r>
              <w:rPr>
                <w:rFonts w:hint="eastAsia" w:asciiTheme="minorEastAsia" w:hAnsiTheme="minorEastAsia" w:eastAsiaTheme="minorEastAsia" w:cstheme="minorEastAsia"/>
                <w:bCs/>
                <w:szCs w:val="21"/>
              </w:rPr>
              <w:t>点的得</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分，满足任意</w:t>
            </w:r>
            <w:r>
              <w:rPr>
                <w:rFonts w:hint="eastAsia" w:asciiTheme="minorEastAsia" w:hAnsiTheme="minorEastAsia" w:eastAsiaTheme="minorEastAsia" w:cstheme="minorEastAsia"/>
                <w:bCs/>
                <w:szCs w:val="21"/>
                <w:lang w:val="en-US" w:eastAsia="zh-CN"/>
              </w:rPr>
              <w:t>一</w:t>
            </w:r>
            <w:r>
              <w:rPr>
                <w:rFonts w:hint="eastAsia" w:asciiTheme="minorEastAsia" w:hAnsiTheme="minorEastAsia" w:eastAsiaTheme="minorEastAsia" w:cstheme="minorEastAsia"/>
                <w:bCs/>
                <w:szCs w:val="21"/>
              </w:rPr>
              <w:t>点的得</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分，不满足的不得分。</w:t>
            </w:r>
          </w:p>
          <w:p w14:paraId="6FB3CE98">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2、在此基础上，根据各投标人的具体响应内容按照量化的评审因素指标进一步评审：</w:t>
            </w:r>
          </w:p>
          <w:p w14:paraId="600995DA">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（1）内容针对性强，响应详细完整，完全满足项目要求，可行性高加5分；</w:t>
            </w:r>
          </w:p>
          <w:p w14:paraId="6AC6B71E">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（2）内容有一定针对性，有一定响应程度，完全满足项目要求，有一定可行性，加3分；</w:t>
            </w:r>
          </w:p>
          <w:p w14:paraId="646BDB74">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（3）内容针对性一般，响应程度基本完整，基本满足项目要求，可行性一般，加1分；</w:t>
            </w:r>
          </w:p>
          <w:p w14:paraId="18CEDE2A">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（4）内容不合理、无针对性、无可操作性，评审为差得0分。</w:t>
            </w:r>
          </w:p>
          <w:p w14:paraId="6ED2DF49">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证明材料：投标人提供“实施方案”。</w:t>
            </w:r>
          </w:p>
        </w:tc>
      </w:tr>
      <w:tr w14:paraId="498C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522" w:type="dxa"/>
            <w:vMerge w:val="continue"/>
            <w:tcBorders>
              <w:left w:val="single" w:color="auto" w:sz="4" w:space="0"/>
              <w:right w:val="single" w:color="auto" w:sz="4" w:space="0"/>
            </w:tcBorders>
            <w:vAlign w:val="center"/>
          </w:tcPr>
          <w:p w14:paraId="4DE50714">
            <w:pPr>
              <w:spacing w:line="400" w:lineRule="exact"/>
              <w:rPr>
                <w:rFonts w:hint="eastAsia" w:asciiTheme="minorEastAsia" w:hAnsiTheme="minorEastAsia" w:eastAsiaTheme="minorEastAsia" w:cstheme="minorEastAsia"/>
                <w:bCs/>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664D7782">
            <w:pPr>
              <w:spacing w:line="400" w:lineRule="exac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2</w:t>
            </w:r>
          </w:p>
        </w:tc>
        <w:tc>
          <w:tcPr>
            <w:tcW w:w="1507" w:type="dxa"/>
            <w:tcBorders>
              <w:top w:val="single" w:color="auto" w:sz="4" w:space="0"/>
              <w:left w:val="single" w:color="auto" w:sz="4" w:space="0"/>
              <w:bottom w:val="single" w:color="auto" w:sz="4" w:space="0"/>
              <w:right w:val="single" w:color="auto" w:sz="4" w:space="0"/>
            </w:tcBorders>
            <w:vAlign w:val="center"/>
          </w:tcPr>
          <w:p w14:paraId="44EEAFFC">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质量保障措施及方案</w:t>
            </w:r>
          </w:p>
        </w:tc>
        <w:tc>
          <w:tcPr>
            <w:tcW w:w="771" w:type="dxa"/>
            <w:tcBorders>
              <w:top w:val="single" w:color="auto" w:sz="4" w:space="0"/>
              <w:left w:val="single" w:color="auto" w:sz="4" w:space="0"/>
              <w:bottom w:val="single" w:color="auto" w:sz="4" w:space="0"/>
              <w:right w:val="single" w:color="auto" w:sz="4" w:space="0"/>
            </w:tcBorders>
            <w:vAlign w:val="center"/>
          </w:tcPr>
          <w:p w14:paraId="13E236C2">
            <w:pPr>
              <w:spacing w:line="400" w:lineRule="exact"/>
              <w:jc w:val="center"/>
              <w:rPr>
                <w:rFonts w:hint="default"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eastAsia="zh-CN"/>
              </w:rPr>
              <w:t>10</w:t>
            </w:r>
          </w:p>
        </w:tc>
        <w:tc>
          <w:tcPr>
            <w:tcW w:w="5689" w:type="dxa"/>
            <w:tcBorders>
              <w:top w:val="single" w:color="auto" w:sz="4" w:space="0"/>
              <w:left w:val="single" w:color="auto" w:sz="4" w:space="0"/>
              <w:bottom w:val="single" w:color="auto" w:sz="4" w:space="0"/>
              <w:right w:val="single" w:color="auto" w:sz="4" w:space="0"/>
            </w:tcBorders>
            <w:vAlign w:val="center"/>
          </w:tcPr>
          <w:p w14:paraId="685B6CA4">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评审内容：</w:t>
            </w:r>
            <w:r>
              <w:rPr>
                <w:rFonts w:hint="eastAsia" w:asciiTheme="minorEastAsia" w:hAnsiTheme="minorEastAsia" w:eastAsiaTheme="minorEastAsia" w:cstheme="minorEastAsia"/>
                <w:bCs/>
                <w:szCs w:val="21"/>
              </w:rPr>
              <w:t>评审投标人针对本项目的保障措施方案，包括但不限于：</w:t>
            </w:r>
          </w:p>
          <w:p w14:paraId="1663CA50">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1、质量保障</w:t>
            </w:r>
            <w:r>
              <w:rPr>
                <w:rFonts w:hint="eastAsia" w:asciiTheme="minorEastAsia" w:hAnsiTheme="minorEastAsia" w:eastAsiaTheme="minorEastAsia" w:cstheme="minorEastAsia"/>
                <w:bCs/>
                <w:szCs w:val="21"/>
                <w:lang w:val="en-US" w:eastAsia="zh-CN"/>
              </w:rPr>
              <w:t>措施</w:t>
            </w:r>
            <w:r>
              <w:rPr>
                <w:rFonts w:hint="eastAsia" w:asciiTheme="minorEastAsia" w:hAnsiTheme="minorEastAsia" w:eastAsiaTheme="minorEastAsia" w:cstheme="minorEastAsia"/>
                <w:bCs/>
                <w:szCs w:val="21"/>
              </w:rPr>
              <w:t>；</w:t>
            </w:r>
          </w:p>
          <w:p w14:paraId="0D5526C6">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2、进度保障</w:t>
            </w:r>
            <w:r>
              <w:rPr>
                <w:rFonts w:hint="eastAsia" w:asciiTheme="minorEastAsia" w:hAnsiTheme="minorEastAsia" w:eastAsiaTheme="minorEastAsia" w:cstheme="minorEastAsia"/>
                <w:bCs/>
                <w:szCs w:val="21"/>
                <w:lang w:val="en-US" w:eastAsia="zh-CN"/>
              </w:rPr>
              <w:t>措施</w:t>
            </w:r>
            <w:r>
              <w:rPr>
                <w:rFonts w:hint="eastAsia" w:asciiTheme="minorEastAsia" w:hAnsiTheme="minorEastAsia" w:eastAsiaTheme="minorEastAsia" w:cstheme="minorEastAsia"/>
                <w:bCs/>
                <w:szCs w:val="21"/>
              </w:rPr>
              <w:t>；</w:t>
            </w:r>
          </w:p>
          <w:p w14:paraId="16BD26E4">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3、安全保障</w:t>
            </w:r>
            <w:r>
              <w:rPr>
                <w:rFonts w:hint="eastAsia" w:asciiTheme="minorEastAsia" w:hAnsiTheme="minorEastAsia" w:eastAsiaTheme="minorEastAsia" w:cstheme="minorEastAsia"/>
                <w:bCs/>
                <w:szCs w:val="21"/>
                <w:lang w:val="en-US" w:eastAsia="zh-CN"/>
              </w:rPr>
              <w:t>措施</w:t>
            </w:r>
            <w:r>
              <w:rPr>
                <w:rFonts w:hint="eastAsia" w:asciiTheme="minorEastAsia" w:hAnsiTheme="minorEastAsia" w:eastAsiaTheme="minorEastAsia" w:cstheme="minorEastAsia"/>
                <w:bCs/>
                <w:szCs w:val="21"/>
              </w:rPr>
              <w:t>。</w:t>
            </w:r>
          </w:p>
          <w:p w14:paraId="4C8D56D1">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评审标准：</w:t>
            </w:r>
          </w:p>
          <w:p w14:paraId="654878F9">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1、提供的质量保障措施及方案满足以上三点的得</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分，满足任意二点的得</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分，满足任意一点的得</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分，不满足的不得分。</w:t>
            </w:r>
          </w:p>
          <w:p w14:paraId="2855DBA0">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2、在此基础上，根据各投标人的具体响应内容按照量化的评审因素指标进一步评审：</w:t>
            </w:r>
          </w:p>
          <w:p w14:paraId="00D74393">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（1）内容针对性强，响应详细完整，完全满足项目要求，可行性高加</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分；</w:t>
            </w:r>
          </w:p>
          <w:p w14:paraId="5D480597">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（2）内容有一定针对性，有一定响应程度，完全满足项目要求，有一定可行性，加</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分；</w:t>
            </w:r>
          </w:p>
          <w:p w14:paraId="2F0B4B9F">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（3）内容针对性一般，响应程度基本完整，基本满足项目要求，可行性一般，加1分；</w:t>
            </w:r>
          </w:p>
          <w:p w14:paraId="5F60E8ED">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（4）内容不合理、无针对性、无可操作性，评审为差得0分。</w:t>
            </w:r>
          </w:p>
          <w:p w14:paraId="38C46793">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证明材料：</w:t>
            </w:r>
          </w:p>
          <w:p w14:paraId="7189ABB4">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投标人提供“质量（完成时间、安全、环保）保障措施及方案”</w:t>
            </w:r>
          </w:p>
        </w:tc>
      </w:tr>
      <w:tr w14:paraId="5673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522" w:type="dxa"/>
            <w:vMerge w:val="continue"/>
            <w:tcBorders>
              <w:left w:val="single" w:color="auto" w:sz="4" w:space="0"/>
              <w:right w:val="single" w:color="auto" w:sz="4" w:space="0"/>
            </w:tcBorders>
            <w:vAlign w:val="center"/>
          </w:tcPr>
          <w:p w14:paraId="41211D24">
            <w:pPr>
              <w:spacing w:line="400" w:lineRule="exact"/>
              <w:rPr>
                <w:rFonts w:hint="eastAsia" w:asciiTheme="minorEastAsia" w:hAnsiTheme="minorEastAsia" w:eastAsiaTheme="minorEastAsia" w:cstheme="minorEastAsia"/>
                <w:bCs/>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2E67C73F">
            <w:pPr>
              <w:spacing w:line="400" w:lineRule="exac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3</w:t>
            </w:r>
          </w:p>
        </w:tc>
        <w:tc>
          <w:tcPr>
            <w:tcW w:w="1507" w:type="dxa"/>
            <w:tcBorders>
              <w:top w:val="single" w:color="auto" w:sz="4" w:space="0"/>
              <w:left w:val="single" w:color="auto" w:sz="4" w:space="0"/>
              <w:bottom w:val="single" w:color="auto" w:sz="4" w:space="0"/>
              <w:right w:val="single" w:color="auto" w:sz="4" w:space="0"/>
            </w:tcBorders>
            <w:vAlign w:val="center"/>
          </w:tcPr>
          <w:p w14:paraId="5E537535">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拟安排的项目负责人情况（仅限一人）</w:t>
            </w:r>
          </w:p>
        </w:tc>
        <w:tc>
          <w:tcPr>
            <w:tcW w:w="771" w:type="dxa"/>
            <w:tcBorders>
              <w:top w:val="single" w:color="auto" w:sz="4" w:space="0"/>
              <w:left w:val="single" w:color="auto" w:sz="4" w:space="0"/>
              <w:bottom w:val="single" w:color="auto" w:sz="4" w:space="0"/>
              <w:right w:val="single" w:color="auto" w:sz="4" w:space="0"/>
            </w:tcBorders>
            <w:vAlign w:val="center"/>
          </w:tcPr>
          <w:p w14:paraId="42C44A5F">
            <w:pPr>
              <w:spacing w:line="400" w:lineRule="exact"/>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1</w:t>
            </w:r>
            <w:r>
              <w:rPr>
                <w:rFonts w:hint="eastAsia" w:asciiTheme="minorEastAsia" w:hAnsiTheme="minorEastAsia" w:eastAsiaTheme="minorEastAsia" w:cstheme="minorEastAsia"/>
                <w:bCs/>
                <w:szCs w:val="21"/>
                <w:lang w:val="en-US" w:eastAsia="zh-CN"/>
              </w:rPr>
              <w:t>5</w:t>
            </w:r>
          </w:p>
        </w:tc>
        <w:tc>
          <w:tcPr>
            <w:tcW w:w="5689" w:type="dxa"/>
            <w:tcBorders>
              <w:top w:val="single" w:color="auto" w:sz="4" w:space="0"/>
              <w:left w:val="single" w:color="auto" w:sz="4" w:space="0"/>
              <w:bottom w:val="single" w:color="auto" w:sz="4" w:space="0"/>
              <w:right w:val="single" w:color="auto" w:sz="4" w:space="0"/>
            </w:tcBorders>
          </w:tcPr>
          <w:p w14:paraId="7F65E95D">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1、评分内容：</w:t>
            </w:r>
          </w:p>
          <w:p w14:paraId="000362A4">
            <w:pPr>
              <w:spacing w:line="40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rPr>
              <w:t>项目总负责人须是投标人的正式员工，且具备通信类专业高级工程师职称，否则不予计分。在此基础上</w:t>
            </w:r>
            <w:r>
              <w:rPr>
                <w:rFonts w:hint="eastAsia" w:asciiTheme="minorEastAsia" w:hAnsiTheme="minorEastAsia" w:eastAsiaTheme="minorEastAsia" w:cstheme="minorEastAsia"/>
                <w:b w:val="0"/>
                <w:bCs/>
                <w:szCs w:val="21"/>
                <w:lang w:eastAsia="zh-CN"/>
              </w:rPr>
              <w:t>：</w:t>
            </w:r>
          </w:p>
          <w:p w14:paraId="0B64DE00">
            <w:pPr>
              <w:spacing w:line="400" w:lineRule="exac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1、具备全过程工程项目管理师专业技术证书</w:t>
            </w:r>
            <w:r>
              <w:rPr>
                <w:rFonts w:hint="eastAsia" w:asciiTheme="minorEastAsia" w:hAnsiTheme="minorEastAsia" w:eastAsiaTheme="minorEastAsia" w:cstheme="minorEastAsia"/>
                <w:b w:val="0"/>
                <w:bCs/>
                <w:szCs w:val="21"/>
                <w:lang w:val="en-US" w:eastAsia="zh-CN"/>
              </w:rPr>
              <w:t>得3分</w:t>
            </w:r>
            <w:r>
              <w:rPr>
                <w:rFonts w:hint="eastAsia" w:asciiTheme="minorEastAsia" w:hAnsiTheme="minorEastAsia" w:eastAsiaTheme="minorEastAsia" w:cstheme="minorEastAsia"/>
                <w:b w:val="0"/>
                <w:bCs/>
                <w:szCs w:val="21"/>
              </w:rPr>
              <w:t>；</w:t>
            </w:r>
          </w:p>
          <w:p w14:paraId="6E51A6C4">
            <w:pPr>
              <w:spacing w:line="400" w:lineRule="exac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2、具备咨询工程师登记证书（信息工程专业）</w:t>
            </w:r>
            <w:r>
              <w:rPr>
                <w:rFonts w:hint="eastAsia" w:asciiTheme="minorEastAsia" w:hAnsiTheme="minorEastAsia" w:eastAsiaTheme="minorEastAsia" w:cstheme="minorEastAsia"/>
                <w:b w:val="0"/>
                <w:bCs/>
                <w:szCs w:val="21"/>
                <w:lang w:val="en-US" w:eastAsia="zh-CN"/>
              </w:rPr>
              <w:t>得3分</w:t>
            </w:r>
            <w:r>
              <w:rPr>
                <w:rFonts w:hint="eastAsia" w:asciiTheme="minorEastAsia" w:hAnsiTheme="minorEastAsia" w:eastAsiaTheme="minorEastAsia" w:cstheme="minorEastAsia"/>
                <w:b w:val="0"/>
                <w:bCs/>
                <w:szCs w:val="21"/>
              </w:rPr>
              <w:t>；</w:t>
            </w:r>
          </w:p>
          <w:p w14:paraId="0E03F6C5">
            <w:pPr>
              <w:spacing w:line="400" w:lineRule="exac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3、具备信息安全保障人员认证（CISAW）证书</w:t>
            </w:r>
            <w:r>
              <w:rPr>
                <w:rFonts w:hint="eastAsia" w:asciiTheme="minorEastAsia" w:hAnsiTheme="minorEastAsia" w:eastAsiaTheme="minorEastAsia" w:cstheme="minorEastAsia"/>
                <w:b w:val="0"/>
                <w:bCs/>
                <w:szCs w:val="21"/>
                <w:lang w:val="en-US" w:eastAsia="zh-CN"/>
              </w:rPr>
              <w:t>得3分</w:t>
            </w:r>
            <w:r>
              <w:rPr>
                <w:rFonts w:hint="eastAsia" w:asciiTheme="minorEastAsia" w:hAnsiTheme="minorEastAsia" w:eastAsiaTheme="minorEastAsia" w:cstheme="minorEastAsia"/>
                <w:b w:val="0"/>
                <w:bCs/>
                <w:szCs w:val="21"/>
              </w:rPr>
              <w:t>；</w:t>
            </w:r>
          </w:p>
          <w:p w14:paraId="3A958CEE">
            <w:pPr>
              <w:spacing w:line="400" w:lineRule="exact"/>
              <w:rPr>
                <w:rFonts w:hint="default" w:asciiTheme="minorEastAsia" w:hAnsiTheme="minorEastAsia" w:eastAsiaTheme="minorEastAsia" w:cstheme="minorEastAsia"/>
                <w:b w:val="0"/>
                <w:bCs/>
                <w:szCs w:val="21"/>
                <w:lang w:val="en-US" w:eastAsia="zh-CN"/>
              </w:rPr>
            </w:pPr>
            <w:r>
              <w:rPr>
                <w:rFonts w:hint="eastAsia" w:asciiTheme="minorEastAsia" w:hAnsiTheme="minorEastAsia" w:eastAsiaTheme="minorEastAsia" w:cstheme="minorEastAsia"/>
                <w:b w:val="0"/>
                <w:bCs/>
                <w:szCs w:val="21"/>
              </w:rPr>
              <w:t>4、具备高级软件技术开发工程师证书</w:t>
            </w:r>
            <w:r>
              <w:rPr>
                <w:rFonts w:hint="eastAsia" w:asciiTheme="minorEastAsia" w:hAnsiTheme="minorEastAsia" w:eastAsiaTheme="minorEastAsia" w:cstheme="minorEastAsia"/>
                <w:b w:val="0"/>
                <w:bCs/>
                <w:szCs w:val="21"/>
                <w:lang w:val="en-US" w:eastAsia="zh-CN"/>
              </w:rPr>
              <w:t>得3分；</w:t>
            </w:r>
          </w:p>
          <w:p w14:paraId="32D09450">
            <w:pPr>
              <w:spacing w:line="400" w:lineRule="exac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5、具备项目管理专业人士资格认证（PMP）证书</w:t>
            </w:r>
            <w:r>
              <w:rPr>
                <w:rFonts w:hint="eastAsia" w:asciiTheme="minorEastAsia" w:hAnsiTheme="minorEastAsia" w:eastAsiaTheme="minorEastAsia" w:cstheme="minorEastAsia"/>
                <w:b w:val="0"/>
                <w:bCs/>
                <w:szCs w:val="21"/>
                <w:lang w:val="en-US" w:eastAsia="zh-CN"/>
              </w:rPr>
              <w:t>得3分</w:t>
            </w:r>
            <w:r>
              <w:rPr>
                <w:rFonts w:hint="eastAsia" w:asciiTheme="minorEastAsia" w:hAnsiTheme="minorEastAsia" w:eastAsiaTheme="minorEastAsia" w:cstheme="minorEastAsia"/>
                <w:b w:val="0"/>
                <w:bCs/>
                <w:szCs w:val="21"/>
              </w:rPr>
              <w:t>。</w:t>
            </w:r>
          </w:p>
          <w:p w14:paraId="487ECB72">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2、评分依据：</w:t>
            </w:r>
          </w:p>
          <w:p w14:paraId="434FA9FB">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r>
              <w:rPr>
                <w:rFonts w:hint="eastAsia"/>
              </w:rPr>
              <w:t>提供投标人为拟派项目负责人缴纳的截至本项目投标</w:t>
            </w:r>
            <w:r>
              <w:rPr>
                <w:rFonts w:hint="eastAsia"/>
                <w:lang w:eastAsia="zh-CN"/>
              </w:rPr>
              <w:t>截止日</w:t>
            </w:r>
            <w:r>
              <w:rPr>
                <w:rFonts w:hint="eastAsia"/>
              </w:rPr>
              <w:t>止，近</w:t>
            </w:r>
            <w:r>
              <w:rPr>
                <w:rFonts w:hint="eastAsia"/>
                <w:lang w:val="en-US" w:eastAsia="zh-CN"/>
              </w:rPr>
              <w:t>六</w:t>
            </w:r>
            <w:r>
              <w:rPr>
                <w:rFonts w:hint="eastAsia"/>
              </w:rPr>
              <w:t>个月中其中一个月的社保证明扫描件（证明资料可为社保收缴部门盖章证明资料、社保窗口打印资料或社保官网截图）</w:t>
            </w:r>
            <w:r>
              <w:rPr>
                <w:rFonts w:hint="eastAsia" w:asciiTheme="minorEastAsia" w:hAnsiTheme="minorEastAsia" w:eastAsiaTheme="minorEastAsia" w:cstheme="minorEastAsia"/>
                <w:bCs/>
                <w:szCs w:val="21"/>
              </w:rPr>
              <w:t>。</w:t>
            </w:r>
          </w:p>
          <w:p w14:paraId="3CDBC724">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r>
              <w:rPr>
                <w:rFonts w:hint="eastAsia" w:ascii="宋体" w:hAnsi="宋体" w:cs="宋体"/>
                <w:color w:val="auto"/>
                <w:szCs w:val="21"/>
                <w:highlight w:val="none"/>
              </w:rPr>
              <w:t>以上资料均要求提供扫描件（或官方网站截图），原件备查。评分中出现无证明资料或专家无法凭所提供资料判断是否得分的情况，一律作不得分处理。</w:t>
            </w:r>
          </w:p>
        </w:tc>
      </w:tr>
      <w:tr w14:paraId="60F9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522" w:type="dxa"/>
            <w:vMerge w:val="continue"/>
            <w:tcBorders>
              <w:left w:val="single" w:color="auto" w:sz="4" w:space="0"/>
              <w:right w:val="single" w:color="auto" w:sz="4" w:space="0"/>
            </w:tcBorders>
            <w:vAlign w:val="center"/>
          </w:tcPr>
          <w:p w14:paraId="2A4DC4BC">
            <w:pPr>
              <w:spacing w:line="400" w:lineRule="exact"/>
              <w:rPr>
                <w:rFonts w:hint="eastAsia" w:asciiTheme="minorEastAsia" w:hAnsiTheme="minorEastAsia" w:eastAsiaTheme="minorEastAsia" w:cstheme="minorEastAsia"/>
                <w:bCs/>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04811D84">
            <w:pPr>
              <w:spacing w:line="400" w:lineRule="exac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4</w:t>
            </w:r>
          </w:p>
        </w:tc>
        <w:tc>
          <w:tcPr>
            <w:tcW w:w="1507" w:type="dxa"/>
            <w:tcBorders>
              <w:top w:val="single" w:color="auto" w:sz="4" w:space="0"/>
              <w:left w:val="single" w:color="auto" w:sz="4" w:space="0"/>
              <w:bottom w:val="single" w:color="auto" w:sz="4" w:space="0"/>
              <w:right w:val="single" w:color="auto" w:sz="4" w:space="0"/>
            </w:tcBorders>
            <w:vAlign w:val="center"/>
          </w:tcPr>
          <w:p w14:paraId="685613C9">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拟安排的项目主要团队成员（主要技术人员）情况（项目负责人除外）</w:t>
            </w:r>
          </w:p>
        </w:tc>
        <w:tc>
          <w:tcPr>
            <w:tcW w:w="771" w:type="dxa"/>
            <w:tcBorders>
              <w:top w:val="single" w:color="auto" w:sz="4" w:space="0"/>
              <w:left w:val="single" w:color="auto" w:sz="4" w:space="0"/>
              <w:bottom w:val="single" w:color="auto" w:sz="4" w:space="0"/>
              <w:right w:val="single" w:color="auto" w:sz="4" w:space="0"/>
            </w:tcBorders>
            <w:vAlign w:val="center"/>
          </w:tcPr>
          <w:p w14:paraId="4942071F">
            <w:pPr>
              <w:spacing w:line="40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r>
              <w:rPr>
                <w:rFonts w:hint="eastAsia" w:asciiTheme="minorEastAsia" w:hAnsiTheme="minorEastAsia" w:eastAsiaTheme="minorEastAsia" w:cstheme="minorEastAsia"/>
                <w:bCs/>
                <w:szCs w:val="21"/>
                <w:lang w:val="en-US" w:eastAsia="zh-CN"/>
              </w:rPr>
              <w:t>3</w:t>
            </w:r>
          </w:p>
        </w:tc>
        <w:tc>
          <w:tcPr>
            <w:tcW w:w="5689" w:type="dxa"/>
            <w:tcBorders>
              <w:top w:val="single" w:color="auto" w:sz="4" w:space="0"/>
              <w:left w:val="single" w:color="auto" w:sz="4" w:space="0"/>
              <w:bottom w:val="single" w:color="auto" w:sz="4" w:space="0"/>
              <w:right w:val="single" w:color="auto" w:sz="4" w:space="0"/>
            </w:tcBorders>
          </w:tcPr>
          <w:p w14:paraId="051808D5">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评分内容：</w:t>
            </w:r>
          </w:p>
          <w:p w14:paraId="06177B52">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1、评审内容：</w:t>
            </w:r>
          </w:p>
          <w:p w14:paraId="4DE2A525">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投标人管理咨询服务团队需配备不少于4人的团队服务人员，否则本项不得分：</w:t>
            </w:r>
          </w:p>
          <w:p w14:paraId="0AE66AAA">
            <w:pPr>
              <w:spacing w:line="400" w:lineRule="exact"/>
              <w:rPr>
                <w:rFonts w:hint="eastAsia" w:eastAsia="宋体" w:asciiTheme="minorEastAsia" w:hAnsiTheme="minorEastAsia" w:cstheme="minorEastAsia"/>
                <w:b/>
                <w:szCs w:val="21"/>
                <w:lang w:val="en-US" w:eastAsia="zh-CN"/>
              </w:rPr>
            </w:pPr>
            <w:r>
              <w:rPr>
                <w:rFonts w:hint="eastAsia" w:asciiTheme="minorEastAsia" w:hAnsiTheme="minorEastAsia" w:eastAsiaTheme="minorEastAsia" w:cstheme="minorEastAsia"/>
                <w:b/>
                <w:szCs w:val="21"/>
              </w:rPr>
              <w:t>资深咨询顾问</w:t>
            </w:r>
            <w:r>
              <w:rPr>
                <w:rStyle w:val="17"/>
                <w:rFonts w:hint="eastAsia"/>
                <w:lang w:eastAsia="zh-CN"/>
              </w:rPr>
              <w:t>（</w:t>
            </w:r>
            <w:r>
              <w:rPr>
                <w:rStyle w:val="17"/>
                <w:rFonts w:hint="eastAsia"/>
                <w:lang w:val="en-US" w:eastAsia="zh-CN"/>
              </w:rPr>
              <w:t>1人）</w:t>
            </w:r>
          </w:p>
          <w:p w14:paraId="55BC613D">
            <w:pPr>
              <w:numPr>
                <w:ilvl w:val="0"/>
                <w:numId w:val="1"/>
              </w:numPr>
              <w:spacing w:line="400" w:lineRule="exact"/>
              <w:rPr>
                <w:rFonts w:hint="eastAsia" w:ascii="宋体" w:hAnsi="宋体" w:cs="宋体"/>
                <w:kern w:val="0"/>
                <w:szCs w:val="21"/>
              </w:rPr>
            </w:pPr>
            <w:r>
              <w:rPr>
                <w:rFonts w:hint="eastAsia" w:asciiTheme="minorEastAsia" w:hAnsiTheme="minorEastAsia" w:eastAsiaTheme="minorEastAsia" w:cstheme="minorEastAsia"/>
                <w:bCs/>
                <w:szCs w:val="21"/>
              </w:rPr>
              <w:t>具有</w:t>
            </w:r>
            <w:r>
              <w:rPr>
                <w:rFonts w:hint="eastAsia" w:ascii="宋体" w:hAnsi="宋体" w:eastAsia="宋体" w:cs="宋体"/>
                <w:color w:val="auto"/>
                <w:sz w:val="21"/>
                <w:szCs w:val="21"/>
              </w:rPr>
              <w:t>咨询工程师（投资）登记证书（电子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信息工程</w:t>
            </w:r>
            <w:r>
              <w:rPr>
                <w:rFonts w:hint="eastAsia" w:ascii="宋体" w:hAnsi="宋体" w:eastAsia="宋体" w:cs="宋体"/>
                <w:color w:val="auto"/>
                <w:sz w:val="21"/>
                <w:szCs w:val="21"/>
                <w:lang w:val="en-US" w:eastAsia="zh-CN"/>
              </w:rPr>
              <w:t>专业</w:t>
            </w:r>
            <w:r>
              <w:rPr>
                <w:rFonts w:hint="eastAsia" w:ascii="宋体" w:hAnsi="宋体" w:eastAsia="宋体" w:cs="宋体"/>
                <w:color w:val="auto"/>
                <w:sz w:val="21"/>
                <w:szCs w:val="21"/>
              </w:rPr>
              <w:t>）</w:t>
            </w:r>
            <w:r>
              <w:rPr>
                <w:rFonts w:hint="eastAsia" w:asciiTheme="minorEastAsia" w:hAnsiTheme="minorEastAsia" w:eastAsiaTheme="minorEastAsia" w:cstheme="minorEastAsia"/>
                <w:bCs/>
                <w:szCs w:val="21"/>
              </w:rPr>
              <w:t>；</w:t>
            </w:r>
          </w:p>
          <w:p w14:paraId="6AA0B9D5">
            <w:pPr>
              <w:numPr>
                <w:ilvl w:val="0"/>
                <w:numId w:val="1"/>
              </w:numPr>
              <w:spacing w:line="400" w:lineRule="exact"/>
              <w:rPr>
                <w:rFonts w:hint="eastAsia" w:ascii="宋体" w:hAnsi="宋体" w:cs="宋体"/>
                <w:kern w:val="0"/>
                <w:szCs w:val="21"/>
              </w:rPr>
            </w:pPr>
            <w:r>
              <w:rPr>
                <w:rFonts w:hint="eastAsia" w:asciiTheme="minorEastAsia" w:hAnsiTheme="minorEastAsia" w:eastAsiaTheme="minorEastAsia" w:cstheme="minorEastAsia"/>
                <w:bCs/>
                <w:szCs w:val="21"/>
              </w:rPr>
              <w:t>具有</w:t>
            </w:r>
            <w:r>
              <w:rPr>
                <w:rFonts w:hint="eastAsia" w:ascii="宋体" w:hAnsi="宋体" w:cs="宋体"/>
                <w:kern w:val="0"/>
                <w:szCs w:val="21"/>
              </w:rPr>
              <w:t>国际数据管理协会DAMA</w:t>
            </w:r>
            <w:r>
              <w:rPr>
                <w:rFonts w:hint="eastAsia" w:ascii="宋体" w:hAnsi="宋体" w:cs="宋体"/>
                <w:kern w:val="0"/>
                <w:szCs w:val="21"/>
                <w:lang w:val="en-US" w:eastAsia="zh-CN"/>
              </w:rPr>
              <w:t>颁发的数据治理工程师证书；</w:t>
            </w:r>
          </w:p>
          <w:p w14:paraId="153B599A">
            <w:pPr>
              <w:numPr>
                <w:ilvl w:val="0"/>
                <w:numId w:val="1"/>
              </w:numPr>
              <w:spacing w:line="400" w:lineRule="exact"/>
              <w:rPr>
                <w:rFonts w:hint="eastAsia" w:ascii="宋体" w:hAnsi="宋体" w:cs="宋体"/>
                <w:kern w:val="0"/>
                <w:szCs w:val="21"/>
              </w:rPr>
            </w:pPr>
            <w:r>
              <w:rPr>
                <w:rFonts w:hint="eastAsia" w:ascii="宋体" w:hAnsi="宋体" w:cs="宋体"/>
                <w:kern w:val="0"/>
                <w:szCs w:val="21"/>
                <w:lang w:val="en-US" w:eastAsia="zh-CN"/>
              </w:rPr>
              <w:t>具有</w:t>
            </w:r>
            <w:r>
              <w:rPr>
                <w:rFonts w:hint="eastAsia" w:ascii="宋体" w:hAnsi="宋体" w:cs="宋体"/>
                <w:kern w:val="0"/>
                <w:szCs w:val="21"/>
              </w:rPr>
              <w:t>中国建筑科学研究院有限公司认证中心</w:t>
            </w:r>
            <w:r>
              <w:rPr>
                <w:rFonts w:hint="eastAsia" w:ascii="宋体" w:hAnsi="宋体" w:cs="宋体"/>
                <w:kern w:val="0"/>
                <w:szCs w:val="21"/>
                <w:lang w:val="en-US" w:eastAsia="zh-CN"/>
              </w:rPr>
              <w:t>颁发的全过程工程项目管理师证书；</w:t>
            </w:r>
          </w:p>
          <w:p w14:paraId="74FBB78D">
            <w:pPr>
              <w:numPr>
                <w:ilvl w:val="0"/>
                <w:numId w:val="1"/>
              </w:numPr>
              <w:spacing w:line="400" w:lineRule="exact"/>
              <w:rPr>
                <w:rFonts w:hint="eastAsia" w:ascii="宋体" w:hAnsi="宋体" w:cs="宋体"/>
                <w:kern w:val="0"/>
                <w:szCs w:val="21"/>
              </w:rPr>
            </w:pPr>
            <w:r>
              <w:rPr>
                <w:rFonts w:hint="eastAsia" w:ascii="宋体" w:hAnsi="宋体" w:cs="宋体"/>
                <w:kern w:val="0"/>
                <w:szCs w:val="21"/>
                <w:lang w:val="en-US" w:eastAsia="zh-CN"/>
              </w:rPr>
              <w:t>具有信息安全保障人员认证（CISAW）证书</w:t>
            </w:r>
          </w:p>
          <w:p w14:paraId="3A709485">
            <w:pPr>
              <w:spacing w:line="400" w:lineRule="exact"/>
              <w:rPr>
                <w:rStyle w:val="17"/>
              </w:rPr>
            </w:pPr>
            <w:r>
              <w:rPr>
                <w:rFonts w:hint="eastAsia" w:asciiTheme="minorEastAsia" w:hAnsiTheme="minorEastAsia" w:eastAsiaTheme="minorEastAsia" w:cstheme="minorEastAsia"/>
                <w:bCs/>
                <w:szCs w:val="21"/>
              </w:rPr>
              <w:t>每满足上面任意一项得1分，本小项累计最高得</w:t>
            </w:r>
            <w:r>
              <w:rPr>
                <w:rFonts w:hint="eastAsia" w:asciiTheme="minorEastAsia" w:hAnsiTheme="minorEastAsia" w:eastAsiaTheme="minorEastAsia" w:cstheme="minorEastAsia"/>
                <w:bCs/>
                <w:szCs w:val="21"/>
                <w:lang w:val="en-US" w:eastAsia="zh-CN"/>
              </w:rPr>
              <w:t>4分</w:t>
            </w:r>
          </w:p>
          <w:p w14:paraId="2E667E3C">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高级咨询顾问</w:t>
            </w:r>
            <w:r>
              <w:rPr>
                <w:rStyle w:val="17"/>
                <w:rFonts w:hint="eastAsia"/>
                <w:lang w:eastAsia="zh-CN"/>
              </w:rPr>
              <w:t>（</w:t>
            </w:r>
            <w:r>
              <w:rPr>
                <w:rStyle w:val="17"/>
                <w:rFonts w:hint="eastAsia"/>
                <w:lang w:val="en-US" w:eastAsia="zh-CN"/>
              </w:rPr>
              <w:t>1人）</w:t>
            </w:r>
          </w:p>
          <w:p w14:paraId="5B0C27E7">
            <w:pPr>
              <w:numPr>
                <w:ilvl w:val="0"/>
                <w:numId w:val="2"/>
              </w:num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具有</w:t>
            </w:r>
            <w:r>
              <w:rPr>
                <w:rFonts w:hint="eastAsia" w:ascii="宋体" w:hAnsi="宋体" w:eastAsia="宋体" w:cs="宋体"/>
                <w:color w:val="auto"/>
                <w:sz w:val="21"/>
                <w:szCs w:val="21"/>
              </w:rPr>
              <w:t>咨询工程师（投资）登记证书（电子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信息工程</w:t>
            </w:r>
            <w:r>
              <w:rPr>
                <w:rFonts w:hint="eastAsia" w:ascii="宋体" w:hAnsi="宋体" w:eastAsia="宋体" w:cs="宋体"/>
                <w:color w:val="auto"/>
                <w:sz w:val="21"/>
                <w:szCs w:val="21"/>
                <w:lang w:val="en-US" w:eastAsia="zh-CN"/>
              </w:rPr>
              <w:t>专业</w:t>
            </w:r>
            <w:r>
              <w:rPr>
                <w:rFonts w:hint="eastAsia" w:ascii="宋体" w:hAnsi="宋体" w:eastAsia="宋体" w:cs="宋体"/>
                <w:color w:val="auto"/>
                <w:sz w:val="21"/>
                <w:szCs w:val="21"/>
              </w:rPr>
              <w:t>）</w:t>
            </w:r>
            <w:r>
              <w:rPr>
                <w:rFonts w:hint="eastAsia" w:asciiTheme="minorEastAsia" w:hAnsiTheme="minorEastAsia" w:eastAsiaTheme="minorEastAsia" w:cstheme="minorEastAsia"/>
                <w:bCs/>
                <w:szCs w:val="21"/>
              </w:rPr>
              <w:t>；</w:t>
            </w:r>
          </w:p>
          <w:p w14:paraId="2D058AAE">
            <w:pPr>
              <w:numPr>
                <w:ilvl w:val="0"/>
                <w:numId w:val="2"/>
              </w:num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具有</w:t>
            </w:r>
            <w:r>
              <w:rPr>
                <w:rFonts w:hint="eastAsia" w:ascii="宋体" w:hAnsi="宋体" w:cs="宋体"/>
                <w:kern w:val="0"/>
                <w:szCs w:val="21"/>
              </w:rPr>
              <w:t>计算机技术与软件专业技术资格证书（专业：信息系统项目管理师，级别：高级）</w:t>
            </w:r>
            <w:r>
              <w:rPr>
                <w:rFonts w:hint="eastAsia" w:asciiTheme="minorEastAsia" w:hAnsiTheme="minorEastAsia" w:eastAsiaTheme="minorEastAsia" w:cstheme="minorEastAsia"/>
                <w:bCs/>
                <w:szCs w:val="21"/>
              </w:rPr>
              <w:t>；</w:t>
            </w:r>
          </w:p>
          <w:p w14:paraId="48A6089B">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）具有</w:t>
            </w:r>
            <w:r>
              <w:rPr>
                <w:rFonts w:hint="eastAsia" w:ascii="宋体" w:hAnsi="宋体" w:cs="宋体"/>
                <w:kern w:val="0"/>
                <w:szCs w:val="21"/>
              </w:rPr>
              <w:t>计算机技术与软件专业技术资格证书（专业：</w:t>
            </w:r>
            <w:r>
              <w:rPr>
                <w:rFonts w:hint="eastAsia"/>
              </w:rPr>
              <w:t>系统分析师</w:t>
            </w:r>
            <w:r>
              <w:rPr>
                <w:rFonts w:hint="eastAsia" w:ascii="宋体" w:hAnsi="宋体" w:cs="宋体"/>
                <w:kern w:val="0"/>
                <w:szCs w:val="21"/>
              </w:rPr>
              <w:t>，级别：高级）</w:t>
            </w:r>
            <w:r>
              <w:rPr>
                <w:rFonts w:hint="eastAsia" w:asciiTheme="minorEastAsia" w:hAnsiTheme="minorEastAsia" w:eastAsiaTheme="minorEastAsia" w:cstheme="minorEastAsia"/>
                <w:bCs/>
                <w:szCs w:val="21"/>
              </w:rPr>
              <w:t>；</w:t>
            </w:r>
          </w:p>
          <w:p w14:paraId="008D3A97">
            <w:pPr>
              <w:spacing w:line="400" w:lineRule="exact"/>
              <w:rPr>
                <w:rStyle w:val="17"/>
              </w:rPr>
            </w:pPr>
            <w:r>
              <w:rPr>
                <w:rFonts w:hint="eastAsia" w:asciiTheme="minorEastAsia" w:hAnsiTheme="minorEastAsia" w:eastAsiaTheme="minorEastAsia" w:cstheme="minorEastAsia"/>
                <w:bCs/>
                <w:szCs w:val="21"/>
              </w:rPr>
              <w:t>每满足上面任意一项得1分，本小项累计最高得</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分</w:t>
            </w:r>
          </w:p>
          <w:p w14:paraId="47A0F616">
            <w:pPr>
              <w:spacing w:line="400" w:lineRule="exact"/>
              <w:rPr>
                <w:rStyle w:val="17"/>
                <w:rFonts w:hint="eastAsia"/>
                <w:lang w:val="en-US" w:eastAsia="zh-CN"/>
              </w:rPr>
            </w:pPr>
            <w:r>
              <w:rPr>
                <w:rFonts w:hint="eastAsia" w:asciiTheme="minorEastAsia" w:hAnsiTheme="minorEastAsia" w:eastAsiaTheme="minorEastAsia" w:cstheme="minorEastAsia"/>
                <w:b/>
                <w:szCs w:val="21"/>
              </w:rPr>
              <w:t>咨询顾问</w:t>
            </w:r>
            <w:r>
              <w:rPr>
                <w:rStyle w:val="17"/>
                <w:rFonts w:hint="eastAsia"/>
                <w:lang w:eastAsia="zh-CN"/>
              </w:rPr>
              <w:t>（</w:t>
            </w:r>
            <w:r>
              <w:rPr>
                <w:rStyle w:val="17"/>
                <w:rFonts w:hint="eastAsia"/>
                <w:lang w:val="en-US" w:eastAsia="zh-CN"/>
              </w:rPr>
              <w:t>1人）</w:t>
            </w:r>
          </w:p>
          <w:p w14:paraId="34F7B628">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）具有</w:t>
            </w:r>
            <w:r>
              <w:rPr>
                <w:rFonts w:hint="eastAsia" w:ascii="宋体" w:hAnsi="宋体" w:eastAsia="宋体" w:cs="宋体"/>
                <w:color w:val="auto"/>
                <w:sz w:val="21"/>
                <w:szCs w:val="21"/>
              </w:rPr>
              <w:t>咨询工程师（投资）登记证书（电子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信息工程</w:t>
            </w:r>
            <w:r>
              <w:rPr>
                <w:rFonts w:hint="eastAsia" w:ascii="宋体" w:hAnsi="宋体" w:eastAsia="宋体" w:cs="宋体"/>
                <w:color w:val="auto"/>
                <w:sz w:val="21"/>
                <w:szCs w:val="21"/>
                <w:lang w:val="en-US" w:eastAsia="zh-CN"/>
              </w:rPr>
              <w:t>专业</w:t>
            </w:r>
            <w:r>
              <w:rPr>
                <w:rFonts w:hint="eastAsia" w:ascii="宋体" w:hAnsi="宋体" w:eastAsia="宋体" w:cs="宋体"/>
                <w:color w:val="auto"/>
                <w:sz w:val="21"/>
                <w:szCs w:val="21"/>
              </w:rPr>
              <w:t>）</w:t>
            </w:r>
            <w:r>
              <w:rPr>
                <w:rFonts w:hint="eastAsia" w:asciiTheme="minorEastAsia" w:hAnsiTheme="minorEastAsia" w:eastAsiaTheme="minorEastAsia" w:cstheme="minorEastAsia"/>
                <w:bCs/>
                <w:szCs w:val="21"/>
              </w:rPr>
              <w:t>；</w:t>
            </w:r>
          </w:p>
          <w:p w14:paraId="750E71D0">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r>
              <w:rPr>
                <w:rFonts w:hint="eastAsia" w:ascii="宋体" w:hAnsi="宋体" w:eastAsia="宋体" w:cs="宋体"/>
                <w:color w:val="auto"/>
                <w:sz w:val="21"/>
                <w:szCs w:val="21"/>
              </w:rPr>
              <w:t>具</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rPr>
              <w:t>高级工程师职称证（网络空间安全技术应用专业）</w:t>
            </w:r>
            <w:r>
              <w:rPr>
                <w:rFonts w:hint="eastAsia" w:asciiTheme="minorEastAsia" w:hAnsiTheme="minorEastAsia" w:eastAsiaTheme="minorEastAsia" w:cstheme="minorEastAsia"/>
                <w:bCs/>
                <w:szCs w:val="21"/>
              </w:rPr>
              <w:t>；</w:t>
            </w:r>
          </w:p>
          <w:p w14:paraId="274011B6">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）具有中国信息安全测评中心</w:t>
            </w:r>
            <w:r>
              <w:rPr>
                <w:rFonts w:hint="eastAsia" w:asciiTheme="minorEastAsia" w:hAnsiTheme="minorEastAsia" w:eastAsiaTheme="minorEastAsia" w:cstheme="minorEastAsia"/>
                <w:bCs/>
                <w:szCs w:val="21"/>
                <w:lang w:val="en-US" w:eastAsia="zh-CN"/>
              </w:rPr>
              <w:t>颁发的</w:t>
            </w:r>
            <w:r>
              <w:rPr>
                <w:rFonts w:hint="eastAsia" w:ascii="宋体" w:hAnsi="宋体" w:eastAsia="宋体" w:cs="宋体"/>
                <w:color w:val="auto"/>
                <w:sz w:val="21"/>
                <w:szCs w:val="21"/>
              </w:rPr>
              <w:t>注册信息安全专业人员（CISP）证书</w:t>
            </w:r>
            <w:r>
              <w:rPr>
                <w:rFonts w:hint="eastAsia" w:asciiTheme="minorEastAsia" w:hAnsiTheme="minorEastAsia" w:eastAsiaTheme="minorEastAsia" w:cstheme="minorEastAsia"/>
                <w:bCs/>
                <w:szCs w:val="21"/>
              </w:rPr>
              <w:t>；</w:t>
            </w:r>
          </w:p>
          <w:p w14:paraId="70CB9F86">
            <w:pPr>
              <w:spacing w:line="400" w:lineRule="exact"/>
              <w:rPr>
                <w:rStyle w:val="17"/>
              </w:rPr>
            </w:pPr>
            <w:r>
              <w:rPr>
                <w:rFonts w:hint="eastAsia" w:asciiTheme="minorEastAsia" w:hAnsiTheme="minorEastAsia" w:eastAsiaTheme="minorEastAsia" w:cstheme="minorEastAsia"/>
                <w:bCs/>
                <w:szCs w:val="21"/>
              </w:rPr>
              <w:t>每满足上面任意一项得1分，本小项累计最高得</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分</w:t>
            </w:r>
          </w:p>
          <w:p w14:paraId="5883C783">
            <w:pPr>
              <w:spacing w:line="400" w:lineRule="exact"/>
            </w:pPr>
            <w:r>
              <w:rPr>
                <w:rFonts w:hint="eastAsia" w:asciiTheme="minorEastAsia" w:hAnsiTheme="minorEastAsia" w:eastAsiaTheme="minorEastAsia" w:cstheme="minorEastAsia"/>
                <w:b/>
                <w:szCs w:val="21"/>
              </w:rPr>
              <w:t>咨询助理</w:t>
            </w:r>
            <w:r>
              <w:rPr>
                <w:rStyle w:val="17"/>
                <w:rFonts w:hint="eastAsia"/>
                <w:lang w:eastAsia="zh-CN"/>
              </w:rPr>
              <w:t>（</w:t>
            </w:r>
            <w:r>
              <w:rPr>
                <w:rStyle w:val="17"/>
                <w:rFonts w:hint="eastAsia"/>
                <w:lang w:val="en-US" w:eastAsia="zh-CN"/>
              </w:rPr>
              <w:t>1人）</w:t>
            </w:r>
          </w:p>
          <w:p w14:paraId="2D7E6904">
            <w:pPr>
              <w:numPr>
                <w:ilvl w:val="0"/>
                <w:numId w:val="3"/>
              </w:num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具有</w:t>
            </w:r>
            <w:r>
              <w:rPr>
                <w:rFonts w:hint="eastAsia" w:ascii="宋体" w:hAnsi="宋体" w:cs="宋体"/>
                <w:kern w:val="0"/>
                <w:szCs w:val="21"/>
              </w:rPr>
              <w:t>计算机技术与软件专业技术资格证书（专业：信息系统项目管理师，级别：高级）</w:t>
            </w:r>
            <w:r>
              <w:rPr>
                <w:rFonts w:hint="eastAsia" w:asciiTheme="minorEastAsia" w:hAnsiTheme="minorEastAsia" w:eastAsiaTheme="minorEastAsia" w:cstheme="minorEastAsia"/>
                <w:bCs/>
                <w:szCs w:val="21"/>
              </w:rPr>
              <w:t>；</w:t>
            </w:r>
          </w:p>
          <w:p w14:paraId="5851A13B">
            <w:pPr>
              <w:numPr>
                <w:ilvl w:val="0"/>
                <w:numId w:val="3"/>
              </w:num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具有</w:t>
            </w:r>
            <w:r>
              <w:rPr>
                <w:rFonts w:hint="eastAsia" w:asciiTheme="minorEastAsia" w:hAnsiTheme="minorEastAsia" w:eastAsiaTheme="minorEastAsia" w:cstheme="minorEastAsia"/>
                <w:bCs/>
                <w:szCs w:val="21"/>
              </w:rPr>
              <w:t>项目管理专业人士资格认证（PMP）</w:t>
            </w:r>
            <w:r>
              <w:rPr>
                <w:rFonts w:hint="eastAsia" w:asciiTheme="minorEastAsia" w:hAnsiTheme="minorEastAsia" w:eastAsiaTheme="minorEastAsia" w:cstheme="minorEastAsia"/>
                <w:bCs/>
                <w:szCs w:val="21"/>
                <w:lang w:val="en-US" w:eastAsia="zh-CN"/>
              </w:rPr>
              <w:t>证书</w:t>
            </w:r>
          </w:p>
          <w:p w14:paraId="76EE3C4C">
            <w:pPr>
              <w:numPr>
                <w:ilvl w:val="0"/>
                <w:numId w:val="3"/>
              </w:num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具备本科或以上学历；</w:t>
            </w:r>
          </w:p>
          <w:p w14:paraId="30EA4E07">
            <w:pPr>
              <w:pStyle w:val="13"/>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每满足上面任意一项得1分，本小项累计最高得</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分</w:t>
            </w:r>
          </w:p>
          <w:p w14:paraId="7F1B8807">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2、评分依据：</w:t>
            </w:r>
          </w:p>
          <w:p w14:paraId="0EAD727B">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r>
              <w:rPr>
                <w:rFonts w:hint="eastAsia"/>
              </w:rPr>
              <w:t xml:space="preserve"> 提供投标人为拟派项目负责人缴纳的截至本项目投标</w:t>
            </w:r>
            <w:r>
              <w:rPr>
                <w:rFonts w:hint="eastAsia"/>
                <w:lang w:eastAsia="zh-CN"/>
              </w:rPr>
              <w:t>截止日</w:t>
            </w:r>
            <w:r>
              <w:rPr>
                <w:rFonts w:hint="eastAsia"/>
              </w:rPr>
              <w:t>止，近</w:t>
            </w:r>
            <w:r>
              <w:rPr>
                <w:rFonts w:hint="eastAsia"/>
                <w:lang w:val="en-US" w:eastAsia="zh-CN"/>
              </w:rPr>
              <w:t>六</w:t>
            </w:r>
            <w:r>
              <w:rPr>
                <w:rFonts w:hint="eastAsia"/>
              </w:rPr>
              <w:t>个月中其中一个月的社保证明扫描件（证明资料可为社保收缴部门盖章证明资料、社保窗口打印资料或社保官网截图）</w:t>
            </w:r>
            <w:r>
              <w:rPr>
                <w:rFonts w:hint="eastAsia" w:asciiTheme="minorEastAsia" w:hAnsiTheme="minorEastAsia" w:eastAsiaTheme="minorEastAsia" w:cstheme="minorEastAsia"/>
                <w:bCs/>
                <w:szCs w:val="21"/>
              </w:rPr>
              <w:t>。</w:t>
            </w:r>
          </w:p>
          <w:p w14:paraId="2B1BB4F0">
            <w:pPr>
              <w:spacing w:line="400" w:lineRule="exact"/>
              <w:rPr>
                <w:rFonts w:hint="eastAsia" w:asciiTheme="minorEastAsia" w:hAnsiTheme="minorEastAsia" w:eastAsiaTheme="minorEastAsia" w:cstheme="minorEastAsia"/>
                <w:bCs/>
                <w:szCs w:val="21"/>
              </w:rPr>
            </w:pPr>
            <w:r>
              <w:rPr>
                <w:rFonts w:hint="eastAsia" w:ascii="宋体" w:hAnsi="宋体" w:cs="宋体"/>
                <w:lang w:val="en-US" w:eastAsia="zh-CN"/>
              </w:rPr>
              <w:t>2.</w:t>
            </w:r>
            <w:r>
              <w:rPr>
                <w:rFonts w:hint="eastAsia" w:ascii="宋体" w:hAnsi="宋体" w:cs="宋体"/>
                <w:color w:val="auto"/>
                <w:szCs w:val="21"/>
                <w:highlight w:val="none"/>
              </w:rPr>
              <w:t>以上资料均要求提供扫描件（或官方网站截图），原件备查。评分中出现无证明资料或专家无法凭所提供资料判断是否得分的情况，一律作不得分处理。</w:t>
            </w:r>
          </w:p>
        </w:tc>
      </w:tr>
      <w:tr w14:paraId="5CA4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522" w:type="dxa"/>
            <w:vMerge w:val="continue"/>
            <w:tcBorders>
              <w:left w:val="single" w:color="auto" w:sz="4" w:space="0"/>
              <w:right w:val="single" w:color="auto" w:sz="4" w:space="0"/>
            </w:tcBorders>
            <w:vAlign w:val="center"/>
          </w:tcPr>
          <w:p w14:paraId="5379DEF5">
            <w:pPr>
              <w:spacing w:line="400" w:lineRule="exact"/>
              <w:rPr>
                <w:rFonts w:hint="eastAsia" w:asciiTheme="minorEastAsia" w:hAnsiTheme="minorEastAsia" w:eastAsiaTheme="minorEastAsia" w:cstheme="minorEastAsia"/>
                <w:bCs/>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056B2E28">
            <w:pPr>
              <w:spacing w:line="400" w:lineRule="exac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5</w:t>
            </w:r>
          </w:p>
        </w:tc>
        <w:tc>
          <w:tcPr>
            <w:tcW w:w="1507" w:type="dxa"/>
            <w:tcBorders>
              <w:top w:val="single" w:color="auto" w:sz="4" w:space="0"/>
              <w:left w:val="single" w:color="auto" w:sz="4" w:space="0"/>
              <w:bottom w:val="single" w:color="auto" w:sz="4" w:space="0"/>
              <w:right w:val="single" w:color="auto" w:sz="4" w:space="0"/>
            </w:tcBorders>
            <w:vAlign w:val="center"/>
          </w:tcPr>
          <w:p w14:paraId="7BD65D24">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项目完成（服务期满）后的服务承诺</w:t>
            </w:r>
          </w:p>
        </w:tc>
        <w:tc>
          <w:tcPr>
            <w:tcW w:w="771" w:type="dxa"/>
            <w:tcBorders>
              <w:top w:val="single" w:color="auto" w:sz="4" w:space="0"/>
              <w:left w:val="single" w:color="auto" w:sz="4" w:space="0"/>
              <w:bottom w:val="single" w:color="auto" w:sz="4" w:space="0"/>
              <w:right w:val="single" w:color="auto" w:sz="4" w:space="0"/>
            </w:tcBorders>
            <w:vAlign w:val="center"/>
          </w:tcPr>
          <w:p w14:paraId="69C01926">
            <w:pPr>
              <w:spacing w:line="400" w:lineRule="exact"/>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6</w:t>
            </w:r>
          </w:p>
        </w:tc>
        <w:tc>
          <w:tcPr>
            <w:tcW w:w="5689" w:type="dxa"/>
            <w:tcBorders>
              <w:top w:val="single" w:color="auto" w:sz="4" w:space="0"/>
              <w:left w:val="single" w:color="auto" w:sz="4" w:space="0"/>
              <w:bottom w:val="single" w:color="auto" w:sz="4" w:space="0"/>
              <w:right w:val="single" w:color="auto" w:sz="4" w:space="0"/>
            </w:tcBorders>
            <w:vAlign w:val="center"/>
          </w:tcPr>
          <w:p w14:paraId="59B922E0">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评审内容：</w:t>
            </w:r>
          </w:p>
          <w:p w14:paraId="71170F8F">
            <w:pPr>
              <w:spacing w:line="4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提供包含以下所有内容的承诺函得满分，否则不得分：</w:t>
            </w:r>
          </w:p>
          <w:p w14:paraId="360E461C">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要求包括但不限于，提供施工配合、后续设计变更配合等。评审标准：</w:t>
            </w:r>
            <w:r>
              <w:rPr>
                <w:rFonts w:hint="eastAsia" w:ascii="宋体" w:hAnsi="宋体"/>
                <w:szCs w:val="21"/>
              </w:rPr>
              <w:t>提供</w:t>
            </w:r>
            <w:r>
              <w:rPr>
                <w:rFonts w:hint="eastAsia" w:asciiTheme="minorEastAsia" w:hAnsiTheme="minorEastAsia" w:eastAsiaTheme="minorEastAsia" w:cstheme="minorEastAsia"/>
                <w:bCs/>
                <w:szCs w:val="21"/>
              </w:rPr>
              <w:t>项目完成（服务期满）后的服务承诺</w:t>
            </w:r>
            <w:r>
              <w:rPr>
                <w:rFonts w:hint="eastAsia" w:ascii="宋体" w:hAnsi="宋体"/>
                <w:szCs w:val="21"/>
              </w:rPr>
              <w:t>（格式自拟），满足上述所有内容得</w:t>
            </w:r>
            <w:r>
              <w:rPr>
                <w:rFonts w:hint="eastAsia" w:ascii="宋体" w:hAnsi="宋体"/>
                <w:szCs w:val="21"/>
                <w:lang w:val="en-US" w:eastAsia="zh-CN"/>
              </w:rPr>
              <w:t>6</w:t>
            </w:r>
            <w:r>
              <w:rPr>
                <w:rFonts w:hint="eastAsia" w:ascii="宋体" w:hAnsi="宋体"/>
                <w:szCs w:val="21"/>
              </w:rPr>
              <w:t>分，承诺不全或未提供有效承诺函，不得分。</w:t>
            </w:r>
          </w:p>
        </w:tc>
      </w:tr>
      <w:tr w14:paraId="1070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522" w:type="dxa"/>
            <w:vMerge w:val="continue"/>
            <w:tcBorders>
              <w:left w:val="single" w:color="auto" w:sz="4" w:space="0"/>
              <w:right w:val="single" w:color="auto" w:sz="4" w:space="0"/>
            </w:tcBorders>
            <w:vAlign w:val="center"/>
          </w:tcPr>
          <w:p w14:paraId="2BF821A0">
            <w:pPr>
              <w:spacing w:line="400" w:lineRule="exact"/>
              <w:rPr>
                <w:rFonts w:hint="eastAsia" w:asciiTheme="minorEastAsia" w:hAnsiTheme="minorEastAsia" w:eastAsiaTheme="minorEastAsia" w:cstheme="minorEastAsia"/>
                <w:bCs/>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692ED169">
            <w:pPr>
              <w:spacing w:line="400" w:lineRule="exac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6</w:t>
            </w:r>
          </w:p>
        </w:tc>
        <w:tc>
          <w:tcPr>
            <w:tcW w:w="1507" w:type="dxa"/>
            <w:tcBorders>
              <w:top w:val="single" w:color="auto" w:sz="4" w:space="0"/>
              <w:left w:val="single" w:color="auto" w:sz="4" w:space="0"/>
              <w:bottom w:val="single" w:color="auto" w:sz="4" w:space="0"/>
              <w:right w:val="single" w:color="auto" w:sz="4" w:space="0"/>
            </w:tcBorders>
            <w:vAlign w:val="center"/>
          </w:tcPr>
          <w:p w14:paraId="4424A4A0">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违约承诺</w:t>
            </w:r>
          </w:p>
        </w:tc>
        <w:tc>
          <w:tcPr>
            <w:tcW w:w="771" w:type="dxa"/>
            <w:tcBorders>
              <w:top w:val="single" w:color="auto" w:sz="4" w:space="0"/>
              <w:left w:val="single" w:color="auto" w:sz="4" w:space="0"/>
              <w:bottom w:val="single" w:color="auto" w:sz="4" w:space="0"/>
              <w:right w:val="single" w:color="auto" w:sz="4" w:space="0"/>
            </w:tcBorders>
            <w:vAlign w:val="center"/>
          </w:tcPr>
          <w:p w14:paraId="4CCC7527">
            <w:pPr>
              <w:spacing w:line="400" w:lineRule="exact"/>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6</w:t>
            </w:r>
          </w:p>
        </w:tc>
        <w:tc>
          <w:tcPr>
            <w:tcW w:w="5689" w:type="dxa"/>
            <w:tcBorders>
              <w:top w:val="single" w:color="auto" w:sz="4" w:space="0"/>
              <w:left w:val="single" w:color="auto" w:sz="4" w:space="0"/>
              <w:bottom w:val="single" w:color="auto" w:sz="4" w:space="0"/>
              <w:right w:val="single" w:color="auto" w:sz="4" w:space="0"/>
            </w:tcBorders>
            <w:vAlign w:val="center"/>
          </w:tcPr>
          <w:p w14:paraId="07D73289">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评审内容：</w:t>
            </w:r>
          </w:p>
          <w:p w14:paraId="586C1F46">
            <w:pPr>
              <w:spacing w:line="4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根据投标人提供的违约承诺（格式自定）响应情况进行评审，内容需包含：</w:t>
            </w:r>
          </w:p>
          <w:p w14:paraId="3D5447C6">
            <w:pPr>
              <w:spacing w:line="4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1、人员严格按照招标文件及投标承诺配置；</w:t>
            </w:r>
          </w:p>
          <w:p w14:paraId="5AB729A4">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2、服务质量达到招标文件要求等；</w:t>
            </w:r>
          </w:p>
          <w:p w14:paraId="3FC55591">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证明材料：要求提供承诺（格式自定）作为得分依据，未提供承诺或承诺内容不满足要求不得分；</w:t>
            </w:r>
          </w:p>
        </w:tc>
      </w:tr>
      <w:tr w14:paraId="6010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Borders>
              <w:top w:val="single" w:color="auto" w:sz="4" w:space="0"/>
              <w:left w:val="single" w:color="auto" w:sz="4" w:space="0"/>
              <w:bottom w:val="single" w:color="auto" w:sz="4" w:space="0"/>
              <w:right w:val="single" w:color="auto" w:sz="4" w:space="0"/>
            </w:tcBorders>
            <w:vAlign w:val="center"/>
          </w:tcPr>
          <w:p w14:paraId="41FDA14B">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2828" w:type="dxa"/>
            <w:gridSpan w:val="3"/>
            <w:tcBorders>
              <w:top w:val="single" w:color="auto" w:sz="4" w:space="0"/>
              <w:left w:val="single" w:color="auto" w:sz="4" w:space="0"/>
              <w:bottom w:val="single" w:color="auto" w:sz="4" w:space="0"/>
              <w:right w:val="single" w:color="auto" w:sz="4" w:space="0"/>
            </w:tcBorders>
            <w:vAlign w:val="center"/>
          </w:tcPr>
          <w:p w14:paraId="3A219835">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商务部分</w:t>
            </w:r>
          </w:p>
        </w:tc>
        <w:tc>
          <w:tcPr>
            <w:tcW w:w="5689" w:type="dxa"/>
            <w:tcBorders>
              <w:top w:val="single" w:color="auto" w:sz="4" w:space="0"/>
              <w:left w:val="single" w:color="auto" w:sz="4" w:space="0"/>
              <w:bottom w:val="single" w:color="auto" w:sz="4" w:space="0"/>
              <w:right w:val="single" w:color="auto" w:sz="4" w:space="0"/>
            </w:tcBorders>
            <w:vAlign w:val="center"/>
          </w:tcPr>
          <w:p w14:paraId="35D8FA8D">
            <w:pPr>
              <w:spacing w:line="400" w:lineRule="exact"/>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w:t>
            </w:r>
          </w:p>
        </w:tc>
      </w:tr>
      <w:tr w14:paraId="19C6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522" w:type="dxa"/>
            <w:vMerge w:val="restart"/>
            <w:tcBorders>
              <w:top w:val="single" w:color="auto" w:sz="4" w:space="0"/>
              <w:left w:val="single" w:color="auto" w:sz="4" w:space="0"/>
              <w:right w:val="single" w:color="auto" w:sz="4" w:space="0"/>
            </w:tcBorders>
            <w:vAlign w:val="center"/>
          </w:tcPr>
          <w:p w14:paraId="000D8B30">
            <w:pPr>
              <w:spacing w:line="400" w:lineRule="exact"/>
              <w:rPr>
                <w:rFonts w:hint="eastAsia" w:asciiTheme="minorEastAsia" w:hAnsiTheme="minorEastAsia" w:eastAsiaTheme="minorEastAsia" w:cstheme="minorEastAsia"/>
                <w:bCs/>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22A153F5">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行号</w:t>
            </w:r>
          </w:p>
        </w:tc>
        <w:tc>
          <w:tcPr>
            <w:tcW w:w="1507" w:type="dxa"/>
            <w:tcBorders>
              <w:top w:val="single" w:color="auto" w:sz="4" w:space="0"/>
              <w:left w:val="single" w:color="auto" w:sz="4" w:space="0"/>
              <w:bottom w:val="single" w:color="auto" w:sz="4" w:space="0"/>
              <w:right w:val="single" w:color="auto" w:sz="4" w:space="0"/>
            </w:tcBorders>
            <w:vAlign w:val="center"/>
          </w:tcPr>
          <w:p w14:paraId="221E953B">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内容</w:t>
            </w:r>
          </w:p>
        </w:tc>
        <w:tc>
          <w:tcPr>
            <w:tcW w:w="771" w:type="dxa"/>
            <w:tcBorders>
              <w:top w:val="single" w:color="auto" w:sz="4" w:space="0"/>
              <w:left w:val="single" w:color="auto" w:sz="4" w:space="0"/>
              <w:bottom w:val="single" w:color="auto" w:sz="4" w:space="0"/>
              <w:right w:val="single" w:color="auto" w:sz="4" w:space="0"/>
            </w:tcBorders>
            <w:vAlign w:val="center"/>
          </w:tcPr>
          <w:p w14:paraId="0A4FB488">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权重</w:t>
            </w:r>
          </w:p>
        </w:tc>
        <w:tc>
          <w:tcPr>
            <w:tcW w:w="5689" w:type="dxa"/>
            <w:tcBorders>
              <w:top w:val="single" w:color="auto" w:sz="4" w:space="0"/>
              <w:left w:val="single" w:color="auto" w:sz="4" w:space="0"/>
              <w:bottom w:val="single" w:color="auto" w:sz="4" w:space="0"/>
              <w:right w:val="single" w:color="auto" w:sz="4" w:space="0"/>
            </w:tcBorders>
            <w:vAlign w:val="center"/>
          </w:tcPr>
          <w:p w14:paraId="2ECD6C72">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评分准则</w:t>
            </w:r>
          </w:p>
        </w:tc>
      </w:tr>
      <w:tr w14:paraId="4955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continue"/>
            <w:tcBorders>
              <w:left w:val="single" w:color="auto" w:sz="4" w:space="0"/>
              <w:right w:val="single" w:color="auto" w:sz="4" w:space="0"/>
            </w:tcBorders>
            <w:vAlign w:val="center"/>
          </w:tcPr>
          <w:p w14:paraId="605CA678">
            <w:pPr>
              <w:spacing w:line="400" w:lineRule="exact"/>
              <w:rPr>
                <w:rFonts w:hint="eastAsia" w:asciiTheme="minorEastAsia" w:hAnsiTheme="minorEastAsia" w:eastAsiaTheme="minorEastAsia" w:cstheme="minorEastAsia"/>
                <w:bCs/>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5D6B265A">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507" w:type="dxa"/>
            <w:tcBorders>
              <w:top w:val="single" w:color="auto" w:sz="4" w:space="0"/>
              <w:left w:val="single" w:color="auto" w:sz="4" w:space="0"/>
              <w:bottom w:val="single" w:color="auto" w:sz="4" w:space="0"/>
              <w:right w:val="single" w:color="auto" w:sz="4" w:space="0"/>
            </w:tcBorders>
            <w:vAlign w:val="center"/>
          </w:tcPr>
          <w:p w14:paraId="72AB45F3">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投标人通过相关认证情况</w:t>
            </w:r>
          </w:p>
          <w:p w14:paraId="2FA773C3">
            <w:pPr>
              <w:spacing w:line="400" w:lineRule="exact"/>
              <w:rPr>
                <w:rFonts w:hint="eastAsia" w:asciiTheme="minorEastAsia" w:hAnsiTheme="minorEastAsia" w:eastAsiaTheme="minorEastAsia" w:cstheme="minorEastAsia"/>
                <w:bCs/>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4610DCAD">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18</w:t>
            </w:r>
          </w:p>
        </w:tc>
        <w:tc>
          <w:tcPr>
            <w:tcW w:w="5689" w:type="dxa"/>
            <w:tcBorders>
              <w:top w:val="single" w:color="auto" w:sz="4" w:space="0"/>
              <w:left w:val="single" w:color="auto" w:sz="4" w:space="0"/>
              <w:bottom w:val="single" w:color="auto" w:sz="4" w:space="0"/>
              <w:right w:val="single" w:color="auto" w:sz="4" w:space="0"/>
            </w:tcBorders>
          </w:tcPr>
          <w:p w14:paraId="0FEEB4B7">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评分内容：</w:t>
            </w:r>
          </w:p>
          <w:p w14:paraId="52968DDB">
            <w:pPr>
              <w:autoSpaceDE w:val="0"/>
              <w:autoSpaceDN w:val="0"/>
              <w:adjustRightInd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具有有效的质量管理体系认证证书（范围：通信与信息工程的规划咨询、勘察与设计，系统集成和计算机软件开发，工程造价咨询），得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rPr>
              <w:cr/>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具有有效的</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管理体系认证证书（适用于：通信与信息工程的规划咨询、勘察与设计，系统集成和计算机软件开发，工程造价咨询，技术咨询服务所涉及的环境管理活动），得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rPr>
              <w:cr/>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具有有效的</w:t>
            </w:r>
            <w:r>
              <w:rPr>
                <w:rFonts w:hint="eastAsia"/>
              </w:rPr>
              <w:t>职业健康安全</w:t>
            </w:r>
            <w:r>
              <w:rPr>
                <w:rFonts w:hint="eastAsia" w:ascii="宋体" w:hAnsi="宋体" w:eastAsia="宋体" w:cs="宋体"/>
                <w:color w:val="auto"/>
                <w:sz w:val="21"/>
                <w:szCs w:val="21"/>
              </w:rPr>
              <w:t>管理体系认证证书（认证范围：通信与信息工程的规划咨询、勘察与设计，系统集成和计算机软件开发，工程造价咨询，技术咨询服务所涉及的职业健康安全管理活动），得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74E7F41B">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4</w:t>
            </w:r>
            <w:r>
              <w:rPr>
                <w:rFonts w:hint="eastAsia" w:asciiTheme="minorEastAsia" w:hAnsiTheme="minorEastAsia" w:eastAsiaTheme="minorEastAsia" w:cstheme="minorEastAsia"/>
                <w:bCs/>
                <w:szCs w:val="21"/>
              </w:rPr>
              <w:t>、投标人具</w:t>
            </w:r>
            <w:r>
              <w:rPr>
                <w:rFonts w:hint="eastAsia" w:ascii="宋体" w:hAnsi="宋体" w:eastAsia="宋体" w:cs="宋体"/>
                <w:bCs/>
                <w:szCs w:val="21"/>
              </w:rPr>
              <w:t>有</w:t>
            </w:r>
            <w:r>
              <w:rPr>
                <w:rFonts w:hint="eastAsia" w:ascii="宋体" w:hAnsi="宋体" w:eastAsia="宋体" w:cs="宋体"/>
              </w:rPr>
              <w:t>CABR全过程工程咨</w:t>
            </w:r>
            <w:r>
              <w:rPr>
                <w:rFonts w:hint="eastAsia"/>
              </w:rPr>
              <w:t>询服务认证</w:t>
            </w:r>
            <w:r>
              <w:rPr>
                <w:rFonts w:hint="eastAsia"/>
                <w:lang w:eastAsia="zh-CN"/>
              </w:rPr>
              <w:t>（</w:t>
            </w:r>
            <w:r>
              <w:rPr>
                <w:rFonts w:hint="eastAsia"/>
                <w:lang w:val="en-US" w:eastAsia="zh-CN"/>
              </w:rPr>
              <w:t>一级</w:t>
            </w:r>
            <w:r>
              <w:rPr>
                <w:rFonts w:hint="eastAsia"/>
                <w:lang w:eastAsia="zh-CN"/>
              </w:rPr>
              <w:t>）</w:t>
            </w:r>
            <w:r>
              <w:rPr>
                <w:rFonts w:hint="eastAsia"/>
              </w:rPr>
              <w:t>证书</w:t>
            </w:r>
            <w:r>
              <w:rPr>
                <w:rFonts w:hint="eastAsia" w:asciiTheme="minorEastAsia" w:hAnsiTheme="minorEastAsia" w:eastAsiaTheme="minorEastAsia" w:cstheme="minorEastAsia"/>
                <w:bCs/>
                <w:szCs w:val="21"/>
              </w:rPr>
              <w:t>，得3分</w:t>
            </w:r>
            <w:r>
              <w:rPr>
                <w:rFonts w:hint="eastAsia" w:asciiTheme="minorEastAsia" w:hAnsiTheme="minorEastAsia" w:eastAsiaTheme="minorEastAsia" w:cstheme="minorEastAsia"/>
                <w:bCs/>
                <w:szCs w:val="21"/>
              </w:rPr>
              <w:br w:type="textWrapping"/>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、软件能力成熟度模型CMMI-5级认证证书的，得3分；</w:t>
            </w:r>
            <w:r>
              <w:rPr>
                <w:rFonts w:hint="eastAsia" w:asciiTheme="minorEastAsia" w:hAnsiTheme="minorEastAsia" w:eastAsiaTheme="minorEastAsia" w:cstheme="minorEastAsia"/>
                <w:bCs/>
                <w:szCs w:val="21"/>
              </w:rPr>
              <w:br w:type="textWrapping"/>
            </w: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rPr>
              <w:t>、具有ITSS信息技术服务咨询设计标准符合性证书的，得3分；</w:t>
            </w:r>
            <w:r>
              <w:rPr>
                <w:rFonts w:hint="eastAsia" w:asciiTheme="minorEastAsia" w:hAnsiTheme="minorEastAsia" w:eastAsiaTheme="minorEastAsia" w:cstheme="minorEastAsia"/>
                <w:bCs/>
                <w:szCs w:val="21"/>
              </w:rPr>
              <w:br w:type="textWrapping"/>
            </w: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rPr>
              <w:t>、具备中国网络安全审查技术与认证中心</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CCRC</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颁发的信息安全服务（信息系统安全集成服务资质）</w:t>
            </w:r>
            <w:r>
              <w:rPr>
                <w:rFonts w:hint="eastAsia" w:asciiTheme="minorEastAsia" w:hAnsiTheme="minorEastAsia" w:eastAsiaTheme="minorEastAsia" w:cstheme="minorEastAsia"/>
                <w:bCs/>
                <w:szCs w:val="21"/>
                <w:lang w:val="en-US" w:eastAsia="zh-CN"/>
              </w:rPr>
              <w:t>二级及以上</w:t>
            </w:r>
            <w:r>
              <w:rPr>
                <w:rFonts w:hint="eastAsia" w:asciiTheme="minorEastAsia" w:hAnsiTheme="minorEastAsia" w:eastAsiaTheme="minorEastAsia" w:cstheme="minorEastAsia"/>
                <w:bCs/>
                <w:szCs w:val="21"/>
              </w:rPr>
              <w:t>资质证书得3分；</w:t>
            </w:r>
          </w:p>
          <w:p w14:paraId="0D0FB76D">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2、评分依据：</w:t>
            </w:r>
          </w:p>
          <w:p w14:paraId="2EFC904A">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1、要求提供有效的资格（认证）证书作为得分依据。</w:t>
            </w:r>
          </w:p>
          <w:p w14:paraId="2A3834FF">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2、以上资料均要求提供扫描件（或官方网站截图），原件备查。评分中出现无证明资料或专家无法凭所提供资料判断是否得分的情况，一律作不得分处理。</w:t>
            </w:r>
          </w:p>
        </w:tc>
      </w:tr>
      <w:tr w14:paraId="1EAA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continue"/>
            <w:tcBorders>
              <w:left w:val="single" w:color="auto" w:sz="4" w:space="0"/>
              <w:right w:val="single" w:color="auto" w:sz="4" w:space="0"/>
            </w:tcBorders>
            <w:vAlign w:val="center"/>
          </w:tcPr>
          <w:p w14:paraId="00C3373E">
            <w:pPr>
              <w:spacing w:line="400" w:lineRule="exact"/>
              <w:rPr>
                <w:rFonts w:hint="eastAsia" w:asciiTheme="minorEastAsia" w:hAnsiTheme="minorEastAsia" w:eastAsiaTheme="minorEastAsia" w:cstheme="minorEastAsia"/>
                <w:bCs/>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5C2AFF84">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507" w:type="dxa"/>
            <w:tcBorders>
              <w:top w:val="single" w:color="auto" w:sz="4" w:space="0"/>
              <w:left w:val="single" w:color="auto" w:sz="4" w:space="0"/>
              <w:bottom w:val="single" w:color="auto" w:sz="4" w:space="0"/>
              <w:right w:val="single" w:color="auto" w:sz="4" w:space="0"/>
            </w:tcBorders>
            <w:vAlign w:val="center"/>
          </w:tcPr>
          <w:p w14:paraId="78995B6B">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投标人同类项目业绩情况</w:t>
            </w:r>
          </w:p>
        </w:tc>
        <w:tc>
          <w:tcPr>
            <w:tcW w:w="771" w:type="dxa"/>
            <w:tcBorders>
              <w:top w:val="single" w:color="auto" w:sz="4" w:space="0"/>
              <w:left w:val="single" w:color="auto" w:sz="4" w:space="0"/>
              <w:bottom w:val="single" w:color="auto" w:sz="4" w:space="0"/>
              <w:right w:val="single" w:color="auto" w:sz="4" w:space="0"/>
            </w:tcBorders>
            <w:vAlign w:val="center"/>
          </w:tcPr>
          <w:p w14:paraId="2E5515D4">
            <w:pPr>
              <w:spacing w:line="400" w:lineRule="exact"/>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12</w:t>
            </w:r>
          </w:p>
        </w:tc>
        <w:tc>
          <w:tcPr>
            <w:tcW w:w="5689" w:type="dxa"/>
            <w:tcBorders>
              <w:top w:val="single" w:color="auto" w:sz="4" w:space="0"/>
              <w:left w:val="single" w:color="auto" w:sz="4" w:space="0"/>
              <w:bottom w:val="single" w:color="auto" w:sz="4" w:space="0"/>
              <w:right w:val="single" w:color="auto" w:sz="4" w:space="0"/>
            </w:tcBorders>
            <w:vAlign w:val="center"/>
          </w:tcPr>
          <w:p w14:paraId="11332688">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评分内容：</w:t>
            </w:r>
          </w:p>
          <w:p w14:paraId="7259F1F1">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自202</w:t>
            </w:r>
            <w:r>
              <w:rPr>
                <w:rFonts w:hint="eastAsia" w:asciiTheme="minorEastAsia" w:hAnsiTheme="minorEastAsia" w:eastAsiaTheme="minorEastAsia" w:cstheme="minorEastAsia"/>
                <w:bCs/>
                <w:szCs w:val="21"/>
                <w:lang w:val="en-US" w:eastAsia="zh-CN"/>
              </w:rPr>
              <w:t>2</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10</w:t>
            </w:r>
            <w:r>
              <w:rPr>
                <w:rFonts w:hint="eastAsia" w:asciiTheme="minorEastAsia" w:hAnsiTheme="minorEastAsia" w:eastAsiaTheme="minorEastAsia" w:cstheme="minorEastAsia"/>
                <w:bCs/>
                <w:szCs w:val="21"/>
              </w:rPr>
              <w:t>月1日起至本项目投标截止之日止（以合同签订日期为准），投标人承担过同类项目经验的。</w:t>
            </w:r>
          </w:p>
          <w:p w14:paraId="7FA38FC6">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同类项目经验指：全国范围内有企业数字化、数字政府、智慧城市、智慧行业等信息化项目管理、信息化咨询服务或信息化项目咨询设计经验。</w:t>
            </w:r>
          </w:p>
          <w:p w14:paraId="40CFAE6B">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单个项目信息化项目管理、咨询服务或信息化项目咨询设计合同</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每提供一个业绩得</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分；本项累计最高得</w:t>
            </w:r>
            <w:r>
              <w:rPr>
                <w:rFonts w:hint="eastAsia" w:asciiTheme="minorEastAsia" w:hAnsiTheme="minorEastAsia" w:eastAsiaTheme="minorEastAsia" w:cstheme="minorEastAsia"/>
                <w:bCs/>
                <w:szCs w:val="21"/>
                <w:lang w:val="en-US" w:eastAsia="zh-CN"/>
              </w:rPr>
              <w:t>12</w:t>
            </w:r>
            <w:r>
              <w:rPr>
                <w:rFonts w:hint="eastAsia" w:asciiTheme="minorEastAsia" w:hAnsiTheme="minorEastAsia" w:eastAsiaTheme="minorEastAsia" w:cstheme="minorEastAsia"/>
                <w:bCs/>
                <w:szCs w:val="21"/>
              </w:rPr>
              <w:t>分。</w:t>
            </w:r>
          </w:p>
          <w:p w14:paraId="7A6312B6">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（二）评分依据：</w:t>
            </w:r>
          </w:p>
          <w:p w14:paraId="45D1DA23">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以上业绩要求提供合同关键页（包括签约时间、项目名称、关键服务内容、双方盖章等关键页）扫描件，原件备查。评分中出现无证明资料或专家无法凭所提供资料判断是否得分的情况，一律作不得分处理。</w:t>
            </w:r>
          </w:p>
        </w:tc>
      </w:tr>
    </w:tbl>
    <w:p w14:paraId="5E69A7E2"/>
    <w:p w14:paraId="165A8483"/>
    <w:p w14:paraId="299A4F49">
      <w:r>
        <w:br w:type="page"/>
      </w:r>
    </w:p>
    <w:p w14:paraId="1FE0781E">
      <w:pPr>
        <w:pStyle w:val="5"/>
        <w:autoSpaceDE w:val="0"/>
        <w:autoSpaceDN w:val="0"/>
        <w:spacing w:before="11" w:after="0" w:line="360" w:lineRule="auto"/>
        <w:ind w:firstLine="412" w:firstLineChars="200"/>
        <w:rPr>
          <w:bCs/>
          <w:szCs w:val="21"/>
        </w:rPr>
      </w:pPr>
      <w:r>
        <w:rPr>
          <w:rFonts w:hint="eastAsia"/>
          <w:bCs/>
          <w:szCs w:val="21"/>
        </w:rPr>
        <w:t>附件：报价单</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1"/>
        <w:gridCol w:w="2540"/>
        <w:gridCol w:w="2209"/>
        <w:gridCol w:w="1576"/>
      </w:tblGrid>
      <w:tr w14:paraId="0289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07" w:type="pct"/>
          </w:tcPr>
          <w:p w14:paraId="016CCD27">
            <w:pPr>
              <w:pStyle w:val="5"/>
              <w:autoSpaceDE w:val="0"/>
              <w:autoSpaceDN w:val="0"/>
              <w:spacing w:before="11" w:after="0" w:line="480" w:lineRule="exact"/>
              <w:rPr>
                <w:bCs/>
                <w:szCs w:val="21"/>
              </w:rPr>
            </w:pPr>
            <w:r>
              <w:rPr>
                <w:rFonts w:hint="eastAsia"/>
                <w:bCs/>
                <w:szCs w:val="21"/>
              </w:rPr>
              <w:t>项目名称</w:t>
            </w:r>
          </w:p>
        </w:tc>
        <w:tc>
          <w:tcPr>
            <w:tcW w:w="1402" w:type="pct"/>
          </w:tcPr>
          <w:p w14:paraId="4606F1C3">
            <w:pPr>
              <w:pStyle w:val="5"/>
              <w:autoSpaceDE w:val="0"/>
              <w:autoSpaceDN w:val="0"/>
              <w:spacing w:before="11" w:after="0" w:line="480" w:lineRule="exact"/>
              <w:rPr>
                <w:bCs/>
                <w:szCs w:val="21"/>
              </w:rPr>
            </w:pPr>
            <w:r>
              <w:rPr>
                <w:rFonts w:hint="eastAsia"/>
                <w:bCs/>
                <w:szCs w:val="21"/>
              </w:rPr>
              <w:t>服务内容</w:t>
            </w:r>
          </w:p>
        </w:tc>
        <w:tc>
          <w:tcPr>
            <w:tcW w:w="1219" w:type="pct"/>
          </w:tcPr>
          <w:p w14:paraId="1375A035">
            <w:pPr>
              <w:pStyle w:val="5"/>
              <w:autoSpaceDE w:val="0"/>
              <w:autoSpaceDN w:val="0"/>
              <w:spacing w:before="11" w:after="0" w:line="480" w:lineRule="exact"/>
              <w:rPr>
                <w:bCs/>
                <w:szCs w:val="21"/>
              </w:rPr>
            </w:pPr>
            <w:r>
              <w:rPr>
                <w:rFonts w:hint="eastAsia"/>
                <w:bCs/>
                <w:szCs w:val="21"/>
              </w:rPr>
              <w:t>含税总金额（元）</w:t>
            </w:r>
          </w:p>
        </w:tc>
        <w:tc>
          <w:tcPr>
            <w:tcW w:w="870" w:type="pct"/>
          </w:tcPr>
          <w:p w14:paraId="228FD272">
            <w:pPr>
              <w:pStyle w:val="5"/>
              <w:autoSpaceDE w:val="0"/>
              <w:autoSpaceDN w:val="0"/>
              <w:spacing w:before="11" w:after="0" w:line="480" w:lineRule="exact"/>
              <w:rPr>
                <w:bCs/>
                <w:szCs w:val="21"/>
              </w:rPr>
            </w:pPr>
            <w:r>
              <w:rPr>
                <w:rFonts w:hint="eastAsia"/>
                <w:bCs/>
                <w:szCs w:val="21"/>
              </w:rPr>
              <w:t>备注</w:t>
            </w:r>
          </w:p>
        </w:tc>
      </w:tr>
      <w:tr w14:paraId="4F22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507" w:type="pct"/>
          </w:tcPr>
          <w:p w14:paraId="5FCEC4B0">
            <w:pPr>
              <w:pStyle w:val="5"/>
              <w:autoSpaceDE w:val="0"/>
              <w:autoSpaceDN w:val="0"/>
              <w:spacing w:before="11" w:after="0" w:line="480" w:lineRule="exact"/>
              <w:jc w:val="center"/>
              <w:rPr>
                <w:rFonts w:hint="eastAsia" w:eastAsia="宋体"/>
                <w:bCs/>
                <w:szCs w:val="21"/>
                <w:lang w:eastAsia="zh-CN"/>
              </w:rPr>
            </w:pPr>
            <w:r>
              <w:rPr>
                <w:rFonts w:hint="eastAsia" w:ascii="宋体" w:hAnsi="宋体" w:cs="宋体"/>
                <w:highlight w:val="none"/>
                <w:lang w:eastAsia="zh-CN"/>
              </w:rPr>
              <w:t>深圳（东部）人工智能产业公共服务平台（三期）全过程咨询服务</w:t>
            </w:r>
          </w:p>
        </w:tc>
        <w:tc>
          <w:tcPr>
            <w:tcW w:w="1402" w:type="pct"/>
          </w:tcPr>
          <w:p w14:paraId="1A5C805D">
            <w:pPr>
              <w:pStyle w:val="5"/>
              <w:autoSpaceDE w:val="0"/>
              <w:autoSpaceDN w:val="0"/>
              <w:spacing w:before="11" w:after="0" w:line="480" w:lineRule="exact"/>
              <w:rPr>
                <w:bCs/>
                <w:szCs w:val="21"/>
              </w:rPr>
            </w:pPr>
            <w:bookmarkStart w:id="0" w:name="_GoBack"/>
            <w:bookmarkEnd w:id="0"/>
          </w:p>
        </w:tc>
        <w:tc>
          <w:tcPr>
            <w:tcW w:w="1219" w:type="pct"/>
          </w:tcPr>
          <w:p w14:paraId="69B533E5">
            <w:pPr>
              <w:pStyle w:val="5"/>
              <w:autoSpaceDE w:val="0"/>
              <w:autoSpaceDN w:val="0"/>
              <w:spacing w:before="11" w:after="0" w:line="480" w:lineRule="exact"/>
              <w:rPr>
                <w:bCs/>
                <w:szCs w:val="21"/>
              </w:rPr>
            </w:pPr>
          </w:p>
        </w:tc>
        <w:tc>
          <w:tcPr>
            <w:tcW w:w="870" w:type="pct"/>
          </w:tcPr>
          <w:p w14:paraId="6794B64D">
            <w:pPr>
              <w:pStyle w:val="5"/>
              <w:autoSpaceDE w:val="0"/>
              <w:autoSpaceDN w:val="0"/>
              <w:spacing w:before="11" w:after="0" w:line="480" w:lineRule="exact"/>
              <w:rPr>
                <w:bCs/>
                <w:szCs w:val="21"/>
              </w:rPr>
            </w:pPr>
          </w:p>
        </w:tc>
      </w:tr>
    </w:tbl>
    <w:p w14:paraId="7AA9D0EB">
      <w:pPr>
        <w:pStyle w:val="5"/>
        <w:autoSpaceDE w:val="0"/>
        <w:autoSpaceDN w:val="0"/>
        <w:spacing w:before="11" w:after="0" w:line="480" w:lineRule="exact"/>
        <w:ind w:firstLine="412" w:firstLineChars="200"/>
        <w:rPr>
          <w:bCs/>
          <w:szCs w:val="21"/>
        </w:rPr>
      </w:pPr>
    </w:p>
    <w:p w14:paraId="5FC0D150">
      <w:pPr>
        <w:pStyle w:val="5"/>
        <w:autoSpaceDE w:val="0"/>
        <w:autoSpaceDN w:val="0"/>
        <w:spacing w:before="11" w:after="0" w:line="480" w:lineRule="exact"/>
        <w:ind w:firstLine="412" w:firstLineChars="200"/>
        <w:rPr>
          <w:bCs/>
          <w:szCs w:val="21"/>
        </w:rPr>
      </w:pPr>
      <w:r>
        <w:rPr>
          <w:rFonts w:hint="eastAsia"/>
          <w:bCs/>
          <w:szCs w:val="21"/>
        </w:rPr>
        <w:t>说明： 1、 本报价包含调研、 开发、 培训、 税费、 差旅、 食宿及交通费等全面完成招标文件要求的所有工作范围及内容的全部相关费用。</w:t>
      </w:r>
    </w:p>
    <w:p w14:paraId="032AD357">
      <w:pPr>
        <w:pStyle w:val="5"/>
        <w:autoSpaceDE w:val="0"/>
        <w:autoSpaceDN w:val="0"/>
        <w:spacing w:before="11" w:after="0" w:line="480" w:lineRule="exact"/>
        <w:ind w:firstLine="412" w:firstLineChars="200"/>
        <w:rPr>
          <w:bCs/>
          <w:szCs w:val="21"/>
        </w:rPr>
      </w:pPr>
      <w:r>
        <w:rPr>
          <w:rFonts w:hint="eastAsia"/>
          <w:bCs/>
          <w:szCs w:val="21"/>
        </w:rPr>
        <w:t>2、本项目付款进度安排为： 按照项目阶段性验收付款，付款比例遵循合同总价的方式。</w:t>
      </w:r>
    </w:p>
    <w:p w14:paraId="1CFA6BF3"/>
    <w:sectPr>
      <w:pgSz w:w="11906" w:h="16838"/>
      <w:pgMar w:top="2098" w:right="1474" w:bottom="1984" w:left="1587" w:header="851" w:footer="1417" w:gutter="0"/>
      <w:pgNumType w:fmt="numberInDash"/>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BFBE7"/>
    <w:multiLevelType w:val="singleLevel"/>
    <w:tmpl w:val="0C0BFBE7"/>
    <w:lvl w:ilvl="0" w:tentative="0">
      <w:start w:val="1"/>
      <w:numFmt w:val="decimal"/>
      <w:suff w:val="nothing"/>
      <w:lvlText w:val="（%1）"/>
      <w:lvlJc w:val="left"/>
    </w:lvl>
  </w:abstractNum>
  <w:abstractNum w:abstractNumId="1">
    <w:nsid w:val="3CBDCBF3"/>
    <w:multiLevelType w:val="singleLevel"/>
    <w:tmpl w:val="3CBDCBF3"/>
    <w:lvl w:ilvl="0" w:tentative="0">
      <w:start w:val="1"/>
      <w:numFmt w:val="decimal"/>
      <w:suff w:val="nothing"/>
      <w:lvlText w:val="（%1）"/>
      <w:lvlJc w:val="left"/>
    </w:lvl>
  </w:abstractNum>
  <w:abstractNum w:abstractNumId="2">
    <w:nsid w:val="61C0C7F5"/>
    <w:multiLevelType w:val="singleLevel"/>
    <w:tmpl w:val="61C0C7F5"/>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ZjRlNTBiZTVhM2ZiOGM5M2E1YzA4YmI2MjM2NWMifQ=="/>
  </w:docVars>
  <w:rsids>
    <w:rsidRoot w:val="468F0A6C"/>
    <w:rsid w:val="00085428"/>
    <w:rsid w:val="00101909"/>
    <w:rsid w:val="001F61FE"/>
    <w:rsid w:val="003C0294"/>
    <w:rsid w:val="003D04E4"/>
    <w:rsid w:val="003D72CA"/>
    <w:rsid w:val="004E2B38"/>
    <w:rsid w:val="006410D2"/>
    <w:rsid w:val="007110D8"/>
    <w:rsid w:val="00747A75"/>
    <w:rsid w:val="00770C5B"/>
    <w:rsid w:val="007A463B"/>
    <w:rsid w:val="007A5DAB"/>
    <w:rsid w:val="00845FD5"/>
    <w:rsid w:val="008E6FE0"/>
    <w:rsid w:val="008F739D"/>
    <w:rsid w:val="009164C2"/>
    <w:rsid w:val="009431C0"/>
    <w:rsid w:val="009A0B8E"/>
    <w:rsid w:val="00A63E0D"/>
    <w:rsid w:val="00BE6D1C"/>
    <w:rsid w:val="00C442F8"/>
    <w:rsid w:val="00CA534F"/>
    <w:rsid w:val="00D9275B"/>
    <w:rsid w:val="00D95459"/>
    <w:rsid w:val="00E470BB"/>
    <w:rsid w:val="00F33682"/>
    <w:rsid w:val="00FD70ED"/>
    <w:rsid w:val="01357BF7"/>
    <w:rsid w:val="02380E83"/>
    <w:rsid w:val="03B34FA0"/>
    <w:rsid w:val="06076D25"/>
    <w:rsid w:val="089D7C92"/>
    <w:rsid w:val="09262A1B"/>
    <w:rsid w:val="0B0643B9"/>
    <w:rsid w:val="0C9D4C66"/>
    <w:rsid w:val="0CBF15D9"/>
    <w:rsid w:val="0D650ADD"/>
    <w:rsid w:val="0E3D7E2C"/>
    <w:rsid w:val="0F093690"/>
    <w:rsid w:val="0F8E0EC0"/>
    <w:rsid w:val="111A7D2B"/>
    <w:rsid w:val="13C8141C"/>
    <w:rsid w:val="14EC7508"/>
    <w:rsid w:val="182B2CD5"/>
    <w:rsid w:val="1A242C23"/>
    <w:rsid w:val="1C01466C"/>
    <w:rsid w:val="1CDD4178"/>
    <w:rsid w:val="1D073566"/>
    <w:rsid w:val="1D8F2B60"/>
    <w:rsid w:val="20151A60"/>
    <w:rsid w:val="206226B2"/>
    <w:rsid w:val="20C30FA7"/>
    <w:rsid w:val="234276E7"/>
    <w:rsid w:val="2ABA64D5"/>
    <w:rsid w:val="2B0D530E"/>
    <w:rsid w:val="2BDC53DF"/>
    <w:rsid w:val="2D3814CC"/>
    <w:rsid w:val="2DB91939"/>
    <w:rsid w:val="2E3A74EB"/>
    <w:rsid w:val="31D82659"/>
    <w:rsid w:val="329775F6"/>
    <w:rsid w:val="32E01149"/>
    <w:rsid w:val="389954BF"/>
    <w:rsid w:val="38E64F14"/>
    <w:rsid w:val="39703499"/>
    <w:rsid w:val="399D2026"/>
    <w:rsid w:val="3A98558B"/>
    <w:rsid w:val="3AFB2473"/>
    <w:rsid w:val="3DE567A4"/>
    <w:rsid w:val="3E914837"/>
    <w:rsid w:val="3EC27A88"/>
    <w:rsid w:val="3ED5393A"/>
    <w:rsid w:val="40A67B9B"/>
    <w:rsid w:val="41570E1E"/>
    <w:rsid w:val="429D2441"/>
    <w:rsid w:val="43316BE5"/>
    <w:rsid w:val="45FE0135"/>
    <w:rsid w:val="468F0A6C"/>
    <w:rsid w:val="48BF151D"/>
    <w:rsid w:val="4BE07FAE"/>
    <w:rsid w:val="4DA03157"/>
    <w:rsid w:val="4EB732CA"/>
    <w:rsid w:val="4EF45DDA"/>
    <w:rsid w:val="50CA3E02"/>
    <w:rsid w:val="52AB2C3C"/>
    <w:rsid w:val="53AE141D"/>
    <w:rsid w:val="541212D9"/>
    <w:rsid w:val="56612B6B"/>
    <w:rsid w:val="59331915"/>
    <w:rsid w:val="5967795D"/>
    <w:rsid w:val="59EC76FE"/>
    <w:rsid w:val="5A5F2810"/>
    <w:rsid w:val="5C5565E6"/>
    <w:rsid w:val="5C5D71EA"/>
    <w:rsid w:val="5C95096A"/>
    <w:rsid w:val="5CF35767"/>
    <w:rsid w:val="5FD042B2"/>
    <w:rsid w:val="608929BE"/>
    <w:rsid w:val="6116654E"/>
    <w:rsid w:val="622B4242"/>
    <w:rsid w:val="622C35A5"/>
    <w:rsid w:val="627E4530"/>
    <w:rsid w:val="637022D4"/>
    <w:rsid w:val="63E26D53"/>
    <w:rsid w:val="651E6BDA"/>
    <w:rsid w:val="66D52867"/>
    <w:rsid w:val="6AD9181F"/>
    <w:rsid w:val="6BD53BB1"/>
    <w:rsid w:val="6DAC2237"/>
    <w:rsid w:val="6E18097A"/>
    <w:rsid w:val="6F013295"/>
    <w:rsid w:val="6F675D4D"/>
    <w:rsid w:val="700D605A"/>
    <w:rsid w:val="72C10427"/>
    <w:rsid w:val="73A82EE7"/>
    <w:rsid w:val="761E1297"/>
    <w:rsid w:val="767B20DE"/>
    <w:rsid w:val="76D45F4C"/>
    <w:rsid w:val="7AE47175"/>
    <w:rsid w:val="7B1F6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spacing w:before="260" w:after="260" w:line="240" w:lineRule="auto"/>
      <w:outlineLvl w:val="2"/>
    </w:pPr>
    <w:rPr>
      <w:rFonts w:ascii="宋体" w:hAnsi="宋体" w:eastAsia="宋体"/>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annotation text"/>
    <w:basedOn w:val="1"/>
    <w:link w:val="23"/>
    <w:qFormat/>
    <w:uiPriority w:val="0"/>
    <w:pPr>
      <w:jc w:val="left"/>
    </w:pPr>
  </w:style>
  <w:style w:type="paragraph" w:styleId="5">
    <w:name w:val="Body Text"/>
    <w:basedOn w:val="1"/>
    <w:next w:val="1"/>
    <w:qFormat/>
    <w:uiPriority w:val="0"/>
    <w:pPr>
      <w:spacing w:after="120"/>
    </w:pPr>
  </w:style>
  <w:style w:type="paragraph" w:styleId="6">
    <w:name w:val="Body Text Indent"/>
    <w:basedOn w:val="1"/>
    <w:unhideWhenUsed/>
    <w:qFormat/>
    <w:uiPriority w:val="99"/>
    <w:pPr>
      <w:spacing w:after="120"/>
      <w:ind w:left="420" w:leftChars="200"/>
    </w:pPr>
  </w:style>
  <w:style w:type="paragraph" w:styleId="7">
    <w:name w:val="Plain Text"/>
    <w:basedOn w:val="1"/>
    <w:next w:val="3"/>
    <w:qFormat/>
    <w:uiPriority w:val="99"/>
    <w:rPr>
      <w:rFonts w:ascii="宋体" w:hAnsi="Courier New"/>
      <w:szCs w:val="20"/>
    </w:rPr>
  </w:style>
  <w:style w:type="paragraph" w:styleId="8">
    <w:name w:val="Balloon Text"/>
    <w:basedOn w:val="1"/>
    <w:unhideWhenUsed/>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tabs>
        <w:tab w:val="center" w:pos="4153"/>
        <w:tab w:val="right" w:pos="8306"/>
      </w:tabs>
      <w:snapToGrid w:val="0"/>
      <w:jc w:val="center"/>
    </w:pPr>
    <w:rPr>
      <w:sz w:val="18"/>
      <w:szCs w:val="18"/>
    </w:rPr>
  </w:style>
  <w:style w:type="paragraph" w:styleId="11">
    <w:name w:val="toc 2"/>
    <w:basedOn w:val="1"/>
    <w:next w:val="1"/>
    <w:qFormat/>
    <w:uiPriority w:val="0"/>
    <w:pPr>
      <w:keepNext w:val="0"/>
      <w:keepLines w:val="0"/>
      <w:widowControl w:val="0"/>
      <w:suppressLineNumbers w:val="0"/>
      <w:spacing w:line="360" w:lineRule="auto"/>
      <w:ind w:left="420" w:leftChars="200" w:firstLine="200" w:firstLineChars="200"/>
      <w:jc w:val="both"/>
    </w:pPr>
    <w:rPr>
      <w:rFonts w:hint="default" w:ascii="Times New Roman" w:hAnsi="Times New Roman" w:eastAsia="宋体" w:cs="Times New Roman"/>
      <w:kern w:val="2"/>
      <w:sz w:val="24"/>
      <w:szCs w:val="24"/>
      <w:lang w:val="en-US" w:eastAsia="zh-CN" w:bidi="ar"/>
    </w:rPr>
  </w:style>
  <w:style w:type="paragraph" w:styleId="12">
    <w:name w:val="annotation subject"/>
    <w:basedOn w:val="4"/>
    <w:next w:val="4"/>
    <w:link w:val="24"/>
    <w:qFormat/>
    <w:uiPriority w:val="0"/>
    <w:rPr>
      <w:b/>
      <w:bCs/>
    </w:rPr>
  </w:style>
  <w:style w:type="paragraph" w:styleId="13">
    <w:name w:val="Body Text First Indent 2"/>
    <w:basedOn w:val="6"/>
    <w:next w:val="1"/>
    <w:semiHidden/>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表格文字"/>
    <w:basedOn w:val="19"/>
    <w:next w:val="5"/>
    <w:qFormat/>
    <w:uiPriority w:val="0"/>
    <w:pPr>
      <w:spacing w:before="25" w:after="25"/>
      <w:jc w:val="left"/>
    </w:pPr>
    <w:rPr>
      <w:bCs/>
      <w:spacing w:val="10"/>
      <w:sz w:val="24"/>
    </w:rPr>
  </w:style>
  <w:style w:type="paragraph" w:customStyle="1" w:styleId="19">
    <w:name w:val="表格文字（两侧对齐）"/>
    <w:basedOn w:val="1"/>
    <w:qFormat/>
    <w:uiPriority w:val="0"/>
    <w:pPr>
      <w:snapToGrid w:val="0"/>
    </w:pPr>
    <w:rPr>
      <w:kern w:val="0"/>
      <w:sz w:val="20"/>
    </w:rPr>
  </w:style>
  <w:style w:type="paragraph" w:customStyle="1" w:styleId="20">
    <w:name w:val="正文-方案"/>
    <w:basedOn w:val="1"/>
    <w:qFormat/>
    <w:uiPriority w:val="0"/>
  </w:style>
  <w:style w:type="character" w:customStyle="1" w:styleId="21">
    <w:name w:val="页眉 字符"/>
    <w:basedOn w:val="16"/>
    <w:link w:val="10"/>
    <w:qFormat/>
    <w:uiPriority w:val="0"/>
    <w:rPr>
      <w:kern w:val="2"/>
      <w:sz w:val="18"/>
      <w:szCs w:val="18"/>
    </w:rPr>
  </w:style>
  <w:style w:type="character" w:customStyle="1" w:styleId="22">
    <w:name w:val="页脚 字符"/>
    <w:basedOn w:val="16"/>
    <w:link w:val="9"/>
    <w:qFormat/>
    <w:uiPriority w:val="0"/>
    <w:rPr>
      <w:kern w:val="2"/>
      <w:sz w:val="18"/>
      <w:szCs w:val="18"/>
    </w:rPr>
  </w:style>
  <w:style w:type="character" w:customStyle="1" w:styleId="23">
    <w:name w:val="批注文字 字符"/>
    <w:basedOn w:val="16"/>
    <w:link w:val="4"/>
    <w:qFormat/>
    <w:uiPriority w:val="0"/>
    <w:rPr>
      <w:kern w:val="2"/>
      <w:sz w:val="21"/>
      <w:szCs w:val="24"/>
    </w:rPr>
  </w:style>
  <w:style w:type="character" w:customStyle="1" w:styleId="24">
    <w:name w:val="批注主题 字符"/>
    <w:basedOn w:val="23"/>
    <w:link w:val="12"/>
    <w:qFormat/>
    <w:uiPriority w:val="0"/>
    <w:rPr>
      <w:b/>
      <w:bCs/>
      <w:kern w:val="2"/>
      <w:sz w:val="21"/>
      <w:szCs w:val="24"/>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3065</Words>
  <Characters>3121</Characters>
  <Lines>45</Lines>
  <Paragraphs>12</Paragraphs>
  <TotalTime>12</TotalTime>
  <ScaleCrop>false</ScaleCrop>
  <LinksUpToDate>false</LinksUpToDate>
  <CharactersWithSpaces>3143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2024-04-26T12:40:00Z</dcterms:created>
  <dc:creator>13823</dc:creator>
  <cp:lastModifiedBy>實誠</cp:lastModifiedBy>
  <dcterms:modified xsi:type="dcterms:W3CDTF">2025-11-05T06:21:32Z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A9F719D23DC245748FE82D5AFC4714C2_13</vt:lpwstr>
  </property>
  <property fmtid="{D5CDD505-2E9C-101B-9397-08002B2CF9AE}" pid="4" name="KSOTemplateDocerSaveRecord">
    <vt:lpwstr>eyJoZGlkIjoiZjYxZTUyYjc1MzQwNWRmNjlmMWQyYmQ2NmM1M2U4MmMiLCJ1c2VySWQiOiI2OTk3NTA5NDAifQ==</vt:lpwstr>
  </property>
</Properties>
</file>