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XM20251357</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XM20251357</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XM20251357</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10月第三批耗材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年10</w:t>
      </w:r>
      <w:r>
        <w:rPr>
          <w:rFonts w:hint="eastAsia" w:ascii="仿宋" w:hAnsi="仿宋" w:eastAsia="仿宋" w:cs="仿宋"/>
          <w:sz w:val="24"/>
          <w:szCs w:val="32"/>
        </w:rPr>
        <w:t>月</w:t>
      </w:r>
      <w:r>
        <w:rPr>
          <w:rFonts w:hint="eastAsia" w:ascii="仿宋" w:hAnsi="仿宋" w:eastAsia="仿宋" w:cs="仿宋"/>
          <w:sz w:val="24"/>
          <w:szCs w:val="32"/>
          <w:lang w:val="en-US" w:eastAsia="zh-CN"/>
        </w:rPr>
        <w:t>18</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76B40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14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7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E1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刮痧板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3E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用于刮痧疗法</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F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B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7D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0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F5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F9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针灸科病区护理组</w:t>
            </w:r>
          </w:p>
        </w:tc>
      </w:tr>
      <w:tr w14:paraId="70DF4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5"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8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0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5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一次性使用无菌胸腔穿刺包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99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1.适用于胸腔积水患者的穿刺引流，一次性使用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4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E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4F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6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FB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EE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急诊科护理组</w:t>
            </w:r>
          </w:p>
        </w:tc>
      </w:tr>
      <w:tr w14:paraId="569E8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664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E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52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复合面料氧气袋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53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用于为呼吸衰竭、哮喘等内外各科疾病患者及高原缺氧者等在急救、转院、家庭备用等场景下临时供氧。</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224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D1E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D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24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CC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B23DB">
            <w:pPr>
              <w:jc w:val="center"/>
              <w:rPr>
                <w:rFonts w:hint="eastAsia" w:ascii="宋体" w:hAnsi="宋体" w:eastAsia="宋体" w:cs="宋体"/>
                <w:i w:val="0"/>
                <w:iCs w:val="0"/>
                <w:color w:val="000000"/>
                <w:sz w:val="18"/>
                <w:szCs w:val="18"/>
                <w:u w:val="none"/>
              </w:rPr>
            </w:pPr>
          </w:p>
        </w:tc>
      </w:tr>
      <w:tr w14:paraId="4AC40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2668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A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F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真空拔罐器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44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通常由罐体、连接头、软管和排气筒等组成。手动产生负压。</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3C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2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F4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3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8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0288A">
            <w:pPr>
              <w:jc w:val="center"/>
              <w:rPr>
                <w:rFonts w:hint="eastAsia" w:ascii="宋体" w:hAnsi="宋体" w:eastAsia="宋体" w:cs="宋体"/>
                <w:i w:val="0"/>
                <w:iCs w:val="0"/>
                <w:color w:val="000000"/>
                <w:sz w:val="18"/>
                <w:szCs w:val="18"/>
                <w:u w:val="none"/>
              </w:rPr>
            </w:pPr>
          </w:p>
        </w:tc>
      </w:tr>
      <w:tr w14:paraId="28FC6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A41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E6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25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铝合金骨折带棉固定夹板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8C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用于骨折外固定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7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E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2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E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C9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68A29">
            <w:pPr>
              <w:jc w:val="center"/>
              <w:rPr>
                <w:rFonts w:hint="eastAsia" w:ascii="宋体" w:hAnsi="宋体" w:eastAsia="宋体" w:cs="宋体"/>
                <w:i w:val="0"/>
                <w:iCs w:val="0"/>
                <w:color w:val="000000"/>
                <w:sz w:val="18"/>
                <w:szCs w:val="18"/>
                <w:u w:val="none"/>
              </w:rPr>
            </w:pPr>
          </w:p>
        </w:tc>
      </w:tr>
      <w:tr w14:paraId="7035C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8D2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9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1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一次性使用麻醉穿刺包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（硬脊膜外麻醉）</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E0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适用于实施硬脊膜外腔神经阻滞.蛛网膜下腔阻滞麻醉方法进行穿刺.注射药物</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9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04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9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A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2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5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推拿科</w:t>
            </w:r>
          </w:p>
        </w:tc>
      </w:tr>
      <w:tr w14:paraId="62940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5EB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6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4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血液透析浓缩液</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12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A浓缩液5L</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7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C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A0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22450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7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853100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D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2D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肾病科</w:t>
            </w:r>
          </w:p>
        </w:tc>
      </w:tr>
      <w:tr w14:paraId="7EAD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9AF4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3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F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血液透析浓缩液</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CD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B浓缩液1OL</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6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73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DD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14525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B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624575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2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17D8A">
            <w:pPr>
              <w:jc w:val="center"/>
              <w:rPr>
                <w:rFonts w:hint="eastAsia" w:ascii="宋体" w:hAnsi="宋体" w:eastAsia="宋体" w:cs="宋体"/>
                <w:i w:val="0"/>
                <w:iCs w:val="0"/>
                <w:color w:val="000000"/>
                <w:sz w:val="18"/>
                <w:szCs w:val="18"/>
                <w:u w:val="none"/>
              </w:rPr>
            </w:pPr>
          </w:p>
        </w:tc>
      </w:tr>
      <w:tr w14:paraId="4B25D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4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A9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D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离子交换树脂再生剂（软水盐）</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07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适用于医疗行业(透析、器械消毒等)，医药生产行业，生物制药等行业水处理设备。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7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0F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B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29438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2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135414.8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0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1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肾病科</w:t>
            </w:r>
          </w:p>
        </w:tc>
      </w:tr>
      <w:tr w14:paraId="4C2CA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2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E8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0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无菌针灸针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20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1.供专业人员用于人体体表穴位（含耳穴）不同深度的侵入式刺激用。规2.针体直径为0.12-0.14mm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3.塑料柄</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5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6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C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B1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D3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9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康复科</w:t>
            </w:r>
          </w:p>
        </w:tc>
      </w:tr>
      <w:tr w14:paraId="4F335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76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bookmarkStart w:id="34" w:name="_GoBack"/>
            <w:bookmarkEnd w:id="34"/>
            <w:r>
              <w:rPr>
                <w:rFonts w:hint="eastAsia" w:ascii="宋体" w:hAnsi="宋体" w:eastAsia="宋体" w:cs="宋体"/>
                <w:i w:val="0"/>
                <w:iCs w:val="0"/>
                <w:color w:val="000000"/>
                <w:kern w:val="0"/>
                <w:sz w:val="18"/>
                <w:szCs w:val="18"/>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F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0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一次性加强型气管插管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4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加强型无套囊</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D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A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3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0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1F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3D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ICU</w:t>
            </w:r>
          </w:p>
        </w:tc>
      </w:tr>
      <w:tr w14:paraId="3B428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C18B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3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09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一次性无菌气管插管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4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普通型有套囊</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F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8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F914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473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74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5197.5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B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B87F">
            <w:pPr>
              <w:jc w:val="center"/>
              <w:rPr>
                <w:rFonts w:hint="eastAsia" w:ascii="宋体" w:hAnsi="宋体" w:eastAsia="宋体" w:cs="宋体"/>
                <w:i w:val="0"/>
                <w:iCs w:val="0"/>
                <w:color w:val="000000"/>
                <w:sz w:val="18"/>
                <w:szCs w:val="18"/>
                <w:u w:val="none"/>
              </w:rPr>
            </w:pPr>
          </w:p>
        </w:tc>
      </w:tr>
      <w:tr w14:paraId="42AA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95A2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B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B8D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一次性无菌气管插管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6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普通型无套囊</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4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9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2E0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13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F2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F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8489">
            <w:pPr>
              <w:jc w:val="center"/>
              <w:rPr>
                <w:rFonts w:hint="eastAsia" w:ascii="宋体" w:hAnsi="宋体" w:eastAsia="宋体" w:cs="宋体"/>
                <w:i w:val="0"/>
                <w:iCs w:val="0"/>
                <w:color w:val="000000"/>
                <w:sz w:val="18"/>
                <w:szCs w:val="18"/>
                <w:u w:val="none"/>
              </w:rPr>
            </w:pPr>
          </w:p>
        </w:tc>
      </w:tr>
      <w:tr w14:paraId="1E860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9CD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B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0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过敏原特异性IgE抗体检测试剂盒（线性免疫印迹法）-吸入组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B7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抗体。检测项目：螨（屋尘螨/粉尘螨）、艾蒿、 葎草、屋尘、猫毛皮屑、狗毛皮屑、矮豚草、蟑螂、霉菌(点青霉/交链孢霉/烟曲霉/分枝孢霉）、树花粉（栎树/榆树/梧桐/柳树/杨树）、贝、鸡蛋白、牛奶、蟹、虾、牛肉、羊肉、芒果、花生、黄豆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8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42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E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E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F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E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皮肤科</w:t>
            </w:r>
          </w:p>
        </w:tc>
      </w:tr>
      <w:tr w14:paraId="02655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2E48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D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E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过敏原特异性IgE抗体检测试剂盒（线性免疫印迹法）-食入组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D0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抗体。检测项目：螨（屋尘螨/粉尘螨）、艾蒿、 葎草、屋尘、猫毛皮屑、狗毛皮屑、矮豚草、蟑螂、霉菌(点青霉/交链孢霉/烟曲霉/分枝孢霉）、树花粉（栎树/榆树/梧桐/柳树/杨树）、贝、鸡蛋白、牛奶、蟹、虾、牛肉、羊肉、芒果、花生、黄豆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42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A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2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ED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7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5B75">
            <w:pPr>
              <w:jc w:val="center"/>
              <w:rPr>
                <w:rFonts w:hint="eastAsia" w:ascii="宋体" w:hAnsi="宋体" w:eastAsia="宋体" w:cs="宋体"/>
                <w:i w:val="0"/>
                <w:iCs w:val="0"/>
                <w:color w:val="000000"/>
                <w:sz w:val="18"/>
                <w:szCs w:val="18"/>
                <w:u w:val="none"/>
              </w:rPr>
            </w:pPr>
          </w:p>
        </w:tc>
      </w:tr>
      <w:tr w14:paraId="18AF5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EC07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8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62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过敏原特异性IgE抗体检测试剂盒（线性免疫印迹法）-混合组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04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抗体。检测项目：螨（屋尘螨/粉尘螨）、艾蒿、 草、屋尘、猫毛 葎 皮屑、狗毛皮屑、矮豚草、蟑螂、霉菌(点青霉/交链孢霉/烟曲霉/分枝孢霉）、树花粉（栎树/榆树/梧桐/柳树/杨树）、贝、 鸡蛋白、牛奶、蟹、虾、牛肉、羊肉、芒果、花生、黄豆。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BF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6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A0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4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F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83D9">
            <w:pPr>
              <w:jc w:val="center"/>
              <w:rPr>
                <w:rFonts w:hint="eastAsia" w:ascii="宋体" w:hAnsi="宋体" w:eastAsia="宋体" w:cs="宋体"/>
                <w:i w:val="0"/>
                <w:iCs w:val="0"/>
                <w:color w:val="000000"/>
                <w:sz w:val="18"/>
                <w:szCs w:val="18"/>
                <w:u w:val="none"/>
              </w:rPr>
            </w:pPr>
          </w:p>
        </w:tc>
      </w:tr>
      <w:tr w14:paraId="5CF9F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CD21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8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FB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过敏原特异性IgE抗体检测试剂盒（线性免疫印迹法）-混合组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87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抗体。检测项目：胭脂红、明胶、红火蚁、家蚕蛾、乳胶、茶叶、咖啡、小麦、大米、马铃薯、玉米、荞麦、小米、大麦、芝麻、核桃、燕麦、苹果、香蕉、樱桃、葡萄、猕猴桃、荔枝、番木瓜、桃子、草莓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8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566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0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E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B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52EF">
            <w:pPr>
              <w:jc w:val="center"/>
              <w:rPr>
                <w:rFonts w:hint="eastAsia" w:ascii="宋体" w:hAnsi="宋体" w:eastAsia="宋体" w:cs="宋体"/>
                <w:i w:val="0"/>
                <w:iCs w:val="0"/>
                <w:color w:val="000000"/>
                <w:sz w:val="18"/>
                <w:szCs w:val="18"/>
                <w:u w:val="none"/>
              </w:rPr>
            </w:pPr>
          </w:p>
        </w:tc>
      </w:tr>
      <w:tr w14:paraId="384E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96B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B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CF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温通拨筋罐</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D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具有调和气血、疏通经络、温里散寒、补益强身的功效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A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F0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D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E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6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C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肝胆病区</w:t>
            </w:r>
          </w:p>
        </w:tc>
      </w:tr>
      <w:tr w14:paraId="1E0AF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FE9F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F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8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太极杵针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3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具有调和阴阳、疏通经络、行气活血、扶正驱邪等功效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3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5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E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F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AA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5CC9D">
            <w:pPr>
              <w:jc w:val="center"/>
              <w:rPr>
                <w:rFonts w:hint="eastAsia" w:ascii="宋体" w:hAnsi="宋体" w:eastAsia="宋体" w:cs="宋体"/>
                <w:i w:val="0"/>
                <w:iCs w:val="0"/>
                <w:color w:val="000000"/>
                <w:sz w:val="18"/>
                <w:szCs w:val="18"/>
                <w:u w:val="none"/>
              </w:rPr>
            </w:pPr>
          </w:p>
        </w:tc>
      </w:tr>
      <w:tr w14:paraId="35820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742C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D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82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温通刮痧杯</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7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具有促进血液循环、缓解疼痛、祛风除湿、调整阴阳、舒筋活络、排毒养颜功效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43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0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2C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9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24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4166">
            <w:pPr>
              <w:jc w:val="center"/>
              <w:rPr>
                <w:rFonts w:hint="eastAsia" w:ascii="宋体" w:hAnsi="宋体" w:eastAsia="宋体" w:cs="宋体"/>
                <w:i w:val="0"/>
                <w:iCs w:val="0"/>
                <w:color w:val="000000"/>
                <w:sz w:val="18"/>
                <w:szCs w:val="18"/>
                <w:u w:val="none"/>
              </w:rPr>
            </w:pPr>
          </w:p>
        </w:tc>
      </w:tr>
      <w:tr w14:paraId="4B1DB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A5B9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2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1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督脉灸：女款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4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具有温经散寒、活血化瘀、调和气血、温补阳气、扶正固本、调节神经机能、辅助缓解关节炎等疾病</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7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7A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B7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F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2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976B">
            <w:pPr>
              <w:jc w:val="center"/>
              <w:rPr>
                <w:rFonts w:hint="eastAsia" w:ascii="宋体" w:hAnsi="宋体" w:eastAsia="宋体" w:cs="宋体"/>
                <w:i w:val="0"/>
                <w:iCs w:val="0"/>
                <w:color w:val="000000"/>
                <w:sz w:val="18"/>
                <w:szCs w:val="18"/>
                <w:u w:val="none"/>
              </w:rPr>
            </w:pPr>
          </w:p>
        </w:tc>
      </w:tr>
      <w:tr w14:paraId="07C56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E67C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2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9D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督脉灸：男款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59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具有温经散寒、活血化瘀、调和气血、温补阳气、扶正固本、调节神经机能、辅助缓解关节炎等疾病</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2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A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6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A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8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ABFD">
            <w:pPr>
              <w:jc w:val="center"/>
              <w:rPr>
                <w:rFonts w:hint="eastAsia" w:ascii="宋体" w:hAnsi="宋体" w:eastAsia="宋体" w:cs="宋体"/>
                <w:i w:val="0"/>
                <w:iCs w:val="0"/>
                <w:color w:val="000000"/>
                <w:sz w:val="18"/>
                <w:szCs w:val="18"/>
                <w:u w:val="none"/>
              </w:rPr>
            </w:pPr>
          </w:p>
        </w:tc>
      </w:tr>
      <w:tr w14:paraId="7A1DC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B14E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9D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73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腹部灸男款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5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具有温经散寒、活血化瘀、调和气血、温补阳气、扶正固本、调节神经机能、辅助缓解关节炎等疾病</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C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B4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7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D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ED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063B">
            <w:pPr>
              <w:jc w:val="center"/>
              <w:rPr>
                <w:rFonts w:hint="eastAsia" w:ascii="宋体" w:hAnsi="宋体" w:eastAsia="宋体" w:cs="宋体"/>
                <w:i w:val="0"/>
                <w:iCs w:val="0"/>
                <w:color w:val="000000"/>
                <w:sz w:val="18"/>
                <w:szCs w:val="18"/>
                <w:u w:val="none"/>
              </w:rPr>
            </w:pPr>
          </w:p>
        </w:tc>
      </w:tr>
      <w:tr w14:paraId="03A94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B7D1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5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5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腹部灸女款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D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具有温经散寒、活血化瘀、调和气血、温补阳气、扶正固本、调节神经机能、辅助缓解关节炎等疾病</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7B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9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A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E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A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500F">
            <w:pPr>
              <w:jc w:val="center"/>
              <w:rPr>
                <w:rFonts w:hint="eastAsia" w:ascii="宋体" w:hAnsi="宋体" w:eastAsia="宋体" w:cs="宋体"/>
                <w:i w:val="0"/>
                <w:iCs w:val="0"/>
                <w:color w:val="000000"/>
                <w:sz w:val="18"/>
                <w:szCs w:val="18"/>
                <w:u w:val="none"/>
              </w:rPr>
            </w:pPr>
          </w:p>
        </w:tc>
      </w:tr>
      <w:tr w14:paraId="47F62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9005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9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8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葫芦灸中号</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05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葫芦形态圆润，聚热效果更加，更加贴合身体，通过燃烧艾草，产生热量和有效成分</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9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03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6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1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6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1799">
            <w:pPr>
              <w:jc w:val="center"/>
              <w:rPr>
                <w:rFonts w:hint="eastAsia" w:ascii="宋体" w:hAnsi="宋体" w:eastAsia="宋体" w:cs="宋体"/>
                <w:i w:val="0"/>
                <w:iCs w:val="0"/>
                <w:color w:val="000000"/>
                <w:sz w:val="18"/>
                <w:szCs w:val="18"/>
                <w:u w:val="none"/>
              </w:rPr>
            </w:pPr>
          </w:p>
        </w:tc>
      </w:tr>
      <w:tr w14:paraId="1A6E3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F3FD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6D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E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葫芦灸大号</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4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葫芦形态圆润，聚热效果更加，更加贴合身体，通过燃烧艾草，产生热量和有效成分</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B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8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7A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1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8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466A">
            <w:pPr>
              <w:jc w:val="center"/>
              <w:rPr>
                <w:rFonts w:hint="eastAsia" w:ascii="宋体" w:hAnsi="宋体" w:eastAsia="宋体" w:cs="宋体"/>
                <w:i w:val="0"/>
                <w:iCs w:val="0"/>
                <w:color w:val="000000"/>
                <w:sz w:val="18"/>
                <w:szCs w:val="18"/>
                <w:u w:val="none"/>
              </w:rPr>
            </w:pPr>
          </w:p>
        </w:tc>
      </w:tr>
      <w:tr w14:paraId="36051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6A3E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5F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BE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棍针铲头</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0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可以通过刺激穴位和经络，帮助疏通身体的气血运行，从而达到治疗疾病的目的</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44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4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89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48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7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1627">
            <w:pPr>
              <w:jc w:val="center"/>
              <w:rPr>
                <w:rFonts w:hint="eastAsia" w:ascii="宋体" w:hAnsi="宋体" w:eastAsia="宋体" w:cs="宋体"/>
                <w:i w:val="0"/>
                <w:iCs w:val="0"/>
                <w:color w:val="000000"/>
                <w:sz w:val="18"/>
                <w:szCs w:val="18"/>
                <w:u w:val="none"/>
              </w:rPr>
            </w:pPr>
          </w:p>
        </w:tc>
      </w:tr>
      <w:tr w14:paraId="1667F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915C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32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FB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砭石灸</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2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具有祛寒驱湿、活血化瘀、温经散寒、支气管舒缓、祛湿排毒的功效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8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B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E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85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8B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869A5">
            <w:pPr>
              <w:jc w:val="center"/>
              <w:rPr>
                <w:rFonts w:hint="eastAsia" w:ascii="宋体" w:hAnsi="宋体" w:eastAsia="宋体" w:cs="宋体"/>
                <w:i w:val="0"/>
                <w:iCs w:val="0"/>
                <w:color w:val="000000"/>
                <w:sz w:val="18"/>
                <w:szCs w:val="18"/>
                <w:u w:val="none"/>
              </w:rPr>
            </w:pPr>
          </w:p>
        </w:tc>
      </w:tr>
      <w:tr w14:paraId="26AED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FA86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F1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8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面部铃铛花罐</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5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具有温经散寒、疏通经络、调和气血、补充阳气、活血化瘀、缓解肌肉紧张和疲劳等作用与功效。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4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79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4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D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8A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6495">
            <w:pPr>
              <w:jc w:val="center"/>
              <w:rPr>
                <w:rFonts w:hint="eastAsia" w:ascii="宋体" w:hAnsi="宋体" w:eastAsia="宋体" w:cs="宋体"/>
                <w:i w:val="0"/>
                <w:iCs w:val="0"/>
                <w:color w:val="000000"/>
                <w:sz w:val="18"/>
                <w:szCs w:val="18"/>
                <w:u w:val="none"/>
              </w:rPr>
            </w:pPr>
          </w:p>
        </w:tc>
      </w:tr>
      <w:tr w14:paraId="0C650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1CB0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C2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D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五行罐</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B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具有促进血液循环、缓解肌肉疼痛、改善呼吸系统问题、调节内脏功能、美容养颜、减肥</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D8E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E02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8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F3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A2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95AA">
            <w:pPr>
              <w:jc w:val="center"/>
              <w:rPr>
                <w:rFonts w:hint="eastAsia" w:ascii="宋体" w:hAnsi="宋体" w:eastAsia="宋体" w:cs="宋体"/>
                <w:i w:val="0"/>
                <w:iCs w:val="0"/>
                <w:color w:val="000000"/>
                <w:sz w:val="18"/>
                <w:szCs w:val="18"/>
                <w:u w:val="none"/>
              </w:rPr>
            </w:pPr>
          </w:p>
        </w:tc>
      </w:tr>
      <w:tr w14:paraId="403C9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4CE0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D5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B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宫廷灸</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1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具有温经散寒、活血化瘀、调经止痛、改善宫寒、增强免疫力、促进皮肤循环</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E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AC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C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E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E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2B1F">
            <w:pPr>
              <w:jc w:val="center"/>
              <w:rPr>
                <w:rFonts w:hint="eastAsia" w:ascii="宋体" w:hAnsi="宋体" w:eastAsia="宋体" w:cs="宋体"/>
                <w:i w:val="0"/>
                <w:iCs w:val="0"/>
                <w:color w:val="000000"/>
                <w:sz w:val="18"/>
                <w:szCs w:val="18"/>
                <w:u w:val="none"/>
              </w:rPr>
            </w:pPr>
          </w:p>
        </w:tc>
      </w:tr>
    </w:tbl>
    <w:p w14:paraId="7151524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07"/>
      <w:bookmarkStart w:id="12" w:name="_Toc28359084"/>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71"/>
      <w:bookmarkStart w:id="17" w:name="_Toc196292917"/>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834"/>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3568"/>
      <w:bookmarkStart w:id="25" w:name="_Toc196292919"/>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8F0353-EBE7-4ABE-B1B8-300F6F973C21}"/>
  </w:font>
  <w:font w:name="Courier New">
    <w:panose1 w:val="02070309020205020404"/>
    <w:charset w:val="01"/>
    <w:family w:val="modern"/>
    <w:pitch w:val="default"/>
    <w:sig w:usb0="E0002EFF" w:usb1="C0007843" w:usb2="00000009" w:usb3="00000000" w:csb0="400001FF" w:csb1="FFFF0000"/>
    <w:embedRegular r:id="rId2" w:fontKey="{32281C47-F176-42F6-9E70-628B3BB58C2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EB0A7F1-2173-479C-B453-2B659B566263}"/>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04C3734A-1D53-4D26-9705-2130E2823E70}"/>
  </w:font>
  <w:font w:name="仿宋">
    <w:panose1 w:val="02010609060101010101"/>
    <w:charset w:val="86"/>
    <w:family w:val="modern"/>
    <w:pitch w:val="default"/>
    <w:sig w:usb0="800002BF" w:usb1="38CF7CFA" w:usb2="00000016" w:usb3="00000000" w:csb0="00040001" w:csb1="00000000"/>
    <w:embedRegular r:id="rId5" w:fontKey="{1DC2D332-E303-45C1-87F2-FBEC8F7FC6FF}"/>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F3112333-E495-4D43-B6D1-31BE602890C8}"/>
  </w:font>
  <w:font w:name="___WRD_EMBED_SUB_53">
    <w:altName w:val="宋体"/>
    <w:panose1 w:val="02010600030101010101"/>
    <w:charset w:val="86"/>
    <w:family w:val="auto"/>
    <w:pitch w:val="default"/>
    <w:sig w:usb0="00000000" w:usb1="00000000" w:usb2="00000000" w:usb3="00000000" w:csb0="00040000" w:csb1="00000000"/>
    <w:embedRegular r:id="rId7" w:fontKey="{C71A30E8-1559-45F6-B6A4-EDA0EADC5D27}"/>
  </w:font>
  <w:font w:name="楷体">
    <w:panose1 w:val="02010609060101010101"/>
    <w:charset w:val="86"/>
    <w:family w:val="modern"/>
    <w:pitch w:val="default"/>
    <w:sig w:usb0="800002BF" w:usb1="38CF7CFA" w:usb2="00000016" w:usb3="00000000" w:csb0="00040001" w:csb1="00000000"/>
    <w:embedRegular r:id="rId8" w:fontKey="{235350A6-22E3-4865-85AB-0B919BBB457B}"/>
  </w:font>
  <w:font w:name="方正小标宋简体">
    <w:altName w:val="黑体"/>
    <w:panose1 w:val="00000000000000000000"/>
    <w:charset w:val="86"/>
    <w:family w:val="script"/>
    <w:pitch w:val="default"/>
    <w:sig w:usb0="00000000" w:usb1="00000000" w:usb2="00000000" w:usb3="00000000" w:csb0="00040000" w:csb1="00000000"/>
    <w:embedRegular r:id="rId9" w:fontKey="{3BAACB9D-C0AF-4134-A462-C1874A282EF5}"/>
  </w:font>
  <w:font w:name="新宋体">
    <w:panose1 w:val="02010609030101010101"/>
    <w:charset w:val="86"/>
    <w:family w:val="modern"/>
    <w:pitch w:val="default"/>
    <w:sig w:usb0="00000203" w:usb1="288F0000" w:usb2="00000006" w:usb3="00000000" w:csb0="00040001" w:csb1="00000000"/>
    <w:embedRegular r:id="rId10" w:fontKey="{3C5E6233-397F-4244-A436-E079CA42847A}"/>
  </w:font>
  <w:font w:name="___WRD_EMBED_SUB_38">
    <w:panose1 w:val="02010600030101010101"/>
    <w:charset w:val="86"/>
    <w:family w:val="auto"/>
    <w:pitch w:val="default"/>
    <w:sig w:usb0="00000203" w:usb1="288F0000" w:usb2="00000006" w:usb3="00000000" w:csb0="00040001" w:csb1="00000000"/>
    <w:embedRegular r:id="rId11" w:fontKey="{8C3917AA-50E2-4688-8411-F8860339F0DD}"/>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9B212E"/>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43</Pages>
  <Words>16801</Words>
  <Characters>17593</Characters>
  <Lines>441</Lines>
  <Paragraphs>124</Paragraphs>
  <TotalTime>5</TotalTime>
  <ScaleCrop>false</ScaleCrop>
  <LinksUpToDate>false</LinksUpToDate>
  <CharactersWithSpaces>18720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2025-10-30T09:15:37Z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