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kern w:val="2"/>
          <w:sz w:val="44"/>
          <w:szCs w:val="44"/>
          <w:u w:val="none"/>
          <w:lang w:eastAsia="zh-CN" w:bidi="ar-SA"/>
          <w14:ligatures w14:val="none"/>
        </w:rPr>
      </w:pPr>
      <w:bookmarkStart w:id="21" w:name="_GoBack"/>
      <w:bookmarkEnd w:id="21"/>
      <w:r>
        <w:rPr>
          <w:rFonts w:hint="eastAsia" w:ascii="方正小标宋简体" w:hAnsi="方正小标宋简体" w:eastAsia="方正小标宋简体" w:cs="方正小标宋简体"/>
          <w:kern w:val="2"/>
          <w:sz w:val="44"/>
          <w:szCs w:val="44"/>
          <w:u w:val="none"/>
          <w:lang w:eastAsia="zh-CN" w:bidi="ar-SA"/>
          <w14:ligatures w14:val="none"/>
        </w:rPr>
        <w:t>深圳市龙岗区应急管理局采购项目公告</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14:ligatures w14:val="none"/>
        </w:rPr>
      </w:pP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深圳市龙岗区应急管理局应急通信移动会商保障设备采购项目现面向社会公开招标，欢迎有相应资质和能力的潜在投标人参加本次招标活动。</w:t>
      </w:r>
    </w:p>
    <w:p>
      <w:pPr>
        <w:overflowPunct w:val="0"/>
        <w:adjustRightInd w:val="0"/>
        <w:snapToGrid w:val="0"/>
        <w:spacing w:line="560" w:lineRule="exact"/>
        <w:ind w:firstLine="640" w:firstLineChars="200"/>
        <w:rPr>
          <w:rFonts w:ascii="Times New Roman" w:hAnsi="Times New Roman" w:eastAsia="黑体" w:cs="黑体"/>
          <w:sz w:val="32"/>
          <w:szCs w:val="32"/>
          <w14:ligatures w14:val="none"/>
        </w:rPr>
      </w:pPr>
      <w:r>
        <w:rPr>
          <w:rFonts w:ascii="Times New Roman" w:hAnsi="Times New Roman" w:eastAsia="黑体" w:cs="黑体"/>
          <w:sz w:val="32"/>
          <w:szCs w:val="32"/>
          <w14:ligatures w14:val="none"/>
        </w:rPr>
        <w:t>一、</w:t>
      </w:r>
      <w:r>
        <w:rPr>
          <w:rFonts w:hint="eastAsia" w:ascii="Times New Roman" w:hAnsi="Times New Roman" w:eastAsia="黑体" w:cs="黑体"/>
          <w:sz w:val="32"/>
          <w:szCs w:val="32"/>
          <w14:ligatures w14:val="none"/>
        </w:rPr>
        <w:t>项目概况</w:t>
      </w:r>
    </w:p>
    <w:p>
      <w:pPr>
        <w:spacing w:line="560" w:lineRule="exact"/>
        <w:ind w:firstLine="640" w:firstLineChars="200"/>
        <w:rPr>
          <w:rFonts w:ascii="仿宋_GB2312" w:hAnsi="仿宋_GB2312" w:eastAsia="仿宋_GB2312" w:cs="仿宋_GB2312"/>
          <w:sz w:val="32"/>
          <w:szCs w:val="32"/>
          <w14:ligatures w14:val="none"/>
        </w:rPr>
      </w:pPr>
      <w:r>
        <w:rPr>
          <w:rFonts w:hint="eastAsia" w:ascii="楷体_GB2312" w:hAnsi="楷体_GB2312" w:eastAsia="楷体_GB2312" w:cs="楷体_GB2312"/>
          <w:sz w:val="32"/>
          <w:szCs w:val="32"/>
          <w14:ligatures w14:val="none"/>
        </w:rPr>
        <w:t>（一）采购项目名称：</w:t>
      </w:r>
      <w:bookmarkStart w:id="0" w:name="OLE_LINK3"/>
      <w:r>
        <w:rPr>
          <w:rFonts w:hint="eastAsia" w:ascii="仿宋_GB2312" w:hAnsi="仿宋_GB2312" w:eastAsia="仿宋_GB2312" w:cs="仿宋_GB2312"/>
          <w:sz w:val="32"/>
          <w:szCs w:val="32"/>
          <w14:ligatures w14:val="none"/>
        </w:rPr>
        <w:t>深圳</w:t>
      </w:r>
      <w:bookmarkStart w:id="1" w:name="OLE_LINK4"/>
      <w:r>
        <w:rPr>
          <w:rFonts w:hint="eastAsia" w:ascii="仿宋_GB2312" w:hAnsi="仿宋_GB2312" w:eastAsia="仿宋_GB2312" w:cs="仿宋_GB2312"/>
          <w:sz w:val="32"/>
          <w:szCs w:val="32"/>
          <w14:ligatures w14:val="none"/>
        </w:rPr>
        <w:t>市龙岗</w:t>
      </w:r>
      <w:bookmarkEnd w:id="1"/>
      <w:r>
        <w:rPr>
          <w:rFonts w:hint="eastAsia" w:ascii="仿宋_GB2312" w:hAnsi="仿宋_GB2312" w:eastAsia="仿宋_GB2312" w:cs="仿宋_GB2312"/>
          <w:sz w:val="32"/>
          <w:szCs w:val="32"/>
          <w14:ligatures w14:val="none"/>
        </w:rPr>
        <w:t>区应急管理局</w:t>
      </w:r>
      <w:bookmarkEnd w:id="0"/>
      <w:r>
        <w:rPr>
          <w:rFonts w:hint="eastAsia" w:ascii="仿宋_GB2312" w:hAnsi="仿宋_GB2312" w:eastAsia="仿宋_GB2312" w:cs="仿宋_GB2312"/>
          <w:sz w:val="32"/>
          <w:szCs w:val="32"/>
          <w14:ligatures w14:val="none"/>
        </w:rPr>
        <w:t>应急通信移动会商保障设备采购项目</w:t>
      </w:r>
    </w:p>
    <w:p>
      <w:pPr>
        <w:spacing w:line="560" w:lineRule="exact"/>
        <w:ind w:firstLine="640" w:firstLineChars="200"/>
        <w:rPr>
          <w:rFonts w:ascii="仿宋_GB2312" w:hAnsi="仿宋_GB2312" w:eastAsia="仿宋_GB2312" w:cs="仿宋_GB2312"/>
          <w:sz w:val="32"/>
          <w:szCs w:val="32"/>
          <w14:ligatures w14:val="none"/>
        </w:rPr>
      </w:pPr>
      <w:r>
        <w:rPr>
          <w:rFonts w:hint="eastAsia" w:ascii="楷体_GB2312" w:hAnsi="楷体_GB2312" w:eastAsia="楷体_GB2312" w:cs="楷体_GB2312"/>
          <w:sz w:val="32"/>
          <w:szCs w:val="32"/>
          <w14:ligatures w14:val="none"/>
        </w:rPr>
        <w:t>（二）服务地点：</w:t>
      </w:r>
      <w:r>
        <w:rPr>
          <w:rFonts w:hint="eastAsia" w:ascii="仿宋_GB2312" w:hAnsi="仿宋_GB2312" w:eastAsia="仿宋_GB2312" w:cs="仿宋_GB2312"/>
          <w:sz w:val="32"/>
          <w:szCs w:val="32"/>
          <w14:ligatures w14:val="none"/>
        </w:rPr>
        <w:t>深圳市龙岗区应急管理局</w:t>
      </w:r>
    </w:p>
    <w:p>
      <w:pPr>
        <w:spacing w:line="560" w:lineRule="exact"/>
        <w:ind w:firstLine="640" w:firstLineChars="200"/>
        <w:rPr>
          <w:rFonts w:ascii="仿宋_GB2312" w:hAnsi="仿宋_GB2312" w:eastAsia="仿宋_GB2312" w:cs="仿宋_GB2312"/>
          <w:sz w:val="32"/>
          <w:szCs w:val="32"/>
          <w14:ligatures w14:val="none"/>
        </w:rPr>
      </w:pPr>
      <w:r>
        <w:rPr>
          <w:rFonts w:hint="eastAsia" w:ascii="楷体_GB2312" w:hAnsi="楷体_GB2312" w:eastAsia="楷体_GB2312" w:cs="楷体_GB2312"/>
          <w:sz w:val="32"/>
          <w:szCs w:val="32"/>
          <w14:ligatures w14:val="none"/>
        </w:rPr>
        <w:t>（三）项目概况：</w:t>
      </w:r>
      <w:r>
        <w:rPr>
          <w:rFonts w:hint="eastAsia" w:ascii="仿宋_GB2312" w:hAnsi="仿宋_GB2312" w:eastAsia="仿宋_GB2312" w:cs="仿宋_GB2312"/>
          <w:sz w:val="32"/>
          <w:szCs w:val="32"/>
          <w14:ligatures w14:val="none"/>
        </w:rPr>
        <w:t>为强</w:t>
      </w:r>
      <w:bookmarkStart w:id="2" w:name="OLE_LINK7"/>
      <w:r>
        <w:rPr>
          <w:rFonts w:hint="eastAsia" w:ascii="仿宋_GB2312" w:hAnsi="仿宋_GB2312" w:eastAsia="仿宋_GB2312" w:cs="仿宋_GB2312"/>
          <w:sz w:val="32"/>
          <w:szCs w:val="32"/>
          <w14:ligatures w14:val="none"/>
        </w:rPr>
        <w:t>化</w:t>
      </w:r>
      <w:bookmarkEnd w:id="2"/>
      <w:r>
        <w:rPr>
          <w:rFonts w:hint="eastAsia" w:ascii="仿宋_GB2312" w:hAnsi="仿宋_GB2312" w:eastAsia="仿宋_GB2312" w:cs="仿宋_GB2312"/>
          <w:sz w:val="32"/>
          <w:szCs w:val="32"/>
          <w14:ligatures w14:val="none"/>
        </w:rPr>
        <w:t>我区应急指挥通信保障体系建设，夯实应急指挥通信保障基础，</w:t>
      </w:r>
      <w:bookmarkStart w:id="3" w:name="OLE_LINK6"/>
      <w:r>
        <w:rPr>
          <w:rFonts w:hint="eastAsia" w:ascii="仿宋_GB2312" w:hAnsi="仿宋_GB2312" w:eastAsia="仿宋_GB2312" w:cs="仿宋_GB2312"/>
          <w:sz w:val="32"/>
          <w:szCs w:val="32"/>
          <w14:ligatures w14:val="none"/>
        </w:rPr>
        <w:t>完善</w:t>
      </w:r>
      <w:bookmarkEnd w:id="3"/>
      <w:r>
        <w:rPr>
          <w:rFonts w:hint="eastAsia" w:ascii="仿宋_GB2312" w:hAnsi="仿宋_GB2312" w:eastAsia="仿宋_GB2312" w:cs="仿宋_GB2312"/>
          <w:sz w:val="32"/>
          <w:szCs w:val="32"/>
          <w14:ligatures w14:val="none"/>
        </w:rPr>
        <w:t>应急通信保障设备配置，拟采购一套移动会商视频智能终端，确保区级应急指挥通信保障力量完备，与市局应急移动会商系统保持互联互通，进一步提高</w:t>
      </w:r>
      <w:bookmarkStart w:id="4" w:name="OLE_LINK8"/>
      <w:r>
        <w:rPr>
          <w:rFonts w:hint="eastAsia" w:ascii="仿宋_GB2312" w:hAnsi="仿宋_GB2312" w:eastAsia="仿宋_GB2312" w:cs="仿宋_GB2312"/>
          <w:sz w:val="32"/>
          <w:szCs w:val="32"/>
          <w14:ligatures w14:val="none"/>
        </w:rPr>
        <w:t>我区应</w:t>
      </w:r>
      <w:bookmarkEnd w:id="4"/>
      <w:r>
        <w:rPr>
          <w:rFonts w:hint="eastAsia" w:ascii="仿宋_GB2312" w:hAnsi="仿宋_GB2312" w:eastAsia="仿宋_GB2312" w:cs="仿宋_GB2312"/>
          <w:sz w:val="32"/>
          <w:szCs w:val="32"/>
          <w14:ligatures w14:val="none"/>
        </w:rPr>
        <w:t>急指挥通信保障水平和应急处突能力。</w:t>
      </w:r>
    </w:p>
    <w:p>
      <w:pPr>
        <w:spacing w:line="560" w:lineRule="exact"/>
        <w:ind w:firstLine="640" w:firstLineChars="200"/>
        <w:rPr>
          <w:rFonts w:ascii="楷体_GB2312" w:hAnsi="楷体_GB2312" w:eastAsia="楷体_GB2312" w:cs="楷体_GB2312"/>
          <w:color w:val="auto"/>
          <w:sz w:val="32"/>
          <w:szCs w:val="32"/>
          <w14:ligatures w14:val="none"/>
        </w:rPr>
      </w:pPr>
      <w:r>
        <w:rPr>
          <w:rFonts w:hint="eastAsia" w:ascii="楷体_GB2312" w:hAnsi="楷体_GB2312" w:eastAsia="楷体_GB2312" w:cs="楷体_GB2312"/>
          <w:color w:val="auto"/>
          <w:sz w:val="32"/>
          <w:szCs w:val="32"/>
          <w14:ligatures w14:val="none"/>
        </w:rPr>
        <w:t>（四）项目预算金额：</w:t>
      </w:r>
      <w:r>
        <w:rPr>
          <w:rFonts w:hint="eastAsia" w:ascii="仿宋_GB2312" w:hAnsi="仿宋_GB2312" w:eastAsia="仿宋_GB2312" w:cs="仿宋_GB2312"/>
          <w:color w:val="auto"/>
          <w:sz w:val="32"/>
          <w:szCs w:val="32"/>
          <w14:ligatures w14:val="none"/>
        </w:rPr>
        <w:t>11</w:t>
      </w:r>
      <w:r>
        <w:rPr>
          <w:rFonts w:hint="eastAsia" w:ascii="仿宋_GB2312" w:hAnsi="仿宋_GB2312" w:eastAsia="仿宋_GB2312" w:cs="仿宋_GB2312"/>
          <w:color w:val="auto"/>
          <w:sz w:val="32"/>
          <w:szCs w:val="32"/>
          <w:lang w:val="en-US" w:eastAsia="zh-CN"/>
          <w14:ligatures w14:val="none"/>
        </w:rPr>
        <w:t>.</w:t>
      </w:r>
      <w:r>
        <w:rPr>
          <w:rFonts w:ascii="仿宋_GB2312" w:hAnsi="仿宋_GB2312" w:eastAsia="仿宋_GB2312" w:cs="仿宋_GB2312"/>
          <w:color w:val="auto"/>
          <w:sz w:val="32"/>
          <w:szCs w:val="32"/>
          <w14:ligatures w14:val="none"/>
        </w:rPr>
        <w:t>67</w:t>
      </w:r>
      <w:r>
        <w:rPr>
          <w:rFonts w:hint="eastAsia" w:ascii="仿宋_GB2312" w:hAnsi="仿宋_GB2312" w:eastAsia="仿宋_GB2312" w:cs="仿宋_GB2312"/>
          <w:color w:val="auto"/>
          <w:sz w:val="32"/>
          <w:szCs w:val="32"/>
          <w:highlight w:val="none"/>
          <w:lang w:eastAsia="zh-CN"/>
        </w:rPr>
        <w:t>万元人民币</w:t>
      </w:r>
    </w:p>
    <w:p>
      <w:pPr>
        <w:spacing w:line="560" w:lineRule="exact"/>
        <w:ind w:firstLine="640" w:firstLineChars="200"/>
        <w:rPr>
          <w:rFonts w:ascii="仿宋_GB2312" w:hAnsi="仿宋_GB2312" w:eastAsia="仿宋_GB2312" w:cs="仿宋_GB2312"/>
          <w:sz w:val="32"/>
          <w:szCs w:val="32"/>
          <w14:ligatures w14:val="none"/>
        </w:rPr>
      </w:pPr>
      <w:r>
        <w:rPr>
          <w:rFonts w:hint="eastAsia" w:ascii="楷体_GB2312" w:hAnsi="楷体_GB2312" w:eastAsia="楷体_GB2312" w:cs="楷体_GB2312"/>
          <w:sz w:val="32"/>
          <w:szCs w:val="32"/>
          <w14:ligatures w14:val="none"/>
        </w:rPr>
        <w:t>（五）项目期限：</w:t>
      </w:r>
      <w:r>
        <w:rPr>
          <w:rFonts w:hint="eastAsia" w:ascii="仿宋_GB2312" w:hAnsi="仿宋_GB2312" w:eastAsia="仿宋_GB2312" w:cs="仿宋_GB2312"/>
          <w:b w:val="0"/>
          <w:bCs w:val="0"/>
          <w:color w:val="auto"/>
          <w:sz w:val="32"/>
          <w:szCs w:val="32"/>
          <w:highlight w:val="none"/>
          <w:u w:val="none"/>
          <w:lang w:val="en-US" w:eastAsia="zh-CN"/>
        </w:rPr>
        <w:t>自合同签订之日起至</w:t>
      </w:r>
      <w:r>
        <w:rPr>
          <w:rFonts w:hint="eastAsia" w:ascii="仿宋_GB2312" w:hAnsi="仿宋_GB2312" w:eastAsia="仿宋_GB2312" w:cs="仿宋_GB2312"/>
          <w:sz w:val="32"/>
          <w:szCs w:val="32"/>
          <w14:ligatures w14:val="none"/>
        </w:rPr>
        <w:t>2025年</w:t>
      </w:r>
      <w:r>
        <w:rPr>
          <w:rFonts w:hint="eastAsia" w:ascii="仿宋_GB2312" w:hAnsi="仿宋_GB2312" w:eastAsia="仿宋_GB2312" w:cs="仿宋_GB2312"/>
          <w:sz w:val="32"/>
          <w:szCs w:val="32"/>
          <w:lang w:val="en-US" w:eastAsia="zh-CN"/>
          <w14:ligatures w14:val="none"/>
        </w:rPr>
        <w:t>12</w:t>
      </w:r>
      <w:r>
        <w:rPr>
          <w:rFonts w:hint="eastAsia" w:ascii="仿宋_GB2312" w:hAnsi="仿宋_GB2312" w:eastAsia="仿宋_GB2312" w:cs="仿宋_GB2312"/>
          <w:sz w:val="32"/>
          <w:szCs w:val="32"/>
          <w14:ligatures w14:val="none"/>
        </w:rPr>
        <w:t>月</w:t>
      </w:r>
      <w:r>
        <w:rPr>
          <w:rFonts w:hint="eastAsia" w:ascii="仿宋_GB2312" w:hAnsi="仿宋_GB2312" w:eastAsia="仿宋_GB2312" w:cs="仿宋_GB2312"/>
          <w:sz w:val="32"/>
          <w:szCs w:val="32"/>
          <w:lang w:val="en-US" w:eastAsia="zh-CN"/>
          <w14:ligatures w14:val="none"/>
        </w:rPr>
        <w:t>20</w:t>
      </w:r>
      <w:r>
        <w:rPr>
          <w:rFonts w:hint="eastAsia" w:ascii="仿宋_GB2312" w:hAnsi="仿宋_GB2312" w:eastAsia="仿宋_GB2312" w:cs="仿宋_GB2312"/>
          <w:sz w:val="32"/>
          <w:szCs w:val="32"/>
          <w14:ligatures w14:val="none"/>
        </w:rPr>
        <w:t>日</w:t>
      </w:r>
    </w:p>
    <w:p>
      <w:pPr>
        <w:spacing w:line="560" w:lineRule="exact"/>
        <w:ind w:firstLine="640" w:firstLineChars="200"/>
        <w:rPr>
          <w:rFonts w:ascii="仿宋_GB2312" w:hAnsi="仿宋_GB2312" w:eastAsia="仿宋_GB2312" w:cs="仿宋_GB2312"/>
          <w:sz w:val="32"/>
          <w:szCs w:val="32"/>
          <w14:ligatures w14:val="none"/>
        </w:rPr>
      </w:pPr>
      <w:r>
        <w:rPr>
          <w:rFonts w:hint="eastAsia" w:ascii="楷体_GB2312" w:hAnsi="楷体_GB2312" w:eastAsia="楷体_GB2312" w:cs="楷体_GB2312"/>
          <w:sz w:val="32"/>
          <w:szCs w:val="32"/>
          <w14:ligatures w14:val="none"/>
        </w:rPr>
        <w:t>（六）评分方法：</w:t>
      </w:r>
      <w:r>
        <w:rPr>
          <w:rFonts w:hint="eastAsia" w:ascii="仿宋_GB2312" w:hAnsi="仿宋_GB2312" w:eastAsia="仿宋_GB2312" w:cs="仿宋_GB2312"/>
          <w:sz w:val="32"/>
          <w:szCs w:val="32"/>
          <w14:ligatures w14:val="none"/>
        </w:rPr>
        <w:t>综合评分法（价格分为30分，技术及服务方案为</w:t>
      </w:r>
      <w:r>
        <w:rPr>
          <w:rFonts w:hint="eastAsia" w:ascii="仿宋_GB2312" w:hAnsi="仿宋_GB2312" w:eastAsia="仿宋_GB2312" w:cs="仿宋_GB2312"/>
          <w:sz w:val="32"/>
          <w:szCs w:val="32"/>
          <w:lang w:val="en-US" w:eastAsia="zh-CN"/>
          <w14:ligatures w14:val="none"/>
        </w:rPr>
        <w:t>4</w:t>
      </w:r>
      <w:r>
        <w:rPr>
          <w:rFonts w:hint="eastAsia" w:ascii="仿宋_GB2312" w:hAnsi="仿宋_GB2312" w:eastAsia="仿宋_GB2312" w:cs="仿宋_GB2312"/>
          <w:sz w:val="32"/>
          <w:szCs w:val="32"/>
          <w14:ligatures w14:val="none"/>
        </w:rPr>
        <w:t>0分，经验为20分，诚信为10分）。中标结果将在龙岗区应急管理局官网进行公示。</w:t>
      </w:r>
    </w:p>
    <w:p>
      <w:pPr>
        <w:overflowPunct w:val="0"/>
        <w:adjustRightInd w:val="0"/>
        <w:snapToGrid w:val="0"/>
        <w:spacing w:line="560" w:lineRule="exact"/>
        <w:ind w:firstLine="640" w:firstLineChars="200"/>
        <w:rPr>
          <w:rFonts w:ascii="Times New Roman" w:hAnsi="Times New Roman" w:eastAsia="黑体" w:cs="黑体"/>
          <w:sz w:val="32"/>
          <w:szCs w:val="32"/>
          <w14:ligatures w14:val="none"/>
        </w:rPr>
      </w:pPr>
      <w:r>
        <w:rPr>
          <w:rFonts w:ascii="Times New Roman" w:hAnsi="Times New Roman" w:eastAsia="黑体" w:cs="黑体"/>
          <w:sz w:val="32"/>
          <w:szCs w:val="32"/>
          <w14:ligatures w14:val="none"/>
        </w:rPr>
        <w:t>二、</w:t>
      </w:r>
      <w:r>
        <w:rPr>
          <w:rFonts w:hint="eastAsia" w:ascii="Times New Roman" w:hAnsi="Times New Roman" w:eastAsia="黑体" w:cs="黑体"/>
          <w:sz w:val="32"/>
          <w:szCs w:val="32"/>
          <w14:ligatures w14:val="none"/>
        </w:rPr>
        <w:t>投标人要求</w:t>
      </w:r>
    </w:p>
    <w:p>
      <w:pPr>
        <w:spacing w:line="560" w:lineRule="exact"/>
        <w:ind w:firstLine="640" w:firstLineChars="200"/>
        <w:rPr>
          <w:rFonts w:ascii="楷体_GB2312" w:hAnsi="楷体_GB2312" w:eastAsia="楷体_GB2312" w:cs="楷体_GB2312"/>
          <w:sz w:val="32"/>
          <w:szCs w:val="32"/>
          <w14:ligatures w14:val="none"/>
        </w:rPr>
      </w:pPr>
      <w:bookmarkStart w:id="5" w:name="OLE_LINK31"/>
      <w:r>
        <w:rPr>
          <w:rFonts w:hint="eastAsia" w:ascii="楷体_GB2312" w:hAnsi="楷体_GB2312" w:eastAsia="楷体_GB2312" w:cs="楷体_GB2312"/>
          <w:sz w:val="32"/>
          <w:szCs w:val="32"/>
          <w14:ligatures w14:val="none"/>
        </w:rPr>
        <w:t>（一）资质要求</w:t>
      </w:r>
    </w:p>
    <w:bookmarkEnd w:id="5"/>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w:t>
      </w:r>
      <w:bookmarkStart w:id="6" w:name="OLE_LINK11"/>
      <w:r>
        <w:rPr>
          <w:rFonts w:hint="eastAsia" w:ascii="仿宋_GB2312" w:hAnsi="仿宋_GB2312" w:eastAsia="仿宋_GB2312" w:cs="仿宋_GB2312"/>
          <w:sz w:val="32"/>
          <w:szCs w:val="32"/>
          <w14:ligatures w14:val="none"/>
        </w:rPr>
        <w:t>具有独立法人资格或具有独立承担民事责任能力的其它组织</w:t>
      </w:r>
      <w:bookmarkStart w:id="7" w:name="OLE_LINK9"/>
      <w:r>
        <w:rPr>
          <w:rFonts w:hint="eastAsia" w:ascii="仿宋_GB2312" w:hAnsi="仿宋_GB2312" w:eastAsia="仿宋_GB2312" w:cs="仿宋_GB2312"/>
          <w:sz w:val="32"/>
          <w:szCs w:val="32"/>
          <w14:ligatures w14:val="none"/>
        </w:rPr>
        <w:t>（提供营业执照或事业单位法人证书等法人证明扫描件，原件备查）。</w:t>
      </w:r>
      <w:bookmarkEnd w:id="6"/>
      <w:bookmarkEnd w:id="7"/>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w:t>
      </w:r>
      <w:bookmarkStart w:id="8" w:name="OLE_LINK14"/>
      <w:bookmarkStart w:id="9" w:name="OLE_LINK12"/>
      <w:r>
        <w:rPr>
          <w:rFonts w:hint="eastAsia" w:ascii="仿宋_GB2312" w:hAnsi="仿宋_GB2312" w:eastAsia="仿宋_GB2312" w:cs="仿宋_GB2312"/>
          <w:sz w:val="32"/>
          <w:szCs w:val="32"/>
          <w14:ligatures w14:val="none"/>
        </w:rPr>
        <w:t>供应商在</w:t>
      </w:r>
      <w:bookmarkStart w:id="10" w:name="OLE_LINK10"/>
      <w:r>
        <w:rPr>
          <w:rFonts w:hint="eastAsia" w:ascii="仿宋_GB2312" w:hAnsi="仿宋_GB2312" w:eastAsia="仿宋_GB2312" w:cs="仿宋_GB2312"/>
          <w:sz w:val="32"/>
          <w:szCs w:val="32"/>
          <w14:ligatures w14:val="none"/>
        </w:rPr>
        <w:t>《政府</w:t>
      </w:r>
      <w:bookmarkEnd w:id="10"/>
      <w:r>
        <w:rPr>
          <w:rFonts w:hint="eastAsia" w:ascii="仿宋_GB2312" w:hAnsi="仿宋_GB2312" w:eastAsia="仿宋_GB2312" w:cs="仿宋_GB2312"/>
          <w:sz w:val="32"/>
          <w:szCs w:val="32"/>
          <w14:ligatures w14:val="none"/>
        </w:rPr>
        <w:t>采购投标及履约承诺函》中作出声明，符合声明中所承诺的事项</w:t>
      </w:r>
      <w:bookmarkEnd w:id="8"/>
      <w:r>
        <w:rPr>
          <w:rFonts w:hint="eastAsia" w:ascii="仿宋_GB2312" w:hAnsi="仿宋_GB2312" w:eastAsia="仿宋_GB2312" w:cs="仿宋_GB2312"/>
          <w:sz w:val="32"/>
          <w:szCs w:val="32"/>
          <w14:ligatures w14:val="none"/>
        </w:rPr>
        <w:t>。</w:t>
      </w:r>
      <w:bookmarkEnd w:id="9"/>
    </w:p>
    <w:p>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sz w:val="32"/>
          <w:szCs w:val="32"/>
          <w14:ligatures w14:val="none"/>
        </w:rPr>
        <w:t>3.</w:t>
      </w:r>
      <w:bookmarkStart w:id="11" w:name="OLE_LINK13"/>
      <w:r>
        <w:rPr>
          <w:rFonts w:hint="eastAsia" w:ascii="仿宋_GB2312" w:hAnsi="仿宋_GB2312" w:eastAsia="仿宋_GB2312" w:cs="仿宋_GB2312"/>
          <w:sz w:val="32"/>
          <w:szCs w:val="32"/>
          <w14:ligatures w14:val="none"/>
        </w:rPr>
        <w:t>本项目不接受联合体招标。</w:t>
      </w:r>
    </w:p>
    <w:p>
      <w:pPr>
        <w:spacing w:line="560" w:lineRule="exact"/>
        <w:ind w:firstLine="640" w:firstLineChars="200"/>
        <w:rPr>
          <w:rFonts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（二）价格要求</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结合我方实际需求及项目预算已做充分市场调研，以技术标准为准、以项目预算金额为限，投标人报价不得高于预算金额，高于预算金额报价文件作废。</w:t>
      </w:r>
    </w:p>
    <w:p>
      <w:pPr>
        <w:spacing w:line="560" w:lineRule="exact"/>
        <w:ind w:firstLine="640" w:firstLineChars="200"/>
        <w:rPr>
          <w:rFonts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（三）技术及服务要求</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1.技术要求</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提供本项目的技术参数应答表，技术参数要求详见</w:t>
      </w:r>
      <w:bookmarkStart w:id="12" w:name="_Hlk208784794"/>
      <w:r>
        <w:rPr>
          <w:rFonts w:hint="eastAsia" w:ascii="仿宋_GB2312" w:hAnsi="仿宋_GB2312" w:eastAsia="仿宋_GB2312" w:cs="仿宋_GB2312"/>
          <w:sz w:val="32"/>
          <w:szCs w:val="32"/>
          <w14:ligatures w14:val="none"/>
        </w:rPr>
        <w:t>附件1《技术参数要求明细》</w:t>
      </w:r>
      <w:bookmarkEnd w:id="12"/>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lang w:val="en-US" w:eastAsia="zh-CN"/>
          <w14:ligatures w14:val="none"/>
        </w:rPr>
        <w:t>参数含15项，不满足参数需求每项扣2分</w:t>
      </w:r>
      <w:r>
        <w:rPr>
          <w:rFonts w:hint="eastAsia" w:ascii="仿宋_GB2312" w:hAnsi="仿宋_GB2312" w:eastAsia="仿宋_GB2312" w:cs="仿宋_GB2312"/>
          <w:sz w:val="32"/>
          <w:szCs w:val="32"/>
          <w14:ligatures w14:val="none"/>
        </w:rPr>
        <w:t>。</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2.服务要求</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提供本项目的售后服务方案</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lang w:val="en-US" w:eastAsia="zh-CN"/>
          <w14:ligatures w14:val="none"/>
        </w:rPr>
        <w:t>含质保期,故障售后方案</w:t>
      </w:r>
      <w:r>
        <w:rPr>
          <w:rFonts w:hint="eastAsia" w:ascii="仿宋_GB2312" w:hAnsi="仿宋_GB2312" w:eastAsia="仿宋_GB2312" w:cs="仿宋_GB2312"/>
          <w:sz w:val="32"/>
          <w:szCs w:val="32"/>
          <w14:ligatures w14:val="none"/>
        </w:rPr>
        <w:t>。</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评委根据投标人承诺的售后服务方案的完整性、问题响应的及时性等进行综合评判</w:t>
      </w:r>
      <w:r>
        <w:rPr>
          <w:rFonts w:hint="eastAsia" w:ascii="仿宋_GB2312" w:hAnsi="仿宋_GB2312" w:eastAsia="仿宋_GB2312" w:cs="仿宋_GB2312"/>
          <w:sz w:val="32"/>
          <w:szCs w:val="32"/>
          <w:lang w:eastAsia="zh-CN"/>
          <w14:ligatures w14:val="none"/>
        </w:rPr>
        <w:t>。</w:t>
      </w:r>
    </w:p>
    <w:p>
      <w:pPr>
        <w:spacing w:line="560" w:lineRule="exact"/>
        <w:ind w:firstLine="640" w:firstLineChars="200"/>
        <w:rPr>
          <w:rFonts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（四）经验要求</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lang w:eastAsia="zh-CN"/>
          <w14:ligatures w14:val="none"/>
        </w:rPr>
      </w:pPr>
      <w:bookmarkStart w:id="13" w:name="OLE_LINK32"/>
      <w:bookmarkStart w:id="14" w:name="OLE_LINK34"/>
      <w:r>
        <w:rPr>
          <w:rFonts w:hint="eastAsia" w:ascii="仿宋_GB2312" w:hAnsi="仿宋_GB2312" w:eastAsia="仿宋_GB2312" w:cs="仿宋_GB2312"/>
          <w:sz w:val="32"/>
          <w:szCs w:val="32"/>
          <w14:ligatures w14:val="none"/>
        </w:rPr>
        <w:t>提供应急行业</w:t>
      </w:r>
      <w:bookmarkEnd w:id="13"/>
      <w:r>
        <w:rPr>
          <w:rFonts w:hint="eastAsia" w:ascii="仿宋_GB2312" w:hAnsi="仿宋_GB2312" w:eastAsia="仿宋_GB2312" w:cs="仿宋_GB2312"/>
          <w:sz w:val="32"/>
          <w:szCs w:val="32"/>
          <w14:ligatures w14:val="none"/>
        </w:rPr>
        <w:t>项目案例</w:t>
      </w:r>
      <w:bookmarkEnd w:id="14"/>
      <w:r>
        <w:rPr>
          <w:rFonts w:hint="eastAsia" w:ascii="仿宋_GB2312" w:hAnsi="仿宋_GB2312" w:eastAsia="仿宋_GB2312" w:cs="仿宋_GB2312"/>
          <w:sz w:val="32"/>
          <w:szCs w:val="32"/>
          <w14:ligatures w14:val="none"/>
        </w:rPr>
        <w:t>或同类设备供应项目案例</w:t>
      </w:r>
      <w:r>
        <w:rPr>
          <w:rFonts w:hint="eastAsia" w:ascii="仿宋_GB2312" w:hAnsi="仿宋_GB2312" w:eastAsia="仿宋_GB2312" w:cs="仿宋_GB2312"/>
          <w:sz w:val="32"/>
          <w:szCs w:val="32"/>
          <w:lang w:eastAsia="zh-CN"/>
          <w14:ligatures w14:val="none"/>
        </w:rPr>
        <w:t>。</w:t>
      </w:r>
    </w:p>
    <w:p>
      <w:pPr>
        <w:spacing w:line="560" w:lineRule="exact"/>
        <w:ind w:firstLine="640" w:firstLineChars="200"/>
        <w:rPr>
          <w:rFonts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（五）诚信要求</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未被列入失信被执行人、重大税收违法案件当事人名单、政府采购严重违法失信行为记录名单。</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bookmarkStart w:id="15" w:name="OLE_LINK30"/>
      <w:r>
        <w:rPr>
          <w:rFonts w:hint="eastAsia" w:ascii="仿宋_GB2312" w:hAnsi="仿宋_GB2312" w:eastAsia="仿宋_GB2312" w:cs="仿宋_GB2312"/>
          <w:sz w:val="32"/>
          <w:szCs w:val="32"/>
          <w14:ligatures w14:val="none"/>
        </w:rPr>
        <w:t>（</w:t>
      </w:r>
      <w:bookmarkStart w:id="16" w:name="OLE_LINK22"/>
      <w:r>
        <w:rPr>
          <w:rFonts w:hint="eastAsia" w:ascii="仿宋_GB2312" w:hAnsi="仿宋_GB2312" w:eastAsia="仿宋_GB2312" w:cs="仿宋_GB2312"/>
          <w:sz w:val="32"/>
          <w:szCs w:val="32"/>
          <w14:ligatures w14:val="none"/>
        </w:rPr>
        <w:t>注：“信用中国”“中国政府采购网”“深圳信用网”以及“深圳市政府采购监督网”为供应商信息的查询渠道，相关信息以开标当日查询结果为准。）</w:t>
      </w:r>
      <w:bookmarkEnd w:id="11"/>
      <w:bookmarkEnd w:id="16"/>
    </w:p>
    <w:bookmarkEnd w:id="15"/>
    <w:p>
      <w:pPr>
        <w:overflowPunct w:val="0"/>
        <w:adjustRightInd w:val="0"/>
        <w:snapToGrid w:val="0"/>
        <w:spacing w:line="560" w:lineRule="exact"/>
        <w:ind w:firstLine="640" w:firstLineChars="200"/>
        <w:rPr>
          <w:rFonts w:ascii="Times New Roman" w:hAnsi="Times New Roman" w:eastAsia="黑体" w:cs="黑体"/>
          <w:sz w:val="32"/>
          <w:szCs w:val="32"/>
          <w14:ligatures w14:val="none"/>
        </w:rPr>
      </w:pPr>
      <w:bookmarkStart w:id="17" w:name="OLE_LINK38"/>
      <w:r>
        <w:rPr>
          <w:rFonts w:ascii="Times New Roman" w:hAnsi="Times New Roman" w:eastAsia="黑体" w:cs="黑体"/>
          <w:sz w:val="32"/>
          <w:szCs w:val="32"/>
          <w14:ligatures w14:val="none"/>
        </w:rPr>
        <w:t>三、</w:t>
      </w:r>
      <w:r>
        <w:rPr>
          <w:rFonts w:hint="eastAsia" w:ascii="Times New Roman" w:hAnsi="Times New Roman" w:eastAsia="黑体" w:cs="黑体"/>
          <w:sz w:val="32"/>
          <w:szCs w:val="32"/>
          <w14:ligatures w14:val="none"/>
        </w:rPr>
        <w:t>投标方式</w:t>
      </w:r>
    </w:p>
    <w:p>
      <w:pPr>
        <w:spacing w:line="560" w:lineRule="exact"/>
        <w:ind w:firstLine="640" w:firstLineChars="200"/>
        <w:rPr>
          <w:rFonts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（一）投标资料</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1.投标文件封面需注明项目名称，投标人名称，投标人地址，投标人联系人及联系电话。</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2.单位简介：简要介绍单位情况。</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3.营业执照、相关资质及诚信证明材料（根据实际需求提供，并加盖单位公章）。</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4.产品报价明细。</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5.技术应答及服务方案：本项目的技术参数（附详细技术参数偏离表）及售后服务方案。</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6.</w:t>
      </w:r>
      <w:bookmarkStart w:id="18" w:name="OLE_LINK29"/>
      <w:r>
        <w:rPr>
          <w:rFonts w:hint="eastAsia" w:ascii="仿宋_GB2312" w:hAnsi="仿宋_GB2312" w:eastAsia="仿宋_GB2312" w:cs="仿宋_GB2312"/>
          <w:sz w:val="32"/>
          <w:szCs w:val="32"/>
          <w14:ligatures w14:val="none"/>
        </w:rPr>
        <w:t>项目</w:t>
      </w:r>
      <w:bookmarkEnd w:id="18"/>
      <w:r>
        <w:rPr>
          <w:rFonts w:hint="eastAsia" w:ascii="仿宋_GB2312" w:hAnsi="仿宋_GB2312" w:eastAsia="仿宋_GB2312" w:cs="仿宋_GB2312"/>
          <w:sz w:val="32"/>
          <w:szCs w:val="32"/>
          <w14:ligatures w14:val="none"/>
        </w:rPr>
        <w:t>经验（提供项目合同关键页）。</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bookmarkStart w:id="19" w:name="OLE_LINK21"/>
      <w:r>
        <w:rPr>
          <w:rFonts w:hint="eastAsia" w:ascii="仿宋_GB2312" w:hAnsi="仿宋_GB2312" w:eastAsia="仿宋_GB2312" w:cs="仿宋_GB2312"/>
          <w:sz w:val="32"/>
          <w:szCs w:val="32"/>
          <w14:ligatures w14:val="none"/>
        </w:rPr>
        <w:t>7.在《</w:t>
      </w:r>
      <w:r>
        <w:rPr>
          <w:rFonts w:ascii="仿宋_GB2312" w:hAnsi="仿宋_GB2312" w:eastAsia="仿宋_GB2312" w:cs="仿宋_GB2312"/>
          <w:sz w:val="32"/>
          <w:szCs w:val="32"/>
          <w14:ligatures w14:val="none"/>
        </w:rPr>
        <w:t>参与</w:t>
      </w:r>
      <w:r>
        <w:rPr>
          <w:rFonts w:hint="eastAsia" w:ascii="仿宋_GB2312" w:hAnsi="仿宋_GB2312" w:eastAsia="仿宋_GB2312" w:cs="仿宋_GB2312"/>
          <w:sz w:val="32"/>
          <w:szCs w:val="32"/>
          <w14:ligatures w14:val="none"/>
        </w:rPr>
        <w:t>政府采购投标及履约承诺函》作出声明并提交。</w:t>
      </w:r>
    </w:p>
    <w:p>
      <w:pPr>
        <w:ind w:firstLine="640" w:firstLineChars="200"/>
        <w:rPr>
          <w:rFonts w:ascii="Calibri" w:hAnsi="Calibri" w:eastAsia="宋体" w:cs="Times New Roman"/>
          <w14:ligatures w14:val="none"/>
        </w:rPr>
      </w:pPr>
      <w:r>
        <w:rPr>
          <w:rFonts w:hint="eastAsia" w:ascii="仿宋_GB2312" w:hAnsi="仿宋_GB2312" w:eastAsia="仿宋_GB2312" w:cs="仿宋_GB2312"/>
          <w:sz w:val="32"/>
          <w:szCs w:val="32"/>
          <w14:ligatures w14:val="none"/>
        </w:rPr>
        <w:t>8</w:t>
      </w:r>
      <w:r>
        <w:rPr>
          <w:rFonts w:ascii="仿宋_GB2312" w:hAnsi="仿宋_GB2312" w:eastAsia="仿宋_GB2312" w:cs="仿宋_GB2312"/>
          <w:sz w:val="32"/>
          <w:szCs w:val="32"/>
          <w14:ligatures w14:val="none"/>
        </w:rPr>
        <w:t>.提供《供应商基本情况表》。</w:t>
      </w:r>
    </w:p>
    <w:bookmarkEnd w:id="17"/>
    <w:bookmarkEnd w:id="19"/>
    <w:p>
      <w:pPr>
        <w:spacing w:line="560" w:lineRule="exact"/>
        <w:ind w:firstLine="640" w:firstLineChars="200"/>
        <w:rPr>
          <w:rFonts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（二）投标时间、地点</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1.投标文件接收开始时间：2025年</w:t>
      </w:r>
      <w:r>
        <w:rPr>
          <w:rFonts w:hint="eastAsia" w:ascii="仿宋_GB2312" w:hAnsi="仿宋_GB2312" w:eastAsia="仿宋_GB2312" w:cs="仿宋_GB2312"/>
          <w:sz w:val="32"/>
          <w:szCs w:val="32"/>
          <w:lang w:val="en-US" w:eastAsia="zh-CN"/>
          <w14:ligatures w14:val="none"/>
        </w:rPr>
        <w:t>10</w:t>
      </w:r>
      <w:r>
        <w:rPr>
          <w:rFonts w:hint="eastAsia" w:ascii="仿宋_GB2312" w:hAnsi="仿宋_GB2312" w:eastAsia="仿宋_GB2312" w:cs="仿宋_GB2312"/>
          <w:sz w:val="32"/>
          <w:szCs w:val="32"/>
          <w14:ligatures w14:val="none"/>
        </w:rPr>
        <w:t>月</w:t>
      </w:r>
      <w:r>
        <w:rPr>
          <w:rFonts w:hint="eastAsia" w:ascii="仿宋_GB2312" w:hAnsi="仿宋_GB2312" w:eastAsia="仿宋_GB2312" w:cs="仿宋_GB2312"/>
          <w:sz w:val="32"/>
          <w:szCs w:val="32"/>
          <w:lang w:val="en-US" w:eastAsia="zh-CN"/>
          <w14:ligatures w14:val="none"/>
        </w:rPr>
        <w:t>27</w:t>
      </w:r>
      <w:r>
        <w:rPr>
          <w:rFonts w:hint="eastAsia" w:ascii="仿宋_GB2312" w:hAnsi="仿宋_GB2312" w:eastAsia="仿宋_GB2312" w:cs="仿宋_GB2312"/>
          <w:sz w:val="32"/>
          <w:szCs w:val="32"/>
          <w14:ligatures w14:val="none"/>
        </w:rPr>
        <w:t>日上午9：00；</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2.投标文件接收截止时间：20</w:t>
      </w:r>
      <w:r>
        <w:rPr>
          <w:rFonts w:hint="eastAsia" w:ascii="仿宋_GB2312" w:hAnsi="仿宋_GB2312" w:eastAsia="仿宋_GB2312" w:cs="仿宋_GB2312"/>
          <w:sz w:val="32"/>
          <w:szCs w:val="32"/>
          <w:lang w:val="en-US" w:eastAsia="zh-CN"/>
          <w14:ligatures w14:val="none"/>
        </w:rPr>
        <w:t>25</w:t>
      </w:r>
      <w:r>
        <w:rPr>
          <w:rFonts w:hint="eastAsia" w:ascii="仿宋_GB2312" w:hAnsi="仿宋_GB2312" w:eastAsia="仿宋_GB2312" w:cs="仿宋_GB2312"/>
          <w:sz w:val="32"/>
          <w:szCs w:val="32"/>
          <w14:ligatures w14:val="none"/>
        </w:rPr>
        <w:t>年</w:t>
      </w:r>
      <w:r>
        <w:rPr>
          <w:rFonts w:hint="eastAsia" w:ascii="仿宋_GB2312" w:hAnsi="仿宋_GB2312" w:eastAsia="仿宋_GB2312" w:cs="仿宋_GB2312"/>
          <w:sz w:val="32"/>
          <w:szCs w:val="32"/>
          <w:lang w:val="en-US" w:eastAsia="zh-CN"/>
          <w14:ligatures w14:val="none"/>
        </w:rPr>
        <w:t>10</w:t>
      </w:r>
      <w:r>
        <w:rPr>
          <w:rFonts w:hint="eastAsia" w:ascii="仿宋_GB2312" w:hAnsi="仿宋_GB2312" w:eastAsia="仿宋_GB2312" w:cs="仿宋_GB2312"/>
          <w:sz w:val="32"/>
          <w:szCs w:val="32"/>
          <w14:ligatures w14:val="none"/>
        </w:rPr>
        <w:t>月</w:t>
      </w:r>
      <w:r>
        <w:rPr>
          <w:rFonts w:hint="eastAsia" w:ascii="仿宋_GB2312" w:hAnsi="仿宋_GB2312" w:eastAsia="仿宋_GB2312" w:cs="仿宋_GB2312"/>
          <w:sz w:val="32"/>
          <w:szCs w:val="32"/>
          <w:lang w:val="en-US" w:eastAsia="zh-CN"/>
          <w14:ligatures w14:val="none"/>
        </w:rPr>
        <w:t>31</w:t>
      </w:r>
      <w:r>
        <w:rPr>
          <w:rFonts w:hint="eastAsia" w:ascii="仿宋_GB2312" w:hAnsi="仿宋_GB2312" w:eastAsia="仿宋_GB2312" w:cs="仿宋_GB2312"/>
          <w:sz w:val="32"/>
          <w:szCs w:val="32"/>
          <w14:ligatures w14:val="none"/>
        </w:rPr>
        <w:t>日下午18</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00；</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3.投标文件接收地点：深圳市龙岗区中心城愉龙路30号龙岗区应急管理</w:t>
      </w:r>
      <w:r>
        <w:rPr>
          <w:rFonts w:hint="eastAsia" w:ascii="仿宋_GB2312" w:hAnsi="仿宋_GB2312" w:eastAsia="仿宋_GB2312" w:cs="仿宋_GB2312"/>
          <w:sz w:val="32"/>
          <w:szCs w:val="32"/>
          <w:lang w:val="en-US" w:eastAsia="zh-CN"/>
          <w14:ligatures w14:val="none"/>
        </w:rPr>
        <w:t>413</w:t>
      </w:r>
      <w:r>
        <w:rPr>
          <w:rFonts w:hint="eastAsia" w:ascii="仿宋_GB2312" w:hAnsi="仿宋_GB2312" w:eastAsia="仿宋_GB2312" w:cs="仿宋_GB2312"/>
          <w:sz w:val="32"/>
          <w:szCs w:val="32"/>
          <w14:ligatures w14:val="none"/>
        </w:rPr>
        <w:t>室（采购联系人：</w:t>
      </w:r>
      <w:r>
        <w:rPr>
          <w:rFonts w:hint="eastAsia" w:ascii="仿宋_GB2312" w:hAnsi="仿宋_GB2312" w:eastAsia="仿宋_GB2312" w:cs="仿宋_GB2312"/>
          <w:sz w:val="32"/>
          <w:szCs w:val="32"/>
          <w:lang w:val="en-US" w:eastAsia="zh-CN"/>
          <w14:ligatures w14:val="none"/>
        </w:rPr>
        <w:t>郭睿</w:t>
      </w:r>
      <w:r>
        <w:rPr>
          <w:rFonts w:hint="eastAsia" w:ascii="仿宋_GB2312" w:hAnsi="仿宋_GB2312" w:eastAsia="仿宋_GB2312" w:cs="仿宋_GB2312"/>
          <w:sz w:val="32"/>
          <w:szCs w:val="32"/>
          <w14:ligatures w14:val="none"/>
        </w:rPr>
        <w:t>；联系电话：</w:t>
      </w:r>
      <w:r>
        <w:rPr>
          <w:rFonts w:hint="eastAsia" w:ascii="仿宋_GB2312" w:hAnsi="仿宋_GB2312" w:eastAsia="仿宋_GB2312" w:cs="仿宋_GB2312"/>
          <w:sz w:val="32"/>
          <w:szCs w:val="32"/>
          <w:lang w:val="en-US" w:eastAsia="zh-CN"/>
          <w14:ligatures w14:val="none"/>
        </w:rPr>
        <w:t>84625679</w:t>
      </w:r>
      <w:r>
        <w:rPr>
          <w:rFonts w:hint="eastAsia" w:ascii="仿宋_GB2312" w:hAnsi="仿宋_GB2312" w:eastAsia="仿宋_GB2312" w:cs="仿宋_GB2312"/>
          <w:sz w:val="32"/>
          <w:szCs w:val="32"/>
          <w14:ligatures w14:val="none"/>
        </w:rPr>
        <w:t>）。</w:t>
      </w:r>
    </w:p>
    <w:p>
      <w:pPr>
        <w:spacing w:line="560" w:lineRule="exact"/>
        <w:ind w:firstLine="640" w:firstLineChars="200"/>
        <w:rPr>
          <w:rFonts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（三）投标文件份数</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投标文件一式</w:t>
      </w:r>
      <w:r>
        <w:rPr>
          <w:rFonts w:hint="eastAsia" w:ascii="仿宋_GB2312" w:hAnsi="仿宋_GB2312" w:eastAsia="仿宋_GB2312" w:cs="仿宋_GB2312"/>
          <w:sz w:val="32"/>
          <w:szCs w:val="32"/>
          <w:lang w:val="en-US" w:eastAsia="zh-CN"/>
          <w14:ligatures w14:val="none"/>
        </w:rPr>
        <w:t>五</w:t>
      </w:r>
      <w:r>
        <w:rPr>
          <w:rFonts w:hint="eastAsia" w:ascii="仿宋_GB2312" w:hAnsi="仿宋_GB2312" w:eastAsia="仿宋_GB2312" w:cs="仿宋_GB2312"/>
          <w:sz w:val="32"/>
          <w:szCs w:val="32"/>
          <w14:ligatures w14:val="none"/>
        </w:rPr>
        <w:t>份，其中正本一份，副本</w:t>
      </w:r>
      <w:r>
        <w:rPr>
          <w:rFonts w:hint="eastAsia" w:ascii="仿宋_GB2312" w:hAnsi="仿宋_GB2312" w:eastAsia="仿宋_GB2312" w:cs="仿宋_GB2312"/>
          <w:sz w:val="32"/>
          <w:szCs w:val="32"/>
          <w:lang w:val="en-US" w:eastAsia="zh-CN"/>
          <w14:ligatures w14:val="none"/>
        </w:rPr>
        <w:t>四</w:t>
      </w:r>
      <w:r>
        <w:rPr>
          <w:rFonts w:hint="eastAsia" w:ascii="仿宋_GB2312" w:hAnsi="仿宋_GB2312" w:eastAsia="仿宋_GB2312" w:cs="仿宋_GB2312"/>
          <w:sz w:val="32"/>
          <w:szCs w:val="32"/>
          <w14:ligatures w14:val="none"/>
        </w:rPr>
        <w:t>份（请密封在同一个文件袋中）。</w:t>
      </w:r>
    </w:p>
    <w:p>
      <w:pPr>
        <w:overflowPunct w:val="0"/>
        <w:adjustRightInd w:val="0"/>
        <w:snapToGrid w:val="0"/>
        <w:spacing w:line="560" w:lineRule="exact"/>
        <w:ind w:firstLine="640" w:firstLineChars="200"/>
        <w:rPr>
          <w:rFonts w:ascii="仿宋_GB2312" w:hAnsi="仿宋_GB2312" w:eastAsia="仿宋_GB2312" w:cs="仿宋_GB2312"/>
          <w:sz w:val="32"/>
          <w:szCs w:val="32"/>
          <w14:ligatures w14:val="none"/>
        </w:rPr>
      </w:pPr>
    </w:p>
    <w:p>
      <w:pPr>
        <w:spacing w:line="560" w:lineRule="exact"/>
        <w:ind w:firstLine="640" w:firstLineChars="200"/>
        <w:jc w:val="right"/>
        <w:rPr>
          <w:rFonts w:ascii="仿宋_GB2312" w:hAnsi="仿宋_GB2312" w:eastAsia="仿宋_GB2312" w:cs="仿宋_GB2312"/>
          <w:sz w:val="32"/>
          <w:szCs w:val="32"/>
          <w14:ligatures w14:val="none"/>
        </w:rPr>
      </w:pPr>
      <w:bookmarkStart w:id="20" w:name="OLE_LINK37"/>
      <w:r>
        <w:rPr>
          <w:rFonts w:hint="eastAsia" w:ascii="仿宋_GB2312" w:hAnsi="仿宋_GB2312" w:eastAsia="仿宋_GB2312" w:cs="仿宋_GB2312"/>
          <w:sz w:val="32"/>
          <w:szCs w:val="32"/>
          <w14:ligatures w14:val="none"/>
        </w:rPr>
        <w:t>深圳市龙岗区应急管理局</w:t>
      </w:r>
    </w:p>
    <w:p>
      <w:pPr>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 xml:space="preserve">                                  2025年</w:t>
      </w:r>
      <w:r>
        <w:rPr>
          <w:rFonts w:hint="eastAsia" w:ascii="仿宋_GB2312" w:hAnsi="仿宋_GB2312" w:eastAsia="仿宋_GB2312" w:cs="仿宋_GB2312"/>
          <w:sz w:val="32"/>
          <w:szCs w:val="32"/>
          <w:lang w:val="en-US" w:eastAsia="zh-CN"/>
          <w14:ligatures w14:val="none"/>
        </w:rPr>
        <w:t>10月24</w:t>
      </w:r>
      <w:r>
        <w:rPr>
          <w:rFonts w:hint="eastAsia" w:ascii="仿宋_GB2312" w:hAnsi="仿宋_GB2312" w:eastAsia="仿宋_GB2312" w:cs="仿宋_GB2312"/>
          <w:sz w:val="32"/>
          <w:szCs w:val="32"/>
          <w14:ligatures w14:val="none"/>
        </w:rPr>
        <w:t>日</w:t>
      </w:r>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5"/>
    <w:rsid w:val="00087E80"/>
    <w:rsid w:val="00134B3F"/>
    <w:rsid w:val="00163675"/>
    <w:rsid w:val="00172D5F"/>
    <w:rsid w:val="00364A6D"/>
    <w:rsid w:val="00374694"/>
    <w:rsid w:val="003F58D9"/>
    <w:rsid w:val="004004E7"/>
    <w:rsid w:val="00444908"/>
    <w:rsid w:val="004713F9"/>
    <w:rsid w:val="00490600"/>
    <w:rsid w:val="005B34DC"/>
    <w:rsid w:val="005F6DCB"/>
    <w:rsid w:val="0065189C"/>
    <w:rsid w:val="006608EC"/>
    <w:rsid w:val="006808A1"/>
    <w:rsid w:val="0073245F"/>
    <w:rsid w:val="007431F0"/>
    <w:rsid w:val="00754867"/>
    <w:rsid w:val="00761C1D"/>
    <w:rsid w:val="0079383E"/>
    <w:rsid w:val="007A34D1"/>
    <w:rsid w:val="007B3C50"/>
    <w:rsid w:val="007E194D"/>
    <w:rsid w:val="00913A9E"/>
    <w:rsid w:val="00913AFA"/>
    <w:rsid w:val="00967E1A"/>
    <w:rsid w:val="0098203B"/>
    <w:rsid w:val="009A48F6"/>
    <w:rsid w:val="00B26AAE"/>
    <w:rsid w:val="00B83210"/>
    <w:rsid w:val="00B9725D"/>
    <w:rsid w:val="00BC5826"/>
    <w:rsid w:val="00C44062"/>
    <w:rsid w:val="00C806D3"/>
    <w:rsid w:val="00D05AAA"/>
    <w:rsid w:val="00DD5A82"/>
    <w:rsid w:val="00E81695"/>
    <w:rsid w:val="00EA478A"/>
    <w:rsid w:val="00EA51FA"/>
    <w:rsid w:val="00F011AC"/>
    <w:rsid w:val="00F3651E"/>
    <w:rsid w:val="00F930E4"/>
    <w:rsid w:val="0A0B0A61"/>
    <w:rsid w:val="1A042E19"/>
    <w:rsid w:val="1E4F0AD1"/>
    <w:rsid w:val="2BEFC35F"/>
    <w:rsid w:val="3FCFD1C5"/>
    <w:rsid w:val="46347379"/>
    <w:rsid w:val="4C497DD9"/>
    <w:rsid w:val="5CD3687A"/>
    <w:rsid w:val="5CFD7B20"/>
    <w:rsid w:val="5D4D83CE"/>
    <w:rsid w:val="5DEF4B4C"/>
    <w:rsid w:val="6E540BCF"/>
    <w:rsid w:val="7C57B5BE"/>
    <w:rsid w:val="7EFF497C"/>
    <w:rsid w:val="BBFF9596"/>
    <w:rsid w:val="BFF12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6">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7">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8">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9">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10">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11">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12">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3">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4">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1">
    <w:name w:val="标题 1 字符"/>
    <w:basedOn w:val="20"/>
    <w:link w:val="6"/>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20"/>
    <w:link w:val="7"/>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20"/>
    <w:link w:val="8"/>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20"/>
    <w:link w:val="9"/>
    <w:semiHidden/>
    <w:qFormat/>
    <w:uiPriority w:val="9"/>
    <w:rPr>
      <w:rFonts w:cstheme="majorBidi"/>
      <w:color w:val="2F5597" w:themeColor="accent1" w:themeShade="BF"/>
      <w:sz w:val="28"/>
      <w:szCs w:val="28"/>
    </w:rPr>
  </w:style>
  <w:style w:type="character" w:customStyle="1" w:styleId="25">
    <w:name w:val="标题 5 字符"/>
    <w:basedOn w:val="20"/>
    <w:link w:val="10"/>
    <w:semiHidden/>
    <w:qFormat/>
    <w:uiPriority w:val="9"/>
    <w:rPr>
      <w:rFonts w:cstheme="majorBidi"/>
      <w:color w:val="2F5597" w:themeColor="accent1" w:themeShade="BF"/>
      <w:sz w:val="24"/>
      <w:szCs w:val="24"/>
    </w:rPr>
  </w:style>
  <w:style w:type="character" w:customStyle="1" w:styleId="26">
    <w:name w:val="标题 6 字符"/>
    <w:basedOn w:val="20"/>
    <w:link w:val="11"/>
    <w:semiHidden/>
    <w:qFormat/>
    <w:uiPriority w:val="9"/>
    <w:rPr>
      <w:rFonts w:cstheme="majorBidi"/>
      <w:b/>
      <w:bCs/>
      <w:color w:val="2F5597" w:themeColor="accent1" w:themeShade="BF"/>
    </w:rPr>
  </w:style>
  <w:style w:type="character" w:customStyle="1" w:styleId="27">
    <w:name w:val="标题 7 字符"/>
    <w:basedOn w:val="20"/>
    <w:link w:val="12"/>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13"/>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4"/>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20"/>
    <w:link w:val="36"/>
    <w:qFormat/>
    <w:uiPriority w:val="30"/>
    <w:rPr>
      <w:i/>
      <w:iCs/>
      <w:color w:val="2F5597" w:themeColor="accent1" w:themeShade="BF"/>
    </w:rPr>
  </w:style>
  <w:style w:type="character" w:customStyle="1" w:styleId="38">
    <w:name w:val="Intense Reference"/>
    <w:basedOn w:val="20"/>
    <w:qFormat/>
    <w:uiPriority w:val="32"/>
    <w:rPr>
      <w:b/>
      <w:bCs/>
      <w:smallCaps/>
      <w:color w:val="2F5597" w:themeColor="accent1" w:themeShade="BF"/>
      <w:spacing w:val="5"/>
    </w:rPr>
  </w:style>
  <w:style w:type="character" w:customStyle="1" w:styleId="39">
    <w:name w:val="页眉 字符"/>
    <w:basedOn w:val="20"/>
    <w:link w:val="16"/>
    <w:qFormat/>
    <w:uiPriority w:val="99"/>
    <w:rPr>
      <w:sz w:val="18"/>
      <w:szCs w:val="18"/>
    </w:rPr>
  </w:style>
  <w:style w:type="character" w:customStyle="1" w:styleId="40">
    <w:name w:val="页脚 字符"/>
    <w:basedOn w:val="20"/>
    <w:link w:val="1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1260</Words>
  <Characters>1318</Characters>
  <Lines>47</Lines>
  <Paragraphs>51</Paragraphs>
  <TotalTime>58</TotalTime>
  <ScaleCrop>false</ScaleCrop>
  <LinksUpToDate>false</LinksUpToDate>
  <CharactersWithSpaces>1352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2025-09-15T06:37:00Z</dcterms:created>
  <dc:creator>毅 杨</dc:creator>
  <cp:lastModifiedBy>陈文彬</cp:lastModifiedBy>
  <cp:lastPrinted>2025-10-24T18:56:00Z</cp:lastPrinted>
  <dcterms:modified xsi:type="dcterms:W3CDTF">2025-10-27T10:35:55Z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765481E3864D442FA27424A2F8F754F6_13</vt:lpwstr>
  </property>
  <property fmtid="{D5CDD505-2E9C-101B-9397-08002B2CF9AE}" pid="4" name="KSOTemplateDocerSaveRecord">
    <vt:lpwstr>eyJoZGlkIjoiMDEzYTliMzk5NTUyY2MwMzdlMGVjN2E2ZDQ5Mzk3YjMiLCJ1c2VySWQiOiIxNjg2MDA5MzkzIn0=</vt:lpwstr>
  </property>
</Properties>
</file>