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11BE1">
      <w:pPr>
        <w:pStyle w:val="22"/>
        <w:spacing w:before="454" w:after="454"/>
        <w:ind w:right="454"/>
        <w:jc w:val="both"/>
        <w:outlineLvl w:val="0"/>
        <w:rPr>
          <w:b/>
          <w:bCs/>
          <w:sz w:val="40"/>
          <w:szCs w:val="40"/>
        </w:rPr>
      </w:pPr>
      <w:bookmarkStart w:id="0" w:name="_Hlk71456902"/>
    </w:p>
    <w:p w14:paraId="4FC75E5D">
      <w:pPr>
        <w:pStyle w:val="22"/>
        <w:ind w:right="454"/>
        <w:jc w:val="center"/>
        <w:outlineLvl w:val="0"/>
        <w:rPr>
          <w:b/>
          <w:bCs/>
          <w:sz w:val="40"/>
          <w:szCs w:val="40"/>
          <w:u w:val="single"/>
        </w:rPr>
      </w:pPr>
      <w:r>
        <w:rPr>
          <w:rFonts w:hint="eastAsia"/>
          <w:b/>
          <w:bCs/>
          <w:sz w:val="40"/>
          <w:szCs w:val="40"/>
        </w:rPr>
        <w:t>深圳市龙岗区耳鼻咽喉医院</w:t>
      </w:r>
      <w:r>
        <w:rPr>
          <w:rFonts w:hint="eastAsia"/>
          <w:b/>
          <w:bCs/>
          <w:sz w:val="40"/>
          <w:szCs w:val="40"/>
          <w:u w:val="single"/>
        </w:rPr>
        <w:t>免陪照护服务</w:t>
      </w:r>
    </w:p>
    <w:p w14:paraId="1AC5BADA">
      <w:pPr>
        <w:pStyle w:val="22"/>
        <w:ind w:right="454"/>
        <w:jc w:val="center"/>
        <w:outlineLvl w:val="0"/>
        <w:rPr>
          <w:b/>
          <w:bCs/>
          <w:sz w:val="40"/>
          <w:szCs w:val="40"/>
          <w:u w:val="single"/>
        </w:rPr>
      </w:pPr>
      <w:r>
        <w:rPr>
          <w:rFonts w:hint="eastAsia"/>
          <w:b/>
          <w:bCs/>
          <w:sz w:val="40"/>
          <w:szCs w:val="40"/>
        </w:rPr>
        <w:t>项目</w:t>
      </w:r>
    </w:p>
    <w:p w14:paraId="00DA3CFD">
      <w:pPr>
        <w:pStyle w:val="22"/>
        <w:ind w:right="454"/>
        <w:jc w:val="center"/>
        <w:rPr>
          <w:b/>
          <w:bCs/>
          <w:sz w:val="40"/>
          <w:szCs w:val="40"/>
          <w:u w:val="single"/>
        </w:rPr>
      </w:pPr>
    </w:p>
    <w:p w14:paraId="79904049">
      <w:pPr>
        <w:pStyle w:val="22"/>
        <w:jc w:val="center"/>
        <w:outlineLvl w:val="1"/>
        <w:rPr>
          <w:rFonts w:hint="eastAsia"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14:paraId="6665D3A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7F324D94">
            <w:pPr>
              <w:jc w:val="center"/>
              <w:rPr>
                <w:sz w:val="30"/>
                <w:szCs w:val="30"/>
              </w:rPr>
            </w:pPr>
            <w:r>
              <w:rPr>
                <w:rFonts w:hint="eastAsia" w:ascii="宋体" w:hAnsi="宋体" w:cs="宋体"/>
                <w:sz w:val="30"/>
                <w:szCs w:val="30"/>
                <w:lang w:bidi="ar"/>
              </w:rPr>
              <w:t xml:space="preserve"> </w:t>
            </w:r>
            <w:r>
              <w:rPr>
                <w:rFonts w:ascii="宋体" w:hAnsi="宋体" w:cs="宋体"/>
                <w:sz w:val="30"/>
                <w:szCs w:val="30"/>
                <w:lang w:bidi="ar"/>
              </w:rPr>
              <w:t>项目编号：</w:t>
            </w:r>
          </w:p>
        </w:tc>
        <w:tc>
          <w:tcPr>
            <w:tcW w:w="5220" w:type="dxa"/>
            <w:shd w:val="clear" w:color="auto" w:fill="auto"/>
            <w:vAlign w:val="center"/>
          </w:tcPr>
          <w:p w14:paraId="00660B0B">
            <w:pPr>
              <w:rPr>
                <w:rFonts w:hint="default" w:eastAsiaTheme="minorEastAsia"/>
                <w:sz w:val="30"/>
                <w:szCs w:val="30"/>
                <w:lang w:val="en-US" w:eastAsia="zh-CN"/>
              </w:rPr>
            </w:pPr>
            <w:r>
              <w:rPr>
                <w:rFonts w:hint="eastAsia"/>
                <w:sz w:val="30"/>
                <w:szCs w:val="30"/>
              </w:rPr>
              <w:t>ENT2025</w:t>
            </w:r>
            <w:r>
              <w:rPr>
                <w:rFonts w:hint="eastAsia"/>
                <w:sz w:val="30"/>
                <w:szCs w:val="30"/>
                <w:lang w:val="en-US" w:eastAsia="zh-CN"/>
              </w:rPr>
              <w:t>0906</w:t>
            </w:r>
          </w:p>
        </w:tc>
      </w:tr>
      <w:tr w14:paraId="2316CFF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BB69CF1">
            <w:pPr>
              <w:ind w:firstLine="600" w:firstLineChars="200"/>
              <w:rPr>
                <w:sz w:val="30"/>
                <w:szCs w:val="30"/>
                <w:u w:val="single"/>
              </w:rPr>
            </w:pPr>
            <w:r>
              <w:rPr>
                <w:rFonts w:hint="eastAsia" w:ascii="宋体" w:hAnsi="宋体" w:cs="宋体"/>
                <w:sz w:val="30"/>
                <w:szCs w:val="30"/>
                <w:lang w:bidi="ar"/>
              </w:rPr>
              <w:t>项目名称：</w:t>
            </w:r>
          </w:p>
        </w:tc>
        <w:tc>
          <w:tcPr>
            <w:tcW w:w="5220" w:type="dxa"/>
            <w:shd w:val="clear" w:color="auto" w:fill="auto"/>
            <w:vAlign w:val="center"/>
          </w:tcPr>
          <w:p w14:paraId="34746F11">
            <w:pPr>
              <w:rPr>
                <w:rFonts w:eastAsia="宋体"/>
                <w:sz w:val="30"/>
                <w:szCs w:val="30"/>
                <w:u w:val="single"/>
              </w:rPr>
            </w:pPr>
            <w:r>
              <w:rPr>
                <w:rFonts w:hint="eastAsia" w:eastAsia="宋体"/>
                <w:sz w:val="30"/>
                <w:szCs w:val="30"/>
                <w:u w:val="single"/>
                <w:lang w:val="en-US" w:eastAsia="zh-CN"/>
              </w:rPr>
              <w:t>免</w:t>
            </w:r>
            <w:r>
              <w:rPr>
                <w:rFonts w:hint="eastAsia" w:eastAsia="宋体"/>
                <w:sz w:val="30"/>
                <w:szCs w:val="30"/>
                <w:u w:val="single"/>
              </w:rPr>
              <w:t>陪</w:t>
            </w:r>
            <w:r>
              <w:rPr>
                <w:rFonts w:hint="eastAsia" w:eastAsia="宋体"/>
                <w:sz w:val="30"/>
                <w:szCs w:val="30"/>
                <w:u w:val="single"/>
                <w:lang w:val="en-US" w:eastAsia="zh-CN"/>
              </w:rPr>
              <w:t>照</w:t>
            </w:r>
            <w:r>
              <w:rPr>
                <w:rFonts w:hint="eastAsia" w:eastAsia="宋体"/>
                <w:sz w:val="30"/>
                <w:szCs w:val="30"/>
                <w:u w:val="single"/>
              </w:rPr>
              <w:t>护服务项目</w:t>
            </w:r>
          </w:p>
        </w:tc>
      </w:tr>
      <w:tr w14:paraId="786FAC3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74D7E60">
            <w:pPr>
              <w:jc w:val="center"/>
              <w:rPr>
                <w:sz w:val="30"/>
                <w:szCs w:val="30"/>
              </w:rPr>
            </w:pPr>
            <w:r>
              <w:rPr>
                <w:rFonts w:ascii="宋体" w:hAnsi="宋体" w:cs="宋体"/>
                <w:sz w:val="30"/>
                <w:szCs w:val="30"/>
                <w:lang w:bidi="ar"/>
              </w:rPr>
              <w:t>项目类型：</w:t>
            </w:r>
          </w:p>
        </w:tc>
        <w:tc>
          <w:tcPr>
            <w:tcW w:w="5220" w:type="dxa"/>
            <w:shd w:val="clear" w:color="auto" w:fill="auto"/>
            <w:vAlign w:val="center"/>
          </w:tcPr>
          <w:p w14:paraId="7147B7D2">
            <w:pPr>
              <w:rPr>
                <w:sz w:val="30"/>
                <w:szCs w:val="30"/>
              </w:rPr>
            </w:pPr>
            <w:r>
              <w:rPr>
                <w:rFonts w:hint="eastAsia" w:ascii="宋体" w:hAnsi="宋体" w:cs="宋体"/>
                <w:sz w:val="30"/>
                <w:szCs w:val="30"/>
                <w:lang w:bidi="ar"/>
              </w:rPr>
              <w:t>服务</w:t>
            </w:r>
            <w:r>
              <w:rPr>
                <w:rFonts w:ascii="宋体" w:hAnsi="宋体" w:cs="宋体"/>
                <w:sz w:val="30"/>
                <w:szCs w:val="30"/>
                <w:lang w:bidi="ar"/>
              </w:rPr>
              <w:t>类</w:t>
            </w:r>
          </w:p>
        </w:tc>
      </w:tr>
      <w:tr w14:paraId="1728A20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5385280">
            <w:pPr>
              <w:jc w:val="center"/>
              <w:rPr>
                <w:sz w:val="30"/>
                <w:szCs w:val="30"/>
              </w:rPr>
            </w:pPr>
            <w:r>
              <w:rPr>
                <w:rFonts w:ascii="宋体" w:hAnsi="宋体" w:cs="宋体"/>
                <w:sz w:val="30"/>
                <w:szCs w:val="30"/>
                <w:lang w:bidi="ar"/>
              </w:rPr>
              <w:t>采购方式：</w:t>
            </w:r>
          </w:p>
        </w:tc>
        <w:tc>
          <w:tcPr>
            <w:tcW w:w="5220" w:type="dxa"/>
            <w:shd w:val="clear" w:color="auto" w:fill="auto"/>
            <w:vAlign w:val="center"/>
          </w:tcPr>
          <w:p w14:paraId="1F65FC13">
            <w:pPr>
              <w:rPr>
                <w:sz w:val="30"/>
                <w:szCs w:val="30"/>
              </w:rPr>
            </w:pPr>
            <w:r>
              <w:rPr>
                <w:rFonts w:ascii="宋体" w:hAnsi="宋体" w:cs="宋体"/>
                <w:sz w:val="30"/>
                <w:szCs w:val="30"/>
                <w:lang w:bidi="ar"/>
              </w:rPr>
              <w:t>公开招标</w:t>
            </w:r>
          </w:p>
        </w:tc>
      </w:tr>
      <w:tr w14:paraId="7CA4FC7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D7D5F24">
            <w:pPr>
              <w:jc w:val="center"/>
              <w:rPr>
                <w:sz w:val="30"/>
                <w:szCs w:val="30"/>
              </w:rPr>
            </w:pPr>
            <w:r>
              <w:rPr>
                <w:rFonts w:ascii="宋体" w:hAnsi="宋体" w:cs="宋体"/>
                <w:sz w:val="30"/>
                <w:szCs w:val="30"/>
                <w:lang w:bidi="ar"/>
              </w:rPr>
              <w:t>货币类型：</w:t>
            </w:r>
          </w:p>
        </w:tc>
        <w:tc>
          <w:tcPr>
            <w:tcW w:w="5220" w:type="dxa"/>
            <w:shd w:val="clear" w:color="auto" w:fill="auto"/>
            <w:vAlign w:val="center"/>
          </w:tcPr>
          <w:p w14:paraId="5B7426D9">
            <w:pPr>
              <w:rPr>
                <w:sz w:val="30"/>
                <w:szCs w:val="30"/>
              </w:rPr>
            </w:pPr>
            <w:r>
              <w:rPr>
                <w:rFonts w:ascii="宋体" w:hAnsi="宋体" w:cs="宋体"/>
                <w:sz w:val="30"/>
                <w:szCs w:val="30"/>
                <w:lang w:bidi="ar"/>
              </w:rPr>
              <w:t>人民币</w:t>
            </w:r>
          </w:p>
        </w:tc>
      </w:tr>
      <w:tr w14:paraId="067E6C65">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04F9ECA">
            <w:pPr>
              <w:jc w:val="center"/>
              <w:rPr>
                <w:sz w:val="30"/>
                <w:szCs w:val="30"/>
              </w:rPr>
            </w:pPr>
            <w:r>
              <w:rPr>
                <w:rFonts w:ascii="宋体" w:hAnsi="宋体" w:cs="宋体"/>
                <w:sz w:val="30"/>
                <w:szCs w:val="30"/>
                <w:lang w:bidi="ar"/>
              </w:rPr>
              <w:t>评标方法：</w:t>
            </w:r>
          </w:p>
        </w:tc>
        <w:tc>
          <w:tcPr>
            <w:tcW w:w="5220" w:type="dxa"/>
            <w:shd w:val="clear" w:color="auto" w:fill="auto"/>
            <w:vAlign w:val="center"/>
          </w:tcPr>
          <w:p w14:paraId="45C73DCE">
            <w:pPr>
              <w:rPr>
                <w:sz w:val="30"/>
                <w:szCs w:val="30"/>
              </w:rPr>
            </w:pPr>
            <w:r>
              <w:rPr>
                <w:rFonts w:ascii="宋体" w:hAnsi="宋体" w:cs="宋体"/>
                <w:sz w:val="30"/>
                <w:szCs w:val="30"/>
                <w:lang w:bidi="ar"/>
              </w:rPr>
              <w:t>综合评分法</w:t>
            </w:r>
          </w:p>
        </w:tc>
      </w:tr>
      <w:bookmarkEnd w:id="0"/>
    </w:tbl>
    <w:p w14:paraId="41B792E6">
      <w:pPr>
        <w:spacing w:line="580" w:lineRule="exact"/>
        <w:rPr>
          <w:rFonts w:hint="eastAsia" w:ascii="宋体" w:hAnsi="宋体" w:eastAsia="宋体" w:cs="宋体"/>
          <w:b/>
          <w:bCs/>
          <w:sz w:val="21"/>
          <w:szCs w:val="21"/>
        </w:rPr>
      </w:pPr>
    </w:p>
    <w:p w14:paraId="3F9101C2">
      <w:pPr>
        <w:spacing w:line="360" w:lineRule="auto"/>
        <w:ind w:firstLine="1687" w:firstLineChars="800"/>
        <w:rPr>
          <w:rFonts w:hint="eastAsia" w:ascii="宋体" w:hAnsi="宋体" w:eastAsia="宋体" w:cs="宋体"/>
          <w:b/>
          <w:sz w:val="21"/>
          <w:szCs w:val="21"/>
        </w:rPr>
      </w:pPr>
    </w:p>
    <w:p w14:paraId="0B8E6CE1">
      <w:pPr>
        <w:pStyle w:val="5"/>
        <w:ind w:firstLine="422"/>
        <w:rPr>
          <w:rFonts w:hint="eastAsia" w:ascii="宋体" w:hAnsi="宋体" w:eastAsia="宋体" w:cs="宋体"/>
          <w:b/>
          <w:sz w:val="21"/>
          <w:szCs w:val="21"/>
        </w:rPr>
      </w:pPr>
    </w:p>
    <w:p w14:paraId="4DDEB75B">
      <w:pPr>
        <w:pStyle w:val="12"/>
        <w:rPr>
          <w:rFonts w:hint="eastAsia" w:ascii="宋体" w:hAnsi="宋体" w:eastAsia="宋体" w:cs="宋体"/>
          <w:b/>
          <w:sz w:val="21"/>
          <w:szCs w:val="21"/>
        </w:rPr>
      </w:pPr>
    </w:p>
    <w:p w14:paraId="728D3549">
      <w:pPr>
        <w:pStyle w:val="23"/>
        <w:outlineLvl w:val="9"/>
        <w:rPr>
          <w:rFonts w:hint="eastAsia" w:ascii="宋体" w:hAnsi="宋体" w:eastAsia="宋体" w:cs="宋体"/>
          <w:sz w:val="21"/>
          <w:szCs w:val="21"/>
        </w:rPr>
      </w:pPr>
    </w:p>
    <w:p w14:paraId="47502293">
      <w:pPr>
        <w:rPr>
          <w:rFonts w:hint="eastAsia" w:ascii="宋体" w:hAnsi="宋体" w:eastAsia="宋体" w:cs="宋体"/>
          <w:b/>
          <w:sz w:val="21"/>
          <w:szCs w:val="21"/>
        </w:rPr>
      </w:pPr>
    </w:p>
    <w:p w14:paraId="7032F998">
      <w:pPr>
        <w:pStyle w:val="5"/>
        <w:ind w:firstLine="422"/>
        <w:rPr>
          <w:rFonts w:hint="eastAsia" w:ascii="宋体" w:hAnsi="宋体" w:eastAsia="宋体" w:cs="宋体"/>
          <w:b/>
          <w:sz w:val="21"/>
          <w:szCs w:val="21"/>
        </w:rPr>
      </w:pPr>
    </w:p>
    <w:p w14:paraId="1DD58661">
      <w:pPr>
        <w:pStyle w:val="12"/>
        <w:rPr>
          <w:rFonts w:hint="eastAsia" w:ascii="宋体" w:hAnsi="宋体" w:eastAsia="宋体" w:cs="宋体"/>
          <w:b/>
          <w:sz w:val="21"/>
          <w:szCs w:val="21"/>
        </w:rPr>
      </w:pPr>
    </w:p>
    <w:p w14:paraId="0C677443"/>
    <w:p w14:paraId="2C564440">
      <w:pPr>
        <w:rPr>
          <w:rFonts w:hint="eastAsia" w:ascii="宋体" w:hAnsi="宋体" w:eastAsia="宋体" w:cs="宋体"/>
          <w:b/>
          <w:sz w:val="21"/>
          <w:szCs w:val="21"/>
        </w:rPr>
        <w:sectPr>
          <w:pgSz w:w="11906" w:h="16838"/>
          <w:pgMar w:top="1440" w:right="1286" w:bottom="1440" w:left="1440" w:header="851" w:footer="992" w:gutter="0"/>
          <w:pgNumType w:fmt="numberInDash"/>
          <w:cols w:space="720" w:num="1"/>
          <w:docGrid w:type="lines" w:linePitch="312" w:charSpace="0"/>
        </w:sectPr>
      </w:pPr>
    </w:p>
    <w:p w14:paraId="462C76A4">
      <w:pPr>
        <w:rPr>
          <w:rFonts w:hint="eastAsia" w:ascii="宋体" w:hAnsi="宋体" w:eastAsia="宋体" w:cs="宋体"/>
          <w:b/>
          <w:sz w:val="21"/>
          <w:szCs w:val="21"/>
        </w:rPr>
      </w:pPr>
    </w:p>
    <w:p w14:paraId="7522EAF8">
      <w:pPr>
        <w:pStyle w:val="22"/>
        <w:jc w:val="center"/>
        <w:outlineLvl w:val="1"/>
        <w:rPr>
          <w:rFonts w:hint="eastAsia" w:ascii="黑体" w:hAnsi="宋体" w:eastAsia="黑体" w:cs="黑体"/>
          <w:sz w:val="40"/>
          <w:szCs w:val="40"/>
        </w:rPr>
        <w:sectPr>
          <w:footerReference r:id="rId3" w:type="default"/>
          <w:pgSz w:w="11906" w:h="16838"/>
          <w:pgMar w:top="1440" w:right="1286" w:bottom="1440" w:left="1440" w:header="851" w:footer="992" w:gutter="0"/>
          <w:pgNumType w:fmt="numberInDash" w:start="1"/>
          <w:cols w:space="720" w:num="1"/>
          <w:docGrid w:type="lines" w:linePitch="312" w:charSpace="0"/>
        </w:sectPr>
      </w:pPr>
    </w:p>
    <w:p w14:paraId="662DA8A5">
      <w:pPr>
        <w:pStyle w:val="22"/>
        <w:jc w:val="center"/>
        <w:outlineLvl w:val="1"/>
        <w:rPr>
          <w:rFonts w:hint="eastAsia"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0356A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FA48BCD">
            <w:pPr>
              <w:jc w:val="center"/>
              <w:rPr>
                <w:sz w:val="28"/>
                <w:szCs w:val="28"/>
              </w:rPr>
            </w:pPr>
            <w:r>
              <w:rPr>
                <w:rFonts w:ascii="宋体" w:hAnsi="宋体" w:cs="宋体"/>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1E51C73">
            <w:pPr>
              <w:jc w:val="center"/>
              <w:rPr>
                <w:sz w:val="28"/>
                <w:szCs w:val="28"/>
              </w:rPr>
            </w:pPr>
            <w:r>
              <w:rPr>
                <w:rFonts w:ascii="宋体" w:hAnsi="宋体" w:cs="宋体"/>
                <w:sz w:val="28"/>
                <w:szCs w:val="28"/>
              </w:rPr>
              <w:t>内容</w:t>
            </w:r>
          </w:p>
        </w:tc>
      </w:tr>
      <w:tr w14:paraId="59B2C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097259">
            <w:pPr>
              <w:ind w:firstLine="240" w:firstLineChars="100"/>
              <w:jc w:val="both"/>
              <w:textAlignment w:val="top"/>
              <w:rPr>
                <w:szCs w:val="21"/>
              </w:rPr>
            </w:pPr>
            <w:r>
              <w:rPr>
                <w:rFonts w:ascii="宋体" w:hAnsi="宋体" w:cs="宋体"/>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858A0CA">
            <w:pPr>
              <w:textAlignment w:val="top"/>
              <w:rPr>
                <w:szCs w:val="21"/>
              </w:rPr>
            </w:pPr>
            <w:r>
              <w:rPr>
                <w:rFonts w:ascii="宋体" w:hAnsi="宋体" w:cs="宋体"/>
                <w:szCs w:val="21"/>
              </w:rPr>
              <w:t>投标人不</w:t>
            </w:r>
            <w:r>
              <w:rPr>
                <w:rFonts w:hint="eastAsia" w:ascii="宋体" w:hAnsi="宋体" w:cs="宋体"/>
                <w:szCs w:val="21"/>
              </w:rPr>
              <w:t>符合</w:t>
            </w:r>
            <w:r>
              <w:rPr>
                <w:rFonts w:ascii="宋体" w:hAnsi="宋体" w:cs="宋体"/>
                <w:szCs w:val="21"/>
              </w:rPr>
              <w:t>资格要求，或未提交相应的资格证明资料（详见招标公告</w:t>
            </w:r>
            <w:r>
              <w:rPr>
                <w:rFonts w:hint="eastAsia" w:ascii="宋体" w:hAnsi="宋体"/>
                <w:szCs w:val="21"/>
              </w:rPr>
              <w:t>投标人资格要求，即申请人的资格要求</w:t>
            </w:r>
            <w:r>
              <w:rPr>
                <w:rFonts w:ascii="宋体" w:hAnsi="宋体" w:cs="宋体"/>
                <w:szCs w:val="21"/>
              </w:rPr>
              <w:t>）</w:t>
            </w:r>
          </w:p>
        </w:tc>
      </w:tr>
    </w:tbl>
    <w:p w14:paraId="3E4E8EAC">
      <w:pPr>
        <w:pStyle w:val="34"/>
        <w:rPr>
          <w:rFonts w:ascii="Calibri" w:hAnsi="Calibri" w:eastAsia="宋体"/>
          <w:b/>
          <w:bCs/>
          <w:kern w:val="2"/>
          <w:sz w:val="32"/>
          <w:szCs w:val="40"/>
        </w:rPr>
      </w:pPr>
    </w:p>
    <w:p w14:paraId="6664EAB2">
      <w:pPr>
        <w:pStyle w:val="22"/>
        <w:spacing w:before="28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1D21B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9F675AA">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4AA7C30">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062A5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346137">
            <w:pPr>
              <w:jc w:val="center"/>
              <w:textAlignment w:val="top"/>
              <w:rPr>
                <w:rFonts w:hint="eastAsia" w:ascii="宋体" w:hAnsi="宋体" w:cs="宋体"/>
                <w:szCs w:val="21"/>
              </w:rPr>
            </w:pPr>
            <w:r>
              <w:rPr>
                <w:rFonts w:hint="eastAsia" w:ascii="宋体" w:hAnsi="宋体" w:cs="宋体"/>
                <w:szCs w:val="21"/>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4F301C9">
            <w:pPr>
              <w:textAlignment w:val="top"/>
              <w:rPr>
                <w:rFonts w:hint="eastAsia" w:ascii="宋体" w:hAnsi="宋体" w:cs="宋体"/>
                <w:szCs w:val="21"/>
              </w:rPr>
            </w:pPr>
            <w:r>
              <w:rPr>
                <w:rFonts w:hint="eastAsia" w:ascii="宋体" w:hAnsi="宋体" w:cs="宋体"/>
                <w:szCs w:val="21"/>
              </w:rPr>
              <w:t>不得将一个包的内容拆开投标；</w:t>
            </w:r>
          </w:p>
        </w:tc>
      </w:tr>
      <w:tr w14:paraId="61D0F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416ECA">
            <w:pPr>
              <w:jc w:val="center"/>
              <w:textAlignment w:val="top"/>
              <w:rPr>
                <w:rFonts w:hint="eastAsia" w:ascii="宋体" w:hAnsi="宋体" w:cs="宋体"/>
                <w:szCs w:val="21"/>
              </w:rPr>
            </w:pPr>
            <w:r>
              <w:rPr>
                <w:rFonts w:hint="eastAsia" w:ascii="宋体" w:hAnsi="宋体" w:cs="宋体"/>
                <w:szCs w:val="21"/>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752CC0D">
            <w:pPr>
              <w:textAlignment w:val="top"/>
              <w:rPr>
                <w:rFonts w:hint="eastAsia" w:ascii="宋体" w:hAnsi="宋体" w:cs="宋体"/>
                <w:szCs w:val="21"/>
              </w:rPr>
            </w:pPr>
            <w:r>
              <w:rPr>
                <w:rFonts w:hint="eastAsia" w:ascii="宋体" w:hAnsi="宋体" w:cs="宋体"/>
                <w:szCs w:val="21"/>
              </w:rPr>
              <w:t>对同一项目投标时，不得提供两套以上的投标方案（招标文件另有规定的除外）；</w:t>
            </w:r>
          </w:p>
        </w:tc>
      </w:tr>
      <w:tr w14:paraId="48188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360B31">
            <w:pPr>
              <w:jc w:val="center"/>
              <w:textAlignment w:val="top"/>
              <w:rPr>
                <w:rFonts w:hint="eastAsia" w:ascii="宋体" w:hAnsi="宋体" w:cs="宋体"/>
                <w:szCs w:val="21"/>
              </w:rPr>
            </w:pPr>
          </w:p>
          <w:p w14:paraId="484D21BB">
            <w:pPr>
              <w:jc w:val="center"/>
              <w:textAlignment w:val="top"/>
              <w:rPr>
                <w:rFonts w:hint="eastAsia" w:ascii="宋体" w:hAnsi="宋体" w:cs="宋体"/>
                <w:szCs w:val="21"/>
              </w:rPr>
            </w:pPr>
          </w:p>
          <w:p w14:paraId="1AB3F8A6">
            <w:pPr>
              <w:jc w:val="center"/>
              <w:textAlignment w:val="top"/>
              <w:rPr>
                <w:rFonts w:hint="eastAsia" w:ascii="宋体" w:hAnsi="宋体" w:cs="宋体"/>
                <w:szCs w:val="21"/>
              </w:rPr>
            </w:pPr>
          </w:p>
          <w:p w14:paraId="7116A4AC">
            <w:pPr>
              <w:jc w:val="center"/>
              <w:textAlignment w:val="top"/>
              <w:rPr>
                <w:rFonts w:hint="eastAsia" w:ascii="宋体" w:hAnsi="宋体" w:cs="宋体"/>
                <w:szCs w:val="21"/>
              </w:rPr>
            </w:pPr>
            <w:r>
              <w:rPr>
                <w:rFonts w:hint="eastAsia" w:ascii="宋体" w:hAnsi="宋体" w:cs="宋体"/>
                <w:szCs w:val="21"/>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94D1211">
            <w:pPr>
              <w:textAlignment w:val="top"/>
              <w:rPr>
                <w:rFonts w:hint="eastAsia" w:ascii="宋体" w:hAnsi="宋体" w:cs="宋体"/>
                <w:szCs w:val="21"/>
              </w:rPr>
            </w:pPr>
            <w:r>
              <w:rPr>
                <w:rFonts w:hint="eastAsia" w:ascii="宋体" w:hAnsi="宋体" w:cs="宋体"/>
                <w:szCs w:val="21"/>
              </w:rPr>
              <w:t>投标报价：</w:t>
            </w:r>
          </w:p>
          <w:p w14:paraId="63D3E5D6">
            <w:pPr>
              <w:textAlignment w:val="top"/>
              <w:rPr>
                <w:rFonts w:hint="eastAsia" w:ascii="宋体" w:hAnsi="宋体" w:cs="宋体"/>
                <w:szCs w:val="21"/>
              </w:rPr>
            </w:pPr>
            <w:r>
              <w:rPr>
                <w:rFonts w:hint="eastAsia" w:ascii="宋体" w:hAnsi="宋体" w:cs="宋体"/>
                <w:szCs w:val="21"/>
              </w:rPr>
              <w:t>（1）分项报价或投标总价不得高于相应预算金额（或设定的预算金额下的最高限价）；</w:t>
            </w:r>
          </w:p>
          <w:p w14:paraId="072DC8A3">
            <w:pPr>
              <w:textAlignment w:val="top"/>
              <w:rPr>
                <w:rFonts w:hint="eastAsia" w:ascii="宋体" w:hAnsi="宋体" w:cs="宋体"/>
                <w:szCs w:val="21"/>
              </w:rPr>
            </w:pPr>
            <w:r>
              <w:rPr>
                <w:rFonts w:hint="eastAsia" w:ascii="宋体" w:hAnsi="宋体" w:cs="宋体"/>
                <w:szCs w:val="21"/>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71EBB9EC">
            <w:pPr>
              <w:textAlignment w:val="top"/>
              <w:rPr>
                <w:rFonts w:hint="eastAsia" w:ascii="宋体" w:hAnsi="宋体" w:cs="宋体"/>
                <w:szCs w:val="21"/>
              </w:rPr>
            </w:pPr>
            <w:r>
              <w:rPr>
                <w:rFonts w:hint="eastAsia" w:ascii="宋体" w:hAnsi="宋体" w:cs="宋体"/>
                <w:szCs w:val="21"/>
              </w:rPr>
              <w:t>（3）投标报价有缺漏项目,或者对招标文件规定的项目需求内容或者需求数量进行修改，评审委员会判定投标响应不满足采购需求；</w:t>
            </w:r>
          </w:p>
        </w:tc>
      </w:tr>
      <w:tr w14:paraId="18488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66742C">
            <w:pPr>
              <w:jc w:val="center"/>
              <w:textAlignment w:val="top"/>
              <w:rPr>
                <w:rFonts w:hint="eastAsia" w:ascii="宋体" w:hAnsi="宋体" w:cs="宋体"/>
                <w:szCs w:val="21"/>
              </w:rPr>
            </w:pPr>
            <w:r>
              <w:rPr>
                <w:rFonts w:hint="eastAsia" w:ascii="宋体" w:hAnsi="宋体" w:cs="宋体"/>
                <w:szCs w:val="21"/>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EA79E89">
            <w:pPr>
              <w:textAlignment w:val="top"/>
              <w:rPr>
                <w:rFonts w:hint="eastAsia" w:ascii="宋体" w:hAnsi="宋体" w:cs="宋体"/>
                <w:szCs w:val="21"/>
              </w:rPr>
            </w:pPr>
            <w:r>
              <w:rPr>
                <w:rFonts w:hint="eastAsia" w:ascii="宋体" w:hAnsi="宋体" w:cs="宋体"/>
                <w:szCs w:val="21"/>
              </w:rPr>
              <w:t>未按招标文件对投标文件组成的要求提供投标文件；</w:t>
            </w:r>
          </w:p>
        </w:tc>
      </w:tr>
      <w:tr w14:paraId="51F78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EC3D83">
            <w:pPr>
              <w:jc w:val="center"/>
              <w:textAlignment w:val="top"/>
              <w:rPr>
                <w:rFonts w:hint="eastAsia" w:ascii="宋体" w:hAnsi="宋体" w:cs="宋体"/>
                <w:szCs w:val="21"/>
              </w:rPr>
            </w:pPr>
            <w:r>
              <w:rPr>
                <w:rFonts w:hint="eastAsia" w:ascii="宋体" w:hAnsi="宋体" w:cs="宋体"/>
                <w:szCs w:val="21"/>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1A225AD">
            <w:pPr>
              <w:textAlignment w:val="top"/>
              <w:rPr>
                <w:rFonts w:hint="eastAsia" w:ascii="宋体" w:hAnsi="宋体" w:cs="宋体"/>
                <w:szCs w:val="21"/>
              </w:rPr>
            </w:pPr>
            <w:r>
              <w:rPr>
                <w:rFonts w:hint="eastAsia" w:ascii="宋体" w:hAnsi="宋体" w:cs="宋体"/>
                <w:szCs w:val="21"/>
              </w:rPr>
              <w:t>未按招标文件规定要求签署、盖章；</w:t>
            </w:r>
          </w:p>
        </w:tc>
      </w:tr>
      <w:tr w14:paraId="3A80E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4172A8">
            <w:pPr>
              <w:jc w:val="center"/>
              <w:textAlignment w:val="top"/>
              <w:rPr>
                <w:rFonts w:hint="eastAsia" w:ascii="宋体" w:hAnsi="宋体" w:cs="宋体"/>
                <w:szCs w:val="21"/>
              </w:rPr>
            </w:pPr>
            <w:r>
              <w:rPr>
                <w:rFonts w:hint="eastAsia" w:ascii="宋体" w:hAnsi="宋体" w:cs="宋体"/>
                <w:szCs w:val="21"/>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5429D3C">
            <w:pPr>
              <w:textAlignment w:val="top"/>
              <w:rPr>
                <w:rFonts w:hint="eastAsia" w:ascii="宋体" w:hAnsi="宋体" w:cs="宋体"/>
                <w:szCs w:val="21"/>
              </w:rPr>
            </w:pPr>
            <w:r>
              <w:rPr>
                <w:rFonts w:hint="eastAsia" w:ascii="宋体" w:hAnsi="宋体" w:cs="宋体"/>
                <w:szCs w:val="21"/>
              </w:rPr>
              <w:t>投标人不得对实质性技术与商务的（即标注★号条款）条款产生偏离；</w:t>
            </w:r>
          </w:p>
        </w:tc>
      </w:tr>
      <w:tr w14:paraId="3C320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633FDC">
            <w:pPr>
              <w:jc w:val="center"/>
              <w:textAlignment w:val="top"/>
              <w:rPr>
                <w:rFonts w:hint="eastAsia" w:ascii="宋体" w:hAnsi="宋体" w:cs="宋体"/>
                <w:szCs w:val="21"/>
              </w:rPr>
            </w:pPr>
            <w:r>
              <w:rPr>
                <w:rFonts w:hint="eastAsia" w:ascii="宋体" w:hAnsi="宋体" w:cs="宋体"/>
                <w:szCs w:val="21"/>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356A1AFB">
            <w:pPr>
              <w:textAlignment w:val="top"/>
              <w:rPr>
                <w:rFonts w:hint="eastAsia" w:ascii="宋体" w:hAnsi="宋体" w:cs="宋体"/>
                <w:szCs w:val="21"/>
              </w:rPr>
            </w:pPr>
            <w:r>
              <w:rPr>
                <w:rFonts w:hint="eastAsia" w:ascii="宋体" w:hAnsi="宋体" w:cs="宋体"/>
                <w:szCs w:val="21"/>
              </w:rPr>
              <w:t>法律、法规、规章、规范性文件规定的其他情形。</w:t>
            </w:r>
          </w:p>
        </w:tc>
      </w:tr>
    </w:tbl>
    <w:p w14:paraId="76C094EA">
      <w:pPr>
        <w:widowControl w:val="0"/>
        <w:tabs>
          <w:tab w:val="left" w:pos="562"/>
          <w:tab w:val="left" w:pos="3372"/>
          <w:tab w:val="left" w:pos="3653"/>
        </w:tabs>
        <w:spacing w:line="360" w:lineRule="auto"/>
        <w:jc w:val="both"/>
        <w:rPr>
          <w:rFonts w:hint="eastAsia" w:asciiTheme="minorEastAsia" w:hAnsiTheme="minorEastAsia" w:cstheme="minorEastAsia"/>
          <w:b/>
          <w:bCs/>
          <w:kern w:val="2"/>
        </w:rPr>
      </w:pPr>
      <w:r>
        <w:rPr>
          <w:rFonts w:hint="eastAsia" w:asciiTheme="minorEastAsia" w:hAnsiTheme="minorEastAsia" w:cstheme="minorEastAsia"/>
          <w:b/>
          <w:bCs/>
          <w:kern w:val="2"/>
        </w:rPr>
        <w:t>注：</w:t>
      </w:r>
    </w:p>
    <w:p w14:paraId="0EA3DCEE">
      <w:pPr>
        <w:widowControl w:val="0"/>
        <w:tabs>
          <w:tab w:val="left" w:pos="562"/>
          <w:tab w:val="left" w:pos="3372"/>
          <w:tab w:val="left" w:pos="3653"/>
        </w:tabs>
        <w:spacing w:line="360" w:lineRule="auto"/>
        <w:jc w:val="both"/>
        <w:rPr>
          <w:rFonts w:hint="eastAsia" w:asciiTheme="minorEastAsia" w:hAnsiTheme="minorEastAsia" w:cstheme="minorEastAsia"/>
          <w:b/>
        </w:rPr>
      </w:pPr>
      <w:r>
        <w:rPr>
          <w:rFonts w:hint="eastAsia" w:asciiTheme="minorEastAsia" w:hAnsiTheme="minorEastAsia" w:cstheme="minorEastAsia"/>
          <w:b/>
          <w:bCs/>
          <w:kern w:val="2"/>
        </w:rPr>
        <w:t>投标人必须严格按照《符合性审查表》的评审内容的要求如实提供证明材料并应加盖投标人公章，对缺漏或不符合项将直接导致无效投标。</w:t>
      </w:r>
    </w:p>
    <w:p w14:paraId="1375570B">
      <w:pPr>
        <w:jc w:val="center"/>
        <w:rPr>
          <w:rFonts w:hint="eastAsia" w:asciiTheme="minorEastAsia" w:hAnsiTheme="minorEastAsia" w:cstheme="minorEastAsia"/>
          <w:b/>
        </w:rPr>
      </w:pPr>
    </w:p>
    <w:p w14:paraId="7A2271E6">
      <w:pPr>
        <w:jc w:val="center"/>
        <w:rPr>
          <w:rFonts w:hint="eastAsia" w:asciiTheme="minorEastAsia" w:hAnsiTheme="minorEastAsia" w:cstheme="minorEastAsia"/>
          <w:b/>
          <w:sz w:val="40"/>
          <w:szCs w:val="40"/>
        </w:rPr>
        <w:sectPr>
          <w:footerReference r:id="rId4" w:type="default"/>
          <w:type w:val="continuous"/>
          <w:pgSz w:w="11906" w:h="16838"/>
          <w:pgMar w:top="1440" w:right="1286" w:bottom="1440" w:left="1440" w:header="851" w:footer="992" w:gutter="0"/>
          <w:pgNumType w:fmt="numberInDash" w:start="1"/>
          <w:cols w:space="720" w:num="1"/>
          <w:docGrid w:type="lines" w:linePitch="312" w:charSpace="0"/>
        </w:sectPr>
      </w:pPr>
    </w:p>
    <w:p w14:paraId="7F26CCC5">
      <w:pPr>
        <w:jc w:val="center"/>
        <w:rPr>
          <w:rFonts w:hint="eastAsia" w:asciiTheme="minorEastAsia" w:hAnsiTheme="minorEastAsia" w:cstheme="minorEastAsia"/>
          <w:b/>
          <w:sz w:val="40"/>
          <w:szCs w:val="40"/>
        </w:rPr>
      </w:pPr>
      <w:r>
        <w:rPr>
          <w:rFonts w:hint="eastAsia" w:asciiTheme="minorEastAsia" w:hAnsiTheme="minorEastAsia" w:cstheme="minorEastAsia"/>
          <w:b/>
          <w:sz w:val="40"/>
          <w:szCs w:val="40"/>
        </w:rPr>
        <w:t>评分信息</w:t>
      </w:r>
    </w:p>
    <w:p w14:paraId="7BBAB4DB">
      <w:pPr>
        <w:spacing w:line="340" w:lineRule="exact"/>
        <w:ind w:firstLine="2409" w:firstLineChars="1000"/>
        <w:rPr>
          <w:rFonts w:hint="eastAsia" w:asciiTheme="minorEastAsia" w:hAnsiTheme="minorEastAsia" w:cstheme="minorEastAsia"/>
          <w:b/>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14:paraId="30A1610B">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3A751420">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一、评标方法：综合评分法</w:t>
            </w:r>
          </w:p>
          <w:p w14:paraId="110681AD">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综合评分法，是指投标文件满足招标文件全部实质性要求，且按照评审因素的量化指标评审得分最高的投标人为中标候选人的评标方法。</w:t>
            </w:r>
          </w:p>
          <w:p w14:paraId="76870DAC">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价格分计算方法：</w:t>
            </w:r>
          </w:p>
          <w:p w14:paraId="670CB974">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采用低价优先法计算，即满足招标文件要求且投标价格最低的投标报价为评标基准价，其价格分为满分。其他投标人的价格分统一按照下列公式计算：</w:t>
            </w:r>
          </w:p>
          <w:p w14:paraId="513572DB">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价格分=(评标基准价/有效投标报价）*权重</w:t>
            </w:r>
          </w:p>
          <w:p w14:paraId="23AE4447">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评标总得分＝F1×A1＋F2×A2＋……＋Fn×An</w:t>
            </w:r>
          </w:p>
          <w:p w14:paraId="65D23C9F">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F1、F2……Fn分别为各项评审因素的得分；</w:t>
            </w:r>
          </w:p>
          <w:p w14:paraId="406EB345">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A1、A2、……An分别为各项评审因素所占的权重(A1＋A2＋……＋An＝1)。</w:t>
            </w:r>
          </w:p>
          <w:p w14:paraId="1C39C5F8">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评标过程中，去掉报价中的最高报价和最低报价。</w:t>
            </w:r>
          </w:p>
          <w:p w14:paraId="60704DFA">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此方法适用于货物类、服务类、工程类项目。</w:t>
            </w:r>
          </w:p>
        </w:tc>
      </w:tr>
    </w:tbl>
    <w:p w14:paraId="54D9118C">
      <w:pPr>
        <w:tabs>
          <w:tab w:val="left" w:pos="360"/>
        </w:tabs>
        <w:spacing w:line="460" w:lineRule="exact"/>
        <w:ind w:firstLine="480" w:firstLineChars="200"/>
        <w:jc w:val="both"/>
        <w:rPr>
          <w:rFonts w:hint="eastAsia" w:asciiTheme="minorEastAsia" w:hAnsiTheme="minorEastAsia" w:cstheme="minorEastAsia"/>
        </w:rPr>
      </w:pPr>
      <w:r>
        <w:rPr>
          <w:rFonts w:hint="eastAsia" w:asciiTheme="minorEastAsia" w:hAnsiTheme="minorEastAsia" w:cstheme="minorEastAsia"/>
        </w:rPr>
        <w:t>二、评分表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09"/>
        <w:gridCol w:w="1476"/>
        <w:gridCol w:w="648"/>
        <w:gridCol w:w="5125"/>
        <w:gridCol w:w="9"/>
      </w:tblGrid>
      <w:tr w14:paraId="2DCF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40" w:hRule="atLeast"/>
          <w:jc w:val="center"/>
        </w:trPr>
        <w:tc>
          <w:tcPr>
            <w:tcW w:w="437"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E380110">
            <w:pPr>
              <w:widowControl w:val="0"/>
              <w:spacing w:line="280" w:lineRule="exact"/>
              <w:jc w:val="center"/>
              <w:rPr>
                <w:rFonts w:hint="eastAsia" w:ascii="宋体" w:hAnsi="宋体" w:eastAsia="宋体" w:cs="宋体"/>
                <w:b/>
              </w:rPr>
            </w:pPr>
            <w:r>
              <w:rPr>
                <w:rFonts w:hint="eastAsia" w:ascii="宋体" w:hAnsi="宋体" w:eastAsia="宋体" w:cs="宋体"/>
                <w:b/>
              </w:rPr>
              <w:t>序号</w:t>
            </w:r>
          </w:p>
        </w:tc>
        <w:tc>
          <w:tcPr>
            <w:tcW w:w="1828" w:type="pct"/>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E922976">
            <w:pPr>
              <w:widowControl w:val="0"/>
              <w:spacing w:line="280" w:lineRule="exact"/>
              <w:jc w:val="center"/>
              <w:rPr>
                <w:rFonts w:hint="eastAsia" w:ascii="宋体" w:hAnsi="宋体" w:eastAsia="宋体" w:cs="宋体"/>
                <w:b/>
              </w:rPr>
            </w:pPr>
            <w:r>
              <w:rPr>
                <w:rFonts w:hint="eastAsia" w:ascii="宋体" w:hAnsi="宋体" w:eastAsia="宋体" w:cs="宋体"/>
                <w:b/>
              </w:rPr>
              <w:t>评分项</w:t>
            </w:r>
          </w:p>
        </w:tc>
        <w:tc>
          <w:tcPr>
            <w:tcW w:w="2729"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B5C3884">
            <w:pPr>
              <w:widowControl w:val="0"/>
              <w:spacing w:line="280" w:lineRule="exact"/>
              <w:jc w:val="center"/>
              <w:rPr>
                <w:rFonts w:hint="eastAsia" w:ascii="宋体" w:hAnsi="宋体" w:eastAsia="宋体" w:cs="宋体"/>
                <w:b/>
              </w:rPr>
            </w:pPr>
            <w:r>
              <w:rPr>
                <w:rFonts w:hint="eastAsia" w:ascii="宋体" w:hAnsi="宋体" w:eastAsia="宋体" w:cs="宋体"/>
                <w:b/>
              </w:rPr>
              <w:t>分值</w:t>
            </w:r>
          </w:p>
        </w:tc>
      </w:tr>
      <w:tr w14:paraId="29F6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49" w:hRule="atLeast"/>
          <w:jc w:val="center"/>
        </w:trPr>
        <w:tc>
          <w:tcPr>
            <w:tcW w:w="437" w:type="pct"/>
            <w:vMerge w:val="restart"/>
            <w:tcBorders>
              <w:top w:val="single" w:color="auto" w:sz="4" w:space="0"/>
              <w:left w:val="single" w:color="auto" w:sz="4" w:space="0"/>
              <w:right w:val="single" w:color="auto" w:sz="4" w:space="0"/>
            </w:tcBorders>
            <w:vAlign w:val="center"/>
          </w:tcPr>
          <w:p w14:paraId="5CCC7C12">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1</w:t>
            </w:r>
          </w:p>
        </w:tc>
        <w:tc>
          <w:tcPr>
            <w:tcW w:w="1828" w:type="pct"/>
            <w:gridSpan w:val="3"/>
            <w:tcBorders>
              <w:top w:val="single" w:color="auto" w:sz="4" w:space="0"/>
              <w:left w:val="single" w:color="auto" w:sz="4" w:space="0"/>
              <w:bottom w:val="single" w:color="auto" w:sz="4" w:space="0"/>
              <w:right w:val="single" w:color="auto" w:sz="4" w:space="0"/>
            </w:tcBorders>
            <w:vAlign w:val="center"/>
          </w:tcPr>
          <w:p w14:paraId="7820FC71">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价格分</w:t>
            </w:r>
          </w:p>
        </w:tc>
        <w:tc>
          <w:tcPr>
            <w:tcW w:w="2729" w:type="pct"/>
            <w:tcBorders>
              <w:top w:val="single" w:color="auto" w:sz="4" w:space="0"/>
              <w:left w:val="single" w:color="auto" w:sz="4" w:space="0"/>
              <w:bottom w:val="single" w:color="auto" w:sz="4" w:space="0"/>
              <w:right w:val="single" w:color="auto" w:sz="4" w:space="0"/>
            </w:tcBorders>
            <w:vAlign w:val="center"/>
          </w:tcPr>
          <w:p w14:paraId="1E04A924">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10</w:t>
            </w:r>
          </w:p>
        </w:tc>
      </w:tr>
      <w:tr w14:paraId="11B4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49" w:hRule="atLeast"/>
          <w:jc w:val="center"/>
        </w:trPr>
        <w:tc>
          <w:tcPr>
            <w:tcW w:w="437" w:type="pct"/>
            <w:vMerge w:val="continue"/>
            <w:tcBorders>
              <w:left w:val="single" w:color="auto" w:sz="4" w:space="0"/>
              <w:bottom w:val="single" w:color="auto" w:sz="4" w:space="0"/>
              <w:right w:val="single" w:color="auto" w:sz="4" w:space="0"/>
            </w:tcBorders>
            <w:vAlign w:val="center"/>
          </w:tcPr>
          <w:p w14:paraId="1C12F9C4">
            <w:pPr>
              <w:widowControl w:val="0"/>
              <w:spacing w:line="280" w:lineRule="exact"/>
              <w:jc w:val="center"/>
              <w:rPr>
                <w:rFonts w:hint="eastAsia" w:ascii="宋体" w:hAnsi="宋体" w:eastAsia="宋体" w:cs="宋体"/>
                <w:b/>
                <w:color w:val="0000FF"/>
              </w:rPr>
            </w:pPr>
          </w:p>
        </w:tc>
        <w:tc>
          <w:tcPr>
            <w:tcW w:w="697" w:type="pct"/>
            <w:tcBorders>
              <w:top w:val="single" w:color="auto" w:sz="4" w:space="0"/>
              <w:left w:val="single" w:color="auto" w:sz="4" w:space="0"/>
              <w:bottom w:val="single" w:color="auto" w:sz="4" w:space="0"/>
              <w:right w:val="single" w:color="auto" w:sz="4" w:space="0"/>
            </w:tcBorders>
            <w:vAlign w:val="center"/>
          </w:tcPr>
          <w:p w14:paraId="71DFCBB4">
            <w:pPr>
              <w:widowControl w:val="0"/>
              <w:spacing w:line="280" w:lineRule="exact"/>
              <w:jc w:val="center"/>
              <w:rPr>
                <w:rFonts w:hint="default" w:ascii="宋体" w:hAnsi="宋体" w:eastAsia="宋体" w:cs="宋体"/>
                <w:b/>
                <w:color w:val="0000FF"/>
                <w:lang w:val="en-US" w:eastAsia="zh-CN"/>
              </w:rPr>
            </w:pPr>
            <w:r>
              <w:rPr>
                <w:rFonts w:hint="eastAsia" w:ascii="宋体" w:hAnsi="宋体" w:eastAsia="宋体" w:cs="宋体"/>
                <w:b/>
                <w:color w:val="0000FF"/>
                <w:lang w:val="en-US" w:eastAsia="zh-CN"/>
              </w:rPr>
              <w:t>序号</w:t>
            </w:r>
          </w:p>
        </w:tc>
        <w:tc>
          <w:tcPr>
            <w:tcW w:w="786" w:type="pct"/>
            <w:tcBorders>
              <w:top w:val="single" w:color="auto" w:sz="4" w:space="0"/>
              <w:left w:val="single" w:color="auto" w:sz="4" w:space="0"/>
              <w:bottom w:val="single" w:color="auto" w:sz="4" w:space="0"/>
              <w:right w:val="single" w:color="auto" w:sz="4" w:space="0"/>
            </w:tcBorders>
            <w:vAlign w:val="center"/>
          </w:tcPr>
          <w:p w14:paraId="6969D4A3">
            <w:pPr>
              <w:widowControl w:val="0"/>
              <w:spacing w:line="280" w:lineRule="exact"/>
              <w:jc w:val="center"/>
              <w:rPr>
                <w:rFonts w:hint="default" w:ascii="宋体" w:hAnsi="宋体" w:eastAsia="宋体" w:cs="宋体"/>
                <w:b/>
                <w:color w:val="0000FF"/>
                <w:lang w:val="en-US" w:eastAsia="zh-CN"/>
              </w:rPr>
            </w:pPr>
            <w:r>
              <w:rPr>
                <w:rFonts w:hint="eastAsia" w:ascii="宋体" w:hAnsi="宋体" w:eastAsia="宋体" w:cs="宋体"/>
                <w:b/>
                <w:color w:val="0000FF"/>
                <w:lang w:val="en-US" w:eastAsia="zh-CN"/>
              </w:rPr>
              <w:t>评分因素</w:t>
            </w:r>
          </w:p>
        </w:tc>
        <w:tc>
          <w:tcPr>
            <w:tcW w:w="344" w:type="pct"/>
            <w:tcBorders>
              <w:top w:val="single" w:color="auto" w:sz="4" w:space="0"/>
              <w:left w:val="single" w:color="auto" w:sz="4" w:space="0"/>
              <w:bottom w:val="single" w:color="auto" w:sz="4" w:space="0"/>
              <w:right w:val="single" w:color="auto" w:sz="4" w:space="0"/>
            </w:tcBorders>
            <w:vAlign w:val="center"/>
          </w:tcPr>
          <w:p w14:paraId="3BD70458">
            <w:pPr>
              <w:widowControl w:val="0"/>
              <w:spacing w:line="280" w:lineRule="exact"/>
              <w:jc w:val="center"/>
              <w:rPr>
                <w:rFonts w:hint="default" w:ascii="宋体" w:hAnsi="宋体" w:eastAsia="宋体" w:cs="宋体"/>
                <w:b/>
                <w:color w:val="0000FF"/>
                <w:lang w:val="en-US" w:eastAsia="zh-CN"/>
              </w:rPr>
            </w:pPr>
            <w:r>
              <w:rPr>
                <w:rFonts w:hint="eastAsia" w:ascii="宋体" w:hAnsi="宋体" w:eastAsia="宋体" w:cs="宋体"/>
                <w:b/>
                <w:color w:val="0000FF"/>
                <w:lang w:val="en-US" w:eastAsia="zh-CN"/>
              </w:rPr>
              <w:t>分值</w:t>
            </w:r>
          </w:p>
        </w:tc>
        <w:tc>
          <w:tcPr>
            <w:tcW w:w="2729" w:type="pct"/>
            <w:tcBorders>
              <w:top w:val="single" w:color="auto" w:sz="4" w:space="0"/>
              <w:left w:val="single" w:color="auto" w:sz="4" w:space="0"/>
              <w:bottom w:val="single" w:color="auto" w:sz="4" w:space="0"/>
              <w:right w:val="single" w:color="auto" w:sz="4" w:space="0"/>
            </w:tcBorders>
            <w:vAlign w:val="center"/>
          </w:tcPr>
          <w:p w14:paraId="57713C3C">
            <w:pPr>
              <w:widowControl w:val="0"/>
              <w:spacing w:line="280" w:lineRule="exact"/>
              <w:jc w:val="center"/>
              <w:rPr>
                <w:rFonts w:hint="default" w:ascii="宋体" w:hAnsi="宋体" w:cs="宋体" w:eastAsiaTheme="minorEastAsia"/>
                <w:kern w:val="0"/>
                <w:szCs w:val="21"/>
                <w:lang w:val="en-US" w:eastAsia="zh-CN"/>
              </w:rPr>
            </w:pPr>
            <w:r>
              <w:rPr>
                <w:rFonts w:hint="eastAsia" w:ascii="宋体" w:hAnsi="宋体" w:cs="宋体"/>
                <w:b/>
                <w:bCs/>
                <w:kern w:val="0"/>
                <w:szCs w:val="21"/>
                <w:lang w:val="en-US" w:eastAsia="zh-CN"/>
              </w:rPr>
              <w:t>10</w:t>
            </w:r>
          </w:p>
        </w:tc>
      </w:tr>
      <w:tr w14:paraId="1A93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49" w:hRule="atLeast"/>
          <w:jc w:val="center"/>
        </w:trPr>
        <w:tc>
          <w:tcPr>
            <w:tcW w:w="437" w:type="pct"/>
            <w:vMerge w:val="continue"/>
            <w:tcBorders>
              <w:left w:val="single" w:color="auto" w:sz="4" w:space="0"/>
              <w:bottom w:val="single" w:color="auto" w:sz="4" w:space="0"/>
              <w:right w:val="single" w:color="auto" w:sz="4" w:space="0"/>
            </w:tcBorders>
            <w:vAlign w:val="center"/>
          </w:tcPr>
          <w:p w14:paraId="289FD8AF">
            <w:pPr>
              <w:widowControl w:val="0"/>
              <w:spacing w:line="280" w:lineRule="exact"/>
              <w:jc w:val="center"/>
              <w:rPr>
                <w:rFonts w:hint="eastAsia" w:ascii="宋体" w:hAnsi="宋体" w:eastAsia="宋体" w:cs="宋体"/>
                <w:b/>
                <w:color w:val="0000FF"/>
              </w:rPr>
            </w:pPr>
          </w:p>
        </w:tc>
        <w:tc>
          <w:tcPr>
            <w:tcW w:w="697" w:type="pct"/>
            <w:tcBorders>
              <w:top w:val="single" w:color="auto" w:sz="4" w:space="0"/>
              <w:left w:val="single" w:color="auto" w:sz="4" w:space="0"/>
              <w:bottom w:val="single" w:color="auto" w:sz="4" w:space="0"/>
              <w:right w:val="single" w:color="auto" w:sz="4" w:space="0"/>
            </w:tcBorders>
            <w:vAlign w:val="center"/>
          </w:tcPr>
          <w:p w14:paraId="32501906">
            <w:pPr>
              <w:widowControl w:val="0"/>
              <w:spacing w:line="280" w:lineRule="exact"/>
              <w:jc w:val="center"/>
              <w:rPr>
                <w:rFonts w:hint="default" w:ascii="宋体" w:hAnsi="宋体" w:eastAsia="宋体" w:cs="宋体"/>
                <w:b/>
                <w:color w:val="0000FF"/>
                <w:lang w:val="en-US" w:eastAsia="zh-CN"/>
              </w:rPr>
            </w:pPr>
            <w:r>
              <w:rPr>
                <w:rFonts w:hint="eastAsia" w:ascii="宋体" w:hAnsi="宋体" w:eastAsia="宋体" w:cs="宋体"/>
                <w:b/>
                <w:color w:val="0000FF"/>
                <w:lang w:val="en-US" w:eastAsia="zh-CN"/>
              </w:rPr>
              <w:t>1</w:t>
            </w:r>
          </w:p>
        </w:tc>
        <w:tc>
          <w:tcPr>
            <w:tcW w:w="786" w:type="pct"/>
            <w:tcBorders>
              <w:top w:val="single" w:color="auto" w:sz="4" w:space="0"/>
              <w:left w:val="single" w:color="auto" w:sz="4" w:space="0"/>
              <w:bottom w:val="single" w:color="auto" w:sz="4" w:space="0"/>
              <w:right w:val="single" w:color="auto" w:sz="4" w:space="0"/>
            </w:tcBorders>
            <w:vAlign w:val="center"/>
          </w:tcPr>
          <w:p w14:paraId="331A2F6D">
            <w:pPr>
              <w:widowControl w:val="0"/>
              <w:spacing w:line="280" w:lineRule="exact"/>
              <w:jc w:val="center"/>
              <w:rPr>
                <w:rFonts w:hint="eastAsia" w:ascii="宋体" w:hAnsi="宋体" w:eastAsia="宋体" w:cs="宋体"/>
                <w:b/>
                <w:color w:val="0000FF"/>
                <w:lang w:val="en-US" w:eastAsia="zh-CN"/>
              </w:rPr>
            </w:pPr>
            <w:r>
              <w:rPr>
                <w:rFonts w:hint="eastAsia" w:ascii="宋体" w:hAnsi="宋体" w:eastAsia="宋体" w:cs="宋体"/>
                <w:b/>
                <w:color w:val="0000FF"/>
                <w:lang w:val="en-US" w:eastAsia="zh-CN"/>
              </w:rPr>
              <w:t>投标报价</w:t>
            </w:r>
          </w:p>
        </w:tc>
        <w:tc>
          <w:tcPr>
            <w:tcW w:w="344" w:type="pct"/>
            <w:tcBorders>
              <w:top w:val="single" w:color="auto" w:sz="4" w:space="0"/>
              <w:left w:val="single" w:color="auto" w:sz="4" w:space="0"/>
              <w:bottom w:val="single" w:color="auto" w:sz="4" w:space="0"/>
              <w:right w:val="single" w:color="auto" w:sz="4" w:space="0"/>
            </w:tcBorders>
            <w:vAlign w:val="center"/>
          </w:tcPr>
          <w:p w14:paraId="29F4EFAB">
            <w:pPr>
              <w:widowControl w:val="0"/>
              <w:spacing w:line="280" w:lineRule="exact"/>
              <w:jc w:val="center"/>
              <w:rPr>
                <w:rFonts w:hint="default" w:ascii="宋体" w:hAnsi="宋体" w:eastAsia="宋体" w:cs="宋体"/>
                <w:b/>
                <w:color w:val="0000FF"/>
                <w:lang w:val="en-US" w:eastAsia="zh-CN"/>
              </w:rPr>
            </w:pPr>
            <w:r>
              <w:rPr>
                <w:rFonts w:hint="eastAsia" w:ascii="宋体" w:hAnsi="宋体" w:eastAsia="宋体" w:cs="宋体"/>
                <w:b/>
                <w:color w:val="0000FF"/>
                <w:lang w:val="en-US" w:eastAsia="zh-CN"/>
              </w:rPr>
              <w:t>10</w:t>
            </w:r>
          </w:p>
        </w:tc>
        <w:tc>
          <w:tcPr>
            <w:tcW w:w="2729" w:type="pct"/>
            <w:tcBorders>
              <w:top w:val="single" w:color="auto" w:sz="4" w:space="0"/>
              <w:left w:val="single" w:color="auto" w:sz="4" w:space="0"/>
              <w:bottom w:val="single" w:color="auto" w:sz="4" w:space="0"/>
              <w:right w:val="single" w:color="auto" w:sz="4" w:space="0"/>
            </w:tcBorders>
            <w:vAlign w:val="center"/>
          </w:tcPr>
          <w:p w14:paraId="2203C448">
            <w:pPr>
              <w:autoSpaceDE/>
              <w:autoSpaceDN/>
              <w:adjustRightInd w:val="0"/>
              <w:snapToGrid w:val="0"/>
              <w:ind w:firstLine="480" w:firstLineChars="200"/>
              <w:jc w:val="both"/>
              <w:rPr>
                <w:rFonts w:ascii="宋体" w:hAnsi="宋体" w:cs="宋体"/>
                <w:kern w:val="0"/>
                <w:szCs w:val="21"/>
              </w:rPr>
            </w:pPr>
            <w:r>
              <w:rPr>
                <w:rFonts w:ascii="宋体" w:hAnsi="宋体" w:cs="宋体"/>
                <w:kern w:val="0"/>
                <w:szCs w:val="21"/>
              </w:rPr>
              <w:t>价格分</w:t>
            </w:r>
            <w:r>
              <w:rPr>
                <w:rFonts w:hint="eastAsia" w:ascii="宋体" w:hAnsi="宋体" w:cs="宋体"/>
                <w:kern w:val="0"/>
                <w:szCs w:val="21"/>
              </w:rPr>
              <w:t>应当采用低价优先法计算，即满足招标文件要求且投标价格最低的投标报价为评标基准价，其价格分为满分。其他投标人的价格分统一按照下列公式计算：</w:t>
            </w:r>
          </w:p>
          <w:p w14:paraId="058DCB43">
            <w:pPr>
              <w:autoSpaceDE/>
              <w:autoSpaceDN/>
              <w:adjustRightInd w:val="0"/>
              <w:snapToGrid w:val="0"/>
              <w:ind w:firstLine="480" w:firstLineChars="200"/>
              <w:jc w:val="both"/>
              <w:rPr>
                <w:rFonts w:ascii="宋体" w:hAnsi="宋体" w:cs="宋体"/>
                <w:kern w:val="0"/>
                <w:szCs w:val="21"/>
              </w:rPr>
            </w:pPr>
            <w:r>
              <w:rPr>
                <w:rFonts w:hint="eastAsia" w:ascii="宋体" w:hAnsi="宋体" w:cs="宋体"/>
                <w:kern w:val="0"/>
                <w:szCs w:val="21"/>
              </w:rPr>
              <w:t>投标报价得分=(评标基准价／投标报价)×100×权重</w:t>
            </w:r>
          </w:p>
          <w:p w14:paraId="2BBB794C">
            <w:pPr>
              <w:autoSpaceDE/>
              <w:autoSpaceDN/>
              <w:adjustRightInd w:val="0"/>
              <w:snapToGrid w:val="0"/>
              <w:ind w:firstLine="482" w:firstLineChars="200"/>
              <w:jc w:val="both"/>
              <w:rPr>
                <w:rFonts w:hint="default" w:ascii="宋体" w:hAnsi="宋体" w:cs="宋体" w:eastAsiaTheme="minorEastAsia"/>
                <w:kern w:val="0"/>
                <w:szCs w:val="21"/>
                <w:lang w:val="en-US" w:eastAsia="zh-CN"/>
              </w:rPr>
            </w:pPr>
            <w:r>
              <w:rPr>
                <w:rFonts w:hint="eastAsia" w:ascii="宋体" w:hAnsi="宋体" w:cs="宋体"/>
                <w:b/>
                <w:bCs/>
                <w:kern w:val="0"/>
                <w:szCs w:val="21"/>
                <w:lang w:val="en-US" w:eastAsia="zh-CN"/>
              </w:rPr>
              <w:t>1.免陪照护服务</w:t>
            </w:r>
          </w:p>
          <w:p w14:paraId="3B9A3A27">
            <w:pPr>
              <w:autoSpaceDE/>
              <w:autoSpaceDN/>
              <w:adjustRightInd w:val="0"/>
              <w:snapToGrid w:val="0"/>
              <w:ind w:firstLine="480" w:firstLineChars="200"/>
              <w:jc w:val="both"/>
              <w:rPr>
                <w:rFonts w:hint="eastAsia" w:ascii="宋体" w:hAnsi="宋体" w:cs="宋体"/>
                <w:kern w:val="0"/>
                <w:szCs w:val="21"/>
              </w:rPr>
            </w:pPr>
            <w:r>
              <w:rPr>
                <w:rFonts w:hint="eastAsia" w:ascii="宋体" w:hAnsi="宋体" w:cs="宋体"/>
                <w:kern w:val="0"/>
                <w:szCs w:val="21"/>
              </w:rPr>
              <w:t>一对</w:t>
            </w:r>
            <w:r>
              <w:rPr>
                <w:rFonts w:hint="eastAsia" w:ascii="宋体" w:hAnsi="宋体" w:cs="宋体"/>
                <w:kern w:val="0"/>
                <w:szCs w:val="21"/>
                <w:lang w:val="en-US" w:eastAsia="zh-CN"/>
              </w:rPr>
              <w:t>三</w:t>
            </w:r>
            <w:r>
              <w:rPr>
                <w:rFonts w:hint="eastAsia" w:ascii="宋体" w:hAnsi="宋体" w:cs="宋体"/>
                <w:kern w:val="0"/>
                <w:szCs w:val="21"/>
              </w:rPr>
              <w:t>陪护：</w:t>
            </w:r>
            <w:r>
              <w:rPr>
                <w:rFonts w:hint="eastAsia" w:ascii="宋体" w:hAnsi="宋体" w:cs="宋体"/>
                <w:kern w:val="0"/>
                <w:szCs w:val="21"/>
                <w:lang w:val="en-US" w:eastAsia="zh-CN"/>
              </w:rPr>
              <w:t>3</w:t>
            </w:r>
            <w:r>
              <w:rPr>
                <w:rFonts w:hint="eastAsia" w:ascii="宋体" w:hAnsi="宋体" w:cs="宋体"/>
                <w:kern w:val="0"/>
                <w:szCs w:val="21"/>
              </w:rPr>
              <w:t>分；</w:t>
            </w:r>
          </w:p>
          <w:p w14:paraId="3FAAA816">
            <w:pPr>
              <w:autoSpaceDE/>
              <w:autoSpaceDN/>
              <w:adjustRightInd w:val="0"/>
              <w:snapToGrid w:val="0"/>
              <w:ind w:firstLine="480" w:firstLineChars="200"/>
              <w:jc w:val="both"/>
              <w:rPr>
                <w:rFonts w:hint="eastAsia" w:ascii="宋体" w:hAnsi="宋体" w:cs="宋体"/>
                <w:kern w:val="0"/>
                <w:szCs w:val="21"/>
              </w:rPr>
            </w:pPr>
            <w:r>
              <w:rPr>
                <w:rFonts w:hint="eastAsia" w:ascii="宋体" w:hAnsi="宋体" w:cs="宋体"/>
                <w:kern w:val="0"/>
                <w:szCs w:val="21"/>
              </w:rPr>
              <w:t>一对</w:t>
            </w:r>
            <w:r>
              <w:rPr>
                <w:rFonts w:hint="eastAsia" w:ascii="宋体" w:hAnsi="宋体" w:cs="宋体"/>
                <w:kern w:val="0"/>
                <w:szCs w:val="21"/>
                <w:lang w:val="en-US" w:eastAsia="zh-CN"/>
              </w:rPr>
              <w:t>二</w:t>
            </w:r>
            <w:r>
              <w:rPr>
                <w:rFonts w:hint="eastAsia" w:ascii="宋体" w:hAnsi="宋体" w:cs="宋体"/>
                <w:kern w:val="0"/>
                <w:szCs w:val="21"/>
              </w:rPr>
              <w:t>陪护：</w:t>
            </w:r>
            <w:r>
              <w:rPr>
                <w:rFonts w:hint="eastAsia" w:ascii="宋体" w:hAnsi="宋体" w:cs="宋体"/>
                <w:kern w:val="0"/>
                <w:szCs w:val="21"/>
                <w:lang w:val="en-US" w:eastAsia="zh-CN"/>
              </w:rPr>
              <w:t>2</w:t>
            </w:r>
            <w:r>
              <w:rPr>
                <w:rFonts w:hint="eastAsia" w:ascii="宋体" w:hAnsi="宋体" w:cs="宋体"/>
                <w:kern w:val="0"/>
                <w:szCs w:val="21"/>
              </w:rPr>
              <w:t>分；</w:t>
            </w:r>
          </w:p>
          <w:p w14:paraId="5D0719A4">
            <w:pPr>
              <w:autoSpaceDE/>
              <w:autoSpaceDN/>
              <w:adjustRightInd w:val="0"/>
              <w:snapToGrid w:val="0"/>
              <w:ind w:firstLine="480" w:firstLineChars="200"/>
              <w:jc w:val="both"/>
              <w:rPr>
                <w:rFonts w:hint="eastAsia" w:ascii="宋体" w:hAnsi="宋体" w:cs="宋体"/>
                <w:kern w:val="0"/>
                <w:szCs w:val="21"/>
              </w:rPr>
            </w:pPr>
            <w:r>
              <w:rPr>
                <w:rFonts w:hint="eastAsia" w:ascii="宋体" w:hAnsi="宋体" w:cs="宋体"/>
                <w:kern w:val="0"/>
                <w:szCs w:val="21"/>
              </w:rPr>
              <w:t>一对</w:t>
            </w:r>
            <w:r>
              <w:rPr>
                <w:rFonts w:hint="eastAsia" w:ascii="宋体" w:hAnsi="宋体" w:cs="宋体"/>
                <w:kern w:val="0"/>
                <w:szCs w:val="21"/>
                <w:lang w:val="en-US" w:eastAsia="zh-CN"/>
              </w:rPr>
              <w:t>一</w:t>
            </w:r>
            <w:r>
              <w:rPr>
                <w:rFonts w:hint="eastAsia" w:ascii="宋体" w:hAnsi="宋体" w:cs="宋体"/>
                <w:kern w:val="0"/>
                <w:szCs w:val="21"/>
              </w:rPr>
              <w:t>陪护：</w:t>
            </w:r>
            <w:r>
              <w:rPr>
                <w:rFonts w:hint="eastAsia" w:ascii="宋体" w:hAnsi="宋体" w:cs="宋体"/>
                <w:kern w:val="0"/>
                <w:szCs w:val="21"/>
                <w:lang w:val="en-US" w:eastAsia="zh-CN"/>
              </w:rPr>
              <w:t>2</w:t>
            </w:r>
            <w:r>
              <w:rPr>
                <w:rFonts w:hint="eastAsia" w:ascii="宋体" w:hAnsi="宋体" w:cs="宋体"/>
                <w:kern w:val="0"/>
                <w:szCs w:val="21"/>
              </w:rPr>
              <w:t>分；</w:t>
            </w:r>
          </w:p>
          <w:p w14:paraId="3FCC3E35">
            <w:pPr>
              <w:autoSpaceDE/>
              <w:autoSpaceDN/>
              <w:adjustRightInd w:val="0"/>
              <w:snapToGrid w:val="0"/>
              <w:ind w:firstLine="480" w:firstLineChars="200"/>
              <w:jc w:val="both"/>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护理员具备医学职称加收：1分</w:t>
            </w:r>
          </w:p>
          <w:p w14:paraId="5ADF6B5E">
            <w:pPr>
              <w:autoSpaceDE/>
              <w:autoSpaceDN/>
              <w:adjustRightInd w:val="0"/>
              <w:snapToGrid w:val="0"/>
              <w:ind w:firstLine="482" w:firstLineChars="200"/>
              <w:jc w:val="both"/>
              <w:rPr>
                <w:rFonts w:hint="default" w:ascii="宋体" w:hAnsi="宋体" w:cs="宋体" w:eastAsiaTheme="minorEastAsia"/>
                <w:kern w:val="0"/>
                <w:szCs w:val="21"/>
                <w:lang w:val="en-US" w:eastAsia="zh-CN"/>
              </w:rPr>
            </w:pPr>
            <w:r>
              <w:rPr>
                <w:rFonts w:hint="eastAsia" w:ascii="宋体" w:hAnsi="宋体" w:cs="宋体"/>
                <w:b/>
                <w:bCs/>
                <w:kern w:val="0"/>
                <w:szCs w:val="21"/>
                <w:lang w:val="en-US" w:eastAsia="zh-CN"/>
              </w:rPr>
              <w:t>2.病房管家服务</w:t>
            </w:r>
          </w:p>
          <w:p w14:paraId="18744D85">
            <w:pPr>
              <w:widowControl w:val="0"/>
              <w:spacing w:line="240" w:lineRule="auto"/>
              <w:ind w:firstLine="480" w:firstLineChars="200"/>
              <w:jc w:val="both"/>
              <w:rPr>
                <w:rFonts w:hint="default" w:ascii="宋体" w:hAnsi="宋体" w:cs="宋体"/>
                <w:b/>
                <w:bCs/>
                <w:kern w:val="0"/>
                <w:szCs w:val="21"/>
                <w:lang w:val="en-US" w:eastAsia="zh-CN"/>
              </w:rPr>
            </w:pPr>
            <w:r>
              <w:rPr>
                <w:rFonts w:hint="eastAsia" w:ascii="宋体" w:hAnsi="宋体" w:cs="宋体"/>
                <w:b w:val="0"/>
                <w:bCs w:val="0"/>
                <w:kern w:val="0"/>
                <w:szCs w:val="21"/>
                <w:lang w:val="en-US" w:eastAsia="zh-CN"/>
              </w:rPr>
              <w:t>2分。</w:t>
            </w:r>
          </w:p>
          <w:p w14:paraId="42AA051F">
            <w:pPr>
              <w:widowControl w:val="0"/>
              <w:spacing w:line="240" w:lineRule="auto"/>
              <w:ind w:firstLine="482" w:firstLineChars="200"/>
              <w:jc w:val="both"/>
              <w:rPr>
                <w:rFonts w:hint="eastAsia" w:ascii="宋体" w:hAnsi="宋体" w:eastAsia="宋体" w:cs="宋体"/>
                <w:b/>
                <w:color w:val="0000FF"/>
              </w:rPr>
            </w:pPr>
            <w:r>
              <w:rPr>
                <w:rFonts w:hint="eastAsia" w:ascii="宋体" w:hAnsi="宋体" w:cs="宋体"/>
                <w:b/>
                <w:bCs/>
                <w:kern w:val="0"/>
                <w:szCs w:val="21"/>
                <w:lang w:val="en-US" w:eastAsia="zh-CN"/>
              </w:rPr>
              <w:t>注：</w:t>
            </w:r>
            <w:r>
              <w:rPr>
                <w:rFonts w:hint="eastAsia" w:ascii="宋体" w:hAnsi="宋体" w:cs="宋体"/>
                <w:kern w:val="0"/>
                <w:szCs w:val="21"/>
              </w:rPr>
              <w:t>投标报价得分四舍五入后，小数点后保留两位有效数。</w:t>
            </w:r>
          </w:p>
        </w:tc>
      </w:tr>
      <w:tr w14:paraId="0E33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7" w:type="pct"/>
            <w:vMerge w:val="restart"/>
            <w:tcBorders>
              <w:top w:val="single" w:color="auto" w:sz="4" w:space="0"/>
              <w:left w:val="single" w:color="auto" w:sz="4" w:space="0"/>
              <w:right w:val="single" w:color="auto" w:sz="4" w:space="0"/>
            </w:tcBorders>
            <w:vAlign w:val="center"/>
          </w:tcPr>
          <w:p w14:paraId="6A585A95">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2</w:t>
            </w:r>
          </w:p>
        </w:tc>
        <w:tc>
          <w:tcPr>
            <w:tcW w:w="1828" w:type="pct"/>
            <w:gridSpan w:val="3"/>
            <w:tcBorders>
              <w:top w:val="single" w:color="auto" w:sz="4" w:space="0"/>
              <w:left w:val="single" w:color="auto" w:sz="4" w:space="0"/>
              <w:bottom w:val="single" w:color="auto" w:sz="4" w:space="0"/>
              <w:right w:val="single" w:color="auto" w:sz="4" w:space="0"/>
            </w:tcBorders>
            <w:vAlign w:val="center"/>
          </w:tcPr>
          <w:p w14:paraId="3C3399BE">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技术部分</w:t>
            </w:r>
          </w:p>
        </w:tc>
        <w:tc>
          <w:tcPr>
            <w:tcW w:w="2734" w:type="pct"/>
            <w:gridSpan w:val="2"/>
            <w:tcBorders>
              <w:top w:val="single" w:color="auto" w:sz="4" w:space="0"/>
              <w:left w:val="single" w:color="auto" w:sz="4" w:space="0"/>
              <w:bottom w:val="single" w:color="auto" w:sz="4" w:space="0"/>
              <w:right w:val="single" w:color="auto" w:sz="4" w:space="0"/>
            </w:tcBorders>
            <w:vAlign w:val="center"/>
          </w:tcPr>
          <w:p w14:paraId="6CC990D6">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67</w:t>
            </w:r>
          </w:p>
        </w:tc>
      </w:tr>
      <w:tr w14:paraId="672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7" w:type="pct"/>
            <w:vMerge w:val="continue"/>
            <w:tcBorders>
              <w:left w:val="single" w:color="auto" w:sz="4" w:space="0"/>
              <w:right w:val="single" w:color="auto" w:sz="4" w:space="0"/>
            </w:tcBorders>
            <w:vAlign w:val="center"/>
          </w:tcPr>
          <w:p w14:paraId="6E9FD60C">
            <w:pPr>
              <w:widowControl w:val="0"/>
              <w:spacing w:line="280" w:lineRule="exact"/>
              <w:jc w:val="center"/>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01E03A3">
            <w:pPr>
              <w:widowControl w:val="0"/>
              <w:adjustRightInd w:val="0"/>
              <w:snapToGrid w:val="0"/>
              <w:spacing w:line="280" w:lineRule="exact"/>
              <w:jc w:val="center"/>
              <w:rPr>
                <w:rFonts w:hint="eastAsia" w:ascii="宋体" w:hAnsi="宋体" w:eastAsia="宋体" w:cs="宋体"/>
                <w:b/>
                <w:bCs/>
              </w:rPr>
            </w:pPr>
            <w:r>
              <w:rPr>
                <w:rFonts w:hint="eastAsia" w:ascii="宋体" w:hAnsi="宋体" w:eastAsia="宋体" w:cs="宋体"/>
                <w:b/>
                <w:bCs/>
              </w:rPr>
              <w:t>序号</w:t>
            </w:r>
          </w:p>
        </w:tc>
        <w:tc>
          <w:tcPr>
            <w:tcW w:w="786" w:type="pc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3CDD42F0">
            <w:pPr>
              <w:widowControl w:val="0"/>
              <w:adjustRightInd w:val="0"/>
              <w:snapToGrid w:val="0"/>
              <w:spacing w:line="280" w:lineRule="exact"/>
              <w:jc w:val="center"/>
              <w:rPr>
                <w:rFonts w:hint="eastAsia" w:ascii="宋体" w:hAnsi="宋体" w:eastAsia="宋体" w:cs="宋体"/>
                <w:b/>
                <w:bCs/>
              </w:rPr>
            </w:pPr>
            <w:r>
              <w:rPr>
                <w:rFonts w:hint="eastAsia" w:ascii="宋体" w:hAnsi="宋体" w:eastAsia="宋体" w:cs="宋体"/>
                <w:b/>
                <w:bCs/>
              </w:rPr>
              <w:t>评分因素</w:t>
            </w:r>
          </w:p>
        </w:tc>
        <w:tc>
          <w:tcPr>
            <w:tcW w:w="344" w:type="pc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53D6BE77">
            <w:pPr>
              <w:widowControl w:val="0"/>
              <w:adjustRightInd w:val="0"/>
              <w:snapToGrid w:val="0"/>
              <w:spacing w:line="280" w:lineRule="exact"/>
              <w:jc w:val="center"/>
              <w:rPr>
                <w:rFonts w:hint="eastAsia" w:ascii="宋体" w:hAnsi="宋体" w:eastAsia="宋体" w:cs="宋体"/>
                <w:b/>
                <w:bCs/>
              </w:rPr>
            </w:pPr>
            <w:r>
              <w:rPr>
                <w:rFonts w:hint="eastAsia" w:ascii="宋体" w:hAnsi="宋体" w:eastAsia="宋体" w:cs="宋体"/>
                <w:b/>
                <w:bCs/>
              </w:rPr>
              <w:t>分值</w:t>
            </w:r>
          </w:p>
        </w:tc>
        <w:tc>
          <w:tcPr>
            <w:tcW w:w="2734" w:type="pct"/>
            <w:gridSpan w:val="2"/>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75227D5">
            <w:pPr>
              <w:widowControl w:val="0"/>
              <w:adjustRightInd w:val="0"/>
              <w:snapToGrid w:val="0"/>
              <w:spacing w:line="280" w:lineRule="exact"/>
              <w:jc w:val="center"/>
              <w:rPr>
                <w:rFonts w:hint="eastAsia" w:ascii="宋体" w:hAnsi="宋体" w:eastAsia="宋体" w:cs="宋体"/>
                <w:b/>
                <w:bCs/>
              </w:rPr>
            </w:pPr>
            <w:r>
              <w:rPr>
                <w:rFonts w:hint="eastAsia" w:ascii="宋体" w:hAnsi="宋体" w:eastAsia="宋体" w:cs="宋体"/>
                <w:b/>
                <w:bCs/>
              </w:rPr>
              <w:t>评分准则</w:t>
            </w:r>
          </w:p>
        </w:tc>
      </w:tr>
      <w:tr w14:paraId="3CF1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pct"/>
            <w:vMerge w:val="continue"/>
            <w:tcBorders>
              <w:left w:val="single" w:color="auto" w:sz="4" w:space="0"/>
              <w:right w:val="single" w:color="auto" w:sz="4" w:space="0"/>
            </w:tcBorders>
            <w:vAlign w:val="center"/>
          </w:tcPr>
          <w:p w14:paraId="26C299CF">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57FE61E5">
            <w:pPr>
              <w:widowControl w:val="0"/>
              <w:adjustRightInd w:val="0"/>
              <w:snapToGrid w:val="0"/>
              <w:spacing w:line="280" w:lineRule="exact"/>
              <w:jc w:val="center"/>
              <w:rPr>
                <w:rFonts w:hint="eastAsia" w:ascii="宋体" w:hAnsi="宋体" w:eastAsia="宋体" w:cs="宋体"/>
              </w:rPr>
            </w:pPr>
            <w:r>
              <w:rPr>
                <w:rFonts w:hint="eastAsia" w:ascii="宋体" w:hAnsi="宋体" w:eastAsia="宋体" w:cs="宋体"/>
              </w:rPr>
              <w:t>1</w:t>
            </w:r>
          </w:p>
        </w:tc>
        <w:tc>
          <w:tcPr>
            <w:tcW w:w="786" w:type="pct"/>
            <w:tcBorders>
              <w:top w:val="single" w:color="auto" w:sz="4" w:space="0"/>
              <w:left w:val="single" w:color="auto" w:sz="4" w:space="0"/>
              <w:bottom w:val="single" w:color="auto" w:sz="4" w:space="0"/>
              <w:right w:val="single" w:color="auto" w:sz="4" w:space="0"/>
            </w:tcBorders>
            <w:vAlign w:val="center"/>
          </w:tcPr>
          <w:p w14:paraId="0033DFE0">
            <w:pPr>
              <w:widowControl w:val="0"/>
              <w:jc w:val="center"/>
              <w:rPr>
                <w:rFonts w:hint="eastAsia" w:ascii="宋体" w:hAnsi="宋体" w:eastAsia="宋体" w:cs="宋体"/>
              </w:rPr>
            </w:pPr>
            <w:r>
              <w:rPr>
                <w:rFonts w:hint="eastAsia" w:ascii="宋体" w:hAnsi="宋体" w:eastAsia="宋体" w:cs="宋体"/>
              </w:rPr>
              <w:t>项目团队人员配置</w:t>
            </w:r>
          </w:p>
        </w:tc>
        <w:tc>
          <w:tcPr>
            <w:tcW w:w="344" w:type="pct"/>
            <w:tcBorders>
              <w:top w:val="single" w:color="auto" w:sz="4" w:space="0"/>
              <w:left w:val="single" w:color="auto" w:sz="4" w:space="0"/>
              <w:bottom w:val="single" w:color="auto" w:sz="4" w:space="0"/>
              <w:right w:val="single" w:color="auto" w:sz="4" w:space="0"/>
            </w:tcBorders>
            <w:vAlign w:val="center"/>
          </w:tcPr>
          <w:p w14:paraId="3F5870DD">
            <w:pPr>
              <w:widowControl w:val="0"/>
              <w:jc w:val="center"/>
              <w:rPr>
                <w:rFonts w:hint="eastAsia" w:ascii="宋体" w:hAnsi="宋体" w:eastAsia="宋体" w:cs="宋体"/>
              </w:rPr>
            </w:pPr>
            <w:r>
              <w:rPr>
                <w:rFonts w:hint="eastAsia" w:ascii="宋体" w:hAnsi="宋体" w:eastAsia="宋体" w:cs="宋体"/>
              </w:rPr>
              <w:t>12</w:t>
            </w:r>
          </w:p>
        </w:tc>
        <w:tc>
          <w:tcPr>
            <w:tcW w:w="2734" w:type="pct"/>
            <w:gridSpan w:val="2"/>
            <w:tcBorders>
              <w:top w:val="single" w:color="auto" w:sz="4" w:space="0"/>
              <w:left w:val="single" w:color="auto" w:sz="4" w:space="0"/>
              <w:bottom w:val="single" w:color="auto" w:sz="4" w:space="0"/>
              <w:right w:val="single" w:color="auto" w:sz="4" w:space="0"/>
            </w:tcBorders>
            <w:vAlign w:val="center"/>
          </w:tcPr>
          <w:p w14:paraId="26CF2C6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1.投标人拟派驻本项目</w:t>
            </w:r>
            <w:r>
              <w:rPr>
                <w:rFonts w:hint="eastAsia" w:cs="Times New Roman" w:asciiTheme="minorEastAsia" w:hAnsiTheme="minorEastAsia"/>
                <w:kern w:val="2"/>
                <w:sz w:val="24"/>
                <w:szCs w:val="24"/>
                <w:lang w:val="en-US" w:eastAsia="zh-CN" w:bidi="ar-SA"/>
              </w:rPr>
              <w:t>的</w:t>
            </w:r>
            <w:r>
              <w:rPr>
                <w:rFonts w:hint="eastAsia" w:cs="Times New Roman" w:asciiTheme="minorEastAsia" w:hAnsiTheme="minorEastAsia" w:eastAsiaTheme="minorEastAsia"/>
                <w:kern w:val="2"/>
                <w:sz w:val="24"/>
                <w:szCs w:val="24"/>
                <w:lang w:val="en-US" w:eastAsia="zh-CN" w:bidi="ar-SA"/>
              </w:rPr>
              <w:t>项目经理1人：</w:t>
            </w:r>
          </w:p>
          <w:p w14:paraId="2A72A04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（1）</w:t>
            </w:r>
            <w:r>
              <w:rPr>
                <w:rFonts w:hint="eastAsia" w:cs="Times New Roman" w:asciiTheme="minorEastAsia" w:hAnsiTheme="minorEastAsia" w:eastAsiaTheme="minorEastAsia"/>
                <w:kern w:val="2"/>
                <w:sz w:val="24"/>
                <w:szCs w:val="24"/>
                <w:lang w:val="en-US" w:eastAsia="zh-CN" w:bidi="ar-SA"/>
              </w:rPr>
              <w:t>具有医学/护理等相关专业本科及以上学历，且年龄在45岁以下的，得2分；</w:t>
            </w:r>
          </w:p>
          <w:p w14:paraId="49D84AD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持有医学/护理相关中级及以上职称证书，得2分；</w:t>
            </w:r>
          </w:p>
          <w:p w14:paraId="3CE769D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（3）</w:t>
            </w:r>
            <w:r>
              <w:rPr>
                <w:rFonts w:hint="eastAsia" w:cs="Times New Roman" w:asciiTheme="minorEastAsia" w:hAnsiTheme="minorEastAsia" w:eastAsiaTheme="minorEastAsia"/>
                <w:kern w:val="2"/>
                <w:sz w:val="24"/>
                <w:szCs w:val="24"/>
                <w:lang w:val="en-US" w:eastAsia="zh-CN" w:bidi="ar-SA"/>
              </w:rPr>
              <w:t>具有五年（含）以上医院护理员派遣服务相关管理经验得2分，具有三年（含）以上、五年以下医院相关管理经验得1分；</w:t>
            </w:r>
          </w:p>
          <w:p w14:paraId="63EADE45">
            <w:pPr>
              <w:pStyle w:val="2"/>
              <w:keepNext w:val="0"/>
              <w:keepLines w:val="0"/>
              <w:pageBreakBefore w:val="0"/>
              <w:kinsoku/>
              <w:wordWrap/>
              <w:overflowPunct/>
              <w:topLinePunct w:val="0"/>
              <w:autoSpaceDE/>
              <w:autoSpaceDN/>
              <w:bidi w:val="0"/>
              <w:adjustRightInd/>
              <w:snapToGrid/>
              <w:spacing w:before="0" w:after="0" w:line="240" w:lineRule="auto"/>
              <w:ind w:firstLine="482" w:firstLineChars="200"/>
              <w:jc w:val="both"/>
              <w:textAlignment w:val="auto"/>
              <w:rPr>
                <w:rFonts w:hint="default"/>
                <w:lang w:val="en-US" w:eastAsia="zh-CN"/>
              </w:rPr>
            </w:pPr>
            <w:r>
              <w:rPr>
                <w:rFonts w:hint="eastAsia" w:cs="Times New Roman" w:asciiTheme="minorEastAsia" w:hAnsiTheme="minorEastAsia"/>
                <w:kern w:val="2"/>
                <w:sz w:val="24"/>
                <w:szCs w:val="24"/>
                <w:lang w:val="en-US" w:eastAsia="zh-CN" w:bidi="ar-SA"/>
              </w:rPr>
              <w:t>项目经理最高得6分。</w:t>
            </w:r>
          </w:p>
          <w:p w14:paraId="6CE016B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2.管理团队</w:t>
            </w:r>
          </w:p>
          <w:p w14:paraId="45D97D8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根据投标人派驻的专业管理人员数量（不含项目经理）进行评分，人数达到2人得4</w:t>
            </w:r>
            <w:r>
              <w:rPr>
                <w:rFonts w:hint="eastAsia" w:cs="Times New Roman" w:asciiTheme="minorEastAsia" w:hAnsiTheme="minorEastAsia" w:eastAsiaTheme="minorEastAsia"/>
                <w:color w:val="auto"/>
                <w:kern w:val="2"/>
                <w:sz w:val="24"/>
                <w:szCs w:val="24"/>
                <w:lang w:val="en-US" w:eastAsia="zh-CN" w:bidi="ar-SA"/>
              </w:rPr>
              <w:t>分</w:t>
            </w:r>
            <w:r>
              <w:rPr>
                <w:rFonts w:hint="eastAsia" w:cs="Times New Roman" w:asciiTheme="minorEastAsia" w:hAnsiTheme="minorEastAsia"/>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在此基础上每增加1人得1分，</w:t>
            </w:r>
            <w:r>
              <w:rPr>
                <w:rFonts w:hint="eastAsia" w:cs="Times New Roman" w:asciiTheme="minorEastAsia" w:hAnsiTheme="minorEastAsia"/>
                <w:color w:val="auto"/>
                <w:kern w:val="2"/>
                <w:sz w:val="24"/>
                <w:szCs w:val="24"/>
                <w:lang w:val="en-US" w:eastAsia="zh-CN" w:bidi="ar-SA"/>
              </w:rPr>
              <w:t>最高加2</w:t>
            </w:r>
            <w:r>
              <w:rPr>
                <w:rFonts w:hint="eastAsia" w:cs="Times New Roman" w:asciiTheme="minorEastAsia" w:hAnsiTheme="minorEastAsia" w:eastAsiaTheme="minorEastAsia"/>
                <w:color w:val="auto"/>
                <w:kern w:val="2"/>
                <w:sz w:val="24"/>
                <w:szCs w:val="24"/>
                <w:lang w:val="en-US" w:eastAsia="zh-CN" w:bidi="ar-SA"/>
              </w:rPr>
              <w:t>分。</w:t>
            </w:r>
          </w:p>
          <w:p w14:paraId="2A977D0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b/>
                <w:bCs/>
                <w:color w:val="auto"/>
                <w:kern w:val="2"/>
                <w:sz w:val="24"/>
                <w:szCs w:val="24"/>
                <w:lang w:val="en-US" w:eastAsia="zh-CN" w:bidi="ar-SA"/>
              </w:rPr>
              <w:t>管理团队最高得6分。</w:t>
            </w:r>
            <w:r>
              <w:rPr>
                <w:rFonts w:hint="eastAsia" w:cs="Times New Roman" w:asciiTheme="minorEastAsia" w:hAnsiTheme="minorEastAsia" w:eastAsiaTheme="minorEastAsia"/>
                <w:kern w:val="2"/>
                <w:sz w:val="24"/>
                <w:szCs w:val="24"/>
                <w:lang w:val="en-US" w:eastAsia="zh-CN" w:bidi="ar-SA"/>
              </w:rPr>
              <w:t>（团队人员需满足：具备护理专业专科及以上学历、具备护理专业职称或护士执业资格证书、具有三年（含）以上三级（及以上）综合医院护理员服务相关管理经验）。</w:t>
            </w:r>
          </w:p>
          <w:p w14:paraId="72F8AD9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b/>
                <w:bCs/>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注：以上所有人员须提供以下证明文件：</w:t>
            </w:r>
          </w:p>
          <w:p w14:paraId="268A1A40">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投标文件中需提供拟派项目经理的身份证反正面、学历证、职业资格证书（如有）、提供合同业绩甲方出具的管理经验证明的盖章材料，及2025年1月1日以来任意三个月连续社保证明。</w:t>
            </w:r>
          </w:p>
          <w:p w14:paraId="75AA075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宋体" w:hAnsi="宋体" w:eastAsia="宋体" w:cs="宋体"/>
              </w:rPr>
            </w:pPr>
            <w:r>
              <w:rPr>
                <w:rFonts w:hint="eastAsia" w:cs="Times New Roman" w:asciiTheme="minorEastAsia" w:hAnsiTheme="minorEastAsia" w:eastAsiaTheme="minorEastAsia"/>
                <w:kern w:val="2"/>
                <w:sz w:val="24"/>
                <w:szCs w:val="24"/>
                <w:lang w:val="en-US" w:eastAsia="zh-CN" w:bidi="ar-SA"/>
              </w:rPr>
              <w:t>团队人员需提供</w:t>
            </w:r>
            <w:r>
              <w:rPr>
                <w:rFonts w:hint="eastAsia" w:cs="Times New Roman" w:asciiTheme="minorEastAsia" w:hAnsiTheme="minorEastAsia"/>
                <w:kern w:val="2"/>
                <w:sz w:val="24"/>
                <w:szCs w:val="24"/>
                <w:lang w:val="en-US" w:eastAsia="zh-CN" w:bidi="ar-SA"/>
              </w:rPr>
              <w:t>团队</w:t>
            </w:r>
            <w:r>
              <w:rPr>
                <w:rFonts w:hint="eastAsia" w:cs="Times New Roman" w:asciiTheme="minorEastAsia" w:hAnsiTheme="minorEastAsia" w:eastAsiaTheme="minorEastAsia"/>
                <w:kern w:val="2"/>
                <w:sz w:val="24"/>
                <w:szCs w:val="24"/>
                <w:lang w:val="en-US" w:eastAsia="zh-CN" w:bidi="ar-SA"/>
              </w:rPr>
              <w:t>人员</w:t>
            </w:r>
            <w:r>
              <w:rPr>
                <w:rFonts w:hint="eastAsia" w:cs="Times New Roman" w:asciiTheme="minorEastAsia" w:hAnsiTheme="minorEastAsia"/>
                <w:kern w:val="2"/>
                <w:sz w:val="24"/>
                <w:szCs w:val="24"/>
                <w:lang w:val="en-US" w:eastAsia="zh-CN" w:bidi="ar-SA"/>
              </w:rPr>
              <w:t>清单（含身份证号码、学历、学位、专业名称、职称/资格证书名称、相关经验简介),后附</w:t>
            </w:r>
            <w:r>
              <w:rPr>
                <w:rFonts w:hint="eastAsia" w:cs="Times New Roman" w:asciiTheme="minorEastAsia" w:hAnsiTheme="minorEastAsia" w:eastAsiaTheme="minorEastAsia"/>
                <w:kern w:val="2"/>
                <w:sz w:val="24"/>
                <w:szCs w:val="24"/>
                <w:lang w:val="en-US" w:eastAsia="zh-CN" w:bidi="ar-SA"/>
              </w:rPr>
              <w:t>身份证明、学历</w:t>
            </w:r>
            <w:r>
              <w:rPr>
                <w:rFonts w:hint="eastAsia" w:cs="Times New Roman" w:asciiTheme="minorEastAsia" w:hAnsiTheme="minorEastAsia"/>
                <w:kern w:val="2"/>
                <w:sz w:val="24"/>
                <w:szCs w:val="24"/>
                <w:lang w:val="en-US" w:eastAsia="zh-CN" w:bidi="ar-SA"/>
              </w:rPr>
              <w:t>学位</w:t>
            </w:r>
            <w:r>
              <w:rPr>
                <w:rFonts w:hint="eastAsia" w:cs="Times New Roman" w:asciiTheme="minorEastAsia" w:hAnsiTheme="minorEastAsia" w:eastAsiaTheme="minorEastAsia"/>
                <w:kern w:val="2"/>
                <w:sz w:val="24"/>
                <w:szCs w:val="24"/>
                <w:lang w:val="en-US" w:eastAsia="zh-CN" w:bidi="ar-SA"/>
              </w:rPr>
              <w:t>证明、</w:t>
            </w:r>
            <w:r>
              <w:rPr>
                <w:rFonts w:hint="eastAsia" w:cs="Times New Roman" w:asciiTheme="minorEastAsia" w:hAnsiTheme="minorEastAsia"/>
                <w:kern w:val="2"/>
                <w:sz w:val="24"/>
                <w:szCs w:val="24"/>
                <w:lang w:val="en-US" w:eastAsia="zh-CN" w:bidi="ar-SA"/>
              </w:rPr>
              <w:t>职称/资格</w:t>
            </w:r>
            <w:r>
              <w:rPr>
                <w:rFonts w:hint="eastAsia" w:cs="Times New Roman" w:asciiTheme="minorEastAsia" w:hAnsiTheme="minorEastAsia" w:eastAsiaTheme="minorEastAsia"/>
                <w:kern w:val="2"/>
                <w:sz w:val="24"/>
                <w:szCs w:val="24"/>
                <w:lang w:val="en-US" w:eastAsia="zh-CN" w:bidi="ar-SA"/>
              </w:rPr>
              <w:t>证书、经验证明及2025年1月1日以来任意三个月连续社保证明，否则评标委员会有权不予认可。</w:t>
            </w:r>
          </w:p>
        </w:tc>
      </w:tr>
      <w:tr w14:paraId="5B94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3" w:hRule="atLeast"/>
          <w:jc w:val="center"/>
        </w:trPr>
        <w:tc>
          <w:tcPr>
            <w:tcW w:w="437" w:type="pct"/>
            <w:vMerge w:val="continue"/>
            <w:tcBorders>
              <w:left w:val="single" w:color="auto" w:sz="4" w:space="0"/>
              <w:right w:val="single" w:color="auto" w:sz="4" w:space="0"/>
            </w:tcBorders>
            <w:vAlign w:val="center"/>
          </w:tcPr>
          <w:p w14:paraId="24AA2812">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4723C08C">
            <w:pPr>
              <w:widowControl w:val="0"/>
              <w:spacing w:line="280" w:lineRule="exact"/>
              <w:jc w:val="center"/>
              <w:rPr>
                <w:rFonts w:hint="eastAsia" w:ascii="宋体" w:hAnsi="宋体" w:eastAsia="宋体" w:cs="宋体"/>
              </w:rPr>
            </w:pPr>
            <w:r>
              <w:rPr>
                <w:rFonts w:hint="eastAsia" w:ascii="宋体" w:hAnsi="宋体" w:eastAsia="宋体" w:cs="宋体"/>
              </w:rPr>
              <w:t>2</w:t>
            </w:r>
          </w:p>
        </w:tc>
        <w:tc>
          <w:tcPr>
            <w:tcW w:w="786" w:type="pct"/>
            <w:tcBorders>
              <w:top w:val="single" w:color="auto" w:sz="4" w:space="0"/>
              <w:left w:val="single" w:color="auto" w:sz="4" w:space="0"/>
              <w:bottom w:val="single" w:color="auto" w:sz="4" w:space="0"/>
              <w:right w:val="single" w:color="auto" w:sz="4" w:space="0"/>
            </w:tcBorders>
            <w:vAlign w:val="center"/>
          </w:tcPr>
          <w:p w14:paraId="6435A643">
            <w:pPr>
              <w:widowControl w:val="0"/>
              <w:jc w:val="center"/>
              <w:rPr>
                <w:rFonts w:hint="eastAsia" w:ascii="宋体" w:hAnsi="宋体" w:eastAsia="宋体" w:cs="宋体"/>
              </w:rPr>
            </w:pPr>
            <w:r>
              <w:rPr>
                <w:rFonts w:hint="eastAsia" w:ascii="宋体" w:hAnsi="宋体" w:eastAsia="宋体" w:cs="宋体"/>
              </w:rPr>
              <w:t>服务方案</w:t>
            </w:r>
          </w:p>
        </w:tc>
        <w:tc>
          <w:tcPr>
            <w:tcW w:w="344" w:type="pct"/>
            <w:tcBorders>
              <w:top w:val="single" w:color="auto" w:sz="4" w:space="0"/>
              <w:left w:val="single" w:color="auto" w:sz="4" w:space="0"/>
              <w:bottom w:val="single" w:color="auto" w:sz="4" w:space="0"/>
              <w:right w:val="single" w:color="auto" w:sz="4" w:space="0"/>
            </w:tcBorders>
            <w:vAlign w:val="center"/>
          </w:tcPr>
          <w:p w14:paraId="5D8E0940">
            <w:pPr>
              <w:widowControl w:val="0"/>
              <w:jc w:val="center"/>
              <w:rPr>
                <w:rFonts w:hint="eastAsia" w:ascii="宋体" w:hAnsi="宋体" w:eastAsia="宋体" w:cs="宋体"/>
              </w:rPr>
            </w:pPr>
            <w:r>
              <w:rPr>
                <w:rFonts w:hint="eastAsia" w:ascii="宋体" w:hAnsi="宋体" w:eastAsia="宋体" w:cs="宋体"/>
              </w:rPr>
              <w:t>18</w:t>
            </w:r>
          </w:p>
        </w:tc>
        <w:tc>
          <w:tcPr>
            <w:tcW w:w="2729" w:type="pct"/>
            <w:tcBorders>
              <w:top w:val="single" w:color="auto" w:sz="4" w:space="0"/>
              <w:left w:val="single" w:color="auto" w:sz="4" w:space="0"/>
              <w:bottom w:val="single" w:color="auto" w:sz="4" w:space="0"/>
              <w:right w:val="single" w:color="auto" w:sz="4" w:space="0"/>
            </w:tcBorders>
            <w:vAlign w:val="center"/>
          </w:tcPr>
          <w:p w14:paraId="5932E1D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 xml:space="preserve">    结合</w:t>
            </w:r>
            <w:r>
              <w:rPr>
                <w:rFonts w:hint="eastAsia" w:cs="Times New Roman" w:asciiTheme="minorEastAsia" w:hAnsiTheme="minorEastAsia" w:eastAsiaTheme="minorEastAsia"/>
                <w:kern w:val="2"/>
                <w:sz w:val="24"/>
                <w:szCs w:val="24"/>
                <w:lang w:val="en-US" w:eastAsia="zh-CN" w:bidi="ar-SA"/>
              </w:rPr>
              <w:t>实际情况，制定服务方案：至少包括总体组织实施服务方案、服务内容、服务标准、服务流程、管理运作流程、服务响应时效等内容：</w:t>
            </w:r>
          </w:p>
          <w:p w14:paraId="62AE05B4">
            <w:pPr>
              <w:wordWrap w:val="0"/>
              <w:adjustRightInd w:val="0"/>
              <w:snapToGrid w:val="0"/>
              <w:ind w:firstLine="48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评审为优（方案整体科学合理、针对性强、</w:t>
            </w:r>
            <w:r>
              <w:rPr>
                <w:rFonts w:hint="eastAsia" w:ascii="宋体" w:hAnsi="宋体" w:cs="宋体"/>
                <w:szCs w:val="21"/>
                <w:lang w:val="en-US" w:eastAsia="zh-CN"/>
              </w:rPr>
              <w:t>可高效指导服务实施、条理十分清晰的</w:t>
            </w:r>
            <w:r>
              <w:rPr>
                <w:rFonts w:hint="eastAsia" w:ascii="宋体" w:hAnsi="宋体" w:cs="宋体"/>
                <w:szCs w:val="21"/>
              </w:rPr>
              <w:t>）的加</w:t>
            </w:r>
            <w:r>
              <w:rPr>
                <w:rFonts w:hint="eastAsia" w:ascii="宋体" w:hAnsi="宋体" w:cs="宋体"/>
                <w:szCs w:val="21"/>
                <w:lang w:val="en-US" w:eastAsia="zh-CN"/>
              </w:rPr>
              <w:t>18</w:t>
            </w:r>
            <w:r>
              <w:rPr>
                <w:rFonts w:hint="eastAsia" w:ascii="宋体" w:hAnsi="宋体" w:cs="宋体"/>
                <w:szCs w:val="21"/>
              </w:rPr>
              <w:t>分；</w:t>
            </w:r>
          </w:p>
          <w:p w14:paraId="6EEA9638">
            <w:pPr>
              <w:wordWrap w:val="0"/>
              <w:adjustRightInd w:val="0"/>
              <w:snapToGrid w:val="0"/>
              <w:ind w:firstLine="48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评审为良（方案整体较比科学合理、有较强针对性、</w:t>
            </w:r>
            <w:r>
              <w:rPr>
                <w:rFonts w:hint="eastAsia" w:ascii="宋体" w:hAnsi="宋体" w:cs="宋体"/>
                <w:szCs w:val="21"/>
                <w:lang w:val="en-US" w:eastAsia="zh-CN"/>
              </w:rPr>
              <w:t>可较好指导服务实施</w:t>
            </w:r>
            <w:r>
              <w:rPr>
                <w:rFonts w:hint="eastAsia" w:ascii="宋体" w:hAnsi="宋体" w:cs="宋体"/>
                <w:szCs w:val="21"/>
              </w:rPr>
              <w:t>、条理</w:t>
            </w:r>
            <w:r>
              <w:rPr>
                <w:rFonts w:hint="eastAsia" w:ascii="宋体" w:hAnsi="宋体" w:cs="宋体"/>
                <w:szCs w:val="21"/>
                <w:lang w:val="en-US" w:eastAsia="zh-CN"/>
              </w:rPr>
              <w:t>较</w:t>
            </w:r>
            <w:r>
              <w:rPr>
                <w:rFonts w:hint="eastAsia" w:ascii="宋体" w:hAnsi="宋体" w:cs="宋体"/>
                <w:szCs w:val="21"/>
              </w:rPr>
              <w:t>清晰的）的加</w:t>
            </w:r>
            <w:r>
              <w:rPr>
                <w:rFonts w:hint="eastAsia" w:ascii="宋体" w:hAnsi="宋体" w:cs="宋体"/>
                <w:szCs w:val="21"/>
                <w:lang w:val="en-US" w:eastAsia="zh-CN"/>
              </w:rPr>
              <w:t>10</w:t>
            </w:r>
            <w:r>
              <w:rPr>
                <w:rFonts w:hint="eastAsia" w:ascii="宋体" w:hAnsi="宋体" w:cs="宋体"/>
                <w:szCs w:val="21"/>
              </w:rPr>
              <w:t>分；</w:t>
            </w:r>
          </w:p>
          <w:p w14:paraId="0A122A11">
            <w:pPr>
              <w:wordWrap w:val="0"/>
              <w:adjustRightInd w:val="0"/>
              <w:snapToGrid w:val="0"/>
              <w:ind w:firstLine="48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评审为中（方案整体科学合理性一般、针对性一般、可操作性一般，条理清晰度一般的）的加1分；</w:t>
            </w:r>
          </w:p>
          <w:p w14:paraId="182F25AC">
            <w:pPr>
              <w:keepNext w:val="0"/>
              <w:keepLines w:val="0"/>
              <w:pageBreakBefore w:val="0"/>
              <w:widowControl/>
              <w:kinsoku/>
              <w:wordWrap w:val="0"/>
              <w:overflowPunct/>
              <w:topLinePunct w:val="0"/>
              <w:autoSpaceDE/>
              <w:autoSpaceDN/>
              <w:bidi w:val="0"/>
              <w:adjustRightInd w:val="0"/>
              <w:snapToGrid w:val="0"/>
              <w:spacing w:line="240" w:lineRule="auto"/>
              <w:ind w:firstLine="480" w:firstLineChars="200"/>
              <w:jc w:val="left"/>
              <w:textAlignment w:val="auto"/>
              <w:rPr>
                <w:rFonts w:hint="eastAsia" w:cs="Times New Roman" w:asciiTheme="minorEastAsia" w:hAnsiTheme="minorEastAsia" w:eastAsiaTheme="minorEastAsia"/>
                <w:kern w:val="2"/>
                <w:sz w:val="24"/>
                <w:szCs w:val="24"/>
                <w:lang w:val="en-US" w:eastAsia="zh-CN" w:bidi="ar-SA"/>
              </w:rPr>
            </w:pPr>
            <w:r>
              <w:rPr>
                <w:rFonts w:hint="eastAsia" w:ascii="宋体" w:hAnsi="宋体" w:cs="宋体"/>
                <w:szCs w:val="21"/>
                <w:lang w:val="en-US" w:eastAsia="zh-CN"/>
              </w:rPr>
              <w:t>4.</w:t>
            </w:r>
            <w:r>
              <w:rPr>
                <w:rFonts w:hint="eastAsia" w:ascii="宋体" w:hAnsi="宋体" w:eastAsia="宋体" w:cs="宋体"/>
              </w:rPr>
              <w:t>评审为差（如不满足项目要求的</w:t>
            </w:r>
            <w:r>
              <w:rPr>
                <w:rFonts w:hint="eastAsia" w:ascii="宋体" w:hAnsi="宋体" w:eastAsia="宋体" w:cs="宋体"/>
                <w:lang w:eastAsia="zh-CN"/>
              </w:rPr>
              <w:t>、</w:t>
            </w:r>
            <w:r>
              <w:rPr>
                <w:rFonts w:hint="eastAsia" w:cs="Times New Roman" w:asciiTheme="minorEastAsia" w:hAnsiTheme="minorEastAsia" w:eastAsiaTheme="minorEastAsia"/>
                <w:kern w:val="2"/>
                <w:sz w:val="24"/>
                <w:szCs w:val="24"/>
                <w:lang w:val="en-US" w:eastAsia="zh-CN" w:bidi="ar-SA"/>
              </w:rPr>
              <w:t>有明显的缺项，或缺乏可行性</w:t>
            </w:r>
            <w:r>
              <w:rPr>
                <w:rFonts w:hint="eastAsia" w:ascii="宋体" w:hAnsi="宋体" w:eastAsia="宋体" w:cs="宋体"/>
              </w:rPr>
              <w:t>）的不加分。</w:t>
            </w:r>
          </w:p>
          <w:p w14:paraId="4AA3F53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宋体" w:asciiTheme="minorEastAsia" w:hAnsiTheme="minorEastAsia"/>
              </w:rPr>
            </w:pPr>
            <w:r>
              <w:rPr>
                <w:rFonts w:hint="eastAsia" w:cs="Times New Roman" w:asciiTheme="minorEastAsia" w:hAnsiTheme="minorEastAsia"/>
                <w:kern w:val="2"/>
                <w:sz w:val="24"/>
                <w:szCs w:val="24"/>
                <w:lang w:val="en-US" w:eastAsia="zh-CN" w:bidi="ar-SA"/>
              </w:rPr>
              <w:t>其他情况</w:t>
            </w:r>
            <w:r>
              <w:rPr>
                <w:rFonts w:hint="eastAsia" w:cs="Times New Roman" w:asciiTheme="minorEastAsia" w:hAnsiTheme="minorEastAsia" w:eastAsiaTheme="minorEastAsia"/>
                <w:kern w:val="2"/>
                <w:sz w:val="24"/>
                <w:szCs w:val="24"/>
                <w:lang w:val="en-US" w:eastAsia="zh-CN" w:bidi="ar-SA"/>
              </w:rPr>
              <w:t>不得分。</w:t>
            </w:r>
          </w:p>
        </w:tc>
      </w:tr>
      <w:tr w14:paraId="62EB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3" w:hRule="atLeast"/>
          <w:jc w:val="center"/>
        </w:trPr>
        <w:tc>
          <w:tcPr>
            <w:tcW w:w="437" w:type="pct"/>
            <w:vMerge w:val="continue"/>
            <w:tcBorders>
              <w:left w:val="single" w:color="auto" w:sz="4" w:space="0"/>
              <w:right w:val="single" w:color="auto" w:sz="4" w:space="0"/>
            </w:tcBorders>
            <w:vAlign w:val="center"/>
          </w:tcPr>
          <w:p w14:paraId="34C8AF06">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4FC8EA77">
            <w:pPr>
              <w:widowControl w:val="0"/>
              <w:spacing w:line="280" w:lineRule="exact"/>
              <w:jc w:val="center"/>
              <w:rPr>
                <w:rFonts w:hint="eastAsia" w:ascii="宋体" w:hAnsi="宋体" w:eastAsia="宋体" w:cs="宋体"/>
              </w:rPr>
            </w:pPr>
            <w:r>
              <w:rPr>
                <w:rFonts w:hint="eastAsia" w:ascii="宋体" w:hAnsi="宋体" w:eastAsia="宋体" w:cs="宋体"/>
              </w:rPr>
              <w:t>3</w:t>
            </w:r>
          </w:p>
        </w:tc>
        <w:tc>
          <w:tcPr>
            <w:tcW w:w="786" w:type="pct"/>
            <w:tcBorders>
              <w:top w:val="single" w:color="auto" w:sz="4" w:space="0"/>
              <w:left w:val="single" w:color="auto" w:sz="4" w:space="0"/>
              <w:bottom w:val="single" w:color="auto" w:sz="4" w:space="0"/>
              <w:right w:val="single" w:color="auto" w:sz="4" w:space="0"/>
            </w:tcBorders>
            <w:vAlign w:val="center"/>
          </w:tcPr>
          <w:p w14:paraId="3D4FA52E">
            <w:pPr>
              <w:widowControl w:val="0"/>
              <w:jc w:val="center"/>
              <w:rPr>
                <w:rFonts w:hint="eastAsia" w:ascii="宋体" w:hAnsi="宋体" w:eastAsia="宋体" w:cs="宋体"/>
              </w:rPr>
            </w:pPr>
            <w:r>
              <w:rPr>
                <w:rFonts w:hint="eastAsia" w:ascii="宋体" w:hAnsi="宋体" w:eastAsia="宋体" w:cs="宋体"/>
              </w:rPr>
              <w:t>服务质量保证方案</w:t>
            </w:r>
          </w:p>
        </w:tc>
        <w:tc>
          <w:tcPr>
            <w:tcW w:w="344" w:type="pct"/>
            <w:tcBorders>
              <w:top w:val="single" w:color="auto" w:sz="4" w:space="0"/>
              <w:left w:val="single" w:color="auto" w:sz="4" w:space="0"/>
              <w:bottom w:val="single" w:color="auto" w:sz="4" w:space="0"/>
              <w:right w:val="single" w:color="auto" w:sz="4" w:space="0"/>
            </w:tcBorders>
            <w:vAlign w:val="center"/>
          </w:tcPr>
          <w:p w14:paraId="50408C9A">
            <w:pPr>
              <w:widowControl w:val="0"/>
              <w:jc w:val="center"/>
              <w:rPr>
                <w:rFonts w:hint="eastAsia" w:ascii="宋体" w:hAnsi="宋体" w:eastAsia="宋体" w:cs="宋体"/>
              </w:rPr>
            </w:pPr>
            <w:r>
              <w:rPr>
                <w:rFonts w:hint="eastAsia" w:ascii="宋体" w:hAnsi="宋体" w:eastAsia="宋体" w:cs="宋体"/>
              </w:rPr>
              <w:t>8</w:t>
            </w:r>
          </w:p>
        </w:tc>
        <w:tc>
          <w:tcPr>
            <w:tcW w:w="2729" w:type="pct"/>
            <w:tcBorders>
              <w:top w:val="single" w:color="auto" w:sz="4" w:space="0"/>
              <w:left w:val="single" w:color="auto" w:sz="4" w:space="0"/>
              <w:bottom w:val="single" w:color="auto" w:sz="4" w:space="0"/>
              <w:right w:val="single" w:color="auto" w:sz="4" w:space="0"/>
            </w:tcBorders>
            <w:vAlign w:val="center"/>
          </w:tcPr>
          <w:p w14:paraId="1ABA4B8B">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根据投标人提供的服务质量标准和保证措施情况进行综合评审</w:t>
            </w:r>
            <w:r>
              <w:rPr>
                <w:rFonts w:hint="eastAsia" w:cs="Times New Roman" w:asciiTheme="minorEastAsia" w:hAnsiTheme="minorEastAsia"/>
                <w:kern w:val="2"/>
                <w:sz w:val="24"/>
                <w:szCs w:val="24"/>
                <w:lang w:val="en-US" w:eastAsia="zh-CN" w:bidi="ar-SA"/>
              </w:rPr>
              <w:t>：</w:t>
            </w:r>
          </w:p>
          <w:p w14:paraId="4D22ED6E">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方案</w:t>
            </w:r>
            <w:r>
              <w:rPr>
                <w:rFonts w:hint="eastAsia" w:cs="Times New Roman" w:asciiTheme="minorEastAsia" w:hAnsiTheme="minorEastAsia" w:eastAsiaTheme="minorEastAsia"/>
                <w:kern w:val="2"/>
                <w:sz w:val="24"/>
                <w:szCs w:val="24"/>
                <w:lang w:val="en-US" w:eastAsia="zh-CN" w:bidi="ar-SA"/>
              </w:rPr>
              <w:t>包含明确的管理细则（包括岗位责任制、考核办法等）及满意度及投诉响应机制等内容</w:t>
            </w:r>
            <w:r>
              <w:rPr>
                <w:rFonts w:hint="eastAsia" w:cs="Times New Roman" w:asciiTheme="minorEastAsia" w:hAnsiTheme="minorEastAsia"/>
                <w:kern w:val="2"/>
                <w:sz w:val="24"/>
                <w:szCs w:val="24"/>
                <w:lang w:val="en-US" w:eastAsia="zh-CN" w:bidi="ar-SA"/>
              </w:rPr>
              <w:t>，得2分。</w:t>
            </w:r>
          </w:p>
          <w:p w14:paraId="1CDFD6C7">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lang w:val="en-US" w:eastAsia="zh-CN"/>
              </w:rPr>
            </w:pPr>
            <w:r>
              <w:rPr>
                <w:rFonts w:hint="eastAsia"/>
                <w:lang w:val="en-US" w:eastAsia="zh-CN"/>
              </w:rPr>
              <w:t>在此基础上：</w:t>
            </w:r>
          </w:p>
          <w:p w14:paraId="3EB9B803">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1.服务质量标准较高、措施较有效得</w:t>
            </w:r>
            <w:r>
              <w:rPr>
                <w:rFonts w:hint="eastAsia" w:cs="Times New Roman" w:asciiTheme="minorEastAsia" w:hAnsiTheme="minorEastAsia"/>
                <w:kern w:val="2"/>
                <w:sz w:val="24"/>
                <w:szCs w:val="24"/>
                <w:lang w:val="en-US" w:eastAsia="zh-CN" w:bidi="ar-SA"/>
              </w:rPr>
              <w:t>6</w:t>
            </w:r>
            <w:r>
              <w:rPr>
                <w:rFonts w:hint="eastAsia" w:cs="Times New Roman" w:asciiTheme="minorEastAsia" w:hAnsiTheme="minorEastAsia" w:eastAsiaTheme="minorEastAsia"/>
                <w:kern w:val="2"/>
                <w:sz w:val="24"/>
                <w:szCs w:val="24"/>
                <w:lang w:val="en-US" w:eastAsia="zh-CN" w:bidi="ar-SA"/>
              </w:rPr>
              <w:t>分；</w:t>
            </w:r>
          </w:p>
          <w:p w14:paraId="3877A4A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2.服务质量能满足用户要求、措施可行得</w:t>
            </w:r>
            <w:r>
              <w:rPr>
                <w:rFonts w:hint="eastAsia" w:cs="Times New Roman" w:asciiTheme="minorEastAsia" w:hAnsiTheme="minorEastAsia"/>
                <w:kern w:val="2"/>
                <w:sz w:val="24"/>
                <w:szCs w:val="24"/>
                <w:lang w:val="en-US" w:eastAsia="zh-CN" w:bidi="ar-SA"/>
              </w:rPr>
              <w:t>3</w:t>
            </w:r>
            <w:r>
              <w:rPr>
                <w:rFonts w:hint="eastAsia" w:cs="Times New Roman" w:asciiTheme="minorEastAsia" w:hAnsiTheme="minorEastAsia" w:eastAsiaTheme="minorEastAsia"/>
                <w:kern w:val="2"/>
                <w:sz w:val="24"/>
                <w:szCs w:val="24"/>
                <w:lang w:val="en-US" w:eastAsia="zh-CN" w:bidi="ar-SA"/>
              </w:rPr>
              <w:t>分；</w:t>
            </w:r>
          </w:p>
          <w:p w14:paraId="5E1101C2">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3.服务质量标准一般、措施基本可行得</w:t>
            </w:r>
            <w:r>
              <w:rPr>
                <w:rFonts w:hint="eastAsia" w:cs="Times New Roman" w:asciiTheme="minorEastAsia" w:hAnsiTheme="minorEastAsia"/>
                <w:kern w:val="2"/>
                <w:sz w:val="24"/>
                <w:szCs w:val="24"/>
                <w:lang w:val="en-US" w:eastAsia="zh-CN" w:bidi="ar-SA"/>
              </w:rPr>
              <w:t>1</w:t>
            </w:r>
            <w:r>
              <w:rPr>
                <w:rFonts w:hint="eastAsia" w:cs="Times New Roman" w:asciiTheme="minorEastAsia" w:hAnsiTheme="minorEastAsia" w:eastAsiaTheme="minorEastAsia"/>
                <w:kern w:val="2"/>
                <w:sz w:val="24"/>
                <w:szCs w:val="24"/>
                <w:lang w:val="en-US" w:eastAsia="zh-CN" w:bidi="ar-SA"/>
              </w:rPr>
              <w:t>分。</w:t>
            </w:r>
          </w:p>
          <w:p w14:paraId="5626B1DD">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宋体" w:asciiTheme="minorEastAsia" w:hAnsiTheme="minorEastAsia"/>
              </w:rPr>
            </w:pPr>
            <w:r>
              <w:rPr>
                <w:rFonts w:hint="eastAsia" w:cs="Times New Roman" w:asciiTheme="minorEastAsia" w:hAnsiTheme="minorEastAsia"/>
                <w:kern w:val="2"/>
                <w:sz w:val="24"/>
                <w:szCs w:val="24"/>
                <w:lang w:val="en-US" w:eastAsia="zh-CN" w:bidi="ar-SA"/>
              </w:rPr>
              <w:t>其他情况</w:t>
            </w:r>
            <w:r>
              <w:rPr>
                <w:rFonts w:hint="eastAsia" w:cs="Times New Roman" w:asciiTheme="minorEastAsia" w:hAnsiTheme="minorEastAsia" w:eastAsiaTheme="minorEastAsia"/>
                <w:kern w:val="2"/>
                <w:sz w:val="24"/>
                <w:szCs w:val="24"/>
                <w:lang w:val="en-US" w:eastAsia="zh-CN" w:bidi="ar-SA"/>
              </w:rPr>
              <w:t>不得分</w:t>
            </w:r>
            <w:r>
              <w:rPr>
                <w:rFonts w:hint="eastAsia" w:cs="Times New Roman" w:asciiTheme="minorEastAsia" w:hAnsiTheme="minorEastAsia"/>
                <w:kern w:val="2"/>
                <w:sz w:val="24"/>
                <w:szCs w:val="24"/>
                <w:lang w:val="en-US" w:eastAsia="zh-CN" w:bidi="ar-SA"/>
              </w:rPr>
              <w:t>。</w:t>
            </w:r>
          </w:p>
        </w:tc>
      </w:tr>
      <w:tr w14:paraId="38F1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3" w:hRule="atLeast"/>
          <w:jc w:val="center"/>
        </w:trPr>
        <w:tc>
          <w:tcPr>
            <w:tcW w:w="437" w:type="pct"/>
            <w:vMerge w:val="continue"/>
            <w:tcBorders>
              <w:left w:val="single" w:color="auto" w:sz="4" w:space="0"/>
              <w:right w:val="single" w:color="auto" w:sz="4" w:space="0"/>
            </w:tcBorders>
            <w:vAlign w:val="center"/>
          </w:tcPr>
          <w:p w14:paraId="077E92C6">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1FFC428F">
            <w:pPr>
              <w:widowControl w:val="0"/>
              <w:spacing w:line="280" w:lineRule="exact"/>
              <w:jc w:val="center"/>
              <w:rPr>
                <w:rFonts w:hint="eastAsia" w:ascii="宋体" w:hAnsi="宋体" w:eastAsia="宋体" w:cs="宋体"/>
              </w:rPr>
            </w:pPr>
            <w:r>
              <w:rPr>
                <w:rFonts w:hint="eastAsia" w:ascii="宋体" w:hAnsi="宋体" w:eastAsia="宋体" w:cs="宋体"/>
              </w:rPr>
              <w:t>4</w:t>
            </w:r>
          </w:p>
        </w:tc>
        <w:tc>
          <w:tcPr>
            <w:tcW w:w="786" w:type="pct"/>
            <w:tcBorders>
              <w:top w:val="single" w:color="auto" w:sz="4" w:space="0"/>
              <w:left w:val="single" w:color="auto" w:sz="4" w:space="0"/>
              <w:bottom w:val="single" w:color="auto" w:sz="4" w:space="0"/>
              <w:right w:val="single" w:color="auto" w:sz="4" w:space="0"/>
            </w:tcBorders>
            <w:vAlign w:val="center"/>
          </w:tcPr>
          <w:p w14:paraId="49D30CF6">
            <w:pPr>
              <w:widowControl w:val="0"/>
              <w:jc w:val="center"/>
              <w:rPr>
                <w:rFonts w:hint="eastAsia" w:ascii="宋体" w:hAnsi="宋体" w:eastAsia="宋体" w:cs="宋体"/>
              </w:rPr>
            </w:pPr>
            <w:r>
              <w:rPr>
                <w:rFonts w:hint="eastAsia" w:ascii="宋体" w:hAnsi="宋体" w:eastAsia="宋体" w:cs="宋体"/>
              </w:rPr>
              <w:t>岗位培训方案</w:t>
            </w:r>
          </w:p>
        </w:tc>
        <w:tc>
          <w:tcPr>
            <w:tcW w:w="344" w:type="pct"/>
            <w:tcBorders>
              <w:top w:val="single" w:color="auto" w:sz="4" w:space="0"/>
              <w:left w:val="single" w:color="auto" w:sz="4" w:space="0"/>
              <w:bottom w:val="single" w:color="auto" w:sz="4" w:space="0"/>
              <w:right w:val="single" w:color="auto" w:sz="4" w:space="0"/>
            </w:tcBorders>
            <w:vAlign w:val="center"/>
          </w:tcPr>
          <w:p w14:paraId="00F0FEA3">
            <w:pPr>
              <w:widowControl w:val="0"/>
              <w:jc w:val="center"/>
              <w:rPr>
                <w:rFonts w:hint="eastAsia" w:ascii="宋体" w:hAnsi="宋体" w:eastAsia="宋体" w:cs="宋体"/>
              </w:rPr>
            </w:pPr>
            <w:r>
              <w:rPr>
                <w:rFonts w:hint="eastAsia" w:ascii="宋体" w:hAnsi="宋体" w:eastAsia="宋体" w:cs="宋体"/>
              </w:rPr>
              <w:t>12</w:t>
            </w:r>
          </w:p>
        </w:tc>
        <w:tc>
          <w:tcPr>
            <w:tcW w:w="2729" w:type="pct"/>
            <w:tcBorders>
              <w:top w:val="single" w:color="auto" w:sz="4" w:space="0"/>
              <w:left w:val="single" w:color="auto" w:sz="4" w:space="0"/>
              <w:bottom w:val="single" w:color="auto" w:sz="4" w:space="0"/>
              <w:right w:val="single" w:color="auto" w:sz="4" w:space="0"/>
            </w:tcBorders>
            <w:vAlign w:val="center"/>
          </w:tcPr>
          <w:p w14:paraId="3BAE0C5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根据投标人提供的员工岗前培训方案和在岗持续培训方案进行综合评审，能针对从业人员特点设计独具特色培训体系，培训内容能满足所在岗位操作等相关内容：</w:t>
            </w:r>
          </w:p>
          <w:p w14:paraId="701BE013">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1.</w:t>
            </w:r>
            <w:r>
              <w:rPr>
                <w:rFonts w:hint="eastAsia" w:cs="Times New Roman" w:asciiTheme="minorEastAsia" w:hAnsiTheme="minorEastAsia" w:eastAsiaTheme="minorEastAsia"/>
                <w:kern w:val="2"/>
                <w:sz w:val="24"/>
                <w:szCs w:val="24"/>
                <w:lang w:val="en-US" w:eastAsia="zh-CN" w:bidi="ar-SA"/>
              </w:rPr>
              <w:t>培训方案科学完整、合理可行得12分，</w:t>
            </w:r>
          </w:p>
          <w:p w14:paraId="0E2327A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方案较完整具有一定的可行性得8分，</w:t>
            </w:r>
          </w:p>
          <w:p w14:paraId="7C920920">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3.</w:t>
            </w:r>
            <w:r>
              <w:rPr>
                <w:rFonts w:hint="eastAsia" w:cs="Times New Roman" w:asciiTheme="minorEastAsia" w:hAnsiTheme="minorEastAsia" w:eastAsiaTheme="minorEastAsia"/>
                <w:kern w:val="2"/>
                <w:sz w:val="24"/>
                <w:szCs w:val="24"/>
                <w:lang w:val="en-US" w:eastAsia="zh-CN" w:bidi="ar-SA"/>
              </w:rPr>
              <w:t>方案有欠缺可行性较差得</w:t>
            </w: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分，</w:t>
            </w:r>
          </w:p>
          <w:p w14:paraId="16CB88F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宋体" w:hAnsi="宋体" w:eastAsia="宋体" w:cs="宋体"/>
              </w:rPr>
            </w:pPr>
            <w:bookmarkStart w:id="1" w:name="OLE_LINK40"/>
            <w:r>
              <w:rPr>
                <w:rFonts w:hint="eastAsia" w:cs="Times New Roman" w:asciiTheme="minorEastAsia" w:hAnsiTheme="minorEastAsia"/>
                <w:kern w:val="2"/>
                <w:sz w:val="24"/>
                <w:szCs w:val="24"/>
                <w:lang w:val="en-US" w:eastAsia="zh-CN" w:bidi="ar-SA"/>
              </w:rPr>
              <w:t>其他情况</w:t>
            </w:r>
            <w:r>
              <w:rPr>
                <w:rFonts w:hint="eastAsia" w:cs="Times New Roman" w:asciiTheme="minorEastAsia" w:hAnsiTheme="minorEastAsia" w:eastAsiaTheme="minorEastAsia"/>
                <w:kern w:val="2"/>
                <w:sz w:val="24"/>
                <w:szCs w:val="24"/>
                <w:lang w:val="en-US" w:eastAsia="zh-CN" w:bidi="ar-SA"/>
              </w:rPr>
              <w:t>不得分</w:t>
            </w:r>
            <w:bookmarkEnd w:id="1"/>
            <w:r>
              <w:rPr>
                <w:rFonts w:hint="eastAsia" w:cs="Times New Roman" w:asciiTheme="minorEastAsia" w:hAnsiTheme="minorEastAsia"/>
                <w:kern w:val="2"/>
                <w:sz w:val="24"/>
                <w:szCs w:val="24"/>
                <w:lang w:val="en-US" w:eastAsia="zh-CN" w:bidi="ar-SA"/>
              </w:rPr>
              <w:t>。</w:t>
            </w:r>
          </w:p>
        </w:tc>
      </w:tr>
      <w:tr w14:paraId="78B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3" w:hRule="atLeast"/>
          <w:jc w:val="center"/>
        </w:trPr>
        <w:tc>
          <w:tcPr>
            <w:tcW w:w="437" w:type="pct"/>
            <w:vMerge w:val="continue"/>
            <w:tcBorders>
              <w:left w:val="single" w:color="auto" w:sz="4" w:space="0"/>
              <w:right w:val="single" w:color="auto" w:sz="4" w:space="0"/>
            </w:tcBorders>
            <w:vAlign w:val="center"/>
          </w:tcPr>
          <w:p w14:paraId="14F28D7F">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1F87A4ED">
            <w:pPr>
              <w:widowControl w:val="0"/>
              <w:spacing w:line="280" w:lineRule="exact"/>
              <w:jc w:val="center"/>
              <w:rPr>
                <w:rFonts w:hint="eastAsia" w:ascii="宋体" w:hAnsi="宋体" w:eastAsia="宋体" w:cs="宋体"/>
              </w:rPr>
            </w:pPr>
            <w:r>
              <w:rPr>
                <w:rFonts w:hint="eastAsia" w:ascii="宋体" w:hAnsi="宋体" w:eastAsia="宋体" w:cs="宋体"/>
              </w:rPr>
              <w:t>5</w:t>
            </w:r>
          </w:p>
        </w:tc>
        <w:tc>
          <w:tcPr>
            <w:tcW w:w="786" w:type="pct"/>
            <w:tcBorders>
              <w:top w:val="single" w:color="auto" w:sz="4" w:space="0"/>
              <w:left w:val="single" w:color="auto" w:sz="4" w:space="0"/>
              <w:bottom w:val="single" w:color="auto" w:sz="4" w:space="0"/>
              <w:right w:val="single" w:color="auto" w:sz="4" w:space="0"/>
            </w:tcBorders>
            <w:vAlign w:val="center"/>
          </w:tcPr>
          <w:p w14:paraId="6017E0A6">
            <w:pPr>
              <w:widowControl w:val="0"/>
              <w:jc w:val="center"/>
              <w:rPr>
                <w:rFonts w:hint="eastAsia" w:ascii="宋体" w:hAnsi="宋体" w:eastAsia="宋体" w:cs="宋体"/>
              </w:rPr>
            </w:pPr>
            <w:r>
              <w:rPr>
                <w:rFonts w:hint="eastAsia" w:ascii="宋体" w:hAnsi="宋体" w:eastAsia="宋体" w:cs="宋体"/>
              </w:rPr>
              <w:t>突发情况处理情况</w:t>
            </w:r>
          </w:p>
        </w:tc>
        <w:tc>
          <w:tcPr>
            <w:tcW w:w="344" w:type="pct"/>
            <w:tcBorders>
              <w:top w:val="single" w:color="auto" w:sz="4" w:space="0"/>
              <w:left w:val="single" w:color="auto" w:sz="4" w:space="0"/>
              <w:bottom w:val="single" w:color="auto" w:sz="4" w:space="0"/>
              <w:right w:val="single" w:color="auto" w:sz="4" w:space="0"/>
            </w:tcBorders>
            <w:vAlign w:val="center"/>
          </w:tcPr>
          <w:p w14:paraId="6FDA8FB1">
            <w:pPr>
              <w:widowControl w:val="0"/>
              <w:jc w:val="center"/>
              <w:rPr>
                <w:rFonts w:hint="eastAsia" w:ascii="宋体" w:hAnsi="宋体" w:eastAsia="宋体" w:cs="宋体"/>
              </w:rPr>
            </w:pPr>
            <w:r>
              <w:rPr>
                <w:rFonts w:hint="eastAsia" w:ascii="宋体" w:hAnsi="宋体" w:eastAsia="宋体" w:cs="宋体"/>
              </w:rPr>
              <w:t>7</w:t>
            </w:r>
          </w:p>
        </w:tc>
        <w:tc>
          <w:tcPr>
            <w:tcW w:w="2729" w:type="pct"/>
            <w:tcBorders>
              <w:top w:val="single" w:color="auto" w:sz="4" w:space="0"/>
              <w:left w:val="single" w:color="auto" w:sz="4" w:space="0"/>
              <w:bottom w:val="single" w:color="auto" w:sz="4" w:space="0"/>
              <w:right w:val="single" w:color="auto" w:sz="4" w:space="0"/>
            </w:tcBorders>
            <w:vAlign w:val="center"/>
          </w:tcPr>
          <w:p w14:paraId="2B76C80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根据投标人提供的突发情况处理预案（如意外伤害、跌倒、坠床、烫伤、压伤、陪护对象走失等）的完善性、科学性、合理性进行综合评审</w:t>
            </w:r>
            <w:r>
              <w:rPr>
                <w:rFonts w:hint="eastAsia" w:cs="Times New Roman" w:asciiTheme="minorEastAsia" w:hAnsiTheme="minorEastAsia"/>
                <w:kern w:val="2"/>
                <w:sz w:val="24"/>
                <w:szCs w:val="24"/>
                <w:lang w:val="en-US" w:eastAsia="zh-CN" w:bidi="ar-SA"/>
              </w:rPr>
              <w:t>：</w:t>
            </w:r>
          </w:p>
          <w:p w14:paraId="7A774A9B">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1.</w:t>
            </w:r>
            <w:r>
              <w:rPr>
                <w:rFonts w:hint="eastAsia" w:cs="Times New Roman" w:asciiTheme="minorEastAsia" w:hAnsiTheme="minorEastAsia" w:eastAsiaTheme="minorEastAsia"/>
                <w:kern w:val="2"/>
                <w:sz w:val="24"/>
                <w:szCs w:val="24"/>
                <w:lang w:val="en-US" w:eastAsia="zh-CN" w:bidi="ar-SA"/>
              </w:rPr>
              <w:t>方案细致合理、内容详细、切实可行且完全满足项目需求的，得7分；</w:t>
            </w:r>
          </w:p>
          <w:p w14:paraId="54D249CB">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方案较为完整，但有欠缺的，得4分；</w:t>
            </w:r>
          </w:p>
          <w:p w14:paraId="7074CC71">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3.</w:t>
            </w:r>
            <w:r>
              <w:rPr>
                <w:rFonts w:hint="eastAsia" w:cs="Times New Roman" w:asciiTheme="minorEastAsia" w:hAnsiTheme="minorEastAsia" w:eastAsiaTheme="minorEastAsia"/>
                <w:kern w:val="2"/>
                <w:sz w:val="24"/>
                <w:szCs w:val="24"/>
                <w:lang w:val="en-US" w:eastAsia="zh-CN" w:bidi="ar-SA"/>
              </w:rPr>
              <w:t>方案和采购需求有较大差距的，得1分。</w:t>
            </w:r>
          </w:p>
          <w:p w14:paraId="3F68247C">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其他情况</w:t>
            </w:r>
            <w:r>
              <w:rPr>
                <w:rFonts w:hint="eastAsia" w:cs="Times New Roman" w:asciiTheme="minorEastAsia" w:hAnsiTheme="minorEastAsia" w:eastAsiaTheme="minorEastAsia"/>
                <w:kern w:val="2"/>
                <w:sz w:val="24"/>
                <w:szCs w:val="24"/>
                <w:lang w:val="en-US" w:eastAsia="zh-CN" w:bidi="ar-SA"/>
              </w:rPr>
              <w:t>不得分。</w:t>
            </w:r>
          </w:p>
        </w:tc>
      </w:tr>
      <w:tr w14:paraId="187B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3" w:hRule="atLeast"/>
          <w:jc w:val="center"/>
        </w:trPr>
        <w:tc>
          <w:tcPr>
            <w:tcW w:w="437" w:type="pct"/>
            <w:vMerge w:val="continue"/>
            <w:tcBorders>
              <w:left w:val="single" w:color="auto" w:sz="4" w:space="0"/>
              <w:right w:val="single" w:color="auto" w:sz="4" w:space="0"/>
            </w:tcBorders>
            <w:vAlign w:val="center"/>
          </w:tcPr>
          <w:p w14:paraId="1A4DAA61">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308E156B">
            <w:pPr>
              <w:widowControl w:val="0"/>
              <w:spacing w:line="280" w:lineRule="exact"/>
              <w:jc w:val="center"/>
              <w:rPr>
                <w:rFonts w:hint="eastAsia" w:ascii="宋体" w:hAnsi="宋体" w:eastAsia="宋体" w:cs="宋体"/>
              </w:rPr>
            </w:pPr>
            <w:r>
              <w:rPr>
                <w:rFonts w:hint="eastAsia" w:ascii="宋体" w:hAnsi="宋体" w:eastAsia="宋体" w:cs="宋体"/>
              </w:rPr>
              <w:t>6</w:t>
            </w:r>
          </w:p>
        </w:tc>
        <w:tc>
          <w:tcPr>
            <w:tcW w:w="786" w:type="pct"/>
            <w:tcBorders>
              <w:top w:val="single" w:color="auto" w:sz="4" w:space="0"/>
              <w:left w:val="single" w:color="auto" w:sz="4" w:space="0"/>
              <w:bottom w:val="single" w:color="auto" w:sz="4" w:space="0"/>
              <w:right w:val="single" w:color="auto" w:sz="4" w:space="0"/>
            </w:tcBorders>
            <w:vAlign w:val="center"/>
          </w:tcPr>
          <w:p w14:paraId="55D87CF7">
            <w:pPr>
              <w:widowControl w:val="0"/>
              <w:jc w:val="center"/>
              <w:rPr>
                <w:rFonts w:hint="eastAsia" w:ascii="宋体" w:hAnsi="宋体" w:eastAsia="宋体" w:cs="宋体"/>
              </w:rPr>
            </w:pPr>
            <w:r>
              <w:rPr>
                <w:rFonts w:hint="eastAsia" w:ascii="宋体" w:hAnsi="宋体" w:eastAsia="宋体" w:cs="宋体"/>
              </w:rPr>
              <w:t>项目信息化管理系统建设方案</w:t>
            </w:r>
          </w:p>
        </w:tc>
        <w:tc>
          <w:tcPr>
            <w:tcW w:w="344" w:type="pct"/>
            <w:tcBorders>
              <w:top w:val="single" w:color="auto" w:sz="4" w:space="0"/>
              <w:left w:val="single" w:color="auto" w:sz="4" w:space="0"/>
              <w:bottom w:val="single" w:color="auto" w:sz="4" w:space="0"/>
              <w:right w:val="single" w:color="auto" w:sz="4" w:space="0"/>
            </w:tcBorders>
            <w:vAlign w:val="center"/>
          </w:tcPr>
          <w:p w14:paraId="6D3EFA6D">
            <w:pPr>
              <w:widowControl w:val="0"/>
              <w:jc w:val="center"/>
              <w:rPr>
                <w:rFonts w:hint="eastAsia" w:ascii="宋体" w:hAnsi="宋体" w:eastAsia="宋体" w:cs="宋体"/>
              </w:rPr>
            </w:pPr>
            <w:r>
              <w:rPr>
                <w:rFonts w:hint="eastAsia" w:ascii="宋体" w:hAnsi="宋体" w:eastAsia="宋体" w:cs="宋体"/>
              </w:rPr>
              <w:t>10</w:t>
            </w:r>
          </w:p>
        </w:tc>
        <w:tc>
          <w:tcPr>
            <w:tcW w:w="2729" w:type="pct"/>
            <w:tcBorders>
              <w:top w:val="single" w:color="auto" w:sz="4" w:space="0"/>
              <w:left w:val="single" w:color="auto" w:sz="4" w:space="0"/>
              <w:bottom w:val="single" w:color="auto" w:sz="4" w:space="0"/>
              <w:right w:val="single" w:color="auto" w:sz="4" w:space="0"/>
            </w:tcBorders>
            <w:vAlign w:val="center"/>
          </w:tcPr>
          <w:p w14:paraId="0D9980A9">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根据投标人针对本项目</w:t>
            </w:r>
            <w:r>
              <w:rPr>
                <w:rFonts w:hint="eastAsia" w:cs="Times New Roman" w:asciiTheme="minorEastAsia" w:hAnsiTheme="minorEastAsia"/>
                <w:kern w:val="2"/>
                <w:sz w:val="24"/>
                <w:szCs w:val="24"/>
                <w:lang w:val="en-US" w:eastAsia="zh-CN" w:bidi="ar-SA"/>
              </w:rPr>
              <w:t>制定的</w:t>
            </w:r>
            <w:r>
              <w:rPr>
                <w:rFonts w:hint="eastAsia" w:cs="Times New Roman" w:asciiTheme="minorEastAsia" w:hAnsiTheme="minorEastAsia" w:eastAsiaTheme="minorEastAsia"/>
                <w:kern w:val="2"/>
                <w:sz w:val="24"/>
                <w:szCs w:val="24"/>
                <w:lang w:val="en-US" w:eastAsia="zh-CN" w:bidi="ar-SA"/>
              </w:rPr>
              <w:t>信息化管理系统建设方案进行综合评审，</w:t>
            </w:r>
            <w:r>
              <w:rPr>
                <w:rFonts w:hint="eastAsia" w:cs="Times New Roman" w:asciiTheme="minorEastAsia" w:hAnsiTheme="minorEastAsia"/>
                <w:kern w:val="2"/>
                <w:sz w:val="24"/>
                <w:szCs w:val="24"/>
                <w:lang w:val="en-US" w:eastAsia="zh-CN" w:bidi="ar-SA"/>
              </w:rPr>
              <w:t>方案需实现以下功能：</w:t>
            </w:r>
          </w:p>
          <w:p w14:paraId="293A80B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自主下单：</w:t>
            </w:r>
            <w:r>
              <w:rPr>
                <w:rFonts w:hint="eastAsia" w:cs="Times New Roman" w:asciiTheme="minorEastAsia" w:hAnsiTheme="minorEastAsia" w:eastAsiaTheme="minorEastAsia"/>
                <w:kern w:val="2"/>
                <w:sz w:val="24"/>
                <w:szCs w:val="24"/>
                <w:lang w:val="en-US" w:eastAsia="zh-CN" w:bidi="ar-SA"/>
              </w:rPr>
              <w:t>系统支持患者自主下单操作，患者可根据自身需求，灵活选择服务模式，能够通过系统实现下单、支付、签署服务协议、自主开票的全流程信息化服务；同时患者可随时查看缴费记录与订单详情。</w:t>
            </w:r>
          </w:p>
          <w:p w14:paraId="1107A8F0">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评价反馈功能：</w:t>
            </w:r>
            <w:r>
              <w:rPr>
                <w:rFonts w:hint="eastAsia" w:cs="Times New Roman" w:asciiTheme="minorEastAsia" w:hAnsiTheme="minorEastAsia" w:eastAsiaTheme="minorEastAsia"/>
                <w:kern w:val="2"/>
                <w:sz w:val="24"/>
                <w:szCs w:val="24"/>
                <w:lang w:val="en-US" w:eastAsia="zh-CN" w:bidi="ar-SA"/>
              </w:rPr>
              <w:t>系统需具备患者满意度评价功能、科室反馈评价功能，同时支持线上投诉功能与不良事件跟踪处理功能。每项功能完备且运行流畅，可有效提升服务质量。</w:t>
            </w:r>
          </w:p>
          <w:p w14:paraId="3C8E3AB1">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员工管理：</w:t>
            </w:r>
            <w:r>
              <w:rPr>
                <w:rFonts w:hint="eastAsia" w:cs="Times New Roman" w:asciiTheme="minorEastAsia" w:hAnsiTheme="minorEastAsia" w:eastAsiaTheme="minorEastAsia"/>
                <w:kern w:val="2"/>
                <w:sz w:val="24"/>
                <w:szCs w:val="24"/>
                <w:lang w:val="en-US" w:eastAsia="zh-CN" w:bidi="ar-SA"/>
              </w:rPr>
              <w:t>系统具备完善的员工管理模块，可详细记录员工个人信息、培训情况及考核结果，对员工进行全面管理。</w:t>
            </w:r>
          </w:p>
          <w:p w14:paraId="71A526B8">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质量监管：</w:t>
            </w:r>
            <w:r>
              <w:rPr>
                <w:rFonts w:hint="eastAsia" w:cs="Times New Roman" w:asciiTheme="minorEastAsia" w:hAnsiTheme="minorEastAsia" w:eastAsiaTheme="minorEastAsia"/>
                <w:kern w:val="2"/>
                <w:sz w:val="24"/>
                <w:szCs w:val="24"/>
                <w:lang w:val="en-US" w:eastAsia="zh-CN" w:bidi="ar-SA"/>
              </w:rPr>
              <w:t>管理人员能够通过系统对现场服务质量进行检查，并实现电子化记录，提升检查工作的规范性与便捷性。</w:t>
            </w:r>
          </w:p>
          <w:p w14:paraId="39F00DCC">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数据统计：</w:t>
            </w:r>
            <w:r>
              <w:rPr>
                <w:rFonts w:hint="eastAsia" w:cs="Times New Roman" w:asciiTheme="minorEastAsia" w:hAnsiTheme="minorEastAsia" w:eastAsiaTheme="minorEastAsia"/>
                <w:kern w:val="2"/>
                <w:sz w:val="24"/>
                <w:szCs w:val="24"/>
                <w:lang w:val="en-US" w:eastAsia="zh-CN" w:bidi="ar-SA"/>
              </w:rPr>
              <w:t>能为医院管理部门提供专属监管端口，支持实时查看各科室当前实际用工总量、正在接受护理服务的患者及对应护工信息，同时能呈现项目运行质量数据，涵盖订单收入、成本支出、利润等关键指标。</w:t>
            </w:r>
          </w:p>
          <w:p w14:paraId="7D16668B">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以上</w:t>
            </w:r>
            <w:r>
              <w:rPr>
                <w:rFonts w:hint="eastAsia" w:cs="Times New Roman" w:asciiTheme="minorEastAsia" w:hAnsiTheme="minorEastAsia"/>
                <w:b/>
                <w:bCs/>
                <w:kern w:val="2"/>
                <w:sz w:val="24"/>
                <w:szCs w:val="24"/>
                <w:lang w:val="en-US" w:eastAsia="zh-CN" w:bidi="ar-SA"/>
              </w:rPr>
              <w:t>功能</w:t>
            </w:r>
            <w:r>
              <w:rPr>
                <w:rFonts w:hint="eastAsia" w:cs="Times New Roman" w:asciiTheme="minorEastAsia" w:hAnsiTheme="minorEastAsia" w:eastAsiaTheme="minorEastAsia"/>
                <w:b/>
                <w:bCs/>
                <w:kern w:val="2"/>
                <w:sz w:val="24"/>
                <w:szCs w:val="24"/>
                <w:lang w:val="en-US" w:eastAsia="zh-CN" w:bidi="ar-SA"/>
              </w:rPr>
              <w:t>需提供</w:t>
            </w:r>
            <w:r>
              <w:rPr>
                <w:rFonts w:hint="eastAsia" w:cs="Times New Roman" w:asciiTheme="minorEastAsia" w:hAnsiTheme="minorEastAsia"/>
                <w:b/>
                <w:bCs/>
                <w:kern w:val="2"/>
                <w:sz w:val="24"/>
                <w:szCs w:val="24"/>
                <w:lang w:val="en-US" w:eastAsia="zh-CN" w:bidi="ar-SA"/>
              </w:rPr>
              <w:t>系统界面</w:t>
            </w:r>
            <w:r>
              <w:rPr>
                <w:rFonts w:hint="eastAsia" w:cs="Times New Roman" w:asciiTheme="minorEastAsia" w:hAnsiTheme="minorEastAsia" w:eastAsiaTheme="minorEastAsia"/>
                <w:b/>
                <w:bCs/>
                <w:kern w:val="2"/>
                <w:sz w:val="24"/>
                <w:szCs w:val="24"/>
                <w:lang w:val="en-US" w:eastAsia="zh-CN" w:bidi="ar-SA"/>
              </w:rPr>
              <w:t>截图。每满足一项功能的得2分，满分10分。</w:t>
            </w:r>
          </w:p>
        </w:tc>
      </w:tr>
      <w:tr w14:paraId="5C23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00" w:hRule="atLeast"/>
          <w:jc w:val="center"/>
        </w:trPr>
        <w:tc>
          <w:tcPr>
            <w:tcW w:w="437" w:type="pct"/>
            <w:vMerge w:val="restart"/>
            <w:tcBorders>
              <w:top w:val="single" w:color="auto" w:sz="4" w:space="0"/>
              <w:left w:val="single" w:color="auto" w:sz="4" w:space="0"/>
              <w:right w:val="single" w:color="auto" w:sz="4" w:space="0"/>
            </w:tcBorders>
            <w:vAlign w:val="center"/>
          </w:tcPr>
          <w:p w14:paraId="4C85CE34">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3</w:t>
            </w:r>
          </w:p>
        </w:tc>
        <w:tc>
          <w:tcPr>
            <w:tcW w:w="1828" w:type="pct"/>
            <w:gridSpan w:val="3"/>
            <w:tcBorders>
              <w:top w:val="single" w:color="auto" w:sz="4" w:space="0"/>
              <w:left w:val="single" w:color="auto" w:sz="4" w:space="0"/>
              <w:bottom w:val="single" w:color="auto" w:sz="4" w:space="0"/>
              <w:right w:val="single" w:color="auto" w:sz="4" w:space="0"/>
            </w:tcBorders>
            <w:vAlign w:val="center"/>
          </w:tcPr>
          <w:p w14:paraId="17C56013">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商务部分</w:t>
            </w:r>
          </w:p>
        </w:tc>
        <w:tc>
          <w:tcPr>
            <w:tcW w:w="2729" w:type="pct"/>
            <w:tcBorders>
              <w:top w:val="single" w:color="auto" w:sz="4" w:space="0"/>
              <w:left w:val="single" w:color="auto" w:sz="4" w:space="0"/>
              <w:bottom w:val="single" w:color="auto" w:sz="4" w:space="0"/>
              <w:right w:val="single" w:color="auto" w:sz="4" w:space="0"/>
            </w:tcBorders>
            <w:vAlign w:val="center"/>
          </w:tcPr>
          <w:p w14:paraId="6A3764D4">
            <w:pPr>
              <w:widowControl w:val="0"/>
              <w:spacing w:line="280" w:lineRule="exact"/>
              <w:ind w:firstLine="482" w:firstLineChars="200"/>
              <w:jc w:val="center"/>
              <w:rPr>
                <w:rFonts w:hint="eastAsia" w:ascii="宋体" w:hAnsi="宋体" w:eastAsia="宋体" w:cs="宋体"/>
                <w:b/>
                <w:color w:val="0000FF"/>
              </w:rPr>
            </w:pPr>
            <w:r>
              <w:rPr>
                <w:rFonts w:hint="eastAsia" w:ascii="宋体" w:hAnsi="宋体" w:eastAsia="宋体" w:cs="宋体"/>
                <w:b/>
                <w:color w:val="0000FF"/>
              </w:rPr>
              <w:t>18</w:t>
            </w:r>
          </w:p>
        </w:tc>
      </w:tr>
      <w:tr w14:paraId="26F0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1" w:hRule="atLeast"/>
          <w:jc w:val="center"/>
        </w:trPr>
        <w:tc>
          <w:tcPr>
            <w:tcW w:w="437" w:type="pct"/>
            <w:vMerge w:val="continue"/>
            <w:tcBorders>
              <w:left w:val="single" w:color="auto" w:sz="4" w:space="0"/>
              <w:right w:val="single" w:color="auto" w:sz="4" w:space="0"/>
            </w:tcBorders>
            <w:vAlign w:val="center"/>
          </w:tcPr>
          <w:p w14:paraId="51C565F0">
            <w:pPr>
              <w:widowControl w:val="0"/>
              <w:spacing w:line="280" w:lineRule="exact"/>
              <w:jc w:val="center"/>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D456218">
            <w:pPr>
              <w:widowControl w:val="0"/>
              <w:adjustRightInd w:val="0"/>
              <w:snapToGrid w:val="0"/>
              <w:spacing w:line="280" w:lineRule="exact"/>
              <w:jc w:val="center"/>
              <w:rPr>
                <w:rFonts w:hint="eastAsia" w:ascii="宋体" w:hAnsi="宋体" w:eastAsia="宋体" w:cs="宋体"/>
              </w:rPr>
            </w:pPr>
            <w:r>
              <w:rPr>
                <w:rFonts w:hint="eastAsia" w:ascii="宋体" w:hAnsi="宋体" w:eastAsia="宋体" w:cs="宋体"/>
                <w:b/>
                <w:bCs/>
              </w:rPr>
              <w:t>序号</w:t>
            </w:r>
          </w:p>
        </w:tc>
        <w:tc>
          <w:tcPr>
            <w:tcW w:w="786"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5225C0EC">
            <w:pPr>
              <w:widowControl w:val="0"/>
              <w:adjustRightInd w:val="0"/>
              <w:snapToGrid w:val="0"/>
              <w:spacing w:line="280" w:lineRule="exact"/>
              <w:jc w:val="center"/>
              <w:rPr>
                <w:rFonts w:hint="eastAsia" w:ascii="宋体" w:hAnsi="宋体" w:eastAsia="宋体" w:cs="宋体"/>
              </w:rPr>
            </w:pPr>
            <w:r>
              <w:rPr>
                <w:rFonts w:hint="eastAsia" w:ascii="宋体" w:hAnsi="宋体" w:eastAsia="宋体" w:cs="宋体"/>
                <w:b/>
                <w:bCs/>
              </w:rPr>
              <w:t>评分因素</w:t>
            </w:r>
          </w:p>
        </w:tc>
        <w:tc>
          <w:tcPr>
            <w:tcW w:w="344"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3653978">
            <w:pPr>
              <w:widowControl w:val="0"/>
              <w:adjustRightInd w:val="0"/>
              <w:snapToGrid w:val="0"/>
              <w:spacing w:line="280" w:lineRule="exact"/>
              <w:jc w:val="center"/>
              <w:rPr>
                <w:rFonts w:hint="eastAsia" w:ascii="宋体" w:hAnsi="宋体" w:eastAsia="宋体" w:cs="宋体"/>
              </w:rPr>
            </w:pPr>
            <w:r>
              <w:rPr>
                <w:rFonts w:hint="eastAsia" w:ascii="宋体" w:hAnsi="宋体" w:eastAsia="宋体" w:cs="宋体"/>
                <w:b/>
                <w:bCs/>
              </w:rPr>
              <w:t>权重</w:t>
            </w:r>
          </w:p>
        </w:tc>
        <w:tc>
          <w:tcPr>
            <w:tcW w:w="2729"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2CFBDD3">
            <w:pPr>
              <w:widowControl w:val="0"/>
              <w:adjustRightInd w:val="0"/>
              <w:snapToGrid w:val="0"/>
              <w:spacing w:line="280" w:lineRule="exact"/>
              <w:ind w:firstLine="482" w:firstLineChars="200"/>
              <w:jc w:val="center"/>
              <w:rPr>
                <w:rFonts w:hint="eastAsia" w:ascii="宋体" w:hAnsi="宋体" w:eastAsia="宋体" w:cs="宋体"/>
              </w:rPr>
            </w:pPr>
            <w:r>
              <w:rPr>
                <w:rFonts w:hint="eastAsia" w:ascii="宋体" w:hAnsi="宋体" w:eastAsia="宋体" w:cs="宋体"/>
                <w:b/>
                <w:bCs/>
              </w:rPr>
              <w:t>评分准则</w:t>
            </w:r>
          </w:p>
        </w:tc>
      </w:tr>
      <w:tr w14:paraId="3558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8" w:hRule="atLeast"/>
          <w:jc w:val="center"/>
        </w:trPr>
        <w:tc>
          <w:tcPr>
            <w:tcW w:w="437" w:type="pct"/>
            <w:vMerge w:val="continue"/>
            <w:tcBorders>
              <w:left w:val="single" w:color="auto" w:sz="4" w:space="0"/>
              <w:right w:val="single" w:color="auto" w:sz="4" w:space="0"/>
            </w:tcBorders>
            <w:vAlign w:val="center"/>
          </w:tcPr>
          <w:p w14:paraId="3BA63937">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0A6DE475">
            <w:pPr>
              <w:widowControl w:val="0"/>
              <w:spacing w:line="280" w:lineRule="exact"/>
              <w:rPr>
                <w:rFonts w:hint="eastAsia" w:ascii="宋体" w:hAnsi="宋体" w:eastAsia="宋体" w:cs="宋体"/>
              </w:rPr>
            </w:pPr>
            <w:r>
              <w:rPr>
                <w:rFonts w:hint="eastAsia" w:ascii="宋体" w:hAnsi="宋体" w:eastAsia="宋体" w:cs="宋体"/>
              </w:rPr>
              <w:t>1</w:t>
            </w:r>
          </w:p>
        </w:tc>
        <w:tc>
          <w:tcPr>
            <w:tcW w:w="786" w:type="pct"/>
            <w:tcBorders>
              <w:top w:val="single" w:color="auto" w:sz="4" w:space="0"/>
              <w:left w:val="single" w:color="auto" w:sz="4" w:space="0"/>
              <w:bottom w:val="single" w:color="auto" w:sz="4" w:space="0"/>
              <w:right w:val="single" w:color="auto" w:sz="4" w:space="0"/>
            </w:tcBorders>
            <w:vAlign w:val="center"/>
          </w:tcPr>
          <w:p w14:paraId="22B412BE">
            <w:pPr>
              <w:widowControl w:val="0"/>
              <w:jc w:val="center"/>
              <w:rPr>
                <w:rFonts w:hint="eastAsia" w:ascii="宋体" w:hAnsi="宋体" w:eastAsia="宋体" w:cs="宋体"/>
              </w:rPr>
            </w:pPr>
            <w:r>
              <w:rPr>
                <w:rFonts w:hint="eastAsia" w:ascii="宋体" w:hAnsi="宋体" w:eastAsia="宋体" w:cs="宋体"/>
              </w:rPr>
              <w:t>企业综合实力</w:t>
            </w:r>
          </w:p>
        </w:tc>
        <w:tc>
          <w:tcPr>
            <w:tcW w:w="344" w:type="pct"/>
            <w:tcBorders>
              <w:top w:val="single" w:color="auto" w:sz="4" w:space="0"/>
              <w:left w:val="single" w:color="auto" w:sz="4" w:space="0"/>
              <w:bottom w:val="single" w:color="auto" w:sz="4" w:space="0"/>
              <w:right w:val="single" w:color="auto" w:sz="4" w:space="0"/>
            </w:tcBorders>
            <w:vAlign w:val="center"/>
          </w:tcPr>
          <w:p w14:paraId="40385507">
            <w:pPr>
              <w:widowControl w:val="0"/>
              <w:jc w:val="center"/>
              <w:rPr>
                <w:rFonts w:hint="eastAsia" w:ascii="宋体" w:hAnsi="宋体" w:eastAsia="宋体" w:cs="宋体"/>
              </w:rPr>
            </w:pPr>
            <w:r>
              <w:rPr>
                <w:rFonts w:hint="eastAsia" w:ascii="宋体" w:hAnsi="宋体" w:eastAsia="宋体" w:cs="宋体"/>
              </w:rPr>
              <w:t>6</w:t>
            </w:r>
          </w:p>
        </w:tc>
        <w:tc>
          <w:tcPr>
            <w:tcW w:w="2729" w:type="pct"/>
            <w:tcBorders>
              <w:top w:val="single" w:color="auto" w:sz="4" w:space="0"/>
              <w:left w:val="single" w:color="auto" w:sz="4" w:space="0"/>
              <w:bottom w:val="single" w:color="auto" w:sz="4" w:space="0"/>
              <w:right w:val="single" w:color="auto" w:sz="4" w:space="0"/>
            </w:tcBorders>
            <w:vAlign w:val="center"/>
          </w:tcPr>
          <w:p w14:paraId="3508A251">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1.投标人具有ISO9001质量管理体系认证证书的得</w:t>
            </w: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分。需提供证书</w:t>
            </w:r>
            <w:r>
              <w:rPr>
                <w:rFonts w:hint="eastAsia" w:ascii="宋体" w:hAnsi="宋体" w:eastAsia="宋体" w:cs="宋体"/>
                <w:sz w:val="24"/>
                <w:szCs w:val="24"/>
              </w:rPr>
              <w:t>扫描件及认证信息查询截图（截图需显示证书状态为有效</w:t>
            </w:r>
            <w:r>
              <w:rPr>
                <w:rFonts w:hint="eastAsia" w:cs="Times New Roman" w:asciiTheme="minorEastAsia" w:hAnsiTheme="minorEastAsia"/>
                <w:kern w:val="2"/>
                <w:sz w:val="24"/>
                <w:szCs w:val="24"/>
                <w:lang w:val="en-US" w:eastAsia="zh-CN" w:bidi="ar-SA"/>
              </w:rPr>
              <w:t>。</w:t>
            </w:r>
            <w:r>
              <w:rPr>
                <w:rFonts w:hint="eastAsia" w:cs="Times New Roman" w:asciiTheme="minorEastAsia" w:hAnsiTheme="minorEastAsia" w:eastAsiaTheme="minorEastAsia"/>
                <w:kern w:val="2"/>
                <w:sz w:val="24"/>
                <w:szCs w:val="24"/>
                <w:lang w:val="en-US" w:eastAsia="zh-CN" w:bidi="ar-SA"/>
              </w:rPr>
              <w:t>认证内容覆盖护理员服务、病人陪护服务，名称无需与其完全一致，但服务内容须相同）否则不得分。</w:t>
            </w:r>
          </w:p>
          <w:p w14:paraId="1B29DAD2">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2.投标人具有ISO14001环境管理体系认证证书的得</w:t>
            </w: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分。需提供证书</w:t>
            </w:r>
            <w:r>
              <w:rPr>
                <w:rFonts w:hint="eastAsia" w:ascii="宋体" w:hAnsi="宋体" w:eastAsia="宋体" w:cs="宋体"/>
                <w:sz w:val="24"/>
                <w:szCs w:val="24"/>
              </w:rPr>
              <w:t>扫描件及认证信息查询截图（截图需显示证书状态为有效</w:t>
            </w:r>
            <w:r>
              <w:rPr>
                <w:rFonts w:hint="eastAsia" w:cs="Times New Roman" w:asciiTheme="minorEastAsia" w:hAnsiTheme="minorEastAsia"/>
                <w:kern w:val="2"/>
                <w:sz w:val="24"/>
                <w:szCs w:val="24"/>
                <w:lang w:val="en-US" w:eastAsia="zh-CN" w:bidi="ar-SA"/>
              </w:rPr>
              <w:t>。</w:t>
            </w:r>
            <w:r>
              <w:rPr>
                <w:rFonts w:hint="eastAsia" w:cs="Times New Roman" w:asciiTheme="minorEastAsia" w:hAnsiTheme="minorEastAsia" w:eastAsiaTheme="minorEastAsia"/>
                <w:kern w:val="2"/>
                <w:sz w:val="24"/>
                <w:szCs w:val="24"/>
                <w:lang w:val="en-US" w:eastAsia="zh-CN" w:bidi="ar-SA"/>
              </w:rPr>
              <w:t>认证内容覆盖护理员服务、病人陪护服务，名称无需与其完全一致，但服务内容须相同）否则不得分。</w:t>
            </w:r>
          </w:p>
          <w:p w14:paraId="2EF33BC1">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cs="宋体" w:asciiTheme="minorEastAsia" w:hAnsiTheme="minorEastAsia"/>
              </w:rPr>
            </w:pPr>
            <w:r>
              <w:rPr>
                <w:rFonts w:hint="eastAsia" w:cs="Times New Roman" w:asciiTheme="minorEastAsia" w:hAnsiTheme="minorEastAsia" w:eastAsiaTheme="minorEastAsia"/>
                <w:kern w:val="2"/>
                <w:sz w:val="24"/>
                <w:szCs w:val="24"/>
                <w:lang w:val="en-US" w:eastAsia="zh-CN" w:bidi="ar-SA"/>
              </w:rPr>
              <w:t>3.投标人具有ISO45001职业健康安全体系认证证书的得</w:t>
            </w:r>
            <w:r>
              <w:rPr>
                <w:rFonts w:hint="eastAsia" w:cs="Times New Roman" w:asciiTheme="minorEastAsia" w:hAnsiTheme="minorEastAsia"/>
                <w:kern w:val="2"/>
                <w:sz w:val="24"/>
                <w:szCs w:val="24"/>
                <w:lang w:val="en-US" w:eastAsia="zh-CN" w:bidi="ar-SA"/>
              </w:rPr>
              <w:t>2</w:t>
            </w:r>
            <w:r>
              <w:rPr>
                <w:rFonts w:hint="eastAsia" w:cs="Times New Roman" w:asciiTheme="minorEastAsia" w:hAnsiTheme="minorEastAsia" w:eastAsiaTheme="minorEastAsia"/>
                <w:kern w:val="2"/>
                <w:sz w:val="24"/>
                <w:szCs w:val="24"/>
                <w:lang w:val="en-US" w:eastAsia="zh-CN" w:bidi="ar-SA"/>
              </w:rPr>
              <w:t>分。需提供证书</w:t>
            </w:r>
            <w:r>
              <w:rPr>
                <w:rFonts w:hint="eastAsia" w:ascii="宋体" w:hAnsi="宋体" w:eastAsia="宋体" w:cs="宋体"/>
                <w:sz w:val="24"/>
                <w:szCs w:val="24"/>
              </w:rPr>
              <w:t>扫描件及认证信息查询截图（截图需显示证书状态为有效</w:t>
            </w:r>
            <w:r>
              <w:rPr>
                <w:rFonts w:hint="eastAsia" w:cs="Times New Roman" w:asciiTheme="minorEastAsia" w:hAnsiTheme="minorEastAsia"/>
                <w:kern w:val="2"/>
                <w:sz w:val="24"/>
                <w:szCs w:val="24"/>
                <w:lang w:val="en-US" w:eastAsia="zh-CN" w:bidi="ar-SA"/>
              </w:rPr>
              <w:t>。</w:t>
            </w:r>
            <w:r>
              <w:rPr>
                <w:rFonts w:hint="eastAsia" w:cs="Times New Roman" w:asciiTheme="minorEastAsia" w:hAnsiTheme="minorEastAsia" w:eastAsiaTheme="minorEastAsia"/>
                <w:kern w:val="2"/>
                <w:sz w:val="24"/>
                <w:szCs w:val="24"/>
                <w:lang w:val="en-US" w:eastAsia="zh-CN" w:bidi="ar-SA"/>
              </w:rPr>
              <w:t>认证内容覆盖护理员服务、病人陪护服务，名称无需与其完全一致，但服务内容须相同）否则不得分。</w:t>
            </w:r>
          </w:p>
          <w:p w14:paraId="4040052D">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注</w:t>
            </w:r>
            <w:r>
              <w:rPr>
                <w:rFonts w:hint="eastAsia" w:ascii="宋体" w:hAnsi="宋体" w:eastAsia="宋体" w:cs="宋体"/>
                <w:b/>
                <w:bCs/>
                <w:sz w:val="24"/>
                <w:szCs w:val="24"/>
                <w:lang w:eastAsia="zh-CN"/>
              </w:rPr>
              <w:t>：</w:t>
            </w:r>
          </w:p>
          <w:p w14:paraId="1A69B9B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有年审要求的</w:t>
            </w:r>
            <w:r>
              <w:rPr>
                <w:rFonts w:hint="eastAsia" w:ascii="宋体" w:hAnsi="宋体" w:eastAsia="宋体" w:cs="宋体"/>
                <w:b w:val="0"/>
                <w:bCs w:val="0"/>
                <w:sz w:val="24"/>
                <w:szCs w:val="24"/>
                <w:lang w:val="en-US" w:eastAsia="zh-CN"/>
              </w:rPr>
              <w:t>证书</w:t>
            </w:r>
            <w:r>
              <w:rPr>
                <w:rFonts w:hint="eastAsia" w:ascii="宋体" w:hAnsi="宋体" w:eastAsia="宋体" w:cs="宋体"/>
                <w:b w:val="0"/>
                <w:bCs w:val="0"/>
                <w:sz w:val="24"/>
                <w:szCs w:val="24"/>
              </w:rPr>
              <w:t>须按要求年审，证书与【全国认证认可信息公共服务平台（http://cx.cnca.cn）】</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查询信息截图必须同时提供，缺一不可。</w:t>
            </w:r>
          </w:p>
          <w:p w14:paraId="5EDF986D">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投标人应确保认证证书在开标当天仍处于有效状态，并对所提供的证书及查询截图的真实性负责，如出现与事实不符的情形，视同隐瞒真实情况，提供虚假资料，将依法承担相应的法律责任。</w:t>
            </w:r>
          </w:p>
          <w:p w14:paraId="65E7D9FD">
            <w:pPr>
              <w:pStyle w:val="2"/>
              <w:spacing w:before="0" w:after="0"/>
              <w:ind w:firstLine="480" w:firstLineChars="200"/>
              <w:rPr>
                <w:rFonts w:hint="eastAsia"/>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质疑投诉处理中对证书是否有效的认定，以国家认监委网站【全国认证认可信息公共服务平台（http://cx.cnca.cn）】查询结果为准。</w:t>
            </w:r>
          </w:p>
        </w:tc>
      </w:tr>
      <w:tr w14:paraId="533E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289" w:hRule="atLeast"/>
          <w:jc w:val="center"/>
        </w:trPr>
        <w:tc>
          <w:tcPr>
            <w:tcW w:w="437" w:type="pct"/>
            <w:vMerge w:val="continue"/>
            <w:tcBorders>
              <w:left w:val="single" w:color="auto" w:sz="4" w:space="0"/>
              <w:right w:val="single" w:color="auto" w:sz="4" w:space="0"/>
            </w:tcBorders>
            <w:vAlign w:val="center"/>
          </w:tcPr>
          <w:p w14:paraId="27FBB4DA">
            <w:pPr>
              <w:widowControl w:val="0"/>
              <w:spacing w:line="280" w:lineRule="exact"/>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43FB06D9">
            <w:pPr>
              <w:widowControl w:val="0"/>
              <w:spacing w:line="280" w:lineRule="exact"/>
              <w:jc w:val="center"/>
              <w:rPr>
                <w:rFonts w:hint="eastAsia" w:ascii="宋体" w:hAnsi="宋体" w:eastAsia="宋体" w:cs="宋体"/>
              </w:rPr>
            </w:pPr>
            <w:r>
              <w:rPr>
                <w:rFonts w:hint="eastAsia" w:ascii="宋体" w:hAnsi="宋体" w:eastAsia="宋体" w:cs="宋体"/>
              </w:rPr>
              <w:t>2</w:t>
            </w:r>
          </w:p>
        </w:tc>
        <w:tc>
          <w:tcPr>
            <w:tcW w:w="786" w:type="pct"/>
            <w:tcBorders>
              <w:top w:val="single" w:color="auto" w:sz="4" w:space="0"/>
              <w:left w:val="single" w:color="auto" w:sz="4" w:space="0"/>
              <w:bottom w:val="single" w:color="auto" w:sz="4" w:space="0"/>
              <w:right w:val="single" w:color="auto" w:sz="4" w:space="0"/>
            </w:tcBorders>
            <w:vAlign w:val="center"/>
          </w:tcPr>
          <w:p w14:paraId="02CD9AD8">
            <w:pPr>
              <w:widowControl w:val="0"/>
              <w:jc w:val="center"/>
              <w:rPr>
                <w:rFonts w:hint="eastAsia" w:ascii="宋体" w:hAnsi="宋体" w:eastAsia="宋体" w:cs="宋体"/>
              </w:rPr>
            </w:pPr>
            <w:r>
              <w:rPr>
                <w:rFonts w:hint="eastAsia" w:ascii="宋体" w:hAnsi="宋体" w:eastAsia="宋体" w:cs="宋体"/>
              </w:rPr>
              <w:t>投标人业绩</w:t>
            </w:r>
          </w:p>
        </w:tc>
        <w:tc>
          <w:tcPr>
            <w:tcW w:w="344" w:type="pct"/>
            <w:tcBorders>
              <w:top w:val="single" w:color="auto" w:sz="4" w:space="0"/>
              <w:left w:val="single" w:color="auto" w:sz="4" w:space="0"/>
              <w:bottom w:val="single" w:color="auto" w:sz="4" w:space="0"/>
              <w:right w:val="single" w:color="auto" w:sz="4" w:space="0"/>
            </w:tcBorders>
            <w:vAlign w:val="center"/>
          </w:tcPr>
          <w:p w14:paraId="6398A87C">
            <w:pPr>
              <w:widowControl w:val="0"/>
              <w:jc w:val="center"/>
              <w:rPr>
                <w:rFonts w:hint="eastAsia" w:ascii="宋体" w:hAnsi="宋体" w:eastAsia="宋体" w:cs="宋体"/>
              </w:rPr>
            </w:pPr>
            <w:r>
              <w:rPr>
                <w:rFonts w:hint="eastAsia" w:ascii="宋体" w:hAnsi="宋体" w:eastAsia="宋体" w:cs="宋体"/>
              </w:rPr>
              <w:t>12</w:t>
            </w:r>
          </w:p>
        </w:tc>
        <w:tc>
          <w:tcPr>
            <w:tcW w:w="2729" w:type="pct"/>
            <w:tcBorders>
              <w:top w:val="single" w:color="auto" w:sz="4" w:space="0"/>
              <w:left w:val="single" w:color="auto" w:sz="4" w:space="0"/>
              <w:bottom w:val="single" w:color="auto" w:sz="4" w:space="0"/>
              <w:right w:val="single" w:color="auto" w:sz="4" w:space="0"/>
            </w:tcBorders>
            <w:vAlign w:val="center"/>
          </w:tcPr>
          <w:p w14:paraId="7C447179">
            <w:pPr>
              <w:widowControl w:val="0"/>
              <w:spacing w:line="240" w:lineRule="auto"/>
              <w:ind w:firstLine="480" w:firstLineChars="200"/>
              <w:jc w:val="both"/>
              <w:rPr>
                <w:rFonts w:hint="eastAsia" w:cs="宋体" w:asciiTheme="minorEastAsia" w:hAnsiTheme="minorEastAsia"/>
              </w:rPr>
            </w:pPr>
            <w:r>
              <w:rPr>
                <w:rFonts w:hint="eastAsia" w:cs="宋体" w:asciiTheme="minorEastAsia" w:hAnsiTheme="minorEastAsia"/>
              </w:rPr>
              <w:t>投标人需提供近三年（2022年1月1日至今，时间以合同签订日期为准）三级或三级以上医院陪护（护工）业绩材料。每符合要求的 1 项业绩可计 2分，</w:t>
            </w:r>
            <w:r>
              <w:rPr>
                <w:rFonts w:hint="eastAsia" w:cs="宋体" w:asciiTheme="minorEastAsia" w:hAnsiTheme="minorEastAsia"/>
                <w:lang w:val="en-US" w:eastAsia="zh-CN"/>
              </w:rPr>
              <w:t>最高</w:t>
            </w:r>
            <w:r>
              <w:rPr>
                <w:rFonts w:hint="eastAsia" w:cs="宋体" w:asciiTheme="minorEastAsia" w:hAnsiTheme="minorEastAsia"/>
              </w:rPr>
              <w:t>得12分。</w:t>
            </w:r>
          </w:p>
          <w:p w14:paraId="0A0D0519">
            <w:pPr>
              <w:widowControl w:val="0"/>
              <w:spacing w:line="240" w:lineRule="auto"/>
              <w:ind w:left="-5" w:leftChars="-2" w:firstLine="480" w:firstLineChars="200"/>
              <w:jc w:val="both"/>
              <w:rPr>
                <w:rFonts w:hint="eastAsia" w:cs="宋体" w:asciiTheme="minorEastAsia" w:hAnsiTheme="minorEastAsia"/>
              </w:rPr>
            </w:pPr>
            <w:r>
              <w:rPr>
                <w:rFonts w:hint="eastAsia" w:cs="宋体" w:asciiTheme="minorEastAsia" w:hAnsiTheme="minorEastAsia"/>
              </w:rPr>
              <w:t>注：提供合同</w:t>
            </w:r>
            <w:r>
              <w:rPr>
                <w:rFonts w:hint="eastAsia" w:cs="宋体" w:asciiTheme="minorEastAsia" w:hAnsiTheme="minorEastAsia"/>
                <w:lang w:val="en-US" w:eastAsia="zh-CN"/>
              </w:rPr>
              <w:t>关键</w:t>
            </w:r>
            <w:r>
              <w:rPr>
                <w:rFonts w:hint="eastAsia" w:cs="宋体" w:asciiTheme="minorEastAsia" w:hAnsiTheme="minorEastAsia"/>
              </w:rPr>
              <w:t>页，至少包含服务范围、合同金额（或费率）、签订时间、签章页，否则不得分。</w:t>
            </w:r>
          </w:p>
        </w:tc>
      </w:tr>
      <w:tr w14:paraId="459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99" w:hRule="atLeast"/>
          <w:jc w:val="center"/>
        </w:trPr>
        <w:tc>
          <w:tcPr>
            <w:tcW w:w="437" w:type="pct"/>
            <w:vMerge w:val="restart"/>
            <w:tcBorders>
              <w:top w:val="single" w:color="auto" w:sz="4" w:space="0"/>
              <w:left w:val="single" w:color="auto" w:sz="4" w:space="0"/>
              <w:right w:val="single" w:color="auto" w:sz="4" w:space="0"/>
            </w:tcBorders>
            <w:vAlign w:val="center"/>
          </w:tcPr>
          <w:p w14:paraId="04DBEE69">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4</w:t>
            </w:r>
          </w:p>
        </w:tc>
        <w:tc>
          <w:tcPr>
            <w:tcW w:w="1828" w:type="pct"/>
            <w:gridSpan w:val="3"/>
            <w:tcBorders>
              <w:top w:val="single" w:color="auto" w:sz="4" w:space="0"/>
              <w:left w:val="single" w:color="auto" w:sz="4" w:space="0"/>
              <w:bottom w:val="single" w:color="auto" w:sz="4" w:space="0"/>
              <w:right w:val="single" w:color="auto" w:sz="4" w:space="0"/>
            </w:tcBorders>
            <w:vAlign w:val="center"/>
          </w:tcPr>
          <w:p w14:paraId="4947BCAE">
            <w:pPr>
              <w:widowControl w:val="0"/>
              <w:spacing w:line="280" w:lineRule="exact"/>
              <w:jc w:val="center"/>
              <w:rPr>
                <w:rFonts w:hint="eastAsia" w:ascii="宋体" w:hAnsi="宋体" w:eastAsia="宋体" w:cs="宋体"/>
                <w:b/>
                <w:color w:val="0000FF"/>
              </w:rPr>
            </w:pPr>
            <w:r>
              <w:rPr>
                <w:rFonts w:hint="eastAsia" w:ascii="宋体" w:hAnsi="宋体" w:eastAsia="宋体" w:cs="宋体"/>
                <w:b/>
                <w:color w:val="0000FF"/>
              </w:rPr>
              <w:t>诚信情况</w:t>
            </w:r>
          </w:p>
        </w:tc>
        <w:tc>
          <w:tcPr>
            <w:tcW w:w="2729" w:type="pct"/>
            <w:tcBorders>
              <w:top w:val="single" w:color="auto" w:sz="4" w:space="0"/>
              <w:left w:val="single" w:color="auto" w:sz="4" w:space="0"/>
              <w:bottom w:val="single" w:color="auto" w:sz="4" w:space="0"/>
              <w:right w:val="single" w:color="auto" w:sz="4" w:space="0"/>
            </w:tcBorders>
            <w:vAlign w:val="center"/>
          </w:tcPr>
          <w:p w14:paraId="1A5348B0">
            <w:pPr>
              <w:widowControl w:val="0"/>
              <w:spacing w:line="280" w:lineRule="exact"/>
              <w:ind w:firstLine="482" w:firstLineChars="200"/>
              <w:jc w:val="center"/>
              <w:rPr>
                <w:rFonts w:hint="eastAsia" w:ascii="宋体" w:hAnsi="宋体" w:eastAsia="宋体" w:cs="宋体"/>
                <w:b/>
                <w:color w:val="0000FF"/>
              </w:rPr>
            </w:pPr>
            <w:r>
              <w:rPr>
                <w:rFonts w:hint="eastAsia" w:ascii="宋体" w:hAnsi="宋体" w:eastAsia="宋体" w:cs="宋体"/>
                <w:b/>
                <w:color w:val="0000FF"/>
              </w:rPr>
              <w:t>5</w:t>
            </w:r>
          </w:p>
        </w:tc>
      </w:tr>
      <w:tr w14:paraId="7F9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8" w:hRule="atLeast"/>
          <w:jc w:val="center"/>
        </w:trPr>
        <w:tc>
          <w:tcPr>
            <w:tcW w:w="437" w:type="pct"/>
            <w:vMerge w:val="continue"/>
            <w:tcBorders>
              <w:left w:val="single" w:color="auto" w:sz="4" w:space="0"/>
              <w:right w:val="single" w:color="auto" w:sz="4" w:space="0"/>
            </w:tcBorders>
            <w:vAlign w:val="center"/>
          </w:tcPr>
          <w:p w14:paraId="356D5D3D">
            <w:pPr>
              <w:widowControl w:val="0"/>
              <w:spacing w:line="280" w:lineRule="exact"/>
              <w:jc w:val="center"/>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D2D5E83">
            <w:pPr>
              <w:widowControl w:val="0"/>
              <w:spacing w:line="280" w:lineRule="exact"/>
              <w:jc w:val="center"/>
              <w:rPr>
                <w:rFonts w:hint="eastAsia" w:ascii="宋体" w:hAnsi="宋体" w:eastAsia="宋体" w:cs="宋体"/>
                <w:b/>
                <w:bCs/>
              </w:rPr>
            </w:pPr>
            <w:r>
              <w:rPr>
                <w:rFonts w:hint="eastAsia" w:ascii="宋体" w:hAnsi="宋体" w:eastAsia="宋体" w:cs="宋体"/>
                <w:b/>
                <w:bCs/>
              </w:rPr>
              <w:t>序号</w:t>
            </w:r>
          </w:p>
        </w:tc>
        <w:tc>
          <w:tcPr>
            <w:tcW w:w="786"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007F825">
            <w:pPr>
              <w:widowControl w:val="0"/>
              <w:spacing w:line="280" w:lineRule="exact"/>
              <w:jc w:val="center"/>
              <w:rPr>
                <w:rFonts w:hint="eastAsia" w:ascii="宋体" w:hAnsi="宋体" w:eastAsia="宋体" w:cs="宋体"/>
                <w:b/>
                <w:bCs/>
              </w:rPr>
            </w:pPr>
            <w:r>
              <w:rPr>
                <w:rFonts w:hint="eastAsia" w:ascii="宋体" w:hAnsi="宋体" w:eastAsia="宋体" w:cs="宋体"/>
                <w:b/>
                <w:bCs/>
              </w:rPr>
              <w:t>评分因素</w:t>
            </w:r>
          </w:p>
        </w:tc>
        <w:tc>
          <w:tcPr>
            <w:tcW w:w="344"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43A68055">
            <w:pPr>
              <w:widowControl w:val="0"/>
              <w:spacing w:line="280" w:lineRule="exact"/>
              <w:jc w:val="center"/>
              <w:rPr>
                <w:rFonts w:hint="eastAsia" w:ascii="宋体" w:hAnsi="宋体" w:eastAsia="宋体" w:cs="宋体"/>
                <w:b/>
                <w:bCs/>
              </w:rPr>
            </w:pPr>
            <w:r>
              <w:rPr>
                <w:rFonts w:hint="eastAsia" w:ascii="宋体" w:hAnsi="宋体" w:eastAsia="宋体" w:cs="宋体"/>
                <w:b/>
                <w:bCs/>
              </w:rPr>
              <w:t>权重</w:t>
            </w:r>
          </w:p>
        </w:tc>
        <w:tc>
          <w:tcPr>
            <w:tcW w:w="2729" w:type="pct"/>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BA496CA">
            <w:pPr>
              <w:widowControl w:val="0"/>
              <w:spacing w:line="280" w:lineRule="exact"/>
              <w:ind w:firstLine="482" w:firstLineChars="200"/>
              <w:jc w:val="center"/>
              <w:rPr>
                <w:rFonts w:hint="eastAsia" w:ascii="宋体" w:hAnsi="宋体" w:eastAsia="宋体" w:cs="宋体"/>
                <w:b/>
                <w:bCs/>
              </w:rPr>
            </w:pPr>
            <w:r>
              <w:rPr>
                <w:rFonts w:hint="eastAsia" w:ascii="宋体" w:hAnsi="宋体" w:eastAsia="宋体" w:cs="宋体"/>
                <w:b/>
                <w:bCs/>
              </w:rPr>
              <w:t>评分准则</w:t>
            </w:r>
          </w:p>
        </w:tc>
      </w:tr>
      <w:tr w14:paraId="0BC6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8" w:hRule="atLeast"/>
          <w:jc w:val="center"/>
        </w:trPr>
        <w:tc>
          <w:tcPr>
            <w:tcW w:w="437" w:type="pct"/>
            <w:vMerge w:val="continue"/>
            <w:tcBorders>
              <w:left w:val="single" w:color="auto" w:sz="4" w:space="0"/>
              <w:bottom w:val="single" w:color="auto" w:sz="4" w:space="0"/>
              <w:right w:val="single" w:color="auto" w:sz="4" w:space="0"/>
            </w:tcBorders>
            <w:vAlign w:val="center"/>
          </w:tcPr>
          <w:p w14:paraId="5AA41F2D">
            <w:pPr>
              <w:widowControl w:val="0"/>
              <w:spacing w:line="280" w:lineRule="exact"/>
              <w:jc w:val="center"/>
              <w:rPr>
                <w:rFonts w:hint="eastAsia" w:ascii="宋体" w:hAnsi="宋体" w:eastAsia="宋体" w:cs="宋体"/>
              </w:rPr>
            </w:pPr>
          </w:p>
        </w:tc>
        <w:tc>
          <w:tcPr>
            <w:tcW w:w="697" w:type="pct"/>
            <w:tcBorders>
              <w:top w:val="single" w:color="auto" w:sz="4" w:space="0"/>
              <w:left w:val="single" w:color="auto" w:sz="4" w:space="0"/>
              <w:bottom w:val="single" w:color="auto" w:sz="4" w:space="0"/>
              <w:right w:val="single" w:color="auto" w:sz="4" w:space="0"/>
            </w:tcBorders>
            <w:vAlign w:val="center"/>
          </w:tcPr>
          <w:p w14:paraId="5273949B">
            <w:pPr>
              <w:widowControl w:val="0"/>
              <w:ind w:firstLine="480" w:firstLineChars="200"/>
              <w:jc w:val="center"/>
              <w:rPr>
                <w:rFonts w:hint="eastAsia" w:ascii="宋体" w:hAnsi="宋体" w:eastAsia="宋体" w:cs="宋体"/>
                <w:kern w:val="2"/>
              </w:rPr>
            </w:pPr>
            <w:r>
              <w:rPr>
                <w:rFonts w:hint="eastAsia" w:ascii="宋体" w:hAnsi="宋体" w:eastAsia="宋体" w:cs="宋体"/>
                <w:kern w:val="2"/>
              </w:rPr>
              <w:t>11</w:t>
            </w:r>
          </w:p>
        </w:tc>
        <w:tc>
          <w:tcPr>
            <w:tcW w:w="786" w:type="pct"/>
            <w:tcBorders>
              <w:top w:val="single" w:color="auto" w:sz="4" w:space="0"/>
              <w:left w:val="single" w:color="auto" w:sz="4" w:space="0"/>
              <w:bottom w:val="single" w:color="auto" w:sz="4" w:space="0"/>
              <w:right w:val="single" w:color="auto" w:sz="4" w:space="0"/>
            </w:tcBorders>
            <w:vAlign w:val="center"/>
          </w:tcPr>
          <w:p w14:paraId="0AB92AA9">
            <w:pPr>
              <w:widowControl w:val="0"/>
              <w:jc w:val="center"/>
              <w:rPr>
                <w:rFonts w:hint="eastAsia" w:ascii="宋体" w:hAnsi="宋体" w:eastAsia="宋体" w:cs="宋体"/>
                <w:kern w:val="2"/>
              </w:rPr>
            </w:pPr>
            <w:r>
              <w:rPr>
                <w:rFonts w:hint="eastAsia" w:ascii="宋体" w:hAnsi="宋体" w:eastAsia="宋体" w:cs="宋体"/>
                <w:kern w:val="2"/>
              </w:rPr>
              <w:t>诚信情况</w:t>
            </w:r>
          </w:p>
        </w:tc>
        <w:tc>
          <w:tcPr>
            <w:tcW w:w="344" w:type="pct"/>
            <w:tcBorders>
              <w:top w:val="single" w:color="auto" w:sz="4" w:space="0"/>
              <w:left w:val="single" w:color="auto" w:sz="4" w:space="0"/>
              <w:bottom w:val="single" w:color="auto" w:sz="4" w:space="0"/>
              <w:right w:val="single" w:color="auto" w:sz="4" w:space="0"/>
            </w:tcBorders>
            <w:vAlign w:val="center"/>
          </w:tcPr>
          <w:p w14:paraId="41BBDE30">
            <w:pPr>
              <w:widowControl w:val="0"/>
              <w:spacing w:line="280" w:lineRule="exact"/>
              <w:jc w:val="center"/>
              <w:rPr>
                <w:rFonts w:hint="eastAsia" w:ascii="宋体" w:hAnsi="宋体" w:eastAsia="宋体" w:cs="宋体"/>
              </w:rPr>
            </w:pPr>
            <w:r>
              <w:rPr>
                <w:rFonts w:hint="eastAsia" w:ascii="宋体" w:hAnsi="宋体" w:eastAsia="宋体" w:cs="宋体"/>
              </w:rPr>
              <w:t>5</w:t>
            </w:r>
          </w:p>
        </w:tc>
        <w:tc>
          <w:tcPr>
            <w:tcW w:w="2729" w:type="pct"/>
            <w:tcBorders>
              <w:top w:val="single" w:color="auto" w:sz="4" w:space="0"/>
              <w:left w:val="single" w:color="auto" w:sz="4" w:space="0"/>
              <w:bottom w:val="single" w:color="auto" w:sz="4" w:space="0"/>
              <w:right w:val="single" w:color="auto" w:sz="4" w:space="0"/>
            </w:tcBorders>
            <w:vAlign w:val="center"/>
          </w:tcPr>
          <w:p w14:paraId="64F4FC8E">
            <w:pPr>
              <w:widowControl w:val="0"/>
              <w:spacing w:line="240" w:lineRule="auto"/>
              <w:ind w:firstLine="480" w:firstLineChars="200"/>
              <w:jc w:val="left"/>
              <w:rPr>
                <w:rFonts w:hint="eastAsia" w:cs="宋体" w:asciiTheme="minorEastAsia" w:hAnsiTheme="minorEastAsia"/>
              </w:rPr>
            </w:pPr>
            <w:r>
              <w:rPr>
                <w:rFonts w:hint="eastAsia" w:cs="宋体" w:asciiTheme="minorEastAsia" w:hAnsiTheme="minorEastAsi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14:paraId="6BD742D8">
            <w:pPr>
              <w:widowControl w:val="0"/>
              <w:spacing w:line="240" w:lineRule="auto"/>
              <w:ind w:firstLine="480" w:firstLineChars="200"/>
              <w:jc w:val="both"/>
              <w:rPr>
                <w:rFonts w:hint="eastAsia" w:ascii="宋体" w:hAnsi="宋体" w:eastAsia="宋体" w:cs="宋体"/>
              </w:rPr>
            </w:pPr>
            <w:r>
              <w:rPr>
                <w:rFonts w:hint="eastAsia" w:cs="宋体" w:asciiTheme="minorEastAsia" w:hAnsiTheme="minorEastAsia"/>
              </w:rPr>
              <w:t>查询渠道：通过“信用中国”（www.creditchina.gov.cn，下载信用信息报告）、“中国政府采购网”（www.ccgp.gov.cn）以及“深圳市政府采购监管网”（http://zfcg.sz.gov.cn）查询供应商信用信息。信用信息以开标当日的查询结果为准。</w:t>
            </w:r>
          </w:p>
        </w:tc>
      </w:tr>
    </w:tbl>
    <w:p w14:paraId="2645A9AE">
      <w:bookmarkStart w:id="2" w:name="bt开标一览表"/>
      <w:bookmarkEnd w:id="2"/>
      <w:bookmarkStart w:id="3" w:name="bt合同条款及格式"/>
      <w:bookmarkEnd w:id="3"/>
      <w:bookmarkStart w:id="4" w:name="bt合同条款"/>
      <w:bookmarkEnd w:id="4"/>
      <w:bookmarkStart w:id="5" w:name="bt投标文件签署授权委托书"/>
      <w:bookmarkEnd w:id="5"/>
      <w:bookmarkStart w:id="6" w:name="bt合同格式"/>
      <w:bookmarkEnd w:id="6"/>
      <w:bookmarkStart w:id="7" w:name="bt说明"/>
      <w:bookmarkEnd w:id="7"/>
      <w:bookmarkStart w:id="8" w:name="bt其他资料由投标人自定"/>
      <w:bookmarkEnd w:id="8"/>
      <w:bookmarkStart w:id="9" w:name="bt商务标投标文件格式"/>
      <w:bookmarkEnd w:id="9"/>
      <w:bookmarkStart w:id="10" w:name="bt投标人须知"/>
      <w:bookmarkEnd w:id="10"/>
      <w:bookmarkStart w:id="11" w:name="bt其他资料2"/>
      <w:bookmarkEnd w:id="11"/>
      <w:bookmarkStart w:id="12" w:name="bt投标函"/>
      <w:bookmarkEnd w:id="12"/>
      <w:bookmarkStart w:id="13" w:name="合同格式"/>
      <w:bookmarkEnd w:id="13"/>
      <w:bookmarkStart w:id="14" w:name="bt技术标投标文件格式"/>
      <w:bookmarkEnd w:id="14"/>
      <w:bookmarkStart w:id="15" w:name="bt投标报价汇总表"/>
      <w:bookmarkEnd w:id="15"/>
      <w:bookmarkStart w:id="16" w:name="bt本工程承诺书"/>
      <w:bookmarkEnd w:id="16"/>
      <w:bookmarkStart w:id="17" w:name="bt投标人情况介绍"/>
      <w:bookmarkEnd w:id="17"/>
      <w:bookmarkStart w:id="18" w:name="bt项目管理班子配备情况"/>
      <w:bookmarkEnd w:id="18"/>
      <w:bookmarkStart w:id="19" w:name="_Toc432592813"/>
      <w:bookmarkStart w:id="20" w:name="_Toc76544499"/>
      <w:bookmarkStart w:id="21" w:name="_Toc265483798"/>
      <w:r>
        <w:rPr>
          <w:rFonts w:hint="eastAsia"/>
        </w:rPr>
        <w:br w:type="page"/>
      </w:r>
    </w:p>
    <w:p w14:paraId="0FC107FB">
      <w:pPr>
        <w:pStyle w:val="20"/>
        <w:tabs>
          <w:tab w:val="clear" w:pos="426"/>
        </w:tabs>
      </w:pPr>
      <w:r>
        <w:rPr>
          <w:rFonts w:hint="eastAsia"/>
        </w:rPr>
        <w:t>第一章招标公告</w:t>
      </w:r>
      <w:bookmarkEnd w:id="19"/>
      <w:bookmarkEnd w:id="20"/>
      <w:bookmarkEnd w:id="21"/>
    </w:p>
    <w:p w14:paraId="64547E00">
      <w:pPr>
        <w:tabs>
          <w:tab w:val="left" w:pos="426"/>
        </w:tabs>
        <w:adjustRightInd w:val="0"/>
        <w:snapToGrid w:val="0"/>
        <w:spacing w:line="360" w:lineRule="auto"/>
        <w:ind w:firstLine="480" w:firstLineChars="200"/>
        <w:rPr>
          <w:rFonts w:hint="eastAsia" w:ascii="宋体" w:hAnsi="宋体" w:eastAsia="宋体" w:cs="宋体"/>
          <w:bCs/>
          <w:shd w:val="clear" w:color="auto" w:fill="FFFFFF"/>
        </w:rPr>
      </w:pPr>
      <w:r>
        <w:rPr>
          <w:rFonts w:hint="eastAsia" w:ascii="宋体" w:hAnsi="宋体" w:eastAsia="宋体" w:cs="宋体"/>
          <w:bCs/>
          <w:shd w:val="clear" w:color="auto" w:fill="FFFFFF"/>
        </w:rPr>
        <w:t>根据《中华人民共和国政府采购法》和《深圳经济特区政府采购条例实施细则》的有关规定，我院拟对以下项目进行院内招标采购，欢迎符合条件具有供应能力的供应商或厂家前来报名参加。</w:t>
      </w:r>
    </w:p>
    <w:p w14:paraId="43F57A86">
      <w:pPr>
        <w:pStyle w:val="46"/>
        <w:spacing w:line="560" w:lineRule="exact"/>
        <w:ind w:left="0" w:leftChars="0" w:firstLine="0" w:firstLineChars="0"/>
        <w:rPr>
          <w:rFonts w:hint="eastAsia" w:ascii="宋体" w:hAnsi="宋体" w:cs="宋体"/>
          <w:bCs/>
          <w:sz w:val="24"/>
          <w:shd w:val="clear" w:color="auto" w:fill="FFFFFF"/>
        </w:rPr>
      </w:pPr>
      <w:r>
        <w:rPr>
          <w:rFonts w:hint="eastAsia" w:ascii="宋体" w:hAnsi="宋体" w:cs="宋体"/>
          <w:bCs/>
          <w:sz w:val="24"/>
          <w:shd w:val="clear" w:color="auto" w:fill="FFFFFF"/>
        </w:rPr>
        <w:t>一、项目基本情况</w:t>
      </w:r>
    </w:p>
    <w:tbl>
      <w:tblPr>
        <w:tblStyle w:val="26"/>
        <w:tblW w:w="5226"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25"/>
        <w:gridCol w:w="1664"/>
        <w:gridCol w:w="2076"/>
        <w:gridCol w:w="661"/>
        <w:gridCol w:w="560"/>
        <w:gridCol w:w="4052"/>
      </w:tblGrid>
      <w:tr w14:paraId="14084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25" w:type="pct"/>
            <w:tcBorders>
              <w:tl2br w:val="nil"/>
              <w:tr2bl w:val="nil"/>
            </w:tcBorders>
            <w:shd w:val="clear" w:color="auto" w:fill="DCE6F2" w:themeFill="accent1" w:themeFillTint="32"/>
            <w:tcMar>
              <w:top w:w="15" w:type="dxa"/>
              <w:left w:w="15" w:type="dxa"/>
              <w:bottom w:w="15" w:type="dxa"/>
              <w:right w:w="15" w:type="dxa"/>
            </w:tcMar>
            <w:vAlign w:val="center"/>
          </w:tcPr>
          <w:p w14:paraId="134D4E74">
            <w:pPr>
              <w:adjustRightInd w:val="0"/>
              <w:snapToGrid w:val="0"/>
              <w:jc w:val="center"/>
              <w:rPr>
                <w:rFonts w:hint="eastAsia" w:ascii="宋体" w:hAnsi="宋体" w:eastAsia="宋体" w:cs="宋体"/>
              </w:rPr>
            </w:pPr>
            <w:r>
              <w:rPr>
                <w:rFonts w:hint="eastAsia" w:ascii="宋体" w:hAnsi="宋体" w:eastAsia="宋体" w:cs="宋体"/>
              </w:rPr>
              <w:t>序号</w:t>
            </w:r>
          </w:p>
        </w:tc>
        <w:tc>
          <w:tcPr>
            <w:tcW w:w="862" w:type="pct"/>
            <w:tcBorders>
              <w:tl2br w:val="nil"/>
              <w:tr2bl w:val="nil"/>
            </w:tcBorders>
            <w:shd w:val="clear" w:color="auto" w:fill="DCE6F2" w:themeFill="accent1" w:themeFillTint="32"/>
            <w:tcMar>
              <w:top w:w="15" w:type="dxa"/>
              <w:left w:w="15" w:type="dxa"/>
              <w:bottom w:w="15" w:type="dxa"/>
              <w:right w:w="15" w:type="dxa"/>
            </w:tcMar>
            <w:vAlign w:val="center"/>
          </w:tcPr>
          <w:p w14:paraId="5054397F">
            <w:pPr>
              <w:adjustRightInd w:val="0"/>
              <w:snapToGrid w:val="0"/>
              <w:jc w:val="center"/>
              <w:rPr>
                <w:rFonts w:hint="eastAsia" w:ascii="宋体" w:hAnsi="宋体" w:cs="宋体"/>
              </w:rPr>
            </w:pPr>
            <w:r>
              <w:rPr>
                <w:rFonts w:hint="eastAsia" w:ascii="宋体" w:hAnsi="宋体" w:eastAsia="宋体" w:cs="宋体"/>
              </w:rPr>
              <w:t>项目编号</w:t>
            </w:r>
          </w:p>
        </w:tc>
        <w:tc>
          <w:tcPr>
            <w:tcW w:w="1076" w:type="pct"/>
            <w:shd w:val="clear" w:color="auto" w:fill="DCE6F2" w:themeFill="accent1" w:themeFillTint="32"/>
            <w:tcMar>
              <w:top w:w="15" w:type="dxa"/>
              <w:left w:w="15" w:type="dxa"/>
              <w:bottom w:w="15" w:type="dxa"/>
              <w:right w:w="15" w:type="dxa"/>
            </w:tcMar>
            <w:vAlign w:val="center"/>
          </w:tcPr>
          <w:p w14:paraId="174952AA">
            <w:pPr>
              <w:adjustRightInd w:val="0"/>
              <w:snapToGrid w:val="0"/>
              <w:jc w:val="center"/>
              <w:rPr>
                <w:rFonts w:hint="eastAsia" w:ascii="宋体" w:hAnsi="宋体" w:eastAsia="宋体" w:cs="宋体"/>
              </w:rPr>
            </w:pPr>
            <w:r>
              <w:rPr>
                <w:rFonts w:hint="eastAsia" w:ascii="宋体" w:hAnsi="宋体" w:cs="宋体"/>
              </w:rPr>
              <w:t>项目</w:t>
            </w:r>
            <w:r>
              <w:rPr>
                <w:rFonts w:hint="eastAsia" w:ascii="宋体" w:hAnsi="宋体" w:eastAsia="宋体" w:cs="宋体"/>
              </w:rPr>
              <w:t>名称</w:t>
            </w:r>
          </w:p>
        </w:tc>
        <w:tc>
          <w:tcPr>
            <w:tcW w:w="343" w:type="pct"/>
            <w:shd w:val="clear" w:color="auto" w:fill="DCE6F2" w:themeFill="accent1" w:themeFillTint="32"/>
            <w:tcMar>
              <w:top w:w="15" w:type="dxa"/>
              <w:left w:w="15" w:type="dxa"/>
              <w:bottom w:w="15" w:type="dxa"/>
              <w:right w:w="15" w:type="dxa"/>
            </w:tcMar>
            <w:vAlign w:val="center"/>
          </w:tcPr>
          <w:p w14:paraId="2AB7CDF1">
            <w:pPr>
              <w:adjustRightInd w:val="0"/>
              <w:snapToGrid w:val="0"/>
              <w:jc w:val="center"/>
              <w:rPr>
                <w:rFonts w:hint="eastAsia" w:ascii="宋体" w:hAnsi="宋体" w:eastAsia="宋体" w:cs="宋体"/>
              </w:rPr>
            </w:pPr>
            <w:r>
              <w:rPr>
                <w:rFonts w:hint="eastAsia" w:ascii="宋体" w:hAnsi="宋体" w:eastAsia="宋体" w:cs="宋体"/>
              </w:rPr>
              <w:t>数量</w:t>
            </w:r>
          </w:p>
        </w:tc>
        <w:tc>
          <w:tcPr>
            <w:tcW w:w="290" w:type="pct"/>
            <w:shd w:val="clear" w:color="auto" w:fill="DCE6F2" w:themeFill="accent1" w:themeFillTint="32"/>
            <w:tcMar>
              <w:top w:w="15" w:type="dxa"/>
              <w:left w:w="15" w:type="dxa"/>
              <w:bottom w:w="15" w:type="dxa"/>
              <w:right w:w="15" w:type="dxa"/>
            </w:tcMar>
            <w:vAlign w:val="center"/>
          </w:tcPr>
          <w:p w14:paraId="6DDA1384">
            <w:pPr>
              <w:adjustRightInd w:val="0"/>
              <w:snapToGrid w:val="0"/>
              <w:jc w:val="center"/>
              <w:rPr>
                <w:rFonts w:hint="eastAsia" w:ascii="宋体" w:hAnsi="宋体" w:eastAsia="宋体" w:cs="宋体"/>
              </w:rPr>
            </w:pPr>
            <w:r>
              <w:rPr>
                <w:rFonts w:hint="eastAsia" w:ascii="宋体" w:hAnsi="宋体" w:cs="宋体"/>
                <w:lang w:bidi="ar"/>
              </w:rPr>
              <w:t>单位</w:t>
            </w:r>
          </w:p>
        </w:tc>
        <w:tc>
          <w:tcPr>
            <w:tcW w:w="2101" w:type="pct"/>
            <w:shd w:val="clear" w:color="auto" w:fill="DCE6F2" w:themeFill="accent1" w:themeFillTint="32"/>
            <w:tcMar>
              <w:top w:w="15" w:type="dxa"/>
              <w:left w:w="15" w:type="dxa"/>
              <w:bottom w:w="15" w:type="dxa"/>
              <w:right w:w="15" w:type="dxa"/>
            </w:tcMar>
            <w:vAlign w:val="center"/>
          </w:tcPr>
          <w:p w14:paraId="4C4AF66C">
            <w:pPr>
              <w:adjustRightInd w:val="0"/>
              <w:snapToGrid w:val="0"/>
              <w:jc w:val="center"/>
              <w:rPr>
                <w:rFonts w:hint="eastAsia" w:ascii="宋体" w:hAnsi="宋体" w:eastAsia="宋体" w:cs="宋体"/>
              </w:rPr>
            </w:pPr>
            <w:r>
              <w:rPr>
                <w:rFonts w:hint="eastAsia" w:ascii="宋体" w:hAnsi="宋体" w:eastAsia="宋体" w:cs="宋体"/>
              </w:rPr>
              <w:t>备注</w:t>
            </w:r>
          </w:p>
        </w:tc>
      </w:tr>
      <w:tr w14:paraId="710C0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25" w:type="pct"/>
            <w:tcBorders>
              <w:tl2br w:val="nil"/>
              <w:tr2bl w:val="nil"/>
            </w:tcBorders>
            <w:tcMar>
              <w:top w:w="15" w:type="dxa"/>
              <w:left w:w="15" w:type="dxa"/>
              <w:bottom w:w="15" w:type="dxa"/>
              <w:right w:w="15" w:type="dxa"/>
            </w:tcMar>
            <w:vAlign w:val="center"/>
          </w:tcPr>
          <w:p w14:paraId="51C295AE">
            <w:pPr>
              <w:widowControl w:val="0"/>
              <w:adjustRightInd w:val="0"/>
              <w:snapToGrid w:val="0"/>
              <w:jc w:val="center"/>
              <w:rPr>
                <w:rFonts w:eastAsia="宋体"/>
              </w:rPr>
            </w:pPr>
            <w:r>
              <w:rPr>
                <w:rFonts w:hint="eastAsia" w:eastAsia="宋体"/>
              </w:rPr>
              <w:t>1</w:t>
            </w:r>
          </w:p>
        </w:tc>
        <w:tc>
          <w:tcPr>
            <w:tcW w:w="862" w:type="pct"/>
            <w:tcBorders>
              <w:tl2br w:val="nil"/>
              <w:tr2bl w:val="nil"/>
            </w:tcBorders>
            <w:tcMar>
              <w:top w:w="15" w:type="dxa"/>
              <w:left w:w="15" w:type="dxa"/>
              <w:bottom w:w="15" w:type="dxa"/>
              <w:right w:w="15" w:type="dxa"/>
            </w:tcMar>
            <w:vAlign w:val="center"/>
          </w:tcPr>
          <w:p w14:paraId="44D8BDAE">
            <w:pPr>
              <w:widowControl w:val="0"/>
              <w:adjustRightInd w:val="0"/>
              <w:snapToGrid w:val="0"/>
              <w:jc w:val="center"/>
              <w:rPr>
                <w:rFonts w:hint="default" w:ascii="宋体" w:hAnsi="宋体" w:eastAsia="宋体" w:cs="宋体"/>
                <w:lang w:val="en-US" w:eastAsia="zh-CN"/>
              </w:rPr>
            </w:pPr>
            <w:r>
              <w:rPr>
                <w:rFonts w:hint="eastAsia" w:eastAsia="宋体"/>
              </w:rPr>
              <w:t>ENT2025</w:t>
            </w:r>
            <w:r>
              <w:rPr>
                <w:rFonts w:hint="eastAsia" w:eastAsia="宋体"/>
                <w:lang w:val="en-US" w:eastAsia="zh-CN"/>
              </w:rPr>
              <w:t>0906</w:t>
            </w:r>
          </w:p>
        </w:tc>
        <w:tc>
          <w:tcPr>
            <w:tcW w:w="1076" w:type="pct"/>
            <w:tcMar>
              <w:top w:w="15" w:type="dxa"/>
              <w:left w:w="15" w:type="dxa"/>
              <w:bottom w:w="15" w:type="dxa"/>
              <w:right w:w="15" w:type="dxa"/>
            </w:tcMar>
            <w:vAlign w:val="center"/>
          </w:tcPr>
          <w:p w14:paraId="38B93C72">
            <w:pPr>
              <w:widowControl w:val="0"/>
              <w:adjustRightInd w:val="0"/>
              <w:snapToGrid w:val="0"/>
              <w:jc w:val="center"/>
              <w:rPr>
                <w:rFonts w:eastAsia="宋体"/>
              </w:rPr>
            </w:pPr>
            <w:r>
              <w:rPr>
                <w:rFonts w:hint="eastAsia" w:ascii="宋体" w:hAnsi="宋体" w:cs="宋体"/>
                <w:szCs w:val="21"/>
                <w:lang w:val="en-US" w:eastAsia="zh-CN"/>
              </w:rPr>
              <w:t>免</w:t>
            </w:r>
            <w:r>
              <w:rPr>
                <w:rFonts w:hint="eastAsia" w:ascii="宋体" w:hAnsi="宋体" w:cs="宋体"/>
                <w:szCs w:val="21"/>
              </w:rPr>
              <w:t>陪</w:t>
            </w:r>
            <w:r>
              <w:rPr>
                <w:rFonts w:hint="eastAsia" w:ascii="宋体" w:hAnsi="宋体" w:cs="宋体"/>
                <w:szCs w:val="21"/>
                <w:lang w:val="en-US" w:eastAsia="zh-CN"/>
              </w:rPr>
              <w:t>照</w:t>
            </w:r>
            <w:r>
              <w:rPr>
                <w:rFonts w:hint="eastAsia" w:ascii="宋体" w:hAnsi="宋体" w:cs="宋体"/>
                <w:szCs w:val="21"/>
              </w:rPr>
              <w:t>护服务项目</w:t>
            </w:r>
          </w:p>
        </w:tc>
        <w:tc>
          <w:tcPr>
            <w:tcW w:w="343" w:type="pct"/>
            <w:tcMar>
              <w:top w:w="15" w:type="dxa"/>
              <w:left w:w="15" w:type="dxa"/>
              <w:bottom w:w="15" w:type="dxa"/>
              <w:right w:w="15" w:type="dxa"/>
            </w:tcMar>
            <w:vAlign w:val="center"/>
          </w:tcPr>
          <w:p w14:paraId="34AB9898">
            <w:pPr>
              <w:widowControl w:val="0"/>
              <w:adjustRightInd w:val="0"/>
              <w:snapToGrid w:val="0"/>
              <w:jc w:val="center"/>
              <w:rPr>
                <w:rFonts w:eastAsia="宋体"/>
              </w:rPr>
            </w:pPr>
            <w:r>
              <w:rPr>
                <w:rFonts w:hint="eastAsia" w:eastAsia="宋体"/>
              </w:rPr>
              <w:t>1</w:t>
            </w:r>
          </w:p>
        </w:tc>
        <w:tc>
          <w:tcPr>
            <w:tcW w:w="290" w:type="pct"/>
            <w:tcMar>
              <w:top w:w="15" w:type="dxa"/>
              <w:left w:w="15" w:type="dxa"/>
              <w:bottom w:w="15" w:type="dxa"/>
              <w:right w:w="15" w:type="dxa"/>
            </w:tcMar>
            <w:vAlign w:val="center"/>
          </w:tcPr>
          <w:p w14:paraId="155E66EA">
            <w:pPr>
              <w:widowControl w:val="0"/>
              <w:adjustRightInd w:val="0"/>
              <w:snapToGrid w:val="0"/>
              <w:jc w:val="center"/>
              <w:rPr>
                <w:rFonts w:eastAsia="宋体"/>
              </w:rPr>
            </w:pPr>
            <w:r>
              <w:rPr>
                <w:rFonts w:hint="eastAsia" w:ascii="宋体" w:hAnsi="宋体" w:eastAsia="宋体" w:cs="宋体"/>
              </w:rPr>
              <w:t>项</w:t>
            </w:r>
          </w:p>
        </w:tc>
        <w:tc>
          <w:tcPr>
            <w:tcW w:w="2101" w:type="pct"/>
            <w:tcMar>
              <w:top w:w="15" w:type="dxa"/>
              <w:left w:w="15" w:type="dxa"/>
              <w:bottom w:w="15" w:type="dxa"/>
              <w:right w:w="15" w:type="dxa"/>
            </w:tcMar>
            <w:vAlign w:val="center"/>
          </w:tcPr>
          <w:p w14:paraId="3BA326B6">
            <w:pPr>
              <w:widowControl w:val="0"/>
              <w:adjustRightInd w:val="0"/>
              <w:snapToGrid w:val="0"/>
              <w:jc w:val="both"/>
              <w:rPr>
                <w:rFonts w:hint="default" w:ascii="宋体" w:hAnsi="宋体" w:cs="宋体" w:eastAsiaTheme="minorEastAsia"/>
                <w:lang w:val="en-US" w:eastAsia="zh-CN"/>
              </w:rPr>
            </w:pPr>
            <w:r>
              <w:rPr>
                <w:rFonts w:hint="eastAsia" w:ascii="宋体" w:hAnsi="宋体" w:cs="宋体"/>
              </w:rPr>
              <w:t>服务期限为自合同签订之日起一年。本项目为长期服务项目，合同每年签订一次，</w:t>
            </w:r>
            <w:r>
              <w:rPr>
                <w:rFonts w:hint="eastAsia" w:ascii="宋体" w:hAnsi="宋体" w:cs="宋体"/>
                <w:lang w:val="en-US" w:eastAsia="zh-CN"/>
              </w:rPr>
              <w:t>最长不超过三十六个月。</w:t>
            </w:r>
          </w:p>
        </w:tc>
      </w:tr>
    </w:tbl>
    <w:p w14:paraId="72E55AB9">
      <w:pPr>
        <w:spacing w:line="360" w:lineRule="auto"/>
        <w:rPr>
          <w:rFonts w:hint="eastAsia" w:asciiTheme="minorEastAsia" w:hAnsiTheme="minorEastAsia" w:cstheme="minorEastAsia"/>
          <w:bCs/>
        </w:rPr>
      </w:pPr>
    </w:p>
    <w:p w14:paraId="29297A02">
      <w:pPr>
        <w:spacing w:line="360" w:lineRule="auto"/>
        <w:rPr>
          <w:rFonts w:hint="eastAsia" w:asciiTheme="minorEastAsia" w:hAnsiTheme="minorEastAsia" w:cstheme="minorEastAsia"/>
          <w:bCs/>
        </w:rPr>
      </w:pPr>
      <w:r>
        <w:rPr>
          <w:rFonts w:hint="eastAsia" w:asciiTheme="minorEastAsia" w:hAnsiTheme="minorEastAsia" w:cstheme="minorEastAsia"/>
          <w:bCs/>
        </w:rPr>
        <w:t>二、供应商（参与人）资格要求：</w:t>
      </w:r>
    </w:p>
    <w:p w14:paraId="2FDF9B6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供应商须是在中华人民共和国境内经注册独立法人单位，具有独立法人资格或者具有独立承担民事责任的能力的其他组织（提供营业执照或事业单位法人证等法人证明扫描件，原件备查）。【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6C42EB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2</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本项目不接受任何形式的联合体投标，不接受同一母公司下属两家（含两家）以上的分、子公司参与投标。投标人不得将本项目进行分包、转包。</w:t>
      </w:r>
    </w:p>
    <w:p w14:paraId="64C522A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3</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参与本项目投标前三年内，在经营活动中没有重大违法记录（由供应商在《投标及履约承诺函》中作出声明）。</w:t>
      </w:r>
    </w:p>
    <w:p w14:paraId="59175C6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4</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参与本项目政府采购活动时不存在被有关部门禁止参与政府采购活动且在有效期内的情况（由供应商在《投标及履约承诺函》中作出声明）。</w:t>
      </w:r>
    </w:p>
    <w:p w14:paraId="576E6762">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5</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投标人未被列入失信被执行人、重大税收违法案件当事人名单及政府采购严重违法失信行为记录名单（由供应商在《投标及履约承诺函》中作出声明）。</w:t>
      </w:r>
    </w:p>
    <w:p w14:paraId="6E887AC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6</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4EDA00B2">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7</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为采购项目提供整体设计、规范编制或者项目管理、监理、检测等服务的供应商，不得再参加该采购项目的其他采购活动（由供应商在《投标及履约承诺函》中作出声明）。</w:t>
      </w:r>
    </w:p>
    <w:p w14:paraId="2E3BBCA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三、供应商报名资格审查资料清单（复印件加盖公章、原件备查）：</w:t>
      </w:r>
    </w:p>
    <w:p w14:paraId="4F0A526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供应商报名表（格式详见附件）；</w:t>
      </w:r>
    </w:p>
    <w:p w14:paraId="71FE00F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2</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企业法人营业执照、税务登记证、组织机构代码证复印件或三证合一复印件；</w:t>
      </w:r>
    </w:p>
    <w:p w14:paraId="5C16CBA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3</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供应商基本情况表及供应商基本情况表附件（格式详见附件）；</w:t>
      </w:r>
    </w:p>
    <w:p w14:paraId="68B289BB">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4</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法定代表人证明书（格式详见附件）；</w:t>
      </w:r>
    </w:p>
    <w:p w14:paraId="51D8487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5</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法定代表人授权书（格式详见附件，投标人代表为法定代表人的无需提供本格式）；</w:t>
      </w:r>
    </w:p>
    <w:p w14:paraId="7C2F86D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6</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343CB444">
      <w:pPr>
        <w:tabs>
          <w:tab w:val="left" w:pos="360"/>
        </w:tabs>
        <w:spacing w:line="360" w:lineRule="auto"/>
        <w:ind w:firstLine="480" w:firstLineChars="200"/>
        <w:jc w:val="both"/>
        <w:rPr>
          <w:rFonts w:hint="eastAsia" w:ascii="宋体" w:hAnsi="宋体" w:eastAsia="宋体" w:cs="宋体"/>
          <w:bCs/>
          <w:color w:val="FF0000"/>
          <w:shd w:val="clear" w:color="auto" w:fill="FFFFFF"/>
        </w:rPr>
      </w:pPr>
      <w:r>
        <w:rPr>
          <w:rFonts w:hint="eastAsia" w:ascii="宋体" w:hAnsi="宋体" w:eastAsia="宋体" w:cs="宋体"/>
          <w:bCs/>
          <w:color w:val="FF0000"/>
          <w:shd w:val="clear" w:color="auto" w:fill="FFFFFF"/>
        </w:rPr>
        <w:t>注意：声明函及三个渠道查询供应商信用查询记录截图均须提供。</w:t>
      </w:r>
    </w:p>
    <w:p w14:paraId="055255C1">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7</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投标函（格式详见附件）；</w:t>
      </w:r>
    </w:p>
    <w:p w14:paraId="07537BD1">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8</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投标及履约承诺函（格式详见附件）</w:t>
      </w:r>
    </w:p>
    <w:p w14:paraId="5F2F6F75">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9</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龙岗区进一步规范政商交往行为告知书（格式详见附件）。</w:t>
      </w:r>
    </w:p>
    <w:p w14:paraId="10849964">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FF0000"/>
          <w:shd w:val="clear" w:color="auto" w:fill="FFFFFF"/>
        </w:rPr>
        <w:t>以上资料需加盖公章。</w:t>
      </w:r>
    </w:p>
    <w:p w14:paraId="439E185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highlight w:val="yellow"/>
          <w:shd w:val="clear" w:color="auto" w:fill="FFFFFF"/>
        </w:rPr>
        <w:t>投标人应在2025年</w:t>
      </w:r>
      <w:r>
        <w:rPr>
          <w:rFonts w:hint="eastAsia" w:ascii="宋体" w:hAnsi="宋体" w:eastAsia="宋体" w:cs="宋体"/>
          <w:bCs/>
          <w:color w:val="333333"/>
          <w:highlight w:val="yellow"/>
          <w:shd w:val="clear" w:color="auto" w:fill="FFFFFF"/>
          <w:lang w:val="en-US" w:eastAsia="zh-CN"/>
        </w:rPr>
        <w:t>10</w:t>
      </w:r>
      <w:r>
        <w:rPr>
          <w:rFonts w:hint="eastAsia" w:ascii="宋体" w:hAnsi="宋体" w:eastAsia="宋体" w:cs="宋体"/>
          <w:bCs/>
          <w:color w:val="333333"/>
          <w:highlight w:val="yellow"/>
          <w:shd w:val="clear" w:color="auto" w:fill="FFFFFF"/>
        </w:rPr>
        <w:t>月</w:t>
      </w:r>
      <w:r>
        <w:rPr>
          <w:rFonts w:hint="eastAsia" w:ascii="宋体" w:hAnsi="宋体" w:eastAsia="宋体" w:cs="宋体"/>
          <w:bCs/>
          <w:color w:val="333333"/>
          <w:highlight w:val="yellow"/>
          <w:shd w:val="clear" w:color="auto" w:fill="FFFFFF"/>
          <w:lang w:val="en-US" w:eastAsia="zh-CN"/>
        </w:rPr>
        <w:t>17</w:t>
      </w:r>
      <w:r>
        <w:rPr>
          <w:rFonts w:hint="eastAsia" w:ascii="宋体" w:hAnsi="宋体" w:eastAsia="宋体" w:cs="宋体"/>
          <w:bCs/>
          <w:color w:val="333333"/>
          <w:highlight w:val="yellow"/>
          <w:shd w:val="clear" w:color="auto" w:fill="FFFFFF"/>
        </w:rPr>
        <w:t>日-2025年</w:t>
      </w:r>
      <w:r>
        <w:rPr>
          <w:rFonts w:hint="eastAsia" w:ascii="宋体" w:hAnsi="宋体" w:eastAsia="宋体" w:cs="宋体"/>
          <w:bCs/>
          <w:color w:val="333333"/>
          <w:highlight w:val="yellow"/>
          <w:shd w:val="clear" w:color="auto" w:fill="FFFFFF"/>
          <w:lang w:val="en-US" w:eastAsia="zh-CN"/>
        </w:rPr>
        <w:t>10</w:t>
      </w:r>
      <w:r>
        <w:rPr>
          <w:rFonts w:hint="eastAsia" w:ascii="宋体" w:hAnsi="宋体" w:eastAsia="宋体" w:cs="宋体"/>
          <w:bCs/>
          <w:color w:val="333333"/>
          <w:highlight w:val="yellow"/>
          <w:shd w:val="clear" w:color="auto" w:fill="FFFFFF"/>
        </w:rPr>
        <w:t>月</w:t>
      </w:r>
      <w:r>
        <w:rPr>
          <w:rFonts w:hint="eastAsia" w:ascii="宋体" w:hAnsi="宋体" w:eastAsia="宋体" w:cs="宋体"/>
          <w:bCs/>
          <w:color w:val="333333"/>
          <w:highlight w:val="yellow"/>
          <w:shd w:val="clear" w:color="auto" w:fill="FFFFFF"/>
          <w:lang w:val="en-US" w:eastAsia="zh-CN"/>
        </w:rPr>
        <w:t>23</w:t>
      </w:r>
      <w:r>
        <w:rPr>
          <w:rFonts w:hint="eastAsia" w:ascii="宋体" w:hAnsi="宋体" w:eastAsia="宋体" w:cs="宋体"/>
          <w:bCs/>
          <w:color w:val="333333"/>
          <w:highlight w:val="yellow"/>
          <w:shd w:val="clear" w:color="auto" w:fill="FFFFFF"/>
        </w:rPr>
        <w:t>日，工作日上午8:00-12:00，下午2:00-5:00，提交以上报名资料到深圳市龙岗区龙城街道黄阁路186号龙岗区耳鼻咽喉医院科研楼1106审核，联系人：曹老师，联系方式：0755-28989999-61106。</w:t>
      </w:r>
    </w:p>
    <w:p w14:paraId="513A79E6">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四、投标资料（详见招标文件）</w:t>
      </w:r>
    </w:p>
    <w:p w14:paraId="3AABEE9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投标资料须加盖公章，密封在一个档案袋里面加盖骑缝章，一正五副，</w:t>
      </w:r>
      <w:r>
        <w:rPr>
          <w:rFonts w:hint="eastAsia" w:ascii="宋体" w:hAnsi="宋体" w:eastAsia="宋体" w:cs="宋体"/>
          <w:bCs/>
          <w:color w:val="FF0000"/>
          <w:shd w:val="clear" w:color="auto" w:fill="FFFFFF"/>
        </w:rPr>
        <w:t>电子文件一份，U盘储存（投标文件正本盖章后的扫描件，PDF格式）</w:t>
      </w:r>
      <w:r>
        <w:rPr>
          <w:rFonts w:hint="eastAsia" w:ascii="宋体" w:hAnsi="宋体" w:eastAsia="宋体" w:cs="宋体"/>
          <w:bCs/>
          <w:color w:val="333333"/>
          <w:shd w:val="clear" w:color="auto" w:fill="FFFFFF"/>
        </w:rPr>
        <w:t>。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8F980A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五、评分方法：综合评分法</w:t>
      </w:r>
    </w:p>
    <w:p w14:paraId="4B9803D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六、开标时间：另行通知</w:t>
      </w:r>
    </w:p>
    <w:p w14:paraId="56D9C7A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附件1：报名表</w:t>
      </w:r>
    </w:p>
    <w:p w14:paraId="30F7A436">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附件2：招标文件</w:t>
      </w:r>
    </w:p>
    <w:p w14:paraId="52530428">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附件3：供应商基本情况表及供应商基本情况表附件</w:t>
      </w:r>
    </w:p>
    <w:p w14:paraId="2A0FEE2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附件4：法定代表人证明书</w:t>
      </w:r>
    </w:p>
    <w:p w14:paraId="3C9C85C8">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附件5：法定代表人授权书</w:t>
      </w:r>
    </w:p>
    <w:p w14:paraId="17F1A491">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附件6：信用声明函及证明文件</w:t>
      </w:r>
    </w:p>
    <w:p w14:paraId="6552CCA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附件7：投标函</w:t>
      </w:r>
    </w:p>
    <w:p w14:paraId="2F6BF91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附件8：投标及履约承诺函</w:t>
      </w:r>
    </w:p>
    <w:p w14:paraId="57C430A1">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附件9：龙岗区进一步规范政商交往行为告知书</w:t>
      </w:r>
    </w:p>
    <w:p w14:paraId="2EE4D892">
      <w:pPr>
        <w:rPr>
          <w:rFonts w:hint="eastAsia" w:asciiTheme="minorEastAsia" w:hAnsiTheme="minorEastAsia" w:cstheme="minorEastAsia"/>
          <w:bCs/>
        </w:rPr>
      </w:pPr>
      <w:r>
        <w:rPr>
          <w:rFonts w:hint="eastAsia" w:asciiTheme="minorEastAsia" w:hAnsiTheme="minorEastAsia" w:cstheme="minorEastAsia"/>
          <w:bCs/>
        </w:rPr>
        <w:br w:type="page"/>
      </w:r>
    </w:p>
    <w:p w14:paraId="39F2E043">
      <w:pPr>
        <w:spacing w:line="560" w:lineRule="exact"/>
        <w:ind w:firstLine="562" w:firstLineChars="200"/>
        <w:jc w:val="center"/>
        <w:rPr>
          <w:rFonts w:ascii="Cambria" w:hAnsi="Cambria"/>
          <w:b/>
          <w:bCs/>
          <w:kern w:val="28"/>
          <w:sz w:val="28"/>
          <w:szCs w:val="32"/>
        </w:rPr>
      </w:pPr>
      <w:r>
        <w:rPr>
          <w:rFonts w:hint="eastAsia" w:ascii="Cambria" w:hAnsi="Cambria"/>
          <w:b/>
          <w:bCs/>
          <w:kern w:val="28"/>
          <w:sz w:val="28"/>
          <w:szCs w:val="32"/>
        </w:rPr>
        <w:t>第二章投标人须知</w:t>
      </w:r>
    </w:p>
    <w:p w14:paraId="63D22EFF">
      <w:pPr>
        <w:pStyle w:val="46"/>
        <w:spacing w:line="360" w:lineRule="auto"/>
        <w:ind w:left="0" w:leftChars="0" w:firstLine="0" w:firstLineChars="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一、招标简介：</w:t>
      </w:r>
    </w:p>
    <w:p w14:paraId="482C9AEC">
      <w:pPr>
        <w:widowControl w:val="0"/>
        <w:tabs>
          <w:tab w:val="left" w:pos="720"/>
        </w:tabs>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招标单位：深圳市龙岗区耳鼻咽喉医院</w:t>
      </w:r>
    </w:p>
    <w:p w14:paraId="4ABF407E">
      <w:pPr>
        <w:widowControl w:val="0"/>
        <w:tabs>
          <w:tab w:val="left" w:pos="720"/>
        </w:tabs>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地址：深圳市龙岗区龙城街道黄阁路186号</w:t>
      </w:r>
    </w:p>
    <w:p w14:paraId="2CE6A0EC">
      <w:pPr>
        <w:widowControl w:val="0"/>
        <w:tabs>
          <w:tab w:val="left" w:pos="720"/>
        </w:tabs>
        <w:spacing w:line="360" w:lineRule="auto"/>
        <w:ind w:firstLine="480" w:firstLineChars="200"/>
        <w:jc w:val="both"/>
        <w:rPr>
          <w:rFonts w:hint="eastAsia" w:asciiTheme="minorEastAsia" w:hAnsiTheme="minorEastAsia" w:cstheme="minorEastAsia"/>
          <w:highlight w:val="yellow"/>
        </w:rPr>
      </w:pPr>
      <w:r>
        <w:rPr>
          <w:rFonts w:hint="eastAsia" w:asciiTheme="minorEastAsia" w:hAnsiTheme="minorEastAsia" w:cstheme="minorEastAsia"/>
          <w:highlight w:val="none"/>
          <w:lang w:val="en-US" w:eastAsia="zh-CN"/>
        </w:rPr>
        <w:t>3.</w:t>
      </w:r>
      <w:r>
        <w:rPr>
          <w:rFonts w:hint="eastAsia" w:asciiTheme="minorEastAsia" w:hAnsiTheme="minorEastAsia" w:cstheme="minorEastAsia"/>
          <w:highlight w:val="none"/>
        </w:rPr>
        <w:t>资金来源：</w:t>
      </w:r>
      <w:r>
        <w:rPr>
          <w:rFonts w:hint="eastAsia" w:asciiTheme="minorEastAsia" w:hAnsiTheme="minorEastAsia" w:cstheme="minorEastAsia"/>
          <w:highlight w:val="yellow"/>
        </w:rPr>
        <w:t>中标人在本项目中取得的报酬来源于接受陪护服务的患者或家属，</w:t>
      </w:r>
      <w:r>
        <w:rPr>
          <w:rFonts w:hint="eastAsia" w:asciiTheme="minorEastAsia" w:hAnsiTheme="minorEastAsia" w:cstheme="minorEastAsia"/>
          <w:highlight w:val="yellow"/>
          <w:lang w:val="en-US" w:eastAsia="zh-CN"/>
        </w:rPr>
        <w:t>采购</w:t>
      </w:r>
      <w:r>
        <w:rPr>
          <w:rFonts w:hint="eastAsia" w:asciiTheme="minorEastAsia" w:hAnsiTheme="minorEastAsia" w:cstheme="minorEastAsia"/>
          <w:highlight w:val="yellow"/>
        </w:rPr>
        <w:t>人不</w:t>
      </w:r>
      <w:r>
        <w:rPr>
          <w:rFonts w:hint="eastAsia" w:asciiTheme="minorEastAsia" w:hAnsiTheme="minorEastAsia" w:cstheme="minorEastAsia"/>
          <w:highlight w:val="yellow"/>
          <w:lang w:val="en-US" w:eastAsia="zh-CN"/>
        </w:rPr>
        <w:t>向中标人</w:t>
      </w:r>
      <w:r>
        <w:rPr>
          <w:rFonts w:hint="eastAsia" w:asciiTheme="minorEastAsia" w:hAnsiTheme="minorEastAsia" w:cstheme="minorEastAsia"/>
          <w:highlight w:val="yellow"/>
        </w:rPr>
        <w:t>支付任何费用。</w:t>
      </w:r>
    </w:p>
    <w:p w14:paraId="5ED11D0C">
      <w:pPr>
        <w:spacing w:line="360" w:lineRule="auto"/>
        <w:jc w:val="both"/>
        <w:rPr>
          <w:rFonts w:hint="eastAsia" w:asciiTheme="minorEastAsia" w:hAnsiTheme="minorEastAsia" w:cstheme="minorEastAsia"/>
          <w:b/>
        </w:rPr>
      </w:pPr>
      <w:r>
        <w:rPr>
          <w:rFonts w:hint="eastAsia" w:asciiTheme="minorEastAsia" w:hAnsiTheme="minorEastAsia" w:cstheme="minorEastAsia"/>
          <w:b/>
        </w:rPr>
        <w:t>二、采购方式：</w:t>
      </w:r>
    </w:p>
    <w:p w14:paraId="46D40BFD">
      <w:pPr>
        <w:spacing w:line="360" w:lineRule="auto"/>
        <w:ind w:firstLine="480" w:firstLineChars="200"/>
        <w:jc w:val="both"/>
        <w:rPr>
          <w:rFonts w:hint="eastAsia" w:ascii="宋体" w:hAnsi="宋体"/>
        </w:rPr>
      </w:pPr>
      <w:r>
        <w:rPr>
          <w:rFonts w:hint="eastAsia" w:ascii="宋体" w:hAnsi="宋体"/>
        </w:rPr>
        <w:t>深圳市龙岗区耳鼻咽喉医院院内公开招标。</w:t>
      </w:r>
    </w:p>
    <w:p w14:paraId="6AEB2A15">
      <w:pPr>
        <w:spacing w:line="360" w:lineRule="auto"/>
        <w:jc w:val="both"/>
        <w:rPr>
          <w:rFonts w:hint="eastAsia" w:asciiTheme="minorEastAsia" w:hAnsiTheme="minorEastAsia" w:cstheme="minorEastAsia"/>
          <w:b/>
        </w:rPr>
      </w:pPr>
      <w:r>
        <w:rPr>
          <w:rFonts w:hint="eastAsia" w:asciiTheme="minorEastAsia" w:hAnsiTheme="minorEastAsia" w:cstheme="minorEastAsia"/>
          <w:b/>
        </w:rPr>
        <w:t>三、投标人应满足及同意如下条款：</w:t>
      </w:r>
    </w:p>
    <w:p w14:paraId="21951376">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同意按招标文件的要求提供完整投标资料，不在</w:t>
      </w:r>
      <w:r>
        <w:rPr>
          <w:rFonts w:hint="eastAsia" w:asciiTheme="minorEastAsia" w:hAnsiTheme="minorEastAsia" w:cstheme="minorEastAsia"/>
          <w:bCs/>
          <w:kern w:val="44"/>
        </w:rPr>
        <w:t>投标文件的行间插字、涂改或增删。</w:t>
      </w:r>
    </w:p>
    <w:p w14:paraId="27942905">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同意承担因中标后违反招标文件要求而直接影响招标单位的工作正常运转，甚至造成不良后果的全部责任。</w:t>
      </w:r>
    </w:p>
    <w:p w14:paraId="5206ACBE">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3.</w:t>
      </w:r>
      <w:r>
        <w:rPr>
          <w:rFonts w:hint="eastAsia" w:asciiTheme="minorEastAsia" w:hAnsiTheme="minorEastAsia" w:cstheme="minorEastAsia"/>
        </w:rPr>
        <w:t>同意招标单位的招标项目需求。</w:t>
      </w:r>
    </w:p>
    <w:p w14:paraId="155CEB99">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4.</w:t>
      </w:r>
      <w:r>
        <w:rPr>
          <w:rFonts w:hint="eastAsia" w:asciiTheme="minorEastAsia" w:hAnsiTheme="minorEastAsia" w:cstheme="minorEastAsia"/>
        </w:rPr>
        <w:t>保证在投标报价时按实际情况报价，并保证按质按量完成交付成果。</w:t>
      </w:r>
    </w:p>
    <w:p w14:paraId="436E1204">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5.</w:t>
      </w:r>
      <w:r>
        <w:rPr>
          <w:rFonts w:hint="eastAsia" w:asciiTheme="minorEastAsia" w:hAnsiTheme="minorEastAsia" w:cstheme="minorEastAsia"/>
        </w:rPr>
        <w:t>同意承担因用极端低价进行恶意竞争而造成的各种不良后果的全部责任。</w:t>
      </w:r>
    </w:p>
    <w:p w14:paraId="21497E1C">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6.</w:t>
      </w:r>
      <w:r>
        <w:rPr>
          <w:rFonts w:hint="eastAsia" w:asciiTheme="minorEastAsia" w:hAnsiTheme="minorEastAsia" w:cstheme="minorEastAsia"/>
        </w:rPr>
        <w:t>同意中标后，如在履行合同过程中不能按本招标文件的要求和服务满足招标方，同意招标方单方中止合同。</w:t>
      </w:r>
    </w:p>
    <w:p w14:paraId="3662B7E0">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7.</w:t>
      </w:r>
      <w:r>
        <w:rPr>
          <w:rFonts w:hint="eastAsia" w:asciiTheme="minorEastAsia" w:hAnsiTheme="minorEastAsia" w:cstheme="minorEastAsia"/>
        </w:rPr>
        <w:t>在中标人被终止合同后，候选中标人如接到招标方通知要求时，应按照投标文件的要求提供服务启动签合同程序。</w:t>
      </w:r>
    </w:p>
    <w:p w14:paraId="71475858">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8.</w:t>
      </w:r>
      <w:r>
        <w:rPr>
          <w:rFonts w:hint="eastAsia" w:asciiTheme="minorEastAsia" w:hAnsiTheme="minorEastAsia" w:cstheme="minorEastAsia"/>
        </w:rPr>
        <w:t>同意在接到中标通知书之日起10个工作日内到招标单位签订合同。</w:t>
      </w:r>
    </w:p>
    <w:p w14:paraId="77D4AB63">
      <w:pPr>
        <w:spacing w:line="360" w:lineRule="auto"/>
        <w:rPr>
          <w:rFonts w:hint="eastAsia" w:asciiTheme="minorEastAsia" w:hAnsiTheme="minorEastAsia" w:cstheme="minorEastAsia"/>
        </w:rPr>
      </w:pPr>
      <w:r>
        <w:rPr>
          <w:rFonts w:hint="eastAsia" w:asciiTheme="minorEastAsia" w:hAnsiTheme="minorEastAsia" w:cstheme="minorEastAsia"/>
          <w:b/>
        </w:rPr>
        <w:t>四、中标结果公示：</w:t>
      </w:r>
      <w:r>
        <w:rPr>
          <w:rFonts w:hint="eastAsia" w:asciiTheme="minorEastAsia" w:hAnsiTheme="minorEastAsia" w:cstheme="minorEastAsia"/>
        </w:rPr>
        <w:t>中标结果将在龙岗区政府在线网公示3个工作日，如无质疑，医院将与中标单位签订合同，未入围的单位不再另行通知。</w:t>
      </w:r>
    </w:p>
    <w:p w14:paraId="0E07FF9E">
      <w:pPr>
        <w:spacing w:line="360" w:lineRule="auto"/>
        <w:jc w:val="both"/>
        <w:rPr>
          <w:rFonts w:hint="eastAsia" w:asciiTheme="minorEastAsia" w:hAnsiTheme="minorEastAsia" w:cstheme="minorEastAsia"/>
          <w:b/>
        </w:rPr>
      </w:pPr>
      <w:r>
        <w:rPr>
          <w:rFonts w:hint="eastAsia" w:asciiTheme="minorEastAsia" w:hAnsiTheme="minorEastAsia" w:cstheme="minorEastAsia"/>
          <w:b/>
        </w:rPr>
        <w:t>五、定标原则：</w:t>
      </w:r>
    </w:p>
    <w:p w14:paraId="2A496E23">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遵循公开、公平、公正的原则；</w:t>
      </w:r>
    </w:p>
    <w:p w14:paraId="3A8EAF2E">
      <w:pPr>
        <w:tabs>
          <w:tab w:val="left" w:pos="7200"/>
        </w:tabs>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坚持质量优先、服务至上的原则。</w:t>
      </w:r>
    </w:p>
    <w:p w14:paraId="5D727207">
      <w:pPr>
        <w:tabs>
          <w:tab w:val="left" w:pos="7200"/>
        </w:tabs>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3.</w:t>
      </w:r>
      <w:r>
        <w:rPr>
          <w:rFonts w:hint="eastAsia" w:asciiTheme="minorEastAsia" w:hAnsiTheme="minorEastAsia" w:cstheme="minorEastAsia"/>
          <w:spacing w:val="6"/>
          <w:kern w:val="11"/>
        </w:rPr>
        <w:t>开标评审（定标）</w:t>
      </w:r>
      <w:r>
        <w:rPr>
          <w:rFonts w:hint="eastAsia" w:asciiTheme="minorEastAsia" w:hAnsiTheme="minorEastAsia" w:cstheme="minorEastAsia"/>
        </w:rPr>
        <w:t>：招标人当众拆封，宣读投标人名称、投标价格以及投标文件中的其他主要内容，并进行审查。</w:t>
      </w:r>
    </w:p>
    <w:p w14:paraId="03DC141D">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4.</w:t>
      </w:r>
      <w:r>
        <w:rPr>
          <w:rFonts w:hint="eastAsia" w:asciiTheme="minorEastAsia" w:hAnsiTheme="minorEastAsia" w:cstheme="minorEastAsia"/>
        </w:rPr>
        <w:t>医院纪审部门全程有效监督。</w:t>
      </w:r>
    </w:p>
    <w:p w14:paraId="313FA275">
      <w:pPr>
        <w:shd w:val="clear" w:color="auto" w:fill="FFFFFF"/>
        <w:spacing w:line="360" w:lineRule="auto"/>
        <w:rPr>
          <w:rFonts w:hint="eastAsia" w:ascii="仿宋" w:hAnsi="仿宋" w:eastAsia="仿宋" w:cs="仿宋"/>
          <w:b/>
          <w:bCs/>
          <w:color w:val="000000"/>
        </w:rPr>
      </w:pPr>
      <w:r>
        <w:rPr>
          <w:rFonts w:hint="eastAsia" w:asciiTheme="minorEastAsia" w:hAnsiTheme="minorEastAsia" w:cstheme="minorEastAsia"/>
          <w:b/>
        </w:rPr>
        <w:t>六、评标方法</w:t>
      </w:r>
    </w:p>
    <w:p w14:paraId="7B9DE9E2">
      <w:pPr>
        <w:spacing w:line="360" w:lineRule="auto"/>
        <w:ind w:firstLine="480" w:firstLineChars="200"/>
      </w:pPr>
      <w:r>
        <w:rPr>
          <w:rFonts w:hint="eastAsia" w:asciiTheme="minorEastAsia" w:hAnsiTheme="minorEastAsia" w:cstheme="minorEastAsia"/>
        </w:rPr>
        <w:t>本次采用综合评标法，最高分为中标单位，并经龙岗区耳鼻咽喉医院评标小组审核确定中标单位。</w:t>
      </w:r>
    </w:p>
    <w:p w14:paraId="611AF8F8">
      <w:pPr>
        <w:spacing w:line="360" w:lineRule="auto"/>
        <w:jc w:val="both"/>
        <w:rPr>
          <w:rFonts w:hint="eastAsia" w:asciiTheme="minorEastAsia" w:hAnsiTheme="minorEastAsia" w:cstheme="minorEastAsia"/>
          <w:b/>
        </w:rPr>
      </w:pPr>
      <w:r>
        <w:rPr>
          <w:rFonts w:hint="eastAsia" w:asciiTheme="minorEastAsia" w:hAnsiTheme="minorEastAsia" w:cstheme="minorEastAsia"/>
          <w:b/>
          <w:bCs/>
        </w:rPr>
        <w:t>七、</w:t>
      </w:r>
      <w:r>
        <w:rPr>
          <w:rFonts w:hint="eastAsia" w:asciiTheme="minorEastAsia" w:hAnsiTheme="minorEastAsia" w:cstheme="minorEastAsia"/>
          <w:b/>
        </w:rPr>
        <w:t>无效标（废标）的认定：</w:t>
      </w:r>
    </w:p>
    <w:p w14:paraId="2A6E2A6B">
      <w:pPr>
        <w:spacing w:line="360" w:lineRule="auto"/>
        <w:ind w:firstLine="480" w:firstLineChars="200"/>
        <w:jc w:val="both"/>
        <w:rPr>
          <w:rFonts w:hint="eastAsia" w:asciiTheme="minorEastAsia" w:hAnsiTheme="minorEastAsia" w:cstheme="minorEastAsia"/>
          <w:b/>
        </w:rPr>
      </w:pPr>
      <w:r>
        <w:rPr>
          <w:rFonts w:hint="eastAsia" w:asciiTheme="minorEastAsia" w:hAnsiTheme="minorEastAsia" w:cstheme="minorEastAsia"/>
        </w:rPr>
        <w:t>投标人出现下列情况之一，“投标文件”为无效标（废标）：</w:t>
      </w:r>
    </w:p>
    <w:p w14:paraId="6C6B6594">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投标人未按招投标文件的要求填报相关资料（包括样式和顺序等）；</w:t>
      </w:r>
    </w:p>
    <w:p w14:paraId="59F0AA68">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投标人违反本招标文件的规定；</w:t>
      </w:r>
    </w:p>
    <w:p w14:paraId="126EAFBD">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val="en-US" w:eastAsia="zh-CN"/>
        </w:rPr>
        <w:t>3.</w:t>
      </w:r>
      <w:r>
        <w:rPr>
          <w:rFonts w:hint="eastAsia" w:asciiTheme="minorEastAsia" w:hAnsiTheme="minorEastAsia" w:cstheme="minorEastAsia"/>
        </w:rPr>
        <w:t>投标人未准时递交投标书，未准时出席开标评审会议；</w:t>
      </w:r>
    </w:p>
    <w:p w14:paraId="295B03AC">
      <w:pPr>
        <w:spacing w:line="360" w:lineRule="auto"/>
        <w:ind w:firstLine="480" w:firstLineChars="200"/>
        <w:jc w:val="both"/>
        <w:rPr>
          <w:rFonts w:hint="eastAsia" w:asciiTheme="minorEastAsia" w:hAnsiTheme="minorEastAsia" w:cstheme="minorEastAsia"/>
          <w:bCs/>
          <w:kern w:val="44"/>
        </w:rPr>
      </w:pPr>
      <w:r>
        <w:rPr>
          <w:rFonts w:hint="eastAsia" w:asciiTheme="minorEastAsia" w:hAnsiTheme="minorEastAsia" w:cstheme="minorEastAsia"/>
          <w:lang w:val="en-US" w:eastAsia="zh-CN"/>
        </w:rPr>
        <w:t>4.</w:t>
      </w:r>
      <w:r>
        <w:rPr>
          <w:rFonts w:hint="eastAsia" w:asciiTheme="minorEastAsia" w:hAnsiTheme="minorEastAsia" w:cstheme="minorEastAsia"/>
        </w:rPr>
        <w:t>投标人的投标文件资料不齐全或填报不完整或</w:t>
      </w:r>
      <w:r>
        <w:rPr>
          <w:rFonts w:hint="eastAsia" w:asciiTheme="minorEastAsia" w:hAnsiTheme="minorEastAsia" w:cstheme="minorEastAsia"/>
          <w:bCs/>
          <w:kern w:val="44"/>
        </w:rPr>
        <w:t>对提交的投标文件行间插字、涂改、增删；</w:t>
      </w:r>
    </w:p>
    <w:p w14:paraId="540F1033">
      <w:pPr>
        <w:spacing w:line="360" w:lineRule="auto"/>
        <w:jc w:val="both"/>
        <w:rPr>
          <w:rFonts w:hint="eastAsia" w:asciiTheme="minorEastAsia" w:hAnsiTheme="minorEastAsia" w:cstheme="minorEastAsia"/>
          <w:b/>
        </w:rPr>
      </w:pPr>
      <w:r>
        <w:rPr>
          <w:rFonts w:hint="eastAsia" w:asciiTheme="minorEastAsia" w:hAnsiTheme="minorEastAsia" w:cstheme="minorEastAsia"/>
          <w:b/>
        </w:rPr>
        <w:t>八、其他要求：</w:t>
      </w:r>
    </w:p>
    <w:p w14:paraId="077F9909">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投标报价表建议采用电脑打印，如手工填写必须在有涂改的地方盖上公章，否则视为报价不规范。如出现报价不规范的视为废标，有故意涂改情节的单位列入我院黑名单，3年内不得参加我院的任何投标。</w:t>
      </w:r>
    </w:p>
    <w:p w14:paraId="5149A83C">
      <w:pPr>
        <w:spacing w:line="360" w:lineRule="auto"/>
        <w:ind w:firstLine="480" w:firstLineChars="200"/>
        <w:rPr>
          <w:rFonts w:hint="eastAsia" w:asciiTheme="minorEastAsia" w:hAnsiTheme="minorEastAsia" w:cstheme="minorEastAsia"/>
          <w:bCs/>
        </w:rPr>
      </w:pPr>
      <w:r>
        <w:rPr>
          <w:rFonts w:hint="eastAsia" w:asciiTheme="minorEastAsia" w:hAnsiTheme="minorEastAsia" w:cstheme="minorEastAsia"/>
          <w:bCs/>
        </w:rPr>
        <w:br w:type="page"/>
      </w:r>
    </w:p>
    <w:p w14:paraId="07D35E9B">
      <w:pPr>
        <w:spacing w:line="360" w:lineRule="auto"/>
        <w:jc w:val="center"/>
        <w:rPr>
          <w:rFonts w:ascii="Cambria" w:hAnsi="Cambria"/>
          <w:b/>
          <w:bCs/>
          <w:kern w:val="28"/>
          <w:sz w:val="28"/>
          <w:szCs w:val="32"/>
        </w:rPr>
      </w:pPr>
      <w:r>
        <w:rPr>
          <w:rFonts w:hint="eastAsia" w:ascii="Cambria" w:hAnsi="Cambria"/>
          <w:b/>
          <w:bCs/>
          <w:kern w:val="28"/>
          <w:sz w:val="28"/>
          <w:szCs w:val="32"/>
        </w:rPr>
        <w:t>第三章 用户需求书</w:t>
      </w:r>
    </w:p>
    <w:p w14:paraId="63688292">
      <w:pPr>
        <w:tabs>
          <w:tab w:val="left" w:pos="360"/>
        </w:tabs>
        <w:spacing w:line="360" w:lineRule="auto"/>
        <w:ind w:firstLine="482" w:firstLineChars="200"/>
        <w:jc w:val="both"/>
        <w:rPr>
          <w:rFonts w:hint="eastAsia" w:asciiTheme="minorEastAsia" w:hAnsiTheme="minorEastAsia" w:cstheme="minorEastAsia"/>
          <w:b/>
          <w:bCs/>
          <w:color w:val="FF0000"/>
        </w:rPr>
      </w:pPr>
      <w:r>
        <w:rPr>
          <w:rFonts w:hint="eastAsia" w:asciiTheme="minorEastAsia" w:hAnsiTheme="minorEastAsia" w:cstheme="minorEastAsia"/>
          <w:b/>
          <w:bCs/>
          <w:color w:val="FF0000"/>
        </w:rPr>
        <w:t>说明：</w:t>
      </w:r>
    </w:p>
    <w:p w14:paraId="145614AD">
      <w:pPr>
        <w:tabs>
          <w:tab w:val="left" w:pos="360"/>
        </w:tabs>
        <w:spacing w:line="360" w:lineRule="auto"/>
        <w:ind w:firstLine="482" w:firstLineChars="200"/>
        <w:jc w:val="both"/>
        <w:rPr>
          <w:rFonts w:hint="eastAsia" w:asciiTheme="minorEastAsia" w:hAnsiTheme="minorEastAsia" w:cstheme="minorEastAsia"/>
          <w:b/>
          <w:bCs/>
          <w:color w:val="FF0000"/>
        </w:rPr>
      </w:pPr>
      <w:r>
        <w:rPr>
          <w:rFonts w:hint="eastAsia" w:asciiTheme="minorEastAsia" w:hAnsiTheme="minorEastAsia" w:cstheme="minorEastAsia"/>
          <w:b/>
          <w:bCs/>
          <w:color w:val="FF0000"/>
        </w:rPr>
        <w:t>1.投标人须对本项目的采购标的或服务内容进行整体响应，任何只对采购标的或服务内容其中一部分内容进行的响应都被视为无效投标。</w:t>
      </w:r>
    </w:p>
    <w:p w14:paraId="7E9B5757">
      <w:pPr>
        <w:tabs>
          <w:tab w:val="left" w:pos="360"/>
        </w:tabs>
        <w:spacing w:line="360" w:lineRule="auto"/>
        <w:ind w:firstLine="482" w:firstLineChars="200"/>
        <w:jc w:val="both"/>
        <w:rPr>
          <w:rFonts w:hint="eastAsia" w:asciiTheme="minorEastAsia" w:hAnsiTheme="minorEastAsia" w:cstheme="minorEastAsia"/>
          <w:b/>
          <w:bCs/>
          <w:color w:val="FF0000"/>
        </w:rPr>
      </w:pPr>
      <w:r>
        <w:rPr>
          <w:rFonts w:hint="eastAsia" w:asciiTheme="minorEastAsia" w:hAnsiTheme="minorEastAsia" w:cstheme="minorEastAsia"/>
          <w:b/>
          <w:bCs/>
          <w:color w:val="FF0000"/>
        </w:rPr>
        <w:t>2.评分时，</w:t>
      </w:r>
      <w:r>
        <w:rPr>
          <w:rFonts w:hint="eastAsia" w:asciiTheme="minorEastAsia" w:hAnsiTheme="minorEastAsia" w:cstheme="minorEastAsia"/>
          <w:b/>
          <w:bCs/>
          <w:color w:val="FF0000"/>
          <w:highlight w:val="none"/>
        </w:rPr>
        <w:t>如对一项招标要求（以划分框为准）</w:t>
      </w:r>
      <w:r>
        <w:rPr>
          <w:rFonts w:hint="eastAsia" w:asciiTheme="minorEastAsia" w:hAnsiTheme="minorEastAsia" w:cstheme="minorEastAsia"/>
          <w:b/>
          <w:bCs/>
          <w:color w:val="FF0000"/>
        </w:rPr>
        <w:t>中的内容存在两处（或以上）负偏离的，每条内容作一项负偏离扣分。</w:t>
      </w:r>
    </w:p>
    <w:p w14:paraId="57464282">
      <w:pPr>
        <w:tabs>
          <w:tab w:val="left" w:pos="360"/>
        </w:tabs>
        <w:spacing w:line="360" w:lineRule="auto"/>
        <w:ind w:firstLine="482" w:firstLineChars="200"/>
        <w:jc w:val="both"/>
        <w:rPr>
          <w:rFonts w:hint="eastAsia" w:asciiTheme="minorEastAsia" w:hAnsiTheme="minorEastAsia" w:cstheme="minorEastAsia"/>
          <w:b/>
          <w:bCs/>
          <w:color w:val="FF0000"/>
        </w:rPr>
      </w:pPr>
      <w:r>
        <w:rPr>
          <w:rFonts w:hint="eastAsia" w:asciiTheme="minorEastAsia" w:hAnsiTheme="minorEastAsia" w:cstheme="minorEastAsia"/>
          <w:b/>
          <w:bCs/>
          <w:color w:val="FF0000"/>
        </w:rPr>
        <w:t>3.用户需求书中打“★”号条款为实质性条款，有任何一条负偏离则导致无效投标。</w:t>
      </w:r>
    </w:p>
    <w:p w14:paraId="4463E142">
      <w:pPr>
        <w:tabs>
          <w:tab w:val="left" w:pos="360"/>
        </w:tabs>
        <w:spacing w:line="360" w:lineRule="auto"/>
        <w:ind w:firstLine="482" w:firstLineChars="200"/>
        <w:rPr>
          <w:rFonts w:hint="eastAsia" w:asciiTheme="minorEastAsia" w:hAnsiTheme="minorEastAsia" w:cstheme="minorEastAsia"/>
          <w:b/>
          <w:bCs/>
          <w:color w:val="FF0000"/>
        </w:rPr>
      </w:pPr>
      <w:r>
        <w:rPr>
          <w:rFonts w:hint="eastAsia" w:asciiTheme="minorEastAsia" w:hAnsiTheme="minorEastAsia" w:cstheme="minorEastAsia"/>
          <w:b/>
          <w:bCs/>
          <w:color w:val="FF0000"/>
        </w:rPr>
        <w:t>4.用户需求书中打“▲”号条款为重要技术参数，但不作为无效投标条款。</w:t>
      </w:r>
    </w:p>
    <w:p w14:paraId="1EC8803C">
      <w:pPr>
        <w:pStyle w:val="71"/>
        <w:spacing w:before="120" w:line="360" w:lineRule="auto"/>
        <w:ind w:firstLine="562"/>
        <w:rPr>
          <w:rFonts w:hint="eastAsia" w:asciiTheme="minorEastAsia" w:hAnsiTheme="minorEastAsia" w:eastAsiaTheme="minorEastAsia"/>
          <w:b/>
          <w:szCs w:val="24"/>
        </w:rPr>
      </w:pPr>
      <w:r>
        <w:rPr>
          <w:rFonts w:hint="eastAsia" w:asciiTheme="minorEastAsia" w:hAnsiTheme="minorEastAsia" w:eastAsiaTheme="minorEastAsia"/>
          <w:b/>
          <w:sz w:val="28"/>
          <w:szCs w:val="28"/>
        </w:rPr>
        <w:t>一、服务内容</w:t>
      </w:r>
    </w:p>
    <w:p w14:paraId="11897458">
      <w:pPr>
        <w:pStyle w:val="12"/>
        <w:spacing w:line="240" w:lineRule="auto"/>
        <w:ind w:firstLine="562" w:firstLineChars="200"/>
        <w:rPr>
          <w:rFonts w:hint="eastAsia" w:asciiTheme="minorEastAsia" w:hAnsiTheme="minorEastAsia" w:cstheme="minorEastAsia"/>
          <w:b/>
          <w:bCs/>
          <w:sz w:val="28"/>
          <w:szCs w:val="28"/>
          <w:lang w:bidi="ar"/>
        </w:rPr>
      </w:pPr>
      <w:r>
        <w:rPr>
          <w:rFonts w:hint="eastAsia" w:asciiTheme="minorEastAsia" w:hAnsiTheme="minorEastAsia" w:cstheme="minorEastAsia"/>
          <w:b/>
          <w:bCs/>
          <w:sz w:val="28"/>
          <w:szCs w:val="28"/>
          <w:lang w:bidi="ar"/>
        </w:rPr>
        <w:t>（一）免陪照护服务</w:t>
      </w:r>
    </w:p>
    <w:tbl>
      <w:tblPr>
        <w:tblStyle w:val="70"/>
        <w:tblpPr w:leftFromText="180" w:rightFromText="180" w:vertAnchor="text" w:horzAnchor="page" w:tblpX="1687" w:tblpY="207"/>
        <w:tblOverlap w:val="never"/>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6"/>
        <w:gridCol w:w="1996"/>
        <w:gridCol w:w="1887"/>
        <w:gridCol w:w="2003"/>
        <w:gridCol w:w="2301"/>
      </w:tblGrid>
      <w:tr w14:paraId="76DFB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47" w:type="pct"/>
            <w:vMerge w:val="restart"/>
            <w:textDirection w:val="tbLrV"/>
            <w:vAlign w:val="center"/>
          </w:tcPr>
          <w:p w14:paraId="07F5BBCF">
            <w:pPr>
              <w:pStyle w:val="12"/>
              <w:spacing w:line="240" w:lineRule="auto"/>
              <w:ind w:left="113" w:right="113" w:firstLine="0" w:firstLineChars="0"/>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8"/>
                <w:szCs w:val="28"/>
                <w:lang w:eastAsia="zh-CN"/>
                <w14:textFill>
                  <w14:solidFill>
                    <w14:schemeClr w14:val="tx1"/>
                  </w14:solidFill>
                </w14:textFill>
              </w:rPr>
              <w:t>免陪照护服务</w:t>
            </w:r>
            <w: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t>价格项</w:t>
            </w:r>
            <w:r>
              <w:rPr>
                <w:rFonts w:hint="eastAsia" w:asciiTheme="minorEastAsia" w:hAnsiTheme="minorEastAsia" w:eastAsiaTheme="minorEastAsia" w:cstheme="minorEastAsia"/>
                <w:color w:val="000000" w:themeColor="text1"/>
                <w:spacing w:val="6"/>
                <w:position w:val="1"/>
                <w:sz w:val="28"/>
                <w:szCs w:val="28"/>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t>表</w:t>
            </w:r>
          </w:p>
        </w:tc>
        <w:tc>
          <w:tcPr>
            <w:tcW w:w="1085" w:type="pct"/>
            <w:vAlign w:val="center"/>
          </w:tcPr>
          <w:p w14:paraId="0DEDB5AD">
            <w:pPr>
              <w:pStyle w:val="12"/>
              <w:spacing w:line="240" w:lineRule="auto"/>
              <w:ind w:firstLine="506" w:firstLineChars="20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6"/>
                <w14:textFill>
                  <w14:solidFill>
                    <w14:schemeClr w14:val="tx1"/>
                  </w14:solidFill>
                </w14:textFill>
              </w:rPr>
              <w:t>服务产</w:t>
            </w:r>
            <w:r>
              <w:rPr>
                <w:rFonts w:hint="eastAsia" w:asciiTheme="minorEastAsia" w:hAnsiTheme="minorEastAsia" w:eastAsiaTheme="minorEastAsia" w:cstheme="minorEastAsia"/>
                <w:b/>
                <w:bCs/>
                <w:color w:val="000000" w:themeColor="text1"/>
                <w14:textFill>
                  <w14:solidFill>
                    <w14:schemeClr w14:val="tx1"/>
                  </w14:solidFill>
                </w14:textFill>
              </w:rPr>
              <w:t>出</w:t>
            </w:r>
          </w:p>
        </w:tc>
        <w:tc>
          <w:tcPr>
            <w:tcW w:w="1026" w:type="pct"/>
            <w:vAlign w:val="center"/>
          </w:tcPr>
          <w:p w14:paraId="05E6B477">
            <w:pPr>
              <w:pStyle w:val="12"/>
              <w:spacing w:line="240" w:lineRule="auto"/>
              <w:ind w:firstLine="506" w:firstLineChars="20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6"/>
                <w14:textFill>
                  <w14:solidFill>
                    <w14:schemeClr w14:val="tx1"/>
                  </w14:solidFill>
                </w14:textFill>
              </w:rPr>
              <w:t>价格构</w:t>
            </w:r>
            <w:r>
              <w:rPr>
                <w:rFonts w:hint="eastAsia" w:asciiTheme="minorEastAsia" w:hAnsiTheme="minorEastAsia" w:eastAsiaTheme="minorEastAsia" w:cstheme="minorEastAsia"/>
                <w:b/>
                <w:bCs/>
                <w:color w:val="000000" w:themeColor="text1"/>
                <w14:textFill>
                  <w14:solidFill>
                    <w14:schemeClr w14:val="tx1"/>
                  </w14:solidFill>
                </w14:textFill>
              </w:rPr>
              <w:t>成</w:t>
            </w:r>
          </w:p>
        </w:tc>
        <w:tc>
          <w:tcPr>
            <w:tcW w:w="1089" w:type="pct"/>
            <w:vAlign w:val="center"/>
          </w:tcPr>
          <w:p w14:paraId="40C269C6">
            <w:pPr>
              <w:pStyle w:val="12"/>
              <w:spacing w:line="240" w:lineRule="auto"/>
              <w:ind w:firstLine="506" w:firstLineChars="200"/>
              <w:rPr>
                <w:rFonts w:hint="default" w:asciiTheme="minorEastAsia" w:hAnsiTheme="minorEastAsia" w:eastAsiaTheme="minorEastAsia" w:cstheme="minorEastAsia"/>
                <w:b/>
                <w:bCs/>
                <w:color w:val="000000" w:themeColor="text1"/>
                <w:spacing w:val="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lang w:val="en-US" w:eastAsia="zh-CN"/>
                <w14:textFill>
                  <w14:solidFill>
                    <w14:schemeClr w14:val="tx1"/>
                  </w14:solidFill>
                </w14:textFill>
              </w:rPr>
              <w:t>收费项目</w:t>
            </w:r>
          </w:p>
        </w:tc>
        <w:tc>
          <w:tcPr>
            <w:tcW w:w="1251" w:type="pct"/>
            <w:vAlign w:val="center"/>
          </w:tcPr>
          <w:p w14:paraId="6E2E8124">
            <w:pPr>
              <w:pStyle w:val="12"/>
              <w:spacing w:line="240" w:lineRule="auto"/>
              <w:ind w:firstLine="506" w:firstLineChars="200"/>
              <w:rPr>
                <w:rFonts w:hint="default"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lang w:val="en-US" w:eastAsia="zh-CN"/>
                <w14:textFill>
                  <w14:solidFill>
                    <w14:schemeClr w14:val="tx1"/>
                  </w14:solidFill>
                </w14:textFill>
              </w:rPr>
              <w:t>最高单位限价</w:t>
            </w:r>
          </w:p>
        </w:tc>
      </w:tr>
      <w:tr w14:paraId="442CD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47" w:type="pct"/>
            <w:vMerge w:val="continue"/>
            <w:textDirection w:val="tbRlV"/>
            <w:vAlign w:val="center"/>
          </w:tcPr>
          <w:p w14:paraId="62312637">
            <w:pPr>
              <w:jc w:val="center"/>
              <w:rPr>
                <w:rFonts w:hint="eastAsia" w:asciiTheme="minorEastAsia" w:hAnsiTheme="minorEastAsia" w:cstheme="minorEastAsia"/>
                <w:color w:val="000000" w:themeColor="text1"/>
                <w14:textFill>
                  <w14:solidFill>
                    <w14:schemeClr w14:val="tx1"/>
                  </w14:solidFill>
                </w14:textFill>
              </w:rPr>
            </w:pPr>
          </w:p>
        </w:tc>
        <w:tc>
          <w:tcPr>
            <w:tcW w:w="1085" w:type="pct"/>
            <w:vMerge w:val="restart"/>
            <w:vAlign w:val="center"/>
          </w:tcPr>
          <w:p w14:paraId="40366EB4">
            <w:pPr>
              <w:pStyle w:val="69"/>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指公立</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医疗机</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构提供</w:t>
            </w: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的服务</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事项，</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指在没有家属和医疗护理员参与的</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情况</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下，完</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全由护</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士和护</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理员承担患全部生</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活护</w:t>
            </w: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理。</w:t>
            </w:r>
          </w:p>
        </w:tc>
        <w:tc>
          <w:tcPr>
            <w:tcW w:w="1026" w:type="pct"/>
            <w:vMerge w:val="restart"/>
            <w:vAlign w:val="center"/>
          </w:tcPr>
          <w:p w14:paraId="4F5E1FB2">
            <w:pPr>
              <w:pStyle w:val="69"/>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所定价格涵盖生活照顾等所</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需的人</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力资源</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和基本物质资</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源消</w:t>
            </w:r>
            <w:r>
              <w:rPr>
                <w:rFonts w:hint="eastAsia" w:asciiTheme="minorEastAsia" w:hAnsiTheme="minorEastAsia" w:eastAsiaTheme="minorEastAsia" w:cstheme="minorEastAsia"/>
                <w:color w:val="000000" w:themeColor="text1"/>
                <w:lang w:eastAsia="zh-CN"/>
                <w14:textFill>
                  <w14:solidFill>
                    <w14:schemeClr w14:val="tx1"/>
                  </w14:solidFill>
                </w14:textFill>
              </w:rPr>
              <w:t>耗。</w:t>
            </w:r>
          </w:p>
        </w:tc>
        <w:tc>
          <w:tcPr>
            <w:tcW w:w="1089" w:type="pct"/>
            <w:vAlign w:val="center"/>
          </w:tcPr>
          <w:p w14:paraId="35EF567F">
            <w:pPr>
              <w:pStyle w:val="69"/>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一对三</w:t>
            </w:r>
          </w:p>
        </w:tc>
        <w:tc>
          <w:tcPr>
            <w:tcW w:w="1251" w:type="pct"/>
            <w:vAlign w:val="center"/>
          </w:tcPr>
          <w:p w14:paraId="7C30B313">
            <w:pPr>
              <w:pStyle w:val="69"/>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140元/人/天</w:t>
            </w:r>
          </w:p>
        </w:tc>
      </w:tr>
      <w:tr w14:paraId="1B41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47" w:type="pct"/>
            <w:vMerge w:val="continue"/>
            <w:textDirection w:val="tbRlV"/>
            <w:vAlign w:val="center"/>
          </w:tcPr>
          <w:p w14:paraId="3F255566">
            <w:pPr>
              <w:jc w:val="center"/>
              <w:rPr>
                <w:rFonts w:hint="eastAsia" w:asciiTheme="minorEastAsia" w:hAnsiTheme="minorEastAsia" w:cstheme="minorEastAsia"/>
                <w:color w:val="000000" w:themeColor="text1"/>
                <w14:textFill>
                  <w14:solidFill>
                    <w14:schemeClr w14:val="tx1"/>
                  </w14:solidFill>
                </w14:textFill>
              </w:rPr>
            </w:pPr>
          </w:p>
        </w:tc>
        <w:tc>
          <w:tcPr>
            <w:tcW w:w="1085" w:type="pct"/>
            <w:vMerge w:val="continue"/>
            <w:vAlign w:val="center"/>
          </w:tcPr>
          <w:p w14:paraId="4A0A2A98">
            <w:pPr>
              <w:pStyle w:val="69"/>
              <w:jc w:val="center"/>
              <w:rPr>
                <w:rFonts w:hint="eastAsia" w:asciiTheme="minorEastAsia" w:hAnsiTheme="minorEastAsia" w:eastAsiaTheme="minorEastAsia" w:cstheme="minorEastAsia"/>
                <w:color w:val="000000" w:themeColor="text1"/>
                <w:spacing w:val="6"/>
                <w:lang w:eastAsia="zh-CN"/>
                <w14:textFill>
                  <w14:solidFill>
                    <w14:schemeClr w14:val="tx1"/>
                  </w14:solidFill>
                </w14:textFill>
              </w:rPr>
            </w:pPr>
          </w:p>
        </w:tc>
        <w:tc>
          <w:tcPr>
            <w:tcW w:w="1026" w:type="pct"/>
            <w:vMerge w:val="continue"/>
            <w:vAlign w:val="center"/>
          </w:tcPr>
          <w:p w14:paraId="5B8FF38E">
            <w:pPr>
              <w:pStyle w:val="69"/>
              <w:jc w:val="cente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pPr>
          </w:p>
        </w:tc>
        <w:tc>
          <w:tcPr>
            <w:tcW w:w="1089" w:type="pct"/>
            <w:vAlign w:val="center"/>
          </w:tcPr>
          <w:p w14:paraId="2CE8CB84">
            <w:pPr>
              <w:pStyle w:val="69"/>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一对二</w:t>
            </w:r>
          </w:p>
        </w:tc>
        <w:tc>
          <w:tcPr>
            <w:tcW w:w="1251" w:type="pct"/>
            <w:vAlign w:val="center"/>
          </w:tcPr>
          <w:p w14:paraId="7634B605">
            <w:pPr>
              <w:pStyle w:val="69"/>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180元/人/天</w:t>
            </w:r>
          </w:p>
        </w:tc>
      </w:tr>
      <w:tr w14:paraId="4578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47" w:type="pct"/>
            <w:vMerge w:val="continue"/>
            <w:textDirection w:val="tbRlV"/>
            <w:vAlign w:val="center"/>
          </w:tcPr>
          <w:p w14:paraId="3BFD37A2">
            <w:pPr>
              <w:jc w:val="center"/>
              <w:rPr>
                <w:rFonts w:hint="eastAsia" w:asciiTheme="minorEastAsia" w:hAnsiTheme="minorEastAsia" w:cstheme="minorEastAsia"/>
                <w:color w:val="000000" w:themeColor="text1"/>
                <w14:textFill>
                  <w14:solidFill>
                    <w14:schemeClr w14:val="tx1"/>
                  </w14:solidFill>
                </w14:textFill>
              </w:rPr>
            </w:pPr>
          </w:p>
        </w:tc>
        <w:tc>
          <w:tcPr>
            <w:tcW w:w="1085" w:type="pct"/>
            <w:vMerge w:val="continue"/>
            <w:vAlign w:val="center"/>
          </w:tcPr>
          <w:p w14:paraId="40D5F692">
            <w:pPr>
              <w:pStyle w:val="69"/>
              <w:jc w:val="center"/>
              <w:rPr>
                <w:rFonts w:hint="eastAsia" w:asciiTheme="minorEastAsia" w:hAnsiTheme="minorEastAsia" w:eastAsiaTheme="minorEastAsia" w:cstheme="minorEastAsia"/>
                <w:color w:val="000000" w:themeColor="text1"/>
                <w:spacing w:val="6"/>
                <w:lang w:eastAsia="zh-CN"/>
                <w14:textFill>
                  <w14:solidFill>
                    <w14:schemeClr w14:val="tx1"/>
                  </w14:solidFill>
                </w14:textFill>
              </w:rPr>
            </w:pPr>
          </w:p>
        </w:tc>
        <w:tc>
          <w:tcPr>
            <w:tcW w:w="1026" w:type="pct"/>
            <w:vMerge w:val="continue"/>
            <w:vAlign w:val="center"/>
          </w:tcPr>
          <w:p w14:paraId="3F5361C9">
            <w:pPr>
              <w:pStyle w:val="69"/>
              <w:jc w:val="cente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pPr>
          </w:p>
        </w:tc>
        <w:tc>
          <w:tcPr>
            <w:tcW w:w="1089" w:type="pct"/>
            <w:vAlign w:val="center"/>
          </w:tcPr>
          <w:p w14:paraId="4D76CDD9">
            <w:pPr>
              <w:pStyle w:val="69"/>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一对一</w:t>
            </w:r>
          </w:p>
        </w:tc>
        <w:tc>
          <w:tcPr>
            <w:tcW w:w="1251" w:type="pct"/>
            <w:vAlign w:val="center"/>
          </w:tcPr>
          <w:p w14:paraId="0EF10CF3">
            <w:pPr>
              <w:pStyle w:val="69"/>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280元/人/天</w:t>
            </w:r>
          </w:p>
        </w:tc>
      </w:tr>
      <w:tr w14:paraId="3383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47" w:type="pct"/>
            <w:vMerge w:val="continue"/>
            <w:textDirection w:val="tbRlV"/>
            <w:vAlign w:val="center"/>
          </w:tcPr>
          <w:p w14:paraId="5F1F7E54">
            <w:pPr>
              <w:jc w:val="center"/>
              <w:rPr>
                <w:rFonts w:hint="eastAsia" w:asciiTheme="minorEastAsia" w:hAnsiTheme="minorEastAsia" w:cstheme="minorEastAsia"/>
                <w:color w:val="000000" w:themeColor="text1"/>
                <w14:textFill>
                  <w14:solidFill>
                    <w14:schemeClr w14:val="tx1"/>
                  </w14:solidFill>
                </w14:textFill>
              </w:rPr>
            </w:pPr>
          </w:p>
        </w:tc>
        <w:tc>
          <w:tcPr>
            <w:tcW w:w="1085" w:type="pct"/>
            <w:vMerge w:val="continue"/>
            <w:vAlign w:val="center"/>
          </w:tcPr>
          <w:p w14:paraId="2F64F0A5">
            <w:pPr>
              <w:pStyle w:val="69"/>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p>
        </w:tc>
        <w:tc>
          <w:tcPr>
            <w:tcW w:w="1026" w:type="pct"/>
            <w:vMerge w:val="continue"/>
            <w:vAlign w:val="center"/>
          </w:tcPr>
          <w:p w14:paraId="18C4C0EA">
            <w:pPr>
              <w:pStyle w:val="69"/>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p>
        </w:tc>
        <w:tc>
          <w:tcPr>
            <w:tcW w:w="1089" w:type="pct"/>
            <w:vAlign w:val="center"/>
          </w:tcPr>
          <w:p w14:paraId="2C74B21C">
            <w:pPr>
              <w:pStyle w:val="69"/>
              <w:ind w:firstLine="0" w:firstLineChars="0"/>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spacing w:val="3"/>
                <w:sz w:val="24"/>
                <w:szCs w:val="24"/>
                <w:highlight w:val="none"/>
              </w:rPr>
              <w:t>护理员</w:t>
            </w:r>
            <w:r>
              <w:rPr>
                <w:rFonts w:hint="eastAsia" w:asciiTheme="minorEastAsia" w:hAnsiTheme="minorEastAsia" w:eastAsiaTheme="minorEastAsia" w:cstheme="minorEastAsia"/>
                <w:spacing w:val="7"/>
                <w:sz w:val="24"/>
                <w:szCs w:val="24"/>
                <w:highlight w:val="none"/>
              </w:rPr>
              <w:t>具备医学职</w:t>
            </w:r>
            <w:r>
              <w:rPr>
                <w:rFonts w:hint="eastAsia" w:asciiTheme="minorEastAsia" w:hAnsiTheme="minorEastAsia" w:eastAsiaTheme="minorEastAsia" w:cstheme="minorEastAsia"/>
                <w:spacing w:val="8"/>
                <w:sz w:val="24"/>
                <w:szCs w:val="24"/>
                <w:highlight w:val="none"/>
              </w:rPr>
              <w:t>称</w:t>
            </w:r>
            <w:r>
              <w:rPr>
                <w:rFonts w:hint="eastAsia" w:asciiTheme="minorEastAsia" w:hAnsiTheme="minorEastAsia" w:eastAsiaTheme="minorEastAsia" w:cstheme="minorEastAsia"/>
                <w:spacing w:val="8"/>
                <w:sz w:val="24"/>
                <w:szCs w:val="24"/>
                <w:highlight w:val="none"/>
                <w:lang w:val="en-US" w:eastAsia="zh-CN"/>
              </w:rPr>
              <w:t>加收</w:t>
            </w:r>
          </w:p>
        </w:tc>
        <w:tc>
          <w:tcPr>
            <w:tcW w:w="1251" w:type="pct"/>
            <w:vAlign w:val="center"/>
          </w:tcPr>
          <w:p w14:paraId="4BD22BB4">
            <w:pPr>
              <w:pStyle w:val="69"/>
              <w:ind w:firstLine="0" w:firstLineChars="0"/>
              <w:jc w:val="cente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20%</w:t>
            </w:r>
          </w:p>
        </w:tc>
      </w:tr>
      <w:tr w14:paraId="34A4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47" w:type="pct"/>
            <w:vMerge w:val="continue"/>
            <w:textDirection w:val="tbRlV"/>
            <w:vAlign w:val="center"/>
          </w:tcPr>
          <w:p w14:paraId="1C389ABC">
            <w:pPr>
              <w:jc w:val="center"/>
              <w:rPr>
                <w:rFonts w:hint="eastAsia" w:asciiTheme="minorEastAsia" w:hAnsiTheme="minorEastAsia" w:cstheme="minorEastAsia"/>
                <w:color w:val="000000" w:themeColor="text1"/>
                <w14:textFill>
                  <w14:solidFill>
                    <w14:schemeClr w14:val="tx1"/>
                  </w14:solidFill>
                </w14:textFill>
              </w:rPr>
            </w:pPr>
          </w:p>
        </w:tc>
        <w:tc>
          <w:tcPr>
            <w:tcW w:w="1085" w:type="pct"/>
            <w:vMerge w:val="continue"/>
            <w:vAlign w:val="center"/>
          </w:tcPr>
          <w:p w14:paraId="1C038F05">
            <w:pPr>
              <w:pStyle w:val="69"/>
              <w:jc w:val="center"/>
              <w:rPr>
                <w:rFonts w:hint="eastAsia" w:asciiTheme="minorEastAsia" w:hAnsiTheme="minorEastAsia" w:eastAsiaTheme="minorEastAsia" w:cstheme="minorEastAsia"/>
                <w:color w:val="000000" w:themeColor="text1"/>
                <w:spacing w:val="6"/>
                <w:lang w:eastAsia="zh-CN"/>
                <w14:textFill>
                  <w14:solidFill>
                    <w14:schemeClr w14:val="tx1"/>
                  </w14:solidFill>
                </w14:textFill>
              </w:rPr>
            </w:pPr>
          </w:p>
        </w:tc>
        <w:tc>
          <w:tcPr>
            <w:tcW w:w="1026" w:type="pct"/>
            <w:vMerge w:val="continue"/>
            <w:vAlign w:val="center"/>
          </w:tcPr>
          <w:p w14:paraId="7C2CBFE8">
            <w:pPr>
              <w:pStyle w:val="69"/>
              <w:jc w:val="cente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pPr>
          </w:p>
        </w:tc>
        <w:tc>
          <w:tcPr>
            <w:tcW w:w="1089" w:type="pct"/>
            <w:tcBorders>
              <w:top w:val="single" w:color="000000" w:sz="2" w:space="0"/>
              <w:left w:val="single" w:color="000000" w:sz="2" w:space="0"/>
              <w:bottom w:val="single" w:color="000000" w:sz="2" w:space="0"/>
              <w:right w:val="single" w:color="000000" w:sz="2" w:space="0"/>
            </w:tcBorders>
            <w:vAlign w:val="center"/>
          </w:tcPr>
          <w:p w14:paraId="11D8B639">
            <w:pPr>
              <w:pStyle w:val="69"/>
              <w:ind w:firstLine="0" w:firstLineChars="0"/>
              <w:jc w:val="center"/>
              <w:rPr>
                <w:rFonts w:hint="default" w:asciiTheme="minorEastAsia" w:hAnsiTheme="minorEastAsia" w:eastAsiaTheme="minorEastAsia" w:cstheme="minorEastAsia"/>
                <w:color w:val="000000" w:themeColor="text1"/>
                <w:spacing w:val="5"/>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val="en-US" w:eastAsia="zh-CN"/>
                <w14:textFill>
                  <w14:solidFill>
                    <w14:schemeClr w14:val="tx1"/>
                  </w14:solidFill>
                </w14:textFill>
              </w:rPr>
              <w:t>个性化服务加收</w:t>
            </w:r>
          </w:p>
        </w:tc>
        <w:tc>
          <w:tcPr>
            <w:tcW w:w="1251" w:type="pct"/>
            <w:tcBorders>
              <w:top w:val="single" w:color="000000" w:sz="2" w:space="0"/>
              <w:left w:val="single" w:color="000000" w:sz="2" w:space="0"/>
              <w:bottom w:val="single" w:color="000000" w:sz="2" w:space="0"/>
              <w:right w:val="single" w:color="000000" w:sz="2" w:space="0"/>
            </w:tcBorders>
            <w:vAlign w:val="center"/>
          </w:tcPr>
          <w:p w14:paraId="74B2EC71">
            <w:pPr>
              <w:pStyle w:val="69"/>
              <w:ind w:firstLine="0" w:firstLine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val="en-US" w:eastAsia="zh-CN"/>
                <w14:textFill>
                  <w14:solidFill>
                    <w14:schemeClr w14:val="tx1"/>
                  </w14:solidFill>
                </w14:textFill>
              </w:rPr>
              <w:t>医院自主定价</w:t>
            </w:r>
          </w:p>
        </w:tc>
      </w:tr>
    </w:tbl>
    <w:p w14:paraId="48FE67C2">
      <w:pPr>
        <w:pStyle w:val="69"/>
        <w:spacing w:line="360" w:lineRule="auto"/>
        <w:ind w:firstLine="482" w:firstLineChars="20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FF0000"/>
          <w:sz w:val="24"/>
          <w:szCs w:val="24"/>
          <w:lang w:val="en-US" w:eastAsia="zh-CN"/>
        </w:rPr>
        <w:t>计价说明：</w:t>
      </w:r>
    </w:p>
    <w:p w14:paraId="43FC6283">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1.免陪照护服务指在特级护理、I级护理服务的基础上同时开展免陪照护服务的，可在特级护理、I级护理收费的同时，加收该项目收费。</w:t>
      </w:r>
    </w:p>
    <w:p w14:paraId="4D1E9807">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2.免陪照护患者家庭根据自身需要自行雇佣护理员，通过市场化解决，不属于医疗服务价格项目管理范畴。</w:t>
      </w:r>
    </w:p>
    <w:p w14:paraId="42072BE1">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3.免陪照护服务中“护理员具备医学职称”:指提供该服务的护理人员持有国家卫生健康行政部门认可的、与医学或护理专业相关的正式职称证书。如:</w:t>
      </w:r>
    </w:p>
    <w:p w14:paraId="3C97D6CF">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（1）护理类职称：护士（初级职称）、护师（初级职称）、主管护师（中级职称）、副主任护师（副高级职称）、主任护师（高级职称）。</w:t>
      </w:r>
    </w:p>
    <w:p w14:paraId="12166963">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（2）其他相关医学类职称：医师（含助理医师，需对应初级及以上职称）、药师等与医疗健康直接相关的专业技术职称。</w:t>
      </w:r>
    </w:p>
    <w:p w14:paraId="12E072C6">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核心以</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护理类职称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为主。</w:t>
      </w:r>
    </w:p>
    <w:p w14:paraId="7B8AE1B5">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4.个性化服务加收指向患者及家庭提供外语、方言等服务或其他满足患者及家庭个性化需求、改善就医体验的增值服务，由医院自主定价。服务内容不限于：</w:t>
      </w:r>
    </w:p>
    <w:p w14:paraId="2FF1428F">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（1）全流程服务:患者从入院到出院全流程协助，如办理入院手续、陪同检查、订餐服务、跑腿购买物品、住院期间日常所需配合、办理出院手续、护送上车回家等。</w:t>
      </w:r>
    </w:p>
    <w:p w14:paraId="31BE22C8">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医疗护理类：根据患者病情制定“一人一策”照护计划，如为术后患者提供伤口观察与消毒、协助康复训练；为慢性病患者进行每日血压、血糖定时监测与记录、用药提醒等。对于有特殊治疗需求的患者，如需要进行输液、注射等操作时，护理员可协助医护人员进行相关准备工作，如摆放体位、消毒皮肤等。</w:t>
      </w:r>
    </w:p>
    <w:p w14:paraId="7AD7F22A">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生活照料类：协助患者进行口腔护理、面部清洁、助餐、助浴、翻身等日常护理工作。对于行动不便的患者，可根据其需求提供移动辅助设备，如轮椅、助行器等，并协助其进行活动。同时，还可以根据患者的饮食偏好和病情需求，协助制定个性化的饮食方案，如为糖尿病患者提供低糖饮食，为高血压患者提供低盐饮食等。</w:t>
      </w:r>
    </w:p>
    <w:p w14:paraId="2B095792">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（4）心理支持类 ：护理员可以陪伴患者，与患者进行沟通、交流，倾听患者的心声，为患者提供情绪疏导和心理慰藉，帮助患者缓解住院期间的焦虑、恐惧等不良情绪。</w:t>
      </w:r>
    </w:p>
    <w:p w14:paraId="75E32D03">
      <w:pPr>
        <w:pStyle w:val="69"/>
        <w:spacing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（5）康复训练类 ：</w:t>
      </w:r>
      <w:r>
        <w:rPr>
          <w:rFonts w:hint="eastAsia" w:asciiTheme="minorEastAsia" w:hAnsiTheme="minorEastAsia" w:eastAsiaTheme="minorEastAsia" w:cstheme="minorEastAsia"/>
          <w:strike w:val="0"/>
          <w:color w:val="000000" w:themeColor="text1"/>
          <w:sz w:val="24"/>
          <w:szCs w:val="24"/>
          <w:lang w:val="en-US" w:eastAsia="zh-CN"/>
          <w14:textFill>
            <w14:solidFill>
              <w14:schemeClr w14:val="tx1"/>
            </w14:solidFill>
          </w14:textFill>
        </w:rPr>
        <w:t>护理员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协助患者进行康复训练，将康复项目融入日常照护中，如在晨间护理、进食协助、体位变换等过程中，引导患者进行相应的康复训练。</w:t>
      </w:r>
    </w:p>
    <w:p w14:paraId="2D5B866C">
      <w:pPr>
        <w:pStyle w:val="12"/>
        <w:spacing w:line="360" w:lineRule="auto"/>
        <w:ind w:firstLine="480" w:firstLineChars="200"/>
        <w:jc w:val="both"/>
        <w:rPr>
          <w:rFonts w:hint="eastAsia" w:asciiTheme="minorEastAsia" w:hAnsiTheme="minorEastAsia" w:cstheme="minorEastAsia"/>
          <w:b/>
          <w:bCs/>
          <w:sz w:val="28"/>
          <w:szCs w:val="28"/>
          <w:lang w:bidi="ar"/>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沟通协调类：建立包含医生、护士、营养师、康复技师、护理员和家属的微信关爱群，定期反馈患者治疗进展、康复状况及生活情况等。配备沟通员，及时解答家属疑问，倾听反馈建议，持续优化服务质量。</w:t>
      </w:r>
    </w:p>
    <w:p w14:paraId="7FCF67BD">
      <w:pPr>
        <w:pStyle w:val="12"/>
        <w:spacing w:line="360" w:lineRule="auto"/>
        <w:ind w:firstLine="562" w:firstLineChars="200"/>
        <w:rPr>
          <w:rFonts w:hint="eastAsia" w:asciiTheme="minorEastAsia" w:hAnsiTheme="minorEastAsia" w:cstheme="minorEastAsia"/>
          <w:szCs w:val="24"/>
          <w:lang w:bidi="ar"/>
        </w:rPr>
      </w:pPr>
      <w:r>
        <w:rPr>
          <w:rFonts w:hint="eastAsia" w:asciiTheme="minorEastAsia" w:hAnsiTheme="minorEastAsia" w:cstheme="minorEastAsia"/>
          <w:b/>
          <w:bCs/>
          <w:sz w:val="28"/>
          <w:szCs w:val="28"/>
          <w:lang w:bidi="ar"/>
        </w:rPr>
        <w:t>（二）病房管家服务</w:t>
      </w:r>
    </w:p>
    <w:p w14:paraId="24C2C88F">
      <w:pPr>
        <w:pStyle w:val="12"/>
        <w:spacing w:line="360" w:lineRule="auto"/>
        <w:ind w:firstLine="480" w:firstLineChars="200"/>
        <w:rPr>
          <w:rFonts w:hint="eastAsia" w:asciiTheme="minorEastAsia" w:hAnsiTheme="minorEastAsia" w:cstheme="minorEastAsia"/>
          <w:szCs w:val="24"/>
          <w:lang w:bidi="ar"/>
        </w:rPr>
      </w:pPr>
      <w:r>
        <w:rPr>
          <w:rFonts w:hint="eastAsia" w:asciiTheme="minorEastAsia" w:hAnsiTheme="minorEastAsia" w:cstheme="minorEastAsia"/>
          <w:szCs w:val="24"/>
          <w:lang w:bidi="ar"/>
        </w:rPr>
        <w:t>“病房管家服务”是一种新型的医疗陪护服务模式，旨在为住院患者及其家属提供专业化、一体化、人性化的一站式服务模式。目标是减轻家属陪护负担，提升患者从入院到出院全流程的服务体验，促进患者康复。核心是“以患者为中心”，通过提供医疗辅助、生活照护、情感陪伴和事务代办等全方位、个性化的服务，成为连接患者、家属和医院之间的重要桥梁，最终实现提升医疗服务质量与患者满意度的目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6965"/>
      </w:tblGrid>
      <w:tr w14:paraId="4333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004" w:type="dxa"/>
            <w:gridSpan w:val="2"/>
            <w:vAlign w:val="center"/>
          </w:tcPr>
          <w:p w14:paraId="0B202205">
            <w:pPr>
              <w:pStyle w:val="12"/>
              <w:jc w:val="center"/>
              <w:rPr>
                <w:rFonts w:hint="eastAsia" w:asciiTheme="minorEastAsia" w:hAnsiTheme="minorEastAsia" w:cstheme="minorEastAsia"/>
                <w:kern w:val="2"/>
                <w:szCs w:val="24"/>
                <w:lang w:bidi="ar"/>
              </w:rPr>
            </w:pPr>
            <w:r>
              <w:rPr>
                <w:rFonts w:hint="eastAsia" w:asciiTheme="minorEastAsia" w:hAnsiTheme="minorEastAsia" w:cstheme="minorEastAsia"/>
                <w:b/>
                <w:bCs/>
                <w:kern w:val="2"/>
                <w:sz w:val="28"/>
                <w:szCs w:val="28"/>
                <w:lang w:bidi="ar"/>
              </w:rPr>
              <w:t>服务内容及收费</w:t>
            </w:r>
          </w:p>
        </w:tc>
      </w:tr>
      <w:tr w14:paraId="0CFC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55497725">
            <w:pPr>
              <w:pStyle w:val="12"/>
              <w:spacing w:line="360" w:lineRule="auto"/>
              <w:jc w:val="both"/>
              <w:rPr>
                <w:rFonts w:hint="eastAsia" w:asciiTheme="minorEastAsia" w:hAnsiTheme="minorEastAsia" w:cstheme="minorEastAsia"/>
                <w:kern w:val="2"/>
                <w:szCs w:val="24"/>
                <w:lang w:bidi="ar"/>
              </w:rPr>
            </w:pPr>
          </w:p>
          <w:p w14:paraId="2962E037">
            <w:pPr>
              <w:pStyle w:val="12"/>
              <w:spacing w:line="360" w:lineRule="auto"/>
              <w:jc w:val="both"/>
              <w:rPr>
                <w:rFonts w:hint="eastAsia" w:asciiTheme="minorEastAsia" w:hAnsiTheme="minorEastAsia" w:cstheme="minorEastAsia"/>
                <w:kern w:val="2"/>
                <w:szCs w:val="24"/>
                <w:lang w:bidi="ar"/>
              </w:rPr>
            </w:pPr>
          </w:p>
          <w:p w14:paraId="37DD8570">
            <w:pPr>
              <w:pStyle w:val="12"/>
              <w:spacing w:line="360" w:lineRule="auto"/>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1.生活照护与起居协助</w:t>
            </w:r>
          </w:p>
          <w:p w14:paraId="159F07D4">
            <w:pPr>
              <w:pStyle w:val="12"/>
              <w:spacing w:line="360" w:lineRule="auto"/>
              <w:jc w:val="both"/>
              <w:rPr>
                <w:rFonts w:hint="eastAsia" w:asciiTheme="minorEastAsia" w:hAnsiTheme="minorEastAsia" w:cstheme="minorEastAsia"/>
                <w:kern w:val="2"/>
                <w:szCs w:val="24"/>
                <w:lang w:bidi="ar"/>
              </w:rPr>
            </w:pPr>
          </w:p>
        </w:tc>
        <w:tc>
          <w:tcPr>
            <w:tcW w:w="7423" w:type="dxa"/>
            <w:vAlign w:val="center"/>
          </w:tcPr>
          <w:p w14:paraId="5E26E7A7">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个人卫生护理：协助洗脸、刷牙、漱口、梳头、洗脚、擦身。</w:t>
            </w:r>
          </w:p>
          <w:p w14:paraId="43CBAE7E">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身体清洁：定期为患者进行床上洗头、温水擦浴，保持身体清爽。</w:t>
            </w:r>
          </w:p>
          <w:p w14:paraId="49B02BEF">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二便护理：协助患者如厕，使用便盆、尿壶，并及时清理。对于失禁患者，及时更换尿不湿和床单，保持皮肤干爽，预防压疮。</w:t>
            </w:r>
          </w:p>
          <w:p w14:paraId="30C86983">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起居移动协助：协助患者在床上翻身、坐起、上下床、室内行走，使用轮椅等，防止跌倒。</w:t>
            </w:r>
          </w:p>
          <w:p w14:paraId="19856E88">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餐饮协助：协助患者进食、喝水，为有需要的患者预订医院餐食或加热自带饭菜。</w:t>
            </w:r>
          </w:p>
        </w:tc>
      </w:tr>
      <w:tr w14:paraId="3A30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5D28D872">
            <w:pPr>
              <w:pStyle w:val="12"/>
              <w:spacing w:line="360" w:lineRule="auto"/>
              <w:jc w:val="both"/>
              <w:rPr>
                <w:rFonts w:hint="eastAsia" w:asciiTheme="minorEastAsia" w:hAnsiTheme="minorEastAsia" w:cstheme="minorEastAsia"/>
                <w:kern w:val="2"/>
                <w:szCs w:val="24"/>
                <w:lang w:bidi="ar"/>
              </w:rPr>
            </w:pPr>
          </w:p>
          <w:p w14:paraId="17FD1B06">
            <w:pPr>
              <w:pStyle w:val="12"/>
              <w:spacing w:line="360" w:lineRule="auto"/>
              <w:jc w:val="both"/>
              <w:rPr>
                <w:rFonts w:hint="eastAsia" w:asciiTheme="minorEastAsia" w:hAnsiTheme="minorEastAsia" w:cstheme="minorEastAsia"/>
                <w:kern w:val="2"/>
                <w:szCs w:val="24"/>
                <w:lang w:bidi="ar"/>
              </w:rPr>
            </w:pPr>
          </w:p>
          <w:p w14:paraId="4998E105">
            <w:pPr>
              <w:pStyle w:val="12"/>
              <w:spacing w:line="360" w:lineRule="auto"/>
              <w:jc w:val="both"/>
              <w:rPr>
                <w:rFonts w:hint="eastAsia" w:asciiTheme="minorEastAsia" w:hAnsiTheme="minorEastAsia" w:cstheme="minorEastAsia"/>
                <w:kern w:val="2"/>
                <w:szCs w:val="24"/>
                <w:lang w:bidi="ar"/>
              </w:rPr>
            </w:pPr>
          </w:p>
          <w:p w14:paraId="148DA4BE">
            <w:pPr>
              <w:pStyle w:val="12"/>
              <w:spacing w:line="360" w:lineRule="auto"/>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2.医疗辅助与康复陪伴</w:t>
            </w:r>
          </w:p>
        </w:tc>
        <w:tc>
          <w:tcPr>
            <w:tcW w:w="7423" w:type="dxa"/>
            <w:vAlign w:val="center"/>
          </w:tcPr>
          <w:p w14:paraId="2571665F">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出入院办理：协助患者办理出、入院</w:t>
            </w:r>
          </w:p>
          <w:p w14:paraId="04B5C630">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陪同检查：预约并陪同患者前往各科室做各项检查（如CT、B超、X光、心电图等），协助办理手续、排队、取送标本和报告。</w:t>
            </w:r>
          </w:p>
          <w:p w14:paraId="196437CE">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手术患者的转运。</w:t>
            </w:r>
          </w:p>
          <w:p w14:paraId="3AB77627">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用药提醒：提醒患者按时服药，并观察服药后的反应。</w:t>
            </w:r>
          </w:p>
          <w:p w14:paraId="4889B8E7">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病情观察与记录：协助监测并记录患者的体温、脉搏、血压等生命体征，观察精神状态、食欲、睡眠等情况，并及时向家属和护士反馈异常。</w:t>
            </w:r>
          </w:p>
          <w:p w14:paraId="27E4CCAC">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康复训练陪伴：根据医嘱，陪伴和协助患者进行简单的康复训练，如散步、关节活动等。</w:t>
            </w:r>
          </w:p>
          <w:p w14:paraId="420FC529">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医护沟通桥梁：帮助患者向医生、护士传达不适和需求，并向家属转达医生的医嘱和病情说明。</w:t>
            </w:r>
          </w:p>
        </w:tc>
      </w:tr>
      <w:tr w14:paraId="54D9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42AF95B7">
            <w:pPr>
              <w:pStyle w:val="12"/>
              <w:spacing w:line="360" w:lineRule="auto"/>
              <w:jc w:val="both"/>
              <w:rPr>
                <w:rFonts w:hint="eastAsia" w:asciiTheme="minorEastAsia" w:hAnsiTheme="minorEastAsia" w:cstheme="minorEastAsia"/>
                <w:kern w:val="2"/>
                <w:szCs w:val="24"/>
                <w:lang w:bidi="ar"/>
              </w:rPr>
            </w:pPr>
          </w:p>
          <w:p w14:paraId="105BD51F">
            <w:pPr>
              <w:pStyle w:val="12"/>
              <w:spacing w:line="360" w:lineRule="auto"/>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3.情感慰藉与心理支持</w:t>
            </w:r>
          </w:p>
        </w:tc>
        <w:tc>
          <w:tcPr>
            <w:tcW w:w="7423" w:type="dxa"/>
            <w:vAlign w:val="center"/>
          </w:tcPr>
          <w:p w14:paraId="52503DB0">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陪伴交流：主动与患者聊天、读报、读新闻，缓解其孤独感和紧张情绪。</w:t>
            </w:r>
          </w:p>
          <w:p w14:paraId="3BD99490">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情绪疏导：通过耐心的倾听和鼓励，给予患者积极的心理暗示和支持。</w:t>
            </w:r>
          </w:p>
          <w:p w14:paraId="234EE954">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娱乐活动：根据患者喜好，协助其使用电子设备观看影视、听音乐，丰富住院生活。</w:t>
            </w:r>
          </w:p>
        </w:tc>
      </w:tr>
      <w:tr w14:paraId="3A28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3DFD6BD4">
            <w:pPr>
              <w:pStyle w:val="12"/>
              <w:spacing w:line="360" w:lineRule="auto"/>
              <w:jc w:val="both"/>
              <w:rPr>
                <w:rFonts w:hint="eastAsia" w:asciiTheme="minorEastAsia" w:hAnsiTheme="minorEastAsia" w:cstheme="minorEastAsia"/>
                <w:kern w:val="2"/>
                <w:szCs w:val="24"/>
                <w:lang w:bidi="ar"/>
              </w:rPr>
            </w:pPr>
          </w:p>
          <w:p w14:paraId="2CB1E69D">
            <w:pPr>
              <w:pStyle w:val="12"/>
              <w:spacing w:line="360" w:lineRule="auto"/>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4.后勤与事务办理</w:t>
            </w:r>
          </w:p>
        </w:tc>
        <w:tc>
          <w:tcPr>
            <w:tcW w:w="7423" w:type="dxa"/>
            <w:vAlign w:val="center"/>
          </w:tcPr>
          <w:p w14:paraId="7FCB5861">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手续代办：协助办理入院、出院、转科、结账等手续（在授权范围内）。</w:t>
            </w:r>
          </w:p>
          <w:p w14:paraId="6D0AAFE2">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物品代购：根据患者需求，代为购买日常生活用品、水果、营养品等。</w:t>
            </w:r>
          </w:p>
          <w:p w14:paraId="152758BF">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餐饮代办：代为预订医院餐食或外出购买适合患者口味的饭菜。</w:t>
            </w:r>
          </w:p>
          <w:p w14:paraId="1CE963BD">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环境维护：协助整理床头柜、整理床单位，保持病房环境的整洁与舒适。</w:t>
            </w:r>
          </w:p>
        </w:tc>
      </w:tr>
      <w:tr w14:paraId="74C1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19D5461F">
            <w:pPr>
              <w:pStyle w:val="12"/>
              <w:spacing w:line="360" w:lineRule="auto"/>
              <w:jc w:val="both"/>
              <w:rPr>
                <w:rFonts w:hint="eastAsia" w:asciiTheme="minorEastAsia" w:hAnsiTheme="minorEastAsia" w:cstheme="minorEastAsia"/>
                <w:kern w:val="2"/>
                <w:szCs w:val="24"/>
                <w:lang w:bidi="ar"/>
              </w:rPr>
            </w:pPr>
          </w:p>
          <w:p w14:paraId="793AC1E2">
            <w:pPr>
              <w:pStyle w:val="12"/>
              <w:spacing w:line="360" w:lineRule="auto"/>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5.对家属的服务支持</w:t>
            </w:r>
          </w:p>
        </w:tc>
        <w:tc>
          <w:tcPr>
            <w:tcW w:w="7423" w:type="dxa"/>
            <w:vAlign w:val="center"/>
          </w:tcPr>
          <w:p w14:paraId="3D4796EB">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病情实时通报：通过微信、电话等方式，定期向家属汇报患者的实时状况，让无法时刻陪伴的家属安心。</w:t>
            </w:r>
          </w:p>
          <w:p w14:paraId="6F209F83">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视频连线：协助患者与家属进行视频通话，满足彼此的思念之情。</w:t>
            </w:r>
          </w:p>
          <w:p w14:paraId="33E9BE47">
            <w:pPr>
              <w:pStyle w:val="12"/>
              <w:numPr>
                <w:ilvl w:val="0"/>
                <w:numId w:val="1"/>
              </w:numPr>
              <w:jc w:val="both"/>
              <w:rPr>
                <w:rFonts w:hint="eastAsia" w:asciiTheme="minorEastAsia" w:hAnsiTheme="minorEastAsia" w:cstheme="minorEastAsia"/>
                <w:kern w:val="2"/>
                <w:szCs w:val="24"/>
                <w:lang w:bidi="ar"/>
              </w:rPr>
            </w:pPr>
            <w:r>
              <w:rPr>
                <w:rFonts w:hint="eastAsia" w:asciiTheme="minorEastAsia" w:hAnsiTheme="minorEastAsia" w:cstheme="minorEastAsia"/>
                <w:kern w:val="2"/>
                <w:szCs w:val="24"/>
                <w:lang w:bidi="ar"/>
              </w:rPr>
              <w:t>临时替代：在家因工作或其他原因无法陪护时，提供无缝衔接的专业照护服务。</w:t>
            </w:r>
          </w:p>
        </w:tc>
      </w:tr>
      <w:tr w14:paraId="11A5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4" w:type="dxa"/>
            <w:gridSpan w:val="2"/>
            <w:vAlign w:val="center"/>
          </w:tcPr>
          <w:p w14:paraId="24FFC55C">
            <w:pPr>
              <w:pStyle w:val="12"/>
              <w:jc w:val="center"/>
              <w:rPr>
                <w:rFonts w:hint="eastAsia" w:asciiTheme="minorEastAsia" w:hAnsiTheme="minorEastAsia" w:cstheme="minorEastAsia"/>
                <w:kern w:val="2"/>
                <w:szCs w:val="24"/>
                <w:lang w:bidi="ar"/>
              </w:rPr>
            </w:pPr>
            <w:r>
              <w:rPr>
                <w:rFonts w:hint="eastAsia" w:asciiTheme="minorEastAsia" w:hAnsiTheme="minorEastAsia" w:cstheme="minorEastAsia"/>
                <w:b/>
                <w:bCs/>
                <w:kern w:val="2"/>
                <w:szCs w:val="24"/>
                <w:lang w:val="en-US" w:eastAsia="zh-CN" w:bidi="ar"/>
              </w:rPr>
              <w:t>最高单位限价</w:t>
            </w:r>
            <w:r>
              <w:rPr>
                <w:rFonts w:hint="eastAsia" w:asciiTheme="minorEastAsia" w:hAnsiTheme="minorEastAsia" w:cstheme="minorEastAsia"/>
                <w:kern w:val="2"/>
                <w:szCs w:val="24"/>
                <w:lang w:val="en-US" w:eastAsia="zh-CN" w:bidi="ar"/>
              </w:rPr>
              <w:t>：</w:t>
            </w:r>
            <w:r>
              <w:rPr>
                <w:rFonts w:hint="eastAsia" w:asciiTheme="minorEastAsia" w:hAnsiTheme="minorEastAsia" w:cstheme="minorEastAsia"/>
                <w:kern w:val="2"/>
                <w:szCs w:val="24"/>
                <w:lang w:bidi="ar"/>
              </w:rPr>
              <w:t>100元/人/天</w:t>
            </w:r>
          </w:p>
        </w:tc>
      </w:tr>
    </w:tbl>
    <w:p w14:paraId="2643E571">
      <w:pPr>
        <w:pStyle w:val="12"/>
        <w:keepNext w:val="0"/>
        <w:keepLines w:val="0"/>
        <w:pageBreakBefore w:val="0"/>
        <w:widowControl/>
        <w:tabs>
          <w:tab w:val="left" w:pos="840"/>
        </w:tabs>
        <w:kinsoku/>
        <w:wordWrap/>
        <w:overflowPunct/>
        <w:topLinePunct w:val="0"/>
        <w:autoSpaceDE/>
        <w:autoSpaceDN/>
        <w:bidi w:val="0"/>
        <w:snapToGrid/>
        <w:spacing w:line="360" w:lineRule="auto"/>
        <w:ind w:firstLine="562" w:firstLineChars="200"/>
        <w:jc w:val="both"/>
        <w:rPr>
          <w:rFonts w:hint="eastAsia" w:asciiTheme="minorEastAsia" w:hAnsiTheme="minorEastAsia" w:cstheme="minorEastAsia"/>
          <w:b/>
          <w:bCs/>
          <w:sz w:val="28"/>
          <w:szCs w:val="28"/>
          <w:highlight w:val="none"/>
          <w:lang w:val="en-US" w:eastAsia="zh-CN" w:bidi="ar"/>
        </w:rPr>
      </w:pPr>
      <w:r>
        <w:rPr>
          <w:rFonts w:hint="eastAsia" w:asciiTheme="minorEastAsia" w:hAnsiTheme="minorEastAsia" w:cstheme="minorEastAsia"/>
          <w:b/>
          <w:bCs/>
          <w:sz w:val="28"/>
          <w:szCs w:val="28"/>
          <w:highlight w:val="none"/>
          <w:lang w:eastAsia="zh-CN" w:bidi="ar"/>
        </w:rPr>
        <w:t>（</w:t>
      </w:r>
      <w:r>
        <w:rPr>
          <w:rFonts w:hint="eastAsia" w:asciiTheme="minorEastAsia" w:hAnsiTheme="minorEastAsia" w:cstheme="minorEastAsia"/>
          <w:b/>
          <w:bCs/>
          <w:sz w:val="28"/>
          <w:szCs w:val="28"/>
          <w:highlight w:val="none"/>
          <w:lang w:val="en-US" w:eastAsia="zh-CN" w:bidi="ar"/>
        </w:rPr>
        <w:t>三</w:t>
      </w:r>
      <w:r>
        <w:rPr>
          <w:rFonts w:hint="eastAsia" w:asciiTheme="minorEastAsia" w:hAnsiTheme="minorEastAsia" w:cstheme="minorEastAsia"/>
          <w:b/>
          <w:bCs/>
          <w:sz w:val="28"/>
          <w:szCs w:val="28"/>
          <w:highlight w:val="none"/>
          <w:lang w:eastAsia="zh-CN" w:bidi="ar"/>
        </w:rPr>
        <w:t>）</w:t>
      </w:r>
      <w:r>
        <w:rPr>
          <w:rFonts w:hint="eastAsia" w:asciiTheme="minorEastAsia" w:hAnsiTheme="minorEastAsia" w:cstheme="minorEastAsia"/>
          <w:b/>
          <w:bCs/>
          <w:sz w:val="28"/>
          <w:szCs w:val="28"/>
          <w:highlight w:val="none"/>
          <w:lang w:val="en-US" w:eastAsia="zh-CN" w:bidi="ar"/>
        </w:rPr>
        <w:t>信息化系统支持</w:t>
      </w:r>
    </w:p>
    <w:p w14:paraId="704C1648">
      <w:pPr>
        <w:pStyle w:val="4"/>
        <w:keepNext w:val="0"/>
        <w:keepLines w:val="0"/>
        <w:pageBreakBefore w:val="0"/>
        <w:widowControl/>
        <w:tabs>
          <w:tab w:val="left" w:pos="840"/>
        </w:tabs>
        <w:kinsoku/>
        <w:wordWrap/>
        <w:overflowPunct/>
        <w:topLinePunct w:val="0"/>
        <w:autoSpaceDE/>
        <w:autoSpaceDN/>
        <w:bidi w:val="0"/>
        <w:snapToGrid/>
        <w:spacing w:line="360" w:lineRule="auto"/>
        <w:ind w:firstLine="480" w:firstLineChars="200"/>
        <w:jc w:val="both"/>
        <w:rPr>
          <w:rFonts w:hint="eastAsia" w:asciiTheme="minorEastAsia" w:hAnsiTheme="minorEastAsia" w:cstheme="minorEastAsia"/>
          <w:b w:val="0"/>
          <w:bCs w:val="0"/>
          <w:sz w:val="24"/>
          <w:szCs w:val="24"/>
          <w:highlight w:val="yellow"/>
          <w:lang w:val="en-US" w:eastAsia="zh-CN" w:bidi="ar"/>
        </w:rPr>
      </w:pPr>
      <w:r>
        <w:rPr>
          <w:rFonts w:hint="eastAsia" w:asciiTheme="minorEastAsia" w:hAnsiTheme="minorEastAsia" w:cstheme="minorEastAsia"/>
          <w:b w:val="0"/>
          <w:bCs w:val="0"/>
          <w:sz w:val="24"/>
          <w:szCs w:val="24"/>
          <w:highlight w:val="none"/>
          <w:lang w:val="en-US" w:eastAsia="zh-CN" w:bidi="ar"/>
        </w:rPr>
        <w:t>上述（一）（二）中包含的服务内容，需要投标人针对本项目提供一套信息化管理系统供患者和采购人使用，用于实现病人下单、服务评价、质量监督等功能。</w:t>
      </w:r>
    </w:p>
    <w:p w14:paraId="077128AA">
      <w:pPr>
        <w:pStyle w:val="4"/>
        <w:tabs>
          <w:tab w:val="left" w:pos="840"/>
        </w:tabs>
        <w:spacing w:line="360" w:lineRule="auto"/>
        <w:ind w:firstLine="562" w:firstLineChars="200"/>
        <w:jc w:val="both"/>
        <w:rPr>
          <w:rFonts w:hint="eastAsia" w:asciiTheme="minorEastAsia" w:hAnsiTheme="minorEastAsia" w:cstheme="minorEastAsia"/>
          <w:b/>
          <w:bCs/>
          <w:sz w:val="28"/>
          <w:szCs w:val="28"/>
        </w:rPr>
      </w:pPr>
      <w:r>
        <w:rPr>
          <w:rFonts w:hint="eastAsia" w:asciiTheme="minorEastAsia" w:hAnsiTheme="minorEastAsia" w:cstheme="minorEastAsia"/>
          <w:b/>
          <w:bCs/>
          <w:color w:val="FF0000"/>
          <w:sz w:val="28"/>
          <w:szCs w:val="28"/>
          <w:lang w:eastAsia="zh-CN"/>
        </w:rPr>
        <w:t>★</w:t>
      </w:r>
      <w:r>
        <w:rPr>
          <w:rFonts w:hint="eastAsia" w:asciiTheme="minorEastAsia" w:hAnsiTheme="minorEastAsia" w:cstheme="minorEastAsia"/>
          <w:b/>
          <w:bCs/>
          <w:sz w:val="28"/>
          <w:szCs w:val="28"/>
        </w:rPr>
        <w:t>二、商务要求</w:t>
      </w:r>
    </w:p>
    <w:p w14:paraId="54AED988">
      <w:pPr>
        <w:pStyle w:val="4"/>
        <w:tabs>
          <w:tab w:val="left" w:pos="840"/>
        </w:tabs>
        <w:spacing w:line="360" w:lineRule="auto"/>
        <w:ind w:firstLine="482" w:firstLineChars="200"/>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color w:val="FF0000"/>
          <w:sz w:val="24"/>
          <w:szCs w:val="24"/>
          <w:lang w:val="en-US" w:eastAsia="zh-CN"/>
        </w:rPr>
        <w:t>注：所有商务要求均为★号条款，不可偏离。</w:t>
      </w:r>
    </w:p>
    <w:p w14:paraId="4454F9EC">
      <w:pPr>
        <w:pStyle w:val="4"/>
        <w:tabs>
          <w:tab w:val="left" w:pos="840"/>
        </w:tabs>
        <w:spacing w:line="360" w:lineRule="auto"/>
        <w:ind w:firstLine="562" w:firstLineChars="200"/>
        <w:jc w:val="both"/>
        <w:rPr>
          <w:rFonts w:hint="eastAsia" w:asciiTheme="minorEastAsia" w:hAnsiTheme="minorEastAsia" w:cstheme="minorEastAsia"/>
          <w:b/>
          <w:szCs w:val="24"/>
        </w:rPr>
      </w:pPr>
      <w:r>
        <w:rPr>
          <w:rFonts w:hint="eastAsia" w:asciiTheme="minorEastAsia" w:hAnsiTheme="minorEastAsia" w:cstheme="minorEastAsia"/>
          <w:b/>
          <w:sz w:val="28"/>
          <w:szCs w:val="28"/>
        </w:rPr>
        <w:t>（一）管理要求</w:t>
      </w:r>
    </w:p>
    <w:p w14:paraId="29BCE485">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1.中标人应为深圳市龙岗区耳鼻咽喉医院住院患者陪护服务提供合理模式。</w:t>
      </w:r>
    </w:p>
    <w:p w14:paraId="368AD054">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2.在患者自愿前提下，中标人为医院有需求的住院患者提供合理的有偿生活协助服务。</w:t>
      </w:r>
    </w:p>
    <w:p w14:paraId="365A7E5B">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lang w:bidi="ar"/>
        </w:rPr>
        <w:t>3.中标人应具备开展医院多种陪护服务模式的经验和能力，能配合医院提升陪护人员工作服务质量。</w:t>
      </w:r>
    </w:p>
    <w:p w14:paraId="61BCEC18">
      <w:pPr>
        <w:spacing w:line="360" w:lineRule="auto"/>
        <w:ind w:firstLine="480" w:firstLineChars="200"/>
        <w:jc w:val="both"/>
        <w:rPr>
          <w:rFonts w:hint="eastAsia" w:asciiTheme="minorEastAsia" w:hAnsiTheme="minorEastAsia" w:cstheme="minorEastAsia"/>
          <w:color w:val="000000"/>
        </w:rPr>
      </w:pPr>
      <w:r>
        <w:rPr>
          <w:rFonts w:hint="eastAsia" w:asciiTheme="minorEastAsia" w:hAnsiTheme="minorEastAsia" w:cstheme="minorEastAsia"/>
          <w:color w:val="000000"/>
        </w:rPr>
        <w:t>4.中标人配合我院工作安排，按要求开展“免陪照护服务”试点工作，开展进度以我院为准。</w:t>
      </w:r>
    </w:p>
    <w:p w14:paraId="25CBB221">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5.</w:t>
      </w:r>
      <w:r>
        <w:rPr>
          <w:rFonts w:hint="eastAsia" w:asciiTheme="minorEastAsia" w:hAnsiTheme="minorEastAsia" w:cstheme="minorEastAsia"/>
          <w:lang w:bidi="ar"/>
        </w:rPr>
        <w:t>中标人应具备完善的用人招聘渠道和体系，制订并运行合理的人力调配制度，确保人力资源充足，按医院各病区实际需要配置人力，确保医院陪护人员需求。</w:t>
      </w:r>
    </w:p>
    <w:p w14:paraId="7B80164B">
      <w:pPr>
        <w:spacing w:line="360" w:lineRule="auto"/>
        <w:ind w:firstLine="480" w:firstLineChars="200"/>
        <w:jc w:val="both"/>
        <w:rPr>
          <w:rFonts w:hint="eastAsia" w:asciiTheme="minorEastAsia" w:hAnsiTheme="minorEastAsia" w:cstheme="minorEastAsia"/>
          <w:lang w:bidi="ar"/>
        </w:rPr>
      </w:pPr>
      <w:r>
        <w:rPr>
          <w:rFonts w:hint="eastAsia" w:asciiTheme="minorEastAsia" w:hAnsiTheme="minorEastAsia" w:cstheme="minorEastAsia"/>
        </w:rPr>
        <w:t>6.</w:t>
      </w:r>
      <w:r>
        <w:rPr>
          <w:rFonts w:hint="eastAsia" w:asciiTheme="minorEastAsia" w:hAnsiTheme="minorEastAsia" w:cstheme="minorEastAsia"/>
          <w:lang w:bidi="ar"/>
        </w:rPr>
        <w:t>因中标人派驻的人员在采购人单位服务期间产生劳动争议的，中标人应承担一切法律责任。</w:t>
      </w:r>
    </w:p>
    <w:p w14:paraId="0071BC05">
      <w:pPr>
        <w:spacing w:line="360" w:lineRule="auto"/>
        <w:ind w:firstLine="480" w:firstLineChars="200"/>
        <w:jc w:val="both"/>
        <w:rPr>
          <w:rFonts w:hint="eastAsia" w:asciiTheme="minorEastAsia" w:hAnsiTheme="minorEastAsia" w:cstheme="minorEastAsia"/>
          <w:lang w:bidi="ar"/>
        </w:rPr>
      </w:pPr>
      <w:r>
        <w:rPr>
          <w:rFonts w:hint="eastAsia" w:asciiTheme="minorEastAsia" w:hAnsiTheme="minorEastAsia" w:cstheme="minorEastAsia"/>
          <w:lang w:bidi="ar"/>
        </w:rPr>
        <w:t>7.中标人服从医院的管理规定，遵守法律法规，并能积极配合医院应对突发公共事件，维护医院正常医疗秩序。</w:t>
      </w:r>
    </w:p>
    <w:p w14:paraId="0FBF61D0">
      <w:pPr>
        <w:spacing w:line="360" w:lineRule="auto"/>
        <w:ind w:firstLine="480" w:firstLineChars="200"/>
        <w:jc w:val="both"/>
        <w:rPr>
          <w:rFonts w:hint="eastAsia" w:asciiTheme="minorEastAsia" w:hAnsiTheme="minorEastAsia" w:cstheme="minorEastAsia"/>
          <w:lang w:bidi="ar"/>
        </w:rPr>
      </w:pPr>
      <w:r>
        <w:rPr>
          <w:rFonts w:hint="eastAsia" w:asciiTheme="minorEastAsia" w:hAnsiTheme="minorEastAsia" w:cstheme="minorEastAsia"/>
          <w:lang w:bidi="ar"/>
        </w:rPr>
        <w:t>8.中标人负责建立与医院相匹配的管理规章制度和奖惩制度，按医院规定培训和督促员工，监督、检查、考核医疗护理员，质控管理人员工作质量，检查督促工作人员遵守国家法律法规、中标人与医院双方的规章制度，提供优质服务，保证医院工作需要。</w:t>
      </w:r>
    </w:p>
    <w:p w14:paraId="06F068F5">
      <w:pPr>
        <w:spacing w:line="360" w:lineRule="auto"/>
        <w:ind w:firstLine="480" w:firstLineChars="200"/>
        <w:jc w:val="both"/>
        <w:rPr>
          <w:rFonts w:hint="eastAsia" w:asciiTheme="minorEastAsia" w:hAnsiTheme="minorEastAsia" w:cstheme="minorEastAsia"/>
          <w:lang w:bidi="ar"/>
        </w:rPr>
      </w:pPr>
      <w:r>
        <w:rPr>
          <w:rFonts w:hint="eastAsia" w:asciiTheme="minorEastAsia" w:hAnsiTheme="minorEastAsia" w:cstheme="minorEastAsia"/>
          <w:lang w:bidi="ar"/>
        </w:rPr>
        <w:t>9.中标人应具备完善的培训服务体系，拥有规范的培训团队及培训平台，按照最新广东省医疗护理员培训相关要求，中标人需具备线上+线下的培训能力及培训方式。</w:t>
      </w:r>
    </w:p>
    <w:p w14:paraId="06D8066C">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10.中标人依据相关法律法规，建立健全的相关工作制度，工作流程、工作质量评价标准、员工岗位工作职责、技术操作规范等，不断完善各项规章制度，提高管理水平，持续改进工作质量。</w:t>
      </w:r>
    </w:p>
    <w:p w14:paraId="6B580600">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11.合理配置人力，遵循以人为本的原则，根据岗位需求、所需的技能水平、实际工作需求等合理配置人力，加强对医疗护理员人力资源的科学管理。关心医疗护理员工作及生活，积极创造良好的工作氛围和环境。</w:t>
      </w:r>
    </w:p>
    <w:p w14:paraId="173ADFC2">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12.定期安排管理人员深入临床，加强对医疗护理员工作的具体指导，对管理人员的管理质量进行定期督导和评价。对服务对象的基础照护、服务质量进行检查，督促检查各项工作制度落实情况，减少不必要的纠纷，分析工作质量，并做好记录和资料整理。</w:t>
      </w:r>
    </w:p>
    <w:p w14:paraId="4BB6E86B">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13.凡因服务态度或工作质量问题，我院有权提出更换医疗护理员。</w:t>
      </w:r>
    </w:p>
    <w:p w14:paraId="326A6FF0">
      <w:pPr>
        <w:pStyle w:val="1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14.负责实施、落实医疗护理员及管理人员的业务培训计划，督促落实各级人员包括理论知识、操作技能的培训及考核，加强医疗护理员的技能管理，不断提高医疗护理员技能水平。</w:t>
      </w:r>
    </w:p>
    <w:p w14:paraId="78C79658">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15.与护理部主管人员沟通陪护服务工作情况，制定工作计划及工作总结；定期发放患者满意度调查表，对存在问题进行分析和持续改进。</w:t>
      </w:r>
    </w:p>
    <w:p w14:paraId="78CF269A">
      <w:pPr>
        <w:pStyle w:val="9"/>
        <w:spacing w:line="360" w:lineRule="auto"/>
        <w:ind w:firstLine="480" w:firstLineChars="200"/>
        <w:jc w:val="both"/>
        <w:rPr>
          <w:rFonts w:hint="eastAsia" w:asciiTheme="minorEastAsia" w:hAnsiTheme="minorEastAsia" w:cstheme="minorEastAsia"/>
          <w:color w:val="000000"/>
          <w:shd w:val="clear" w:color="auto" w:fill="FDFDFE"/>
        </w:rPr>
      </w:pPr>
      <w:r>
        <w:rPr>
          <w:rFonts w:hint="eastAsia" w:asciiTheme="minorEastAsia" w:hAnsiTheme="minorEastAsia" w:cstheme="minorEastAsia"/>
          <w:color w:val="000000"/>
          <w:shd w:val="clear" w:color="auto" w:fill="FDFDFE"/>
        </w:rPr>
        <w:t>16.服务应以住院患者的自愿选择为基础，实行有偿服务。中标人在收取服务费后，必须向患者提供正规的发票，以保障患者的权益。</w:t>
      </w:r>
    </w:p>
    <w:p w14:paraId="4100E793">
      <w:pPr>
        <w:pStyle w:val="9"/>
        <w:spacing w:line="360" w:lineRule="auto"/>
        <w:ind w:firstLine="480" w:firstLineChars="200"/>
        <w:jc w:val="both"/>
        <w:rPr>
          <w:rFonts w:hint="eastAsia" w:asciiTheme="minorEastAsia" w:hAnsiTheme="minorEastAsia" w:cstheme="minorEastAsia"/>
          <w:color w:val="000000"/>
          <w:shd w:val="clear" w:color="auto" w:fill="FDFDFE"/>
        </w:rPr>
      </w:pPr>
      <w:r>
        <w:rPr>
          <w:rFonts w:hint="eastAsia" w:asciiTheme="minorEastAsia" w:hAnsiTheme="minorEastAsia" w:cstheme="minorEastAsia"/>
          <w:color w:val="000000"/>
          <w:shd w:val="clear" w:color="auto" w:fill="FDFDFE"/>
        </w:rPr>
        <w:t>17.中标人应使用先进的信息化管理系统，对陪护服务进行有效的管理，提升服务效率与质量。可详细记录员工个人信息、培训情况及考核结果，对员工进行全面管理。</w:t>
      </w:r>
    </w:p>
    <w:p w14:paraId="722327AD">
      <w:pPr>
        <w:pStyle w:val="9"/>
        <w:spacing w:line="360" w:lineRule="auto"/>
        <w:ind w:firstLine="480" w:firstLineChars="200"/>
        <w:jc w:val="both"/>
        <w:rPr>
          <w:rFonts w:hint="eastAsia" w:asciiTheme="minorEastAsia" w:hAnsiTheme="minorEastAsia" w:cstheme="minorEastAsia"/>
          <w:color w:val="000000"/>
          <w:shd w:val="clear" w:color="auto" w:fill="FDFDFE"/>
        </w:rPr>
      </w:pPr>
      <w:r>
        <w:rPr>
          <w:rFonts w:hint="eastAsia" w:asciiTheme="minorEastAsia" w:hAnsiTheme="minorEastAsia" w:cstheme="minorEastAsia"/>
          <w:color w:val="000000"/>
        </w:rPr>
        <w:t>18.中标人负责处理陪护服务内的冲突、纠纷，须</w:t>
      </w:r>
      <w:r>
        <w:rPr>
          <w:rFonts w:hint="eastAsia" w:asciiTheme="minorEastAsia" w:hAnsiTheme="minorEastAsia" w:cstheme="minorEastAsia"/>
          <w:color w:val="000000"/>
          <w:shd w:val="clear" w:color="auto" w:fill="FDFDFE"/>
        </w:rPr>
        <w:t>承担因提供服务而产生的所有相关责任，确保采购人、患者的利益不受损害。</w:t>
      </w:r>
    </w:p>
    <w:p w14:paraId="1108FF4D">
      <w:pPr>
        <w:spacing w:line="360" w:lineRule="auto"/>
        <w:ind w:firstLine="480" w:firstLineChars="200"/>
        <w:jc w:val="both"/>
        <w:rPr>
          <w:rFonts w:hint="eastAsia" w:asciiTheme="minorEastAsia" w:hAnsiTheme="minorEastAsia" w:cstheme="minorEastAsia"/>
          <w:lang w:bidi="ar"/>
        </w:rPr>
      </w:pPr>
      <w:r>
        <w:rPr>
          <w:rFonts w:hint="eastAsia" w:asciiTheme="minorEastAsia" w:hAnsiTheme="minorEastAsia" w:cstheme="minorEastAsia"/>
          <w:lang w:bidi="ar"/>
        </w:rPr>
        <w:t>19.每季度各病区使用《陪护服务质量管理评价标准》（表1）进行考评，各病区考评达标率不得低于90%，每降低1%扣50元每病区，扣罚不封顶。</w:t>
      </w:r>
    </w:p>
    <w:p w14:paraId="6AE4927F">
      <w:pPr>
        <w:pStyle w:val="53"/>
        <w:ind w:firstLine="480"/>
        <w:jc w:val="both"/>
      </w:pPr>
      <w:r>
        <w:rPr>
          <w:rFonts w:hint="eastAsia"/>
          <w:lang w:val="en-US" w:bidi="ar"/>
        </w:rPr>
        <w:t>20.</w:t>
      </w:r>
      <w:r>
        <w:rPr>
          <w:rFonts w:hint="eastAsia"/>
          <w:lang w:bidi="ar"/>
        </w:rPr>
        <w:t>每季度</w:t>
      </w:r>
      <w:r>
        <w:rPr>
          <w:rFonts w:hint="eastAsia"/>
        </w:rPr>
        <w:t>护理部主管人员</w:t>
      </w:r>
      <w:r>
        <w:rPr>
          <w:rFonts w:hint="eastAsia"/>
          <w:lang w:bidi="ar"/>
        </w:rPr>
        <w:t>对</w:t>
      </w:r>
      <w:r>
        <w:rPr>
          <w:rFonts w:hint="eastAsia"/>
        </w:rPr>
        <w:t>出院患者进行满意度抽查，出院患者满意度调查存在患者对医疗护理员不满意的反馈，经查实属实的，对中标人进行扣罚，每条反馈扣罚50元，且要求中标人在一周内进行分析和持续改进，并将相关分析改进方案提交至院方。</w:t>
      </w:r>
    </w:p>
    <w:p w14:paraId="1C447A9C">
      <w:pPr>
        <w:pStyle w:val="4"/>
        <w:tabs>
          <w:tab w:val="left" w:pos="840"/>
        </w:tabs>
        <w:spacing w:line="360" w:lineRule="auto"/>
        <w:ind w:firstLine="0" w:firstLineChars="0"/>
        <w:jc w:val="center"/>
        <w:rPr>
          <w:rFonts w:hint="eastAsia" w:asciiTheme="minorEastAsia" w:hAnsiTheme="minorEastAsia" w:cstheme="minorEastAsia"/>
          <w:b/>
          <w:bCs/>
          <w:sz w:val="28"/>
          <w:szCs w:val="28"/>
          <w:shd w:val="clear" w:color="auto" w:fill="FFFF00"/>
        </w:rPr>
      </w:pPr>
      <w:r>
        <w:rPr>
          <w:rFonts w:hint="eastAsia" w:asciiTheme="minorEastAsia" w:hAnsiTheme="minorEastAsia" w:cstheme="minorEastAsia"/>
          <w:b/>
          <w:bCs/>
          <w:sz w:val="28"/>
          <w:szCs w:val="28"/>
        </w:rPr>
        <w:t>表1 陪护服务质量管理评价标准</w:t>
      </w:r>
    </w:p>
    <w:tbl>
      <w:tblPr>
        <w:tblStyle w:val="2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954"/>
        <w:gridCol w:w="2087"/>
      </w:tblGrid>
      <w:tr w14:paraId="01FB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027242C">
            <w:pPr>
              <w:jc w:val="center"/>
              <w:rPr>
                <w:rFonts w:hint="eastAsia" w:asciiTheme="minorEastAsia" w:hAnsiTheme="minorEastAsia" w:cstheme="minorEastAsia"/>
                <w:shd w:val="clear" w:color="auto" w:fill="FFFF00"/>
              </w:rPr>
            </w:pPr>
            <w:r>
              <w:rPr>
                <w:rFonts w:hint="eastAsia" w:asciiTheme="minorEastAsia" w:hAnsiTheme="minorEastAsia" w:cstheme="minorEastAsia"/>
              </w:rPr>
              <w:t>项目</w:t>
            </w:r>
          </w:p>
        </w:tc>
        <w:tc>
          <w:tcPr>
            <w:tcW w:w="6954" w:type="dxa"/>
            <w:tcBorders>
              <w:top w:val="single" w:color="auto" w:sz="4" w:space="0"/>
              <w:left w:val="single" w:color="auto" w:sz="4" w:space="0"/>
              <w:bottom w:val="single" w:color="auto" w:sz="4" w:space="0"/>
              <w:right w:val="single" w:color="auto" w:sz="4" w:space="0"/>
            </w:tcBorders>
            <w:vAlign w:val="center"/>
          </w:tcPr>
          <w:p w14:paraId="3FC3DD9F">
            <w:pPr>
              <w:jc w:val="center"/>
              <w:rPr>
                <w:rFonts w:hint="eastAsia" w:asciiTheme="minorEastAsia" w:hAnsiTheme="minorEastAsia" w:cstheme="minorEastAsia"/>
                <w:shd w:val="clear" w:color="auto" w:fill="FFFF00"/>
              </w:rPr>
            </w:pPr>
            <w:r>
              <w:rPr>
                <w:rFonts w:hint="eastAsia" w:asciiTheme="minorEastAsia" w:hAnsiTheme="minorEastAsia" w:cstheme="minorEastAsia"/>
              </w:rPr>
              <w:t>评价内容</w:t>
            </w:r>
          </w:p>
        </w:tc>
        <w:tc>
          <w:tcPr>
            <w:tcW w:w="2087" w:type="dxa"/>
            <w:tcBorders>
              <w:top w:val="single" w:color="auto" w:sz="4" w:space="0"/>
              <w:left w:val="single" w:color="auto" w:sz="4" w:space="0"/>
              <w:bottom w:val="single" w:color="auto" w:sz="4" w:space="0"/>
              <w:right w:val="single" w:color="auto" w:sz="4" w:space="0"/>
            </w:tcBorders>
            <w:vAlign w:val="center"/>
          </w:tcPr>
          <w:p w14:paraId="3640A475">
            <w:pPr>
              <w:jc w:val="center"/>
              <w:rPr>
                <w:rFonts w:hint="eastAsia" w:asciiTheme="minorEastAsia" w:hAnsiTheme="minorEastAsia" w:cstheme="minorEastAsia"/>
              </w:rPr>
            </w:pPr>
            <w:r>
              <w:rPr>
                <w:rFonts w:hint="eastAsia" w:asciiTheme="minorEastAsia" w:hAnsiTheme="minorEastAsia" w:cstheme="minorEastAsia"/>
              </w:rPr>
              <w:t>评价结果</w:t>
            </w:r>
          </w:p>
          <w:p w14:paraId="2D487869">
            <w:pPr>
              <w:jc w:val="center"/>
              <w:rPr>
                <w:rFonts w:hint="eastAsia" w:asciiTheme="minorEastAsia" w:hAnsiTheme="minorEastAsia" w:cstheme="minorEastAsia"/>
                <w:shd w:val="clear" w:color="auto" w:fill="FFFF00"/>
              </w:rPr>
            </w:pPr>
            <w:r>
              <w:rPr>
                <w:rFonts w:hint="eastAsia" w:asciiTheme="minorEastAsia" w:hAnsiTheme="minorEastAsia" w:cstheme="minorEastAsia"/>
              </w:rPr>
              <w:t>(达标、不达标、无此项内容）</w:t>
            </w:r>
          </w:p>
        </w:tc>
      </w:tr>
      <w:tr w14:paraId="0403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vMerge w:val="restart"/>
            <w:tcBorders>
              <w:top w:val="single" w:color="auto" w:sz="4" w:space="0"/>
              <w:left w:val="single" w:color="auto" w:sz="4" w:space="0"/>
              <w:bottom w:val="single" w:color="auto" w:sz="4" w:space="0"/>
              <w:right w:val="single" w:color="auto" w:sz="4" w:space="0"/>
            </w:tcBorders>
            <w:vAlign w:val="center"/>
          </w:tcPr>
          <w:p w14:paraId="44941FCE">
            <w:pPr>
              <w:jc w:val="center"/>
              <w:rPr>
                <w:rFonts w:hint="eastAsia" w:asciiTheme="minorEastAsia" w:hAnsiTheme="minorEastAsia" w:cstheme="minorEastAsia"/>
                <w:shd w:val="clear" w:color="auto" w:fill="FFFF00"/>
              </w:rPr>
            </w:pPr>
            <w:r>
              <w:rPr>
                <w:rFonts w:hint="eastAsia" w:asciiTheme="minorEastAsia" w:hAnsiTheme="minorEastAsia" w:cstheme="minorEastAsia"/>
              </w:rPr>
              <w:t>言行举止</w:t>
            </w:r>
          </w:p>
        </w:tc>
        <w:tc>
          <w:tcPr>
            <w:tcW w:w="6954" w:type="dxa"/>
            <w:tcBorders>
              <w:top w:val="single" w:color="auto" w:sz="4" w:space="0"/>
              <w:left w:val="single" w:color="auto" w:sz="4" w:space="0"/>
              <w:bottom w:val="single" w:color="auto" w:sz="4" w:space="0"/>
              <w:right w:val="single" w:color="auto" w:sz="4" w:space="0"/>
            </w:tcBorders>
            <w:vAlign w:val="center"/>
          </w:tcPr>
          <w:p w14:paraId="6BF1019E">
            <w:pPr>
              <w:pStyle w:val="46"/>
              <w:numPr>
                <w:ilvl w:val="0"/>
                <w:numId w:val="0"/>
              </w:numPr>
              <w:rPr>
                <w:rFonts w:hint="eastAsia" w:asciiTheme="minorEastAsia" w:hAnsiTheme="minorEastAsia" w:eastAsiaTheme="minorEastAsia" w:cstheme="minorEastAsia"/>
                <w:sz w:val="24"/>
                <w:shd w:val="clear" w:color="auto" w:fill="FFFF00"/>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穿公司统一要求的工作服，佩戴胸卡，着装整洁、仪表规范，举止端庄</w:t>
            </w:r>
          </w:p>
        </w:tc>
        <w:tc>
          <w:tcPr>
            <w:tcW w:w="2087" w:type="dxa"/>
            <w:tcBorders>
              <w:top w:val="single" w:color="auto" w:sz="4" w:space="0"/>
              <w:left w:val="single" w:color="auto" w:sz="4" w:space="0"/>
              <w:bottom w:val="single" w:color="auto" w:sz="4" w:space="0"/>
              <w:right w:val="single" w:color="auto" w:sz="4" w:space="0"/>
            </w:tcBorders>
            <w:vAlign w:val="center"/>
          </w:tcPr>
          <w:p w14:paraId="1F71001C">
            <w:pPr>
              <w:pStyle w:val="46"/>
              <w:ind w:firstLine="0" w:firstLineChars="0"/>
              <w:rPr>
                <w:rFonts w:hint="eastAsia" w:asciiTheme="minorEastAsia" w:hAnsiTheme="minorEastAsia" w:eastAsiaTheme="minorEastAsia" w:cstheme="minorEastAsia"/>
                <w:sz w:val="24"/>
                <w:shd w:val="clear" w:color="auto" w:fill="FFFF00"/>
              </w:rPr>
            </w:pPr>
          </w:p>
        </w:tc>
      </w:tr>
      <w:tr w14:paraId="1C98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6E5E563D">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85122B2">
            <w:pPr>
              <w:numPr>
                <w:ilvl w:val="0"/>
                <w:numId w:val="0"/>
              </w:numPr>
              <w:rPr>
                <w:rFonts w:hint="eastAsia" w:asciiTheme="minorEastAsia" w:hAnsiTheme="minorEastAsia" w:cstheme="minorEastAsia"/>
                <w:shd w:val="clear" w:color="auto" w:fill="FFFF00"/>
              </w:rPr>
            </w:pPr>
            <w:r>
              <w:rPr>
                <w:rFonts w:hint="eastAsia" w:asciiTheme="minorEastAsia" w:hAnsiTheme="minorEastAsia" w:cstheme="minorEastAsia"/>
                <w:lang w:val="en-US" w:eastAsia="zh-CN" w:bidi="ar"/>
              </w:rPr>
              <w:t>2.</w:t>
            </w:r>
            <w:r>
              <w:rPr>
                <w:rFonts w:hint="eastAsia" w:asciiTheme="minorEastAsia" w:hAnsiTheme="minorEastAsia" w:cstheme="minorEastAsia"/>
                <w:lang w:bidi="ar"/>
              </w:rPr>
              <w:t>态度和蔼、礼貌待人，能积极处理病区的需求</w:t>
            </w:r>
          </w:p>
        </w:tc>
        <w:tc>
          <w:tcPr>
            <w:tcW w:w="2087" w:type="dxa"/>
            <w:tcBorders>
              <w:top w:val="single" w:color="auto" w:sz="4" w:space="0"/>
              <w:left w:val="single" w:color="auto" w:sz="4" w:space="0"/>
              <w:bottom w:val="single" w:color="auto" w:sz="4" w:space="0"/>
              <w:right w:val="single" w:color="auto" w:sz="4" w:space="0"/>
            </w:tcBorders>
            <w:vAlign w:val="center"/>
          </w:tcPr>
          <w:p w14:paraId="7B86A995">
            <w:pPr>
              <w:pStyle w:val="46"/>
              <w:ind w:firstLine="0" w:firstLineChars="0"/>
              <w:rPr>
                <w:rFonts w:hint="eastAsia" w:asciiTheme="minorEastAsia" w:hAnsiTheme="minorEastAsia" w:eastAsiaTheme="minorEastAsia" w:cstheme="minorEastAsia"/>
                <w:sz w:val="24"/>
                <w:shd w:val="clear" w:color="auto" w:fill="FFFF00"/>
              </w:rPr>
            </w:pPr>
          </w:p>
        </w:tc>
      </w:tr>
      <w:tr w14:paraId="1C0B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restart"/>
            <w:tcBorders>
              <w:top w:val="single" w:color="auto" w:sz="4" w:space="0"/>
              <w:left w:val="single" w:color="auto" w:sz="4" w:space="0"/>
              <w:bottom w:val="single" w:color="auto" w:sz="4" w:space="0"/>
              <w:right w:val="single" w:color="auto" w:sz="4" w:space="0"/>
            </w:tcBorders>
            <w:vAlign w:val="center"/>
          </w:tcPr>
          <w:p w14:paraId="2FCDAB18">
            <w:pPr>
              <w:jc w:val="center"/>
              <w:rPr>
                <w:rFonts w:hint="eastAsia" w:asciiTheme="minorEastAsia" w:hAnsiTheme="minorEastAsia" w:cstheme="minorEastAsia"/>
                <w:shd w:val="clear" w:color="auto" w:fill="FFFF00"/>
              </w:rPr>
            </w:pPr>
            <w:r>
              <w:rPr>
                <w:rFonts w:hint="eastAsia" w:asciiTheme="minorEastAsia" w:hAnsiTheme="minorEastAsia" w:cstheme="minorEastAsia"/>
              </w:rPr>
              <w:t>遵纪守法</w:t>
            </w:r>
          </w:p>
        </w:tc>
        <w:tc>
          <w:tcPr>
            <w:tcW w:w="6954" w:type="dxa"/>
            <w:tcBorders>
              <w:top w:val="single" w:color="auto" w:sz="4" w:space="0"/>
              <w:left w:val="single" w:color="auto" w:sz="4" w:space="0"/>
              <w:bottom w:val="single" w:color="auto" w:sz="4" w:space="0"/>
              <w:right w:val="single" w:color="auto" w:sz="4" w:space="0"/>
            </w:tcBorders>
            <w:vAlign w:val="center"/>
          </w:tcPr>
          <w:p w14:paraId="282E60F4">
            <w:pPr>
              <w:numPr>
                <w:ilvl w:val="0"/>
                <w:numId w:val="0"/>
              </w:numPr>
              <w:rPr>
                <w:rFonts w:hint="eastAsia" w:asciiTheme="minorEastAsia" w:hAnsiTheme="minorEastAsia" w:cstheme="minorEastAsia"/>
                <w:shd w:val="clear" w:color="auto" w:fill="FFFF00"/>
              </w:rPr>
            </w:pPr>
            <w:r>
              <w:rPr>
                <w:rFonts w:hint="eastAsia" w:asciiTheme="minorEastAsia" w:hAnsiTheme="minorEastAsia" w:cstheme="minorEastAsia"/>
                <w:lang w:val="en-US" w:eastAsia="zh-CN" w:bidi="ar"/>
              </w:rPr>
              <w:t>3.</w:t>
            </w:r>
            <w:r>
              <w:rPr>
                <w:rFonts w:hint="eastAsia" w:asciiTheme="minorEastAsia" w:hAnsiTheme="minorEastAsia" w:cstheme="minorEastAsia"/>
                <w:lang w:bidi="ar"/>
              </w:rPr>
              <w:t>工作认真，责任心强，严格履行岗位职责</w:t>
            </w:r>
          </w:p>
        </w:tc>
        <w:tc>
          <w:tcPr>
            <w:tcW w:w="2087" w:type="dxa"/>
            <w:tcBorders>
              <w:top w:val="single" w:color="auto" w:sz="4" w:space="0"/>
              <w:left w:val="single" w:color="auto" w:sz="4" w:space="0"/>
              <w:bottom w:val="single" w:color="auto" w:sz="4" w:space="0"/>
              <w:right w:val="single" w:color="auto" w:sz="4" w:space="0"/>
            </w:tcBorders>
            <w:vAlign w:val="center"/>
          </w:tcPr>
          <w:p w14:paraId="3DC4951F">
            <w:pPr>
              <w:pStyle w:val="46"/>
              <w:ind w:firstLine="0" w:firstLineChars="0"/>
              <w:rPr>
                <w:rFonts w:hint="eastAsia" w:asciiTheme="minorEastAsia" w:hAnsiTheme="minorEastAsia" w:eastAsiaTheme="minorEastAsia" w:cstheme="minorEastAsia"/>
                <w:sz w:val="24"/>
                <w:shd w:val="clear" w:color="auto" w:fill="FFFF00"/>
              </w:rPr>
            </w:pPr>
          </w:p>
        </w:tc>
      </w:tr>
      <w:tr w14:paraId="43F6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350FA9CE">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72E0CD53">
            <w:pPr>
              <w:pStyle w:val="46"/>
              <w:numPr>
                <w:ilvl w:val="0"/>
                <w:numId w:val="0"/>
              </w:numPr>
              <w:rPr>
                <w:rFonts w:hint="eastAsia" w:asciiTheme="minorEastAsia" w:hAnsiTheme="minorEastAsia" w:eastAsiaTheme="minorEastAsia" w:cstheme="minorEastAsia"/>
                <w:sz w:val="24"/>
                <w:shd w:val="clear" w:color="auto" w:fill="FFFF00"/>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遵纪守法，</w:t>
            </w:r>
            <w:r>
              <w:rPr>
                <w:rFonts w:hint="eastAsia" w:asciiTheme="minorEastAsia" w:hAnsiTheme="minorEastAsia" w:eastAsiaTheme="minorEastAsia" w:cstheme="minorEastAsia"/>
                <w:sz w:val="24"/>
                <w:lang w:bidi="ar"/>
              </w:rPr>
              <w:t>团结同事，</w:t>
            </w:r>
            <w:r>
              <w:rPr>
                <w:rFonts w:hint="eastAsia" w:asciiTheme="minorEastAsia" w:hAnsiTheme="minorEastAsia" w:eastAsiaTheme="minorEastAsia" w:cstheme="minorEastAsia"/>
                <w:sz w:val="24"/>
              </w:rPr>
              <w:t>作风正派，不做任何违反院规、院纪的事</w:t>
            </w:r>
          </w:p>
        </w:tc>
        <w:tc>
          <w:tcPr>
            <w:tcW w:w="2087" w:type="dxa"/>
            <w:tcBorders>
              <w:top w:val="single" w:color="auto" w:sz="4" w:space="0"/>
              <w:left w:val="single" w:color="auto" w:sz="4" w:space="0"/>
              <w:bottom w:val="single" w:color="auto" w:sz="4" w:space="0"/>
              <w:right w:val="single" w:color="auto" w:sz="4" w:space="0"/>
            </w:tcBorders>
            <w:vAlign w:val="center"/>
          </w:tcPr>
          <w:p w14:paraId="7DDB0275">
            <w:pPr>
              <w:pStyle w:val="46"/>
              <w:ind w:firstLine="0" w:firstLineChars="0"/>
              <w:rPr>
                <w:rFonts w:hint="eastAsia" w:asciiTheme="minorEastAsia" w:hAnsiTheme="minorEastAsia" w:eastAsiaTheme="minorEastAsia" w:cstheme="minorEastAsia"/>
                <w:sz w:val="24"/>
                <w:shd w:val="clear" w:color="auto" w:fill="FFFF00"/>
              </w:rPr>
            </w:pPr>
          </w:p>
        </w:tc>
      </w:tr>
      <w:tr w14:paraId="4C2E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4AB8707E">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6A778B24">
            <w:pPr>
              <w:pStyle w:val="46"/>
              <w:numPr>
                <w:ilvl w:val="0"/>
                <w:numId w:val="0"/>
              </w:numPr>
              <w:rPr>
                <w:rFonts w:hint="eastAsia" w:asciiTheme="minorEastAsia" w:hAnsiTheme="minorEastAsia" w:eastAsiaTheme="minorEastAsia" w:cstheme="minorEastAsia"/>
                <w:sz w:val="24"/>
                <w:shd w:val="clear" w:color="auto" w:fill="FFFF00"/>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尊重病患者，对待患者一视同仁，保护患者隐私</w:t>
            </w:r>
          </w:p>
        </w:tc>
        <w:tc>
          <w:tcPr>
            <w:tcW w:w="2087" w:type="dxa"/>
            <w:tcBorders>
              <w:top w:val="single" w:color="auto" w:sz="4" w:space="0"/>
              <w:left w:val="single" w:color="auto" w:sz="4" w:space="0"/>
              <w:bottom w:val="single" w:color="auto" w:sz="4" w:space="0"/>
              <w:right w:val="single" w:color="auto" w:sz="4" w:space="0"/>
            </w:tcBorders>
            <w:vAlign w:val="center"/>
          </w:tcPr>
          <w:p w14:paraId="75A40910">
            <w:pPr>
              <w:pStyle w:val="46"/>
              <w:ind w:firstLine="0" w:firstLineChars="0"/>
              <w:rPr>
                <w:rFonts w:hint="eastAsia" w:asciiTheme="minorEastAsia" w:hAnsiTheme="minorEastAsia" w:eastAsiaTheme="minorEastAsia" w:cstheme="minorEastAsia"/>
                <w:sz w:val="24"/>
                <w:shd w:val="clear" w:color="auto" w:fill="FFFF00"/>
              </w:rPr>
            </w:pPr>
          </w:p>
        </w:tc>
      </w:tr>
      <w:tr w14:paraId="0519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5CADFE83">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1845D20">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没有向患者或家属索取财物或红包及私下协议与收费（包括陪护服务、陪人床、睡袋），禁止擅自拿取、窃用、倒卖医疗机构的公物</w:t>
            </w:r>
          </w:p>
        </w:tc>
        <w:tc>
          <w:tcPr>
            <w:tcW w:w="2087" w:type="dxa"/>
            <w:tcBorders>
              <w:top w:val="single" w:color="auto" w:sz="4" w:space="0"/>
              <w:left w:val="single" w:color="auto" w:sz="4" w:space="0"/>
              <w:bottom w:val="single" w:color="auto" w:sz="4" w:space="0"/>
              <w:right w:val="single" w:color="auto" w:sz="4" w:space="0"/>
            </w:tcBorders>
            <w:vAlign w:val="center"/>
          </w:tcPr>
          <w:p w14:paraId="436CEBF6">
            <w:pPr>
              <w:pStyle w:val="46"/>
              <w:ind w:firstLine="0" w:firstLineChars="0"/>
              <w:rPr>
                <w:rFonts w:hint="eastAsia" w:asciiTheme="minorEastAsia" w:hAnsiTheme="minorEastAsia" w:eastAsiaTheme="minorEastAsia" w:cstheme="minorEastAsia"/>
                <w:sz w:val="24"/>
                <w:shd w:val="clear" w:color="auto" w:fill="FFFF00"/>
              </w:rPr>
            </w:pPr>
          </w:p>
        </w:tc>
      </w:tr>
      <w:tr w14:paraId="2CF5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restart"/>
            <w:tcBorders>
              <w:top w:val="single" w:color="auto" w:sz="4" w:space="0"/>
              <w:left w:val="single" w:color="auto" w:sz="4" w:space="0"/>
              <w:bottom w:val="single" w:color="auto" w:sz="4" w:space="0"/>
              <w:right w:val="single" w:color="auto" w:sz="4" w:space="0"/>
            </w:tcBorders>
            <w:vAlign w:val="center"/>
          </w:tcPr>
          <w:p w14:paraId="21027854">
            <w:pPr>
              <w:jc w:val="center"/>
              <w:rPr>
                <w:rFonts w:hint="eastAsia" w:asciiTheme="minorEastAsia" w:hAnsiTheme="minorEastAsia" w:cstheme="minorEastAsia"/>
                <w:shd w:val="clear" w:color="auto" w:fill="FFFF00"/>
              </w:rPr>
            </w:pPr>
            <w:r>
              <w:rPr>
                <w:rFonts w:hint="eastAsia" w:asciiTheme="minorEastAsia" w:hAnsiTheme="minorEastAsia" w:cstheme="minorEastAsia"/>
              </w:rPr>
              <w:t>服务质量</w:t>
            </w:r>
          </w:p>
        </w:tc>
        <w:tc>
          <w:tcPr>
            <w:tcW w:w="6954" w:type="dxa"/>
            <w:tcBorders>
              <w:top w:val="single" w:color="auto" w:sz="4" w:space="0"/>
              <w:left w:val="single" w:color="auto" w:sz="4" w:space="0"/>
              <w:bottom w:val="single" w:color="auto" w:sz="4" w:space="0"/>
              <w:right w:val="single" w:color="auto" w:sz="4" w:space="0"/>
            </w:tcBorders>
            <w:vAlign w:val="center"/>
          </w:tcPr>
          <w:p w14:paraId="1EFCE43F">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协助病区完成公共服务项目</w:t>
            </w:r>
          </w:p>
        </w:tc>
        <w:tc>
          <w:tcPr>
            <w:tcW w:w="2087" w:type="dxa"/>
            <w:tcBorders>
              <w:top w:val="single" w:color="auto" w:sz="4" w:space="0"/>
              <w:left w:val="single" w:color="auto" w:sz="4" w:space="0"/>
              <w:bottom w:val="single" w:color="auto" w:sz="4" w:space="0"/>
              <w:right w:val="single" w:color="auto" w:sz="4" w:space="0"/>
            </w:tcBorders>
            <w:vAlign w:val="center"/>
          </w:tcPr>
          <w:p w14:paraId="3C653D43">
            <w:pPr>
              <w:pStyle w:val="46"/>
              <w:ind w:firstLine="0" w:firstLineChars="0"/>
              <w:rPr>
                <w:rFonts w:hint="eastAsia" w:asciiTheme="minorEastAsia" w:hAnsiTheme="minorEastAsia" w:eastAsiaTheme="minorEastAsia" w:cstheme="minorEastAsia"/>
                <w:sz w:val="24"/>
                <w:shd w:val="clear" w:color="auto" w:fill="FFFF00"/>
              </w:rPr>
            </w:pPr>
          </w:p>
        </w:tc>
      </w:tr>
      <w:tr w14:paraId="1B77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5038F79B">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66295CC4">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合理介绍服务内容和价钱，患者/家属自愿签署陪护服务</w:t>
            </w:r>
          </w:p>
        </w:tc>
        <w:tc>
          <w:tcPr>
            <w:tcW w:w="2087" w:type="dxa"/>
            <w:tcBorders>
              <w:top w:val="single" w:color="auto" w:sz="4" w:space="0"/>
              <w:left w:val="single" w:color="auto" w:sz="4" w:space="0"/>
              <w:bottom w:val="single" w:color="auto" w:sz="4" w:space="0"/>
              <w:right w:val="single" w:color="auto" w:sz="4" w:space="0"/>
            </w:tcBorders>
            <w:vAlign w:val="center"/>
          </w:tcPr>
          <w:p w14:paraId="441B5991">
            <w:pPr>
              <w:pStyle w:val="46"/>
              <w:ind w:firstLine="0" w:firstLineChars="0"/>
              <w:rPr>
                <w:rFonts w:hint="eastAsia" w:asciiTheme="minorEastAsia" w:hAnsiTheme="minorEastAsia" w:eastAsiaTheme="minorEastAsia" w:cstheme="minorEastAsia"/>
                <w:sz w:val="24"/>
                <w:shd w:val="clear" w:color="auto" w:fill="FFFF00"/>
              </w:rPr>
            </w:pPr>
          </w:p>
        </w:tc>
      </w:tr>
      <w:tr w14:paraId="5F59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51918CB7">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144590BC">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陪护服务等级与患者病情及生活自理能力等级相符</w:t>
            </w:r>
          </w:p>
        </w:tc>
        <w:tc>
          <w:tcPr>
            <w:tcW w:w="2087" w:type="dxa"/>
            <w:tcBorders>
              <w:top w:val="single" w:color="auto" w:sz="4" w:space="0"/>
              <w:left w:val="single" w:color="auto" w:sz="4" w:space="0"/>
              <w:bottom w:val="single" w:color="auto" w:sz="4" w:space="0"/>
              <w:right w:val="single" w:color="auto" w:sz="4" w:space="0"/>
            </w:tcBorders>
            <w:vAlign w:val="center"/>
          </w:tcPr>
          <w:p w14:paraId="5763FD99">
            <w:pPr>
              <w:pStyle w:val="46"/>
              <w:ind w:firstLine="0" w:firstLineChars="0"/>
              <w:rPr>
                <w:rFonts w:hint="eastAsia" w:asciiTheme="minorEastAsia" w:hAnsiTheme="minorEastAsia" w:eastAsiaTheme="minorEastAsia" w:cstheme="minorEastAsia"/>
                <w:sz w:val="24"/>
                <w:shd w:val="clear" w:color="auto" w:fill="FFFF00"/>
              </w:rPr>
            </w:pPr>
          </w:p>
        </w:tc>
      </w:tr>
      <w:tr w14:paraId="67C1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33039F77">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36754E05">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定时巡视病房，工作自觉，责任心强，及时回应患者的需求</w:t>
            </w:r>
          </w:p>
        </w:tc>
        <w:tc>
          <w:tcPr>
            <w:tcW w:w="2087" w:type="dxa"/>
            <w:tcBorders>
              <w:top w:val="single" w:color="auto" w:sz="4" w:space="0"/>
              <w:left w:val="single" w:color="auto" w:sz="4" w:space="0"/>
              <w:bottom w:val="single" w:color="auto" w:sz="4" w:space="0"/>
              <w:right w:val="single" w:color="auto" w:sz="4" w:space="0"/>
            </w:tcBorders>
            <w:vAlign w:val="center"/>
          </w:tcPr>
          <w:p w14:paraId="0792F58D">
            <w:pPr>
              <w:pStyle w:val="46"/>
              <w:ind w:firstLine="0" w:firstLineChars="0"/>
              <w:rPr>
                <w:rFonts w:hint="eastAsia" w:asciiTheme="minorEastAsia" w:hAnsiTheme="minorEastAsia" w:eastAsiaTheme="minorEastAsia" w:cstheme="minorEastAsia"/>
                <w:sz w:val="24"/>
                <w:shd w:val="clear" w:color="auto" w:fill="FFFF00"/>
              </w:rPr>
            </w:pPr>
          </w:p>
        </w:tc>
      </w:tr>
      <w:tr w14:paraId="451E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74B97FE3">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2DB821AC">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保持患者床单元整洁、干燥</w:t>
            </w:r>
          </w:p>
        </w:tc>
        <w:tc>
          <w:tcPr>
            <w:tcW w:w="2087" w:type="dxa"/>
            <w:tcBorders>
              <w:top w:val="single" w:color="auto" w:sz="4" w:space="0"/>
              <w:left w:val="single" w:color="auto" w:sz="4" w:space="0"/>
              <w:bottom w:val="single" w:color="auto" w:sz="4" w:space="0"/>
              <w:right w:val="single" w:color="auto" w:sz="4" w:space="0"/>
            </w:tcBorders>
            <w:vAlign w:val="center"/>
          </w:tcPr>
          <w:p w14:paraId="5DABB3DE">
            <w:pPr>
              <w:pStyle w:val="46"/>
              <w:ind w:firstLine="0" w:firstLineChars="0"/>
              <w:rPr>
                <w:rFonts w:hint="eastAsia" w:asciiTheme="minorEastAsia" w:hAnsiTheme="minorEastAsia" w:eastAsiaTheme="minorEastAsia" w:cstheme="minorEastAsia"/>
                <w:sz w:val="24"/>
                <w:shd w:val="clear" w:color="auto" w:fill="FFFF00"/>
              </w:rPr>
            </w:pPr>
          </w:p>
        </w:tc>
      </w:tr>
      <w:tr w14:paraId="472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507A0B8E">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566119E">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协助患者进食及服药，餐具清洁</w:t>
            </w:r>
          </w:p>
        </w:tc>
        <w:tc>
          <w:tcPr>
            <w:tcW w:w="2087" w:type="dxa"/>
            <w:tcBorders>
              <w:top w:val="single" w:color="auto" w:sz="4" w:space="0"/>
              <w:left w:val="single" w:color="auto" w:sz="4" w:space="0"/>
              <w:bottom w:val="single" w:color="auto" w:sz="4" w:space="0"/>
              <w:right w:val="single" w:color="auto" w:sz="4" w:space="0"/>
            </w:tcBorders>
            <w:vAlign w:val="center"/>
          </w:tcPr>
          <w:p w14:paraId="02408AEB">
            <w:pPr>
              <w:pStyle w:val="46"/>
              <w:ind w:firstLine="0" w:firstLineChars="0"/>
              <w:rPr>
                <w:rFonts w:hint="eastAsia" w:asciiTheme="minorEastAsia" w:hAnsiTheme="minorEastAsia" w:eastAsiaTheme="minorEastAsia" w:cstheme="minorEastAsia"/>
                <w:sz w:val="24"/>
                <w:shd w:val="clear" w:color="auto" w:fill="FFFF00"/>
              </w:rPr>
            </w:pPr>
          </w:p>
        </w:tc>
      </w:tr>
      <w:tr w14:paraId="6319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0C30EAEE">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1370328">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13.</w:t>
            </w:r>
            <w:r>
              <w:rPr>
                <w:rFonts w:hint="eastAsia" w:asciiTheme="minorEastAsia" w:hAnsiTheme="minorEastAsia" w:eastAsiaTheme="minorEastAsia" w:cstheme="minorEastAsia"/>
                <w:sz w:val="24"/>
              </w:rPr>
              <w:t>协助患者递送大小便器并及时倾倒、清洗，便器清洁</w:t>
            </w:r>
          </w:p>
        </w:tc>
        <w:tc>
          <w:tcPr>
            <w:tcW w:w="2087" w:type="dxa"/>
            <w:tcBorders>
              <w:top w:val="single" w:color="auto" w:sz="4" w:space="0"/>
              <w:left w:val="single" w:color="auto" w:sz="4" w:space="0"/>
              <w:bottom w:val="single" w:color="auto" w:sz="4" w:space="0"/>
              <w:right w:val="single" w:color="auto" w:sz="4" w:space="0"/>
            </w:tcBorders>
            <w:vAlign w:val="center"/>
          </w:tcPr>
          <w:p w14:paraId="5B4A8397">
            <w:pPr>
              <w:pStyle w:val="46"/>
              <w:ind w:firstLine="0" w:firstLineChars="0"/>
              <w:rPr>
                <w:rFonts w:hint="eastAsia" w:asciiTheme="minorEastAsia" w:hAnsiTheme="minorEastAsia" w:eastAsiaTheme="minorEastAsia" w:cstheme="minorEastAsia"/>
                <w:sz w:val="24"/>
                <w:shd w:val="clear" w:color="auto" w:fill="FFFF00"/>
              </w:rPr>
            </w:pPr>
          </w:p>
        </w:tc>
      </w:tr>
      <w:tr w14:paraId="3BD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0EAC4898">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3CAF819D">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14.</w:t>
            </w:r>
            <w:r>
              <w:rPr>
                <w:rFonts w:hint="eastAsia" w:asciiTheme="minorEastAsia" w:hAnsiTheme="minorEastAsia" w:eastAsiaTheme="minorEastAsia" w:cstheme="minorEastAsia"/>
                <w:sz w:val="24"/>
              </w:rPr>
              <w:t>协助患者洗脸、漱口、梳头、更衣、擦浴、洗头等，身体无异味</w:t>
            </w:r>
          </w:p>
        </w:tc>
        <w:tc>
          <w:tcPr>
            <w:tcW w:w="2087" w:type="dxa"/>
            <w:tcBorders>
              <w:top w:val="single" w:color="auto" w:sz="4" w:space="0"/>
              <w:left w:val="single" w:color="auto" w:sz="4" w:space="0"/>
              <w:bottom w:val="single" w:color="auto" w:sz="4" w:space="0"/>
              <w:right w:val="single" w:color="auto" w:sz="4" w:space="0"/>
            </w:tcBorders>
            <w:vAlign w:val="center"/>
          </w:tcPr>
          <w:p w14:paraId="58C81CF9">
            <w:pPr>
              <w:pStyle w:val="46"/>
              <w:ind w:firstLine="0" w:firstLineChars="0"/>
              <w:rPr>
                <w:rFonts w:hint="eastAsia" w:asciiTheme="minorEastAsia" w:hAnsiTheme="minorEastAsia" w:eastAsiaTheme="minorEastAsia" w:cstheme="minorEastAsia"/>
                <w:sz w:val="24"/>
                <w:shd w:val="clear" w:color="auto" w:fill="FFFF00"/>
              </w:rPr>
            </w:pPr>
          </w:p>
        </w:tc>
      </w:tr>
      <w:tr w14:paraId="68ED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046514D0">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65BD2641">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协助护士为患者更换体位，患者体位舒适</w:t>
            </w:r>
          </w:p>
        </w:tc>
        <w:tc>
          <w:tcPr>
            <w:tcW w:w="2087" w:type="dxa"/>
            <w:tcBorders>
              <w:top w:val="single" w:color="auto" w:sz="4" w:space="0"/>
              <w:left w:val="single" w:color="auto" w:sz="4" w:space="0"/>
              <w:bottom w:val="single" w:color="auto" w:sz="4" w:space="0"/>
              <w:right w:val="single" w:color="auto" w:sz="4" w:space="0"/>
            </w:tcBorders>
            <w:vAlign w:val="center"/>
          </w:tcPr>
          <w:p w14:paraId="541D33F6">
            <w:pPr>
              <w:pStyle w:val="46"/>
              <w:ind w:firstLine="0" w:firstLineChars="0"/>
              <w:rPr>
                <w:rFonts w:hint="eastAsia" w:asciiTheme="minorEastAsia" w:hAnsiTheme="minorEastAsia" w:eastAsiaTheme="minorEastAsia" w:cstheme="minorEastAsia"/>
                <w:sz w:val="24"/>
                <w:shd w:val="clear" w:color="auto" w:fill="FFFF00"/>
              </w:rPr>
            </w:pPr>
          </w:p>
        </w:tc>
      </w:tr>
      <w:tr w14:paraId="0987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1970397B">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39DE43A">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落实安全防范措施（防脱管、防跌倒、防走失等）</w:t>
            </w:r>
          </w:p>
        </w:tc>
        <w:tc>
          <w:tcPr>
            <w:tcW w:w="2087" w:type="dxa"/>
            <w:tcBorders>
              <w:top w:val="single" w:color="auto" w:sz="4" w:space="0"/>
              <w:left w:val="single" w:color="auto" w:sz="4" w:space="0"/>
              <w:bottom w:val="single" w:color="auto" w:sz="4" w:space="0"/>
              <w:right w:val="single" w:color="auto" w:sz="4" w:space="0"/>
            </w:tcBorders>
            <w:vAlign w:val="center"/>
          </w:tcPr>
          <w:p w14:paraId="0E43796F">
            <w:pPr>
              <w:pStyle w:val="46"/>
              <w:ind w:firstLine="0" w:firstLineChars="0"/>
              <w:rPr>
                <w:rFonts w:hint="eastAsia" w:asciiTheme="minorEastAsia" w:hAnsiTheme="minorEastAsia" w:eastAsiaTheme="minorEastAsia" w:cstheme="minorEastAsia"/>
                <w:sz w:val="24"/>
                <w:shd w:val="clear" w:color="auto" w:fill="FFFF00"/>
              </w:rPr>
            </w:pPr>
          </w:p>
        </w:tc>
      </w:tr>
      <w:tr w14:paraId="6EF0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626C95A3">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0A14F30B">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17.</w:t>
            </w:r>
            <w:r>
              <w:rPr>
                <w:rFonts w:hint="eastAsia" w:asciiTheme="minorEastAsia" w:hAnsiTheme="minorEastAsia" w:eastAsiaTheme="minorEastAsia" w:cstheme="minorEastAsia"/>
                <w:sz w:val="24"/>
              </w:rPr>
              <w:t>规范使用轮椅、平车等转运工具，做好各种安全措施</w:t>
            </w:r>
          </w:p>
        </w:tc>
        <w:tc>
          <w:tcPr>
            <w:tcW w:w="2087" w:type="dxa"/>
            <w:tcBorders>
              <w:top w:val="single" w:color="auto" w:sz="4" w:space="0"/>
              <w:left w:val="single" w:color="auto" w:sz="4" w:space="0"/>
              <w:bottom w:val="single" w:color="auto" w:sz="4" w:space="0"/>
              <w:right w:val="single" w:color="auto" w:sz="4" w:space="0"/>
            </w:tcBorders>
            <w:vAlign w:val="center"/>
          </w:tcPr>
          <w:p w14:paraId="5E0F19E8">
            <w:pPr>
              <w:pStyle w:val="46"/>
              <w:ind w:firstLine="0" w:firstLineChars="0"/>
              <w:rPr>
                <w:rFonts w:hint="eastAsia" w:asciiTheme="minorEastAsia" w:hAnsiTheme="minorEastAsia" w:eastAsiaTheme="minorEastAsia" w:cstheme="minorEastAsia"/>
                <w:sz w:val="24"/>
                <w:shd w:val="clear" w:color="auto" w:fill="FFFF00"/>
              </w:rPr>
            </w:pPr>
          </w:p>
        </w:tc>
      </w:tr>
      <w:tr w14:paraId="3B61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2F1DF571">
            <w:pPr>
              <w:rPr>
                <w:rFonts w:hint="eastAsia" w:asciiTheme="minorEastAsia" w:hAnsiTheme="minorEastAsia" w:cstheme="minorEastAsia"/>
                <w:b/>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0D71A66E">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rPr>
              <w:t>发现患者情况异常及时向医务人员报告</w:t>
            </w:r>
          </w:p>
        </w:tc>
        <w:tc>
          <w:tcPr>
            <w:tcW w:w="2087" w:type="dxa"/>
            <w:tcBorders>
              <w:top w:val="single" w:color="auto" w:sz="4" w:space="0"/>
              <w:left w:val="single" w:color="auto" w:sz="4" w:space="0"/>
              <w:bottom w:val="single" w:color="auto" w:sz="4" w:space="0"/>
              <w:right w:val="single" w:color="auto" w:sz="4" w:space="0"/>
            </w:tcBorders>
            <w:vAlign w:val="center"/>
          </w:tcPr>
          <w:p w14:paraId="276F3857">
            <w:pPr>
              <w:pStyle w:val="46"/>
              <w:ind w:firstLine="0" w:firstLineChars="0"/>
              <w:rPr>
                <w:rFonts w:hint="eastAsia" w:asciiTheme="minorEastAsia" w:hAnsiTheme="minorEastAsia" w:eastAsiaTheme="minorEastAsia" w:cstheme="minorEastAsia"/>
                <w:sz w:val="24"/>
                <w:shd w:val="clear" w:color="auto" w:fill="FFFF00"/>
              </w:rPr>
            </w:pPr>
          </w:p>
        </w:tc>
      </w:tr>
      <w:tr w14:paraId="6088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1D0041C2">
            <w:pPr>
              <w:rPr>
                <w:rFonts w:hint="eastAsia" w:asciiTheme="minorEastAsia" w:hAnsiTheme="minorEastAsia" w:cstheme="minorEastAsia"/>
                <w:b/>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29E9A712">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19.</w:t>
            </w:r>
            <w:r>
              <w:rPr>
                <w:rFonts w:hint="eastAsia" w:asciiTheme="minorEastAsia" w:hAnsiTheme="minorEastAsia" w:eastAsiaTheme="minorEastAsia" w:cstheme="minorEastAsia"/>
                <w:sz w:val="24"/>
              </w:rPr>
              <w:t>生活护理操作技能熟练、动作轻柔</w:t>
            </w:r>
          </w:p>
        </w:tc>
        <w:tc>
          <w:tcPr>
            <w:tcW w:w="2087" w:type="dxa"/>
            <w:tcBorders>
              <w:top w:val="single" w:color="auto" w:sz="4" w:space="0"/>
              <w:left w:val="single" w:color="auto" w:sz="4" w:space="0"/>
              <w:bottom w:val="single" w:color="auto" w:sz="4" w:space="0"/>
              <w:right w:val="single" w:color="auto" w:sz="4" w:space="0"/>
            </w:tcBorders>
            <w:vAlign w:val="center"/>
          </w:tcPr>
          <w:p w14:paraId="107B8C07">
            <w:pPr>
              <w:pStyle w:val="46"/>
              <w:ind w:firstLine="0" w:firstLineChars="0"/>
              <w:rPr>
                <w:rFonts w:hint="eastAsia" w:asciiTheme="minorEastAsia" w:hAnsiTheme="minorEastAsia" w:eastAsiaTheme="minorEastAsia" w:cstheme="minorEastAsia"/>
                <w:sz w:val="24"/>
                <w:shd w:val="clear" w:color="auto" w:fill="FFFF00"/>
              </w:rPr>
            </w:pPr>
          </w:p>
        </w:tc>
      </w:tr>
      <w:tr w14:paraId="636F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20428630">
            <w:pPr>
              <w:rPr>
                <w:rFonts w:hint="eastAsia" w:asciiTheme="minorEastAsia" w:hAnsiTheme="minorEastAsia" w:cstheme="minorEastAsia"/>
                <w:b/>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7E2EE19">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遵守医院感控各项规定，落实个人防护措施，严格执行医疗废物管理</w:t>
            </w:r>
          </w:p>
        </w:tc>
        <w:tc>
          <w:tcPr>
            <w:tcW w:w="2087" w:type="dxa"/>
            <w:tcBorders>
              <w:top w:val="single" w:color="auto" w:sz="4" w:space="0"/>
              <w:left w:val="single" w:color="auto" w:sz="4" w:space="0"/>
              <w:bottom w:val="single" w:color="auto" w:sz="4" w:space="0"/>
              <w:right w:val="single" w:color="auto" w:sz="4" w:space="0"/>
            </w:tcBorders>
            <w:vAlign w:val="center"/>
          </w:tcPr>
          <w:p w14:paraId="4A195542">
            <w:pPr>
              <w:pStyle w:val="46"/>
              <w:ind w:firstLine="0" w:firstLineChars="0"/>
              <w:rPr>
                <w:rFonts w:hint="eastAsia" w:asciiTheme="minorEastAsia" w:hAnsiTheme="minorEastAsia" w:eastAsiaTheme="minorEastAsia" w:cstheme="minorEastAsia"/>
                <w:sz w:val="24"/>
                <w:shd w:val="clear" w:color="auto" w:fill="FFFF00"/>
              </w:rPr>
            </w:pPr>
          </w:p>
        </w:tc>
      </w:tr>
      <w:tr w14:paraId="27EF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22E6B3BA">
            <w:pPr>
              <w:rPr>
                <w:rFonts w:hint="eastAsia" w:asciiTheme="minorEastAsia" w:hAnsiTheme="minorEastAsia" w:cstheme="minorEastAsia"/>
                <w:b/>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023E9EC2">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21.</w:t>
            </w:r>
            <w:r>
              <w:rPr>
                <w:rFonts w:hint="eastAsia" w:asciiTheme="minorEastAsia" w:hAnsiTheme="minorEastAsia" w:eastAsiaTheme="minorEastAsia" w:cstheme="minorEastAsia"/>
                <w:sz w:val="24"/>
              </w:rPr>
              <w:t>严禁从事医疗护理专业技术性工作，无越职越权行为</w:t>
            </w:r>
          </w:p>
        </w:tc>
        <w:tc>
          <w:tcPr>
            <w:tcW w:w="2087" w:type="dxa"/>
            <w:tcBorders>
              <w:top w:val="single" w:color="auto" w:sz="4" w:space="0"/>
              <w:left w:val="single" w:color="auto" w:sz="4" w:space="0"/>
              <w:bottom w:val="single" w:color="auto" w:sz="4" w:space="0"/>
              <w:right w:val="single" w:color="auto" w:sz="4" w:space="0"/>
            </w:tcBorders>
            <w:vAlign w:val="center"/>
          </w:tcPr>
          <w:p w14:paraId="42759997">
            <w:pPr>
              <w:pStyle w:val="46"/>
              <w:ind w:firstLine="0" w:firstLineChars="0"/>
              <w:rPr>
                <w:rFonts w:hint="eastAsia" w:asciiTheme="minorEastAsia" w:hAnsiTheme="minorEastAsia" w:eastAsiaTheme="minorEastAsia" w:cstheme="minorEastAsia"/>
                <w:sz w:val="24"/>
                <w:shd w:val="clear" w:color="auto" w:fill="FFFF00"/>
              </w:rPr>
            </w:pPr>
          </w:p>
        </w:tc>
      </w:tr>
      <w:tr w14:paraId="477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4670815B">
            <w:pPr>
              <w:rPr>
                <w:rFonts w:hint="eastAsia" w:asciiTheme="minorEastAsia" w:hAnsiTheme="minorEastAsia" w:cstheme="minorEastAsia"/>
                <w:b/>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46F6A3D5">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22.</w:t>
            </w:r>
            <w:r>
              <w:rPr>
                <w:rFonts w:hint="eastAsia" w:asciiTheme="minorEastAsia" w:hAnsiTheme="minorEastAsia" w:eastAsiaTheme="minorEastAsia" w:cstheme="minorEastAsia"/>
                <w:sz w:val="24"/>
              </w:rPr>
              <w:t>服务态度好，爱岗敬业，患者无投诉</w:t>
            </w:r>
          </w:p>
        </w:tc>
        <w:tc>
          <w:tcPr>
            <w:tcW w:w="2087" w:type="dxa"/>
            <w:tcBorders>
              <w:top w:val="single" w:color="auto" w:sz="4" w:space="0"/>
              <w:left w:val="single" w:color="auto" w:sz="4" w:space="0"/>
              <w:bottom w:val="single" w:color="auto" w:sz="4" w:space="0"/>
              <w:right w:val="single" w:color="auto" w:sz="4" w:space="0"/>
            </w:tcBorders>
            <w:vAlign w:val="center"/>
          </w:tcPr>
          <w:p w14:paraId="45AF5687">
            <w:pPr>
              <w:pStyle w:val="46"/>
              <w:ind w:firstLine="0" w:firstLineChars="0"/>
              <w:rPr>
                <w:rFonts w:hint="eastAsia" w:asciiTheme="minorEastAsia" w:hAnsiTheme="minorEastAsia" w:eastAsiaTheme="minorEastAsia" w:cstheme="minorEastAsia"/>
                <w:sz w:val="24"/>
                <w:shd w:val="clear" w:color="auto" w:fill="FFFF00"/>
              </w:rPr>
            </w:pPr>
          </w:p>
        </w:tc>
      </w:tr>
      <w:tr w14:paraId="7F55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4096B4A1">
            <w:pPr>
              <w:rPr>
                <w:rFonts w:hint="eastAsia" w:asciiTheme="minorEastAsia" w:hAnsiTheme="minorEastAsia" w:cstheme="minorEastAsia"/>
                <w:b/>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56329DD3">
            <w:pPr>
              <w:pStyle w:val="46"/>
              <w:numPr>
                <w:ilvl w:val="0"/>
                <w:numId w:val="0"/>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23.</w:t>
            </w:r>
            <w:r>
              <w:rPr>
                <w:rFonts w:hint="eastAsia" w:asciiTheme="minorEastAsia" w:hAnsiTheme="minorEastAsia" w:eastAsiaTheme="minorEastAsia" w:cstheme="minorEastAsia"/>
                <w:sz w:val="24"/>
              </w:rPr>
              <w:t>对没有签署服务协议的患者或家属一视同仁，并及时提供公共基础服务</w:t>
            </w:r>
          </w:p>
        </w:tc>
        <w:tc>
          <w:tcPr>
            <w:tcW w:w="2087" w:type="dxa"/>
            <w:tcBorders>
              <w:top w:val="single" w:color="auto" w:sz="4" w:space="0"/>
              <w:left w:val="single" w:color="auto" w:sz="4" w:space="0"/>
              <w:bottom w:val="single" w:color="auto" w:sz="4" w:space="0"/>
              <w:right w:val="single" w:color="auto" w:sz="4" w:space="0"/>
            </w:tcBorders>
            <w:vAlign w:val="center"/>
          </w:tcPr>
          <w:p w14:paraId="56E08814">
            <w:pPr>
              <w:pStyle w:val="46"/>
              <w:ind w:firstLine="0" w:firstLineChars="0"/>
              <w:rPr>
                <w:rFonts w:hint="eastAsia" w:asciiTheme="minorEastAsia" w:hAnsiTheme="minorEastAsia" w:eastAsiaTheme="minorEastAsia" w:cstheme="minorEastAsia"/>
                <w:sz w:val="24"/>
                <w:shd w:val="clear" w:color="auto" w:fill="FFFF00"/>
              </w:rPr>
            </w:pPr>
          </w:p>
        </w:tc>
      </w:tr>
      <w:tr w14:paraId="3FBC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restart"/>
            <w:tcBorders>
              <w:top w:val="single" w:color="auto" w:sz="4" w:space="0"/>
              <w:left w:val="single" w:color="auto" w:sz="4" w:space="0"/>
              <w:bottom w:val="single" w:color="auto" w:sz="4" w:space="0"/>
              <w:right w:val="single" w:color="auto" w:sz="4" w:space="0"/>
            </w:tcBorders>
            <w:vAlign w:val="center"/>
          </w:tcPr>
          <w:p w14:paraId="3078EA63">
            <w:pPr>
              <w:jc w:val="center"/>
              <w:rPr>
                <w:rFonts w:hint="eastAsia" w:asciiTheme="minorEastAsia" w:hAnsiTheme="minorEastAsia" w:cstheme="minorEastAsia"/>
                <w:shd w:val="clear" w:color="auto" w:fill="FFFF00"/>
              </w:rPr>
            </w:pPr>
            <w:r>
              <w:rPr>
                <w:rFonts w:hint="eastAsia" w:asciiTheme="minorEastAsia" w:hAnsiTheme="minorEastAsia" w:cstheme="minorEastAsia"/>
              </w:rPr>
              <w:t>公司管理</w:t>
            </w:r>
          </w:p>
        </w:tc>
        <w:tc>
          <w:tcPr>
            <w:tcW w:w="6954" w:type="dxa"/>
            <w:tcBorders>
              <w:top w:val="single" w:color="auto" w:sz="4" w:space="0"/>
              <w:left w:val="single" w:color="auto" w:sz="4" w:space="0"/>
              <w:bottom w:val="single" w:color="auto" w:sz="4" w:space="0"/>
              <w:right w:val="single" w:color="auto" w:sz="4" w:space="0"/>
            </w:tcBorders>
            <w:vAlign w:val="center"/>
          </w:tcPr>
          <w:p w14:paraId="7378DE16">
            <w:pPr>
              <w:numPr>
                <w:ilvl w:val="0"/>
                <w:numId w:val="0"/>
              </w:numPr>
              <w:rPr>
                <w:rFonts w:hint="eastAsia" w:asciiTheme="minorEastAsia" w:hAnsiTheme="minorEastAsia" w:cstheme="minorEastAsia"/>
              </w:rPr>
            </w:pPr>
            <w:r>
              <w:rPr>
                <w:rFonts w:hint="eastAsia" w:asciiTheme="minorEastAsia" w:hAnsiTheme="minorEastAsia" w:cstheme="minorEastAsia"/>
                <w:lang w:val="en-US" w:eastAsia="zh-CN"/>
              </w:rPr>
              <w:t>24.</w:t>
            </w:r>
            <w:r>
              <w:rPr>
                <w:rFonts w:hint="eastAsia" w:asciiTheme="minorEastAsia" w:hAnsiTheme="minorEastAsia" w:cstheme="minorEastAsia"/>
              </w:rPr>
              <w:t>督导每天深入临床，与病区保持有效沟通</w:t>
            </w:r>
          </w:p>
        </w:tc>
        <w:tc>
          <w:tcPr>
            <w:tcW w:w="2087" w:type="dxa"/>
            <w:tcBorders>
              <w:top w:val="single" w:color="auto" w:sz="4" w:space="0"/>
              <w:left w:val="single" w:color="auto" w:sz="4" w:space="0"/>
              <w:bottom w:val="single" w:color="auto" w:sz="4" w:space="0"/>
              <w:right w:val="single" w:color="auto" w:sz="4" w:space="0"/>
            </w:tcBorders>
            <w:vAlign w:val="center"/>
          </w:tcPr>
          <w:p w14:paraId="494D4B4F">
            <w:pPr>
              <w:rPr>
                <w:rFonts w:hint="eastAsia" w:asciiTheme="minorEastAsia" w:hAnsiTheme="minorEastAsia" w:cstheme="minorEastAsia"/>
                <w:shd w:val="clear" w:color="auto" w:fill="FFFF00"/>
              </w:rPr>
            </w:pPr>
          </w:p>
        </w:tc>
      </w:tr>
      <w:tr w14:paraId="764A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05D1D4DC">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41EC9F0D">
            <w:pPr>
              <w:numPr>
                <w:ilvl w:val="0"/>
                <w:numId w:val="0"/>
              </w:numPr>
              <w:rPr>
                <w:rFonts w:hint="eastAsia" w:asciiTheme="minorEastAsia" w:hAnsiTheme="minorEastAsia" w:cstheme="minorEastAsia"/>
              </w:rPr>
            </w:pPr>
            <w:r>
              <w:rPr>
                <w:rFonts w:hint="eastAsia" w:asciiTheme="minorEastAsia" w:hAnsiTheme="minorEastAsia" w:cstheme="minorEastAsia"/>
                <w:lang w:val="en-US" w:eastAsia="zh-CN"/>
              </w:rPr>
              <w:t>25.</w:t>
            </w:r>
            <w:r>
              <w:rPr>
                <w:rFonts w:hint="eastAsia" w:asciiTheme="minorEastAsia" w:hAnsiTheme="minorEastAsia" w:cstheme="minorEastAsia"/>
              </w:rPr>
              <w:t>病区排班合理，人员数量满足临床需求，无连续上班现象</w:t>
            </w:r>
          </w:p>
        </w:tc>
        <w:tc>
          <w:tcPr>
            <w:tcW w:w="2087" w:type="dxa"/>
            <w:tcBorders>
              <w:top w:val="single" w:color="auto" w:sz="4" w:space="0"/>
              <w:left w:val="single" w:color="auto" w:sz="4" w:space="0"/>
              <w:bottom w:val="single" w:color="auto" w:sz="4" w:space="0"/>
              <w:right w:val="single" w:color="auto" w:sz="4" w:space="0"/>
            </w:tcBorders>
            <w:vAlign w:val="center"/>
          </w:tcPr>
          <w:p w14:paraId="15A98983">
            <w:pPr>
              <w:rPr>
                <w:rFonts w:hint="eastAsia" w:asciiTheme="minorEastAsia" w:hAnsiTheme="minorEastAsia" w:cstheme="minorEastAsia"/>
                <w:shd w:val="clear" w:color="auto" w:fill="FFFF00"/>
              </w:rPr>
            </w:pPr>
          </w:p>
        </w:tc>
      </w:tr>
      <w:tr w14:paraId="7250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3827A307">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6FF7436F">
            <w:pPr>
              <w:numPr>
                <w:ilvl w:val="0"/>
                <w:numId w:val="0"/>
              </w:numPr>
              <w:rPr>
                <w:rFonts w:hint="eastAsia" w:asciiTheme="minorEastAsia" w:hAnsiTheme="minorEastAsia" w:cstheme="minorEastAsia"/>
              </w:rPr>
            </w:pPr>
            <w:r>
              <w:rPr>
                <w:rFonts w:hint="eastAsia" w:asciiTheme="minorEastAsia" w:hAnsiTheme="minorEastAsia" w:cstheme="minorEastAsia"/>
                <w:lang w:val="en-US" w:eastAsia="zh-CN"/>
              </w:rPr>
              <w:t>26.</w:t>
            </w:r>
            <w:r>
              <w:rPr>
                <w:rFonts w:hint="eastAsia" w:asciiTheme="minorEastAsia" w:hAnsiTheme="minorEastAsia" w:cstheme="minorEastAsia"/>
              </w:rPr>
              <w:t>服务内容与收费标准清晰，陪护服务信息平台运作正常</w:t>
            </w:r>
          </w:p>
        </w:tc>
        <w:tc>
          <w:tcPr>
            <w:tcW w:w="2087" w:type="dxa"/>
            <w:tcBorders>
              <w:top w:val="single" w:color="auto" w:sz="4" w:space="0"/>
              <w:left w:val="single" w:color="auto" w:sz="4" w:space="0"/>
              <w:bottom w:val="single" w:color="auto" w:sz="4" w:space="0"/>
              <w:right w:val="single" w:color="auto" w:sz="4" w:space="0"/>
            </w:tcBorders>
            <w:vAlign w:val="center"/>
          </w:tcPr>
          <w:p w14:paraId="453F6636">
            <w:pPr>
              <w:rPr>
                <w:rFonts w:hint="eastAsia" w:asciiTheme="minorEastAsia" w:hAnsiTheme="minorEastAsia" w:cstheme="minorEastAsia"/>
                <w:shd w:val="clear" w:color="auto" w:fill="FFFF00"/>
              </w:rPr>
            </w:pPr>
          </w:p>
        </w:tc>
      </w:tr>
      <w:tr w14:paraId="1909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0E813C91">
            <w:pPr>
              <w:rPr>
                <w:rFonts w:hint="eastAsia" w:asciiTheme="minorEastAsia" w:hAnsiTheme="minorEastAsia" w:cstheme="minorEastAsia"/>
                <w:shd w:val="clear" w:color="auto" w:fill="FFFF00"/>
              </w:rPr>
            </w:pPr>
          </w:p>
        </w:tc>
        <w:tc>
          <w:tcPr>
            <w:tcW w:w="6954" w:type="dxa"/>
            <w:tcBorders>
              <w:top w:val="single" w:color="auto" w:sz="4" w:space="0"/>
              <w:left w:val="single" w:color="auto" w:sz="4" w:space="0"/>
              <w:bottom w:val="single" w:color="auto" w:sz="4" w:space="0"/>
              <w:right w:val="single" w:color="auto" w:sz="4" w:space="0"/>
            </w:tcBorders>
            <w:vAlign w:val="center"/>
          </w:tcPr>
          <w:p w14:paraId="0483DD48">
            <w:pPr>
              <w:numPr>
                <w:ilvl w:val="0"/>
                <w:numId w:val="0"/>
              </w:numPr>
              <w:rPr>
                <w:rFonts w:hint="eastAsia" w:asciiTheme="minorEastAsia" w:hAnsiTheme="minorEastAsia" w:cstheme="minorEastAsia"/>
              </w:rPr>
            </w:pPr>
            <w:r>
              <w:rPr>
                <w:rFonts w:hint="eastAsia" w:asciiTheme="minorEastAsia" w:hAnsiTheme="minorEastAsia" w:cstheme="minorEastAsia"/>
                <w:lang w:val="en-US" w:eastAsia="zh-CN"/>
              </w:rPr>
              <w:t>27.</w:t>
            </w:r>
            <w:r>
              <w:rPr>
                <w:rFonts w:hint="eastAsia" w:asciiTheme="minorEastAsia" w:hAnsiTheme="minorEastAsia" w:cstheme="minorEastAsia"/>
              </w:rPr>
              <w:t>公司对发现的问题一周内完成整改</w:t>
            </w:r>
          </w:p>
        </w:tc>
        <w:tc>
          <w:tcPr>
            <w:tcW w:w="2087" w:type="dxa"/>
            <w:tcBorders>
              <w:top w:val="single" w:color="auto" w:sz="4" w:space="0"/>
              <w:left w:val="single" w:color="auto" w:sz="4" w:space="0"/>
              <w:bottom w:val="single" w:color="auto" w:sz="4" w:space="0"/>
              <w:right w:val="single" w:color="auto" w:sz="4" w:space="0"/>
            </w:tcBorders>
            <w:vAlign w:val="center"/>
          </w:tcPr>
          <w:p w14:paraId="53DF7939">
            <w:pPr>
              <w:rPr>
                <w:rFonts w:hint="eastAsia" w:asciiTheme="minorEastAsia" w:hAnsiTheme="minorEastAsia" w:cstheme="minorEastAsia"/>
                <w:shd w:val="clear" w:color="auto" w:fill="FFFF00"/>
              </w:rPr>
            </w:pPr>
          </w:p>
        </w:tc>
      </w:tr>
    </w:tbl>
    <w:p w14:paraId="420D2282">
      <w:pPr>
        <w:spacing w:line="360" w:lineRule="auto"/>
        <w:ind w:firstLine="480" w:firstLineChars="200"/>
        <w:jc w:val="both"/>
      </w:pPr>
      <w:r>
        <w:rPr>
          <w:rFonts w:hint="eastAsia" w:asciiTheme="minorEastAsia" w:hAnsiTheme="minorEastAsia" w:cstheme="minorEastAsia"/>
        </w:rPr>
        <w:t>备注：每季度病区依据《陪护服务质量管理评价标准》对服务质量进行评价，内容包括言行举止、遵纪守法、服务质量、公司管理共4个维度27个项目。由采购人病区质量评价小组根据每个项目内容判断是否达标，分值以达标率计算，达标率=达标项目数÷27×100%。各病区考评达标率不得低于90%，每降低1%扣50元每病区，扣罚不封顶。</w:t>
      </w:r>
    </w:p>
    <w:p w14:paraId="05CF8B8D">
      <w:pPr>
        <w:pStyle w:val="4"/>
        <w:tabs>
          <w:tab w:val="left" w:pos="840"/>
        </w:tabs>
        <w:spacing w:line="360" w:lineRule="auto"/>
        <w:ind w:firstLine="281" w:firstLineChars="100"/>
        <w:jc w:val="both"/>
        <w:rPr>
          <w:rFonts w:hint="eastAsia" w:asciiTheme="minorEastAsia" w:hAnsiTheme="minorEastAsia" w:cstheme="minorEastAsia"/>
          <w:b/>
          <w:bCs/>
          <w:szCs w:val="24"/>
        </w:rPr>
      </w:pPr>
      <w:r>
        <w:rPr>
          <w:rFonts w:hint="eastAsia" w:asciiTheme="minorEastAsia" w:hAnsiTheme="minorEastAsia" w:cstheme="minorEastAsia"/>
          <w:b/>
          <w:bCs/>
          <w:sz w:val="28"/>
          <w:szCs w:val="28"/>
        </w:rPr>
        <w:t>（二）管理人员具备的条件和工作要求</w:t>
      </w:r>
    </w:p>
    <w:p w14:paraId="1882CC32">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根据采购人要求安排</w:t>
      </w:r>
      <w:r>
        <w:rPr>
          <w:rFonts w:hint="eastAsia" w:asciiTheme="minorEastAsia" w:hAnsiTheme="minorEastAsia" w:cstheme="minorEastAsia"/>
          <w:lang w:bidi="ar"/>
        </w:rPr>
        <w:t>管理人员，包括院区项目经理、业务主管</w:t>
      </w:r>
      <w:r>
        <w:rPr>
          <w:rFonts w:hint="eastAsia" w:asciiTheme="minorEastAsia" w:hAnsiTheme="minorEastAsia" w:cstheme="minorEastAsia"/>
        </w:rPr>
        <w:t>等，要求人员具备丰富管理经验、熟悉业务，要求：</w:t>
      </w:r>
    </w:p>
    <w:p w14:paraId="4F6664F8">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项目经理1名，学历至少本科及以上，有3年以上综合性医院陪护服务管理经验。</w:t>
      </w:r>
    </w:p>
    <w:p w14:paraId="02A0AF4D">
      <w:pPr>
        <w:pStyle w:val="4"/>
        <w:tabs>
          <w:tab w:val="left" w:pos="840"/>
        </w:tabs>
        <w:spacing w:line="360" w:lineRule="auto"/>
        <w:ind w:firstLine="480" w:firstLineChars="200"/>
        <w:jc w:val="both"/>
        <w:rPr>
          <w:rFonts w:hint="eastAsia" w:asciiTheme="minorEastAsia" w:hAnsiTheme="minorEastAsia" w:cstheme="minorEastAsia"/>
          <w:szCs w:val="24"/>
          <w:lang w:eastAsia="zh-CN" w:bidi="ar"/>
        </w:rPr>
      </w:pPr>
      <w:r>
        <w:rPr>
          <w:rFonts w:hint="eastAsia" w:asciiTheme="minorEastAsia" w:hAnsiTheme="minorEastAsia" w:cstheme="minorEastAsia"/>
          <w:szCs w:val="24"/>
        </w:rPr>
        <w:t>业务主管≥1名，有2年以上综合性医院陪护服务管理经验，具有良好的沟通技能，善于发现和处理问题，</w:t>
      </w:r>
      <w:r>
        <w:rPr>
          <w:rFonts w:hint="eastAsia" w:asciiTheme="minorEastAsia" w:hAnsiTheme="minorEastAsia" w:cstheme="minorEastAsia"/>
          <w:szCs w:val="24"/>
          <w:lang w:bidi="ar"/>
        </w:rPr>
        <w:t>以满足项目管理各程序运作及质量保障</w:t>
      </w:r>
      <w:r>
        <w:rPr>
          <w:rFonts w:hint="eastAsia" w:asciiTheme="minorEastAsia" w:hAnsiTheme="minorEastAsia" w:cstheme="minorEastAsia"/>
          <w:szCs w:val="24"/>
          <w:lang w:eastAsia="zh-CN" w:bidi="ar"/>
        </w:rPr>
        <w:t>。</w:t>
      </w:r>
    </w:p>
    <w:p w14:paraId="237FEB3A">
      <w:pPr>
        <w:pStyle w:val="4"/>
        <w:tabs>
          <w:tab w:val="left" w:pos="840"/>
        </w:tabs>
        <w:spacing w:line="360" w:lineRule="auto"/>
        <w:ind w:firstLine="480" w:firstLineChars="200"/>
        <w:jc w:val="both"/>
      </w:pPr>
      <w:r>
        <w:rPr>
          <w:rFonts w:hint="eastAsia" w:asciiTheme="minorEastAsia" w:hAnsiTheme="minorEastAsia" w:cstheme="minorEastAsia"/>
          <w:szCs w:val="24"/>
          <w:lang w:bidi="ar"/>
        </w:rPr>
        <w:t>管理人员</w:t>
      </w:r>
      <w:r>
        <w:rPr>
          <w:rFonts w:hint="eastAsia" w:asciiTheme="minorEastAsia" w:hAnsiTheme="minorEastAsia" w:cstheme="minorEastAsia"/>
          <w:szCs w:val="24"/>
        </w:rPr>
        <w:t>着装统一，言行规范，</w:t>
      </w:r>
      <w:r>
        <w:rPr>
          <w:rFonts w:hint="eastAsia" w:asciiTheme="minorEastAsia" w:hAnsiTheme="minorEastAsia" w:cstheme="minorEastAsia"/>
          <w:szCs w:val="24"/>
          <w:lang w:eastAsia="zh-CN"/>
        </w:rPr>
        <w:t>佩戴</w:t>
      </w:r>
      <w:r>
        <w:rPr>
          <w:rFonts w:hint="eastAsia" w:asciiTheme="minorEastAsia" w:hAnsiTheme="minorEastAsia" w:cstheme="minorEastAsia"/>
          <w:szCs w:val="24"/>
        </w:rPr>
        <w:t>胸卡上岗。</w:t>
      </w:r>
    </w:p>
    <w:p w14:paraId="362CB98E">
      <w:pPr>
        <w:pStyle w:val="4"/>
        <w:tabs>
          <w:tab w:val="left" w:pos="840"/>
        </w:tabs>
        <w:spacing w:line="360" w:lineRule="auto"/>
        <w:ind w:firstLine="281" w:firstLineChars="100"/>
        <w:jc w:val="both"/>
        <w:rPr>
          <w:rFonts w:hint="eastAsia" w:asciiTheme="minorEastAsia" w:hAnsiTheme="minorEastAsia" w:cstheme="minorEastAsia"/>
          <w:b/>
          <w:szCs w:val="24"/>
        </w:rPr>
      </w:pPr>
      <w:r>
        <w:rPr>
          <w:rFonts w:hint="eastAsia" w:asciiTheme="minorEastAsia" w:hAnsiTheme="minorEastAsia" w:cstheme="minorEastAsia"/>
          <w:b/>
          <w:sz w:val="28"/>
          <w:szCs w:val="28"/>
        </w:rPr>
        <w:t>（三）医疗护理员具备的条件和工作要求</w:t>
      </w:r>
    </w:p>
    <w:p w14:paraId="10CD906F">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1.须具有小学以上学历，20</w:t>
      </w:r>
      <w:r>
        <w:rPr>
          <w:rFonts w:hint="eastAsia" w:asciiTheme="minorEastAsia" w:hAnsiTheme="minorEastAsia" w:cstheme="minorEastAsia"/>
          <w:lang w:val="en-US" w:eastAsia="zh-CN"/>
        </w:rPr>
        <w:t>-</w:t>
      </w:r>
      <w:r>
        <w:rPr>
          <w:rFonts w:hint="eastAsia" w:asciiTheme="minorEastAsia" w:hAnsiTheme="minorEastAsia" w:cstheme="minorEastAsia"/>
        </w:rPr>
        <w:t>60岁，身体健康（持有二级以上医疗机构出具的健康检查合格证（合格证须在有效期内），心理健康，无传染病，每年健康体检1次，体检费用由中标人承担。</w:t>
      </w:r>
    </w:p>
    <w:p w14:paraId="7C0E5599">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2.经中标人岗前培训考核合格后方可上岗。</w:t>
      </w:r>
    </w:p>
    <w:p w14:paraId="2081A880">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3.医疗护理员上岗时必须穿着统一整洁的工作服、佩戴胸卡。</w:t>
      </w:r>
      <w:bookmarkStart w:id="25" w:name="_GoBack"/>
      <w:bookmarkEnd w:id="25"/>
    </w:p>
    <w:p w14:paraId="4F429F9B">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4.自觉遵守法律法规，严格遵守医疗机构的各项规章制度，积极维护医疗机构的声誉，不得做出有损医疗机构利益的言行。</w:t>
      </w:r>
    </w:p>
    <w:p w14:paraId="75C2D92A">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5.尊重患者的人格和权利，对待患者，不分国籍、民族、信仰、年龄、性别、政治或社会地位，都应一视同仁；保护患者隐私，不议论患者病情、泄露患者隐私和秘密。</w:t>
      </w:r>
    </w:p>
    <w:p w14:paraId="589808B6">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6.待人文明礼貌，遵守社会公德，爱护公物，节约用水用电。</w:t>
      </w:r>
    </w:p>
    <w:p w14:paraId="39E2DC4A">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7.工作认真，严于律己，责任心强。工作期间不得擅自离（串）岗，不得从事与工作无关的私人活动，严禁玩手机、聚众聊天，赌博等行为。</w:t>
      </w:r>
    </w:p>
    <w:p w14:paraId="183311CC">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8.与医护人员保持有效沟通，配合医护人员照护患者，避免引起医护患纠纷和矛盾。</w:t>
      </w:r>
    </w:p>
    <w:p w14:paraId="53AC2737">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9.严格遵守操作规程，严禁从事任何医疗护理专业技术性工作，如：输液调节、吸氧、鼻饲等；避免因服务不当导致患者跌倒、坠床、拔管等不良事件的发生。</w:t>
      </w:r>
    </w:p>
    <w:p w14:paraId="4616220D">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10.廉洁奉公，洁身自爱。不利用工作之便向患者与家属暗示红包、小费等；严禁乱涨价和私自收取服务费用；禁止擅自拿取、窃用、倒卖医疗机构的公物。</w:t>
      </w:r>
    </w:p>
    <w:p w14:paraId="172D437D">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11.敢于承担责任，不逃避、不推卸、不隐瞒过错，不歪曲事实，不陷害他人。</w:t>
      </w:r>
    </w:p>
    <w:p w14:paraId="28754718">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12.团结同事，互相帮助，禁止在患者及家属面前互相诋毁对方，严禁在工作期间吵闹、打架、拉帮结派等。</w:t>
      </w:r>
    </w:p>
    <w:p w14:paraId="344EFC84">
      <w:pPr>
        <w:spacing w:line="360" w:lineRule="auto"/>
        <w:ind w:firstLine="480" w:firstLineChars="200"/>
        <w:jc w:val="both"/>
        <w:rPr>
          <w:rFonts w:hint="eastAsia" w:asciiTheme="minorEastAsia" w:hAnsiTheme="minorEastAsia" w:cstheme="minorEastAsia"/>
        </w:rPr>
      </w:pPr>
      <w:r>
        <w:rPr>
          <w:rFonts w:hint="eastAsia" w:asciiTheme="minorEastAsia" w:hAnsiTheme="minorEastAsia" w:cstheme="minorEastAsia"/>
        </w:rPr>
        <w:t>13.发生差错、患者物品丢失、争议或其他异常问题时，须即刻报告当班护士或护士长及公司主管，并积极主动配合追踪。如隐瞒不报按公司规定处理。</w:t>
      </w:r>
    </w:p>
    <w:p w14:paraId="2A5B3BCD">
      <w:pPr>
        <w:pStyle w:val="4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14.积极配合医院、科室及公司的管理。</w:t>
      </w:r>
    </w:p>
    <w:p w14:paraId="25CE7A5F">
      <w:pPr>
        <w:pStyle w:val="4"/>
        <w:tabs>
          <w:tab w:val="left" w:pos="840"/>
        </w:tabs>
        <w:spacing w:line="360" w:lineRule="auto"/>
        <w:ind w:firstLine="482" w:firstLineChars="200"/>
        <w:rPr>
          <w:rFonts w:hint="eastAsia" w:asciiTheme="minorEastAsia" w:hAnsiTheme="minorEastAsia" w:cstheme="minorEastAsia"/>
          <w:b/>
          <w:szCs w:val="24"/>
        </w:rPr>
      </w:pPr>
      <w:r>
        <w:rPr>
          <w:rFonts w:hint="eastAsia" w:asciiTheme="minorEastAsia" w:hAnsiTheme="minorEastAsia" w:cstheme="minorEastAsia"/>
          <w:b/>
          <w:szCs w:val="24"/>
        </w:rPr>
        <w:t>表2 医疗护理员的工作内容</w:t>
      </w:r>
    </w:p>
    <w:tbl>
      <w:tblPr>
        <w:tblStyle w:val="70"/>
        <w:tblW w:w="9635"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327"/>
        <w:gridCol w:w="1894"/>
        <w:gridCol w:w="6414"/>
      </w:tblGrid>
      <w:tr w14:paraId="56D0461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61" w:hRule="atLeast"/>
          <w:jc w:val="center"/>
        </w:trPr>
        <w:tc>
          <w:tcPr>
            <w:tcW w:w="1327" w:type="dxa"/>
            <w:vMerge w:val="restart"/>
            <w:tcBorders>
              <w:left w:val="single" w:color="231F20" w:sz="4" w:space="0"/>
            </w:tcBorders>
            <w:vAlign w:val="center"/>
          </w:tcPr>
          <w:p w14:paraId="7AB9FDC7">
            <w:pPr>
              <w:pStyle w:val="69"/>
              <w:spacing w:before="65"/>
              <w:ind w:left="35"/>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2"/>
              </w:rPr>
              <w:t>1.生活照</w:t>
            </w:r>
            <w:r>
              <w:rPr>
                <w:rFonts w:hint="eastAsia" w:asciiTheme="minorEastAsia" w:hAnsiTheme="minorEastAsia" w:eastAsiaTheme="minorEastAsia" w:cstheme="minorEastAsia"/>
                <w:b/>
                <w:bCs/>
              </w:rPr>
              <w:t>护</w:t>
            </w:r>
          </w:p>
        </w:tc>
        <w:tc>
          <w:tcPr>
            <w:tcW w:w="1894" w:type="dxa"/>
            <w:vAlign w:val="center"/>
          </w:tcPr>
          <w:p w14:paraId="2B9ACCF0">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1.1清洁照护</w:t>
            </w:r>
          </w:p>
        </w:tc>
        <w:tc>
          <w:tcPr>
            <w:tcW w:w="6414" w:type="dxa"/>
            <w:vAlign w:val="center"/>
          </w:tcPr>
          <w:p w14:paraId="1C84D601">
            <w:pPr>
              <w:pStyle w:val="69"/>
              <w:spacing w:before="2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1.1.1保持床单位及环境整洁，及时通风。</w:t>
            </w:r>
          </w:p>
          <w:p w14:paraId="6DB66D2E">
            <w:pPr>
              <w:pStyle w:val="69"/>
              <w:spacing w:before="2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1.1.2为照护对象更换合体的衣裤；为照护对象选择</w:t>
            </w:r>
            <w:r>
              <w:rPr>
                <w:rFonts w:hint="eastAsia" w:asciiTheme="minorEastAsia" w:hAnsiTheme="minorEastAsia" w:eastAsiaTheme="minorEastAsia" w:cstheme="minorEastAsia"/>
                <w:spacing w:val="1"/>
                <w:lang w:eastAsia="zh-CN"/>
              </w:rPr>
              <w:t>防滑鞋。</w:t>
            </w:r>
          </w:p>
          <w:p w14:paraId="32E6C680">
            <w:pPr>
              <w:pStyle w:val="69"/>
              <w:spacing w:before="26"/>
              <w:ind w:right="13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1.1.3为照护对象进行个人清洁卫生，</w:t>
            </w:r>
            <w:r>
              <w:rPr>
                <w:rFonts w:hint="eastAsia" w:asciiTheme="minorEastAsia" w:hAnsiTheme="minorEastAsia" w:eastAsiaTheme="minorEastAsia" w:cstheme="minorEastAsia"/>
                <w:spacing w:val="14"/>
                <w:lang w:eastAsia="zh-CN"/>
              </w:rPr>
              <w:t>如面部、</w:t>
            </w:r>
            <w:r>
              <w:rPr>
                <w:rFonts w:hint="eastAsia" w:asciiTheme="minorEastAsia" w:hAnsiTheme="minorEastAsia" w:eastAsiaTheme="minorEastAsia" w:cstheme="minorEastAsia"/>
                <w:spacing w:val="17"/>
                <w:lang w:eastAsia="zh-CN"/>
              </w:rPr>
              <w:t>口腔、身体的清洁等。</w:t>
            </w:r>
          </w:p>
          <w:p w14:paraId="0BAB06C8">
            <w:pPr>
              <w:pStyle w:val="69"/>
              <w:spacing w:before="2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1.1.4为照护对象摘取、佩戴义齿。</w:t>
            </w:r>
          </w:p>
          <w:p w14:paraId="13E58FF3">
            <w:pPr>
              <w:pStyle w:val="69"/>
              <w:spacing w:before="2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1.1.5为照护对象在床上梳头、洗头。</w:t>
            </w:r>
          </w:p>
          <w:p w14:paraId="7731437C">
            <w:pPr>
              <w:pStyle w:val="69"/>
              <w:spacing w:before="2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9"/>
                <w:lang w:eastAsia="zh-CN"/>
              </w:rPr>
              <w:t>1.1.6为失能、失智的照护对象在床上擦浴。</w:t>
            </w:r>
          </w:p>
          <w:p w14:paraId="4962ACE7">
            <w:pPr>
              <w:pStyle w:val="69"/>
              <w:spacing w:before="2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5"/>
              </w:rPr>
              <w:t>1.1.7为照护对象剪指甲。</w:t>
            </w:r>
          </w:p>
        </w:tc>
      </w:tr>
      <w:tr w14:paraId="560CC88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4" w:hRule="atLeast"/>
          <w:jc w:val="center"/>
        </w:trPr>
        <w:tc>
          <w:tcPr>
            <w:tcW w:w="1327" w:type="dxa"/>
            <w:vMerge w:val="continue"/>
            <w:tcBorders>
              <w:left w:val="single" w:color="231F20" w:sz="4" w:space="0"/>
            </w:tcBorders>
            <w:vAlign w:val="center"/>
          </w:tcPr>
          <w:p w14:paraId="160F7B47">
            <w:pPr>
              <w:rPr>
                <w:rFonts w:hint="eastAsia" w:asciiTheme="minorEastAsia" w:hAnsiTheme="minorEastAsia" w:cstheme="minorEastAsia"/>
              </w:rPr>
            </w:pPr>
          </w:p>
        </w:tc>
        <w:tc>
          <w:tcPr>
            <w:tcW w:w="1894" w:type="dxa"/>
            <w:vAlign w:val="center"/>
          </w:tcPr>
          <w:p w14:paraId="19E21CC6">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1.2饮食照护</w:t>
            </w:r>
          </w:p>
        </w:tc>
        <w:tc>
          <w:tcPr>
            <w:tcW w:w="6414" w:type="dxa"/>
            <w:vAlign w:val="center"/>
          </w:tcPr>
          <w:p w14:paraId="19C3404C">
            <w:pPr>
              <w:pStyle w:val="69"/>
              <w:spacing w:before="55"/>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为照护对象规范喂食、喂水。</w:t>
            </w:r>
          </w:p>
        </w:tc>
      </w:tr>
      <w:tr w14:paraId="5FC0C53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1327" w:type="dxa"/>
            <w:vMerge w:val="continue"/>
            <w:tcBorders>
              <w:left w:val="single" w:color="231F20" w:sz="4" w:space="0"/>
            </w:tcBorders>
            <w:vAlign w:val="center"/>
          </w:tcPr>
          <w:p w14:paraId="4459E63D">
            <w:pPr>
              <w:rPr>
                <w:rFonts w:hint="eastAsia" w:asciiTheme="minorEastAsia" w:hAnsiTheme="minorEastAsia" w:cstheme="minorEastAsia"/>
              </w:rPr>
            </w:pPr>
          </w:p>
        </w:tc>
        <w:tc>
          <w:tcPr>
            <w:tcW w:w="1894" w:type="dxa"/>
            <w:vAlign w:val="center"/>
          </w:tcPr>
          <w:p w14:paraId="06F43D27">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1.3睡眠照护</w:t>
            </w:r>
          </w:p>
        </w:tc>
        <w:tc>
          <w:tcPr>
            <w:tcW w:w="6414" w:type="dxa"/>
            <w:vAlign w:val="center"/>
          </w:tcPr>
          <w:p w14:paraId="5C59B3A2">
            <w:pPr>
              <w:pStyle w:val="69"/>
              <w:spacing w:before="43"/>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1.3.1根据照护对象病情的需要安置特殊睡眠体</w:t>
            </w:r>
            <w:r>
              <w:rPr>
                <w:rFonts w:hint="eastAsia" w:asciiTheme="minorEastAsia" w:hAnsiTheme="minorEastAsia" w:eastAsiaTheme="minorEastAsia" w:cstheme="minorEastAsia"/>
                <w:lang w:eastAsia="zh-CN"/>
              </w:rPr>
              <w:t>位。</w:t>
            </w:r>
          </w:p>
          <w:p w14:paraId="4B700345">
            <w:pPr>
              <w:pStyle w:val="69"/>
              <w:spacing w:before="23"/>
              <w:ind w:right="101"/>
              <w:jc w:val="both"/>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18"/>
                <w:lang w:eastAsia="zh-CN"/>
              </w:rPr>
              <w:t>1.3.2为入睡困难的照护对象做放松活动促进睡</w:t>
            </w:r>
            <w:r>
              <w:rPr>
                <w:rFonts w:hint="eastAsia" w:asciiTheme="minorEastAsia" w:hAnsiTheme="minorEastAsia" w:eastAsiaTheme="minorEastAsia" w:cstheme="minorEastAsia"/>
                <w:spacing w:val="-4"/>
                <w:lang w:eastAsia="zh-CN"/>
              </w:rPr>
              <w:t>眠。</w:t>
            </w:r>
          </w:p>
          <w:p w14:paraId="5E61E7B4">
            <w:pPr>
              <w:pStyle w:val="69"/>
              <w:spacing w:before="23"/>
              <w:ind w:right="101"/>
              <w:jc w:val="both"/>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12"/>
                <w:lang w:eastAsia="zh-CN"/>
              </w:rPr>
              <w:t>1.3.3观察照护对象的睡眠情况；发现照护对象</w:t>
            </w:r>
            <w:r>
              <w:rPr>
                <w:rFonts w:hint="eastAsia" w:asciiTheme="minorEastAsia" w:hAnsiTheme="minorEastAsia" w:eastAsiaTheme="minorEastAsia" w:cstheme="minorEastAsia"/>
                <w:spacing w:val="17"/>
                <w:lang w:eastAsia="zh-CN"/>
              </w:rPr>
              <w:t>睡眠中出现的异常情况（如易醒、多尿、疼痛、呼</w:t>
            </w:r>
            <w:r>
              <w:rPr>
                <w:rFonts w:hint="eastAsia" w:asciiTheme="minorEastAsia" w:hAnsiTheme="minorEastAsia" w:eastAsiaTheme="minorEastAsia" w:cstheme="minorEastAsia"/>
                <w:spacing w:val="12"/>
                <w:lang w:eastAsia="zh-CN"/>
              </w:rPr>
              <w:t>吸不畅等）并报告。</w:t>
            </w:r>
          </w:p>
        </w:tc>
      </w:tr>
      <w:tr w14:paraId="4643CF5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1D7CA0AF">
            <w:pPr>
              <w:rPr>
                <w:rFonts w:hint="eastAsia" w:asciiTheme="minorEastAsia" w:hAnsiTheme="minorEastAsia" w:cstheme="minorEastAsia"/>
              </w:rPr>
            </w:pPr>
          </w:p>
        </w:tc>
        <w:tc>
          <w:tcPr>
            <w:tcW w:w="1894" w:type="dxa"/>
            <w:vAlign w:val="center"/>
          </w:tcPr>
          <w:p w14:paraId="717296AC">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1.4排泄照护</w:t>
            </w:r>
          </w:p>
        </w:tc>
        <w:tc>
          <w:tcPr>
            <w:tcW w:w="6414" w:type="dxa"/>
            <w:vAlign w:val="center"/>
          </w:tcPr>
          <w:p w14:paraId="237EC813">
            <w:pPr>
              <w:pStyle w:val="69"/>
              <w:spacing w:before="5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1.4.1协助照护对象在床上使用便器并</w:t>
            </w:r>
            <w:r>
              <w:rPr>
                <w:rFonts w:hint="eastAsia" w:asciiTheme="minorEastAsia" w:hAnsiTheme="minorEastAsia" w:eastAsiaTheme="minorEastAsia" w:cstheme="minorEastAsia"/>
                <w:spacing w:val="19"/>
                <w:lang w:eastAsia="zh-CN"/>
              </w:rPr>
              <w:t>清洁。</w:t>
            </w:r>
          </w:p>
          <w:p w14:paraId="278A9705">
            <w:pPr>
              <w:pStyle w:val="69"/>
              <w:spacing w:before="24"/>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9"/>
                <w:lang w:eastAsia="zh-CN"/>
              </w:rPr>
              <w:t>1.4.2按照排尿计划提醒尿失禁照护对象定时排</w:t>
            </w:r>
            <w:r>
              <w:rPr>
                <w:rFonts w:hint="eastAsia" w:asciiTheme="minorEastAsia" w:hAnsiTheme="minorEastAsia" w:eastAsiaTheme="minorEastAsia" w:cstheme="minorEastAsia"/>
                <w:lang w:eastAsia="zh-CN"/>
              </w:rPr>
              <w:t>尿。</w:t>
            </w:r>
          </w:p>
          <w:p w14:paraId="18824E30">
            <w:pPr>
              <w:pStyle w:val="69"/>
              <w:spacing w:before="25"/>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3"/>
                <w:lang w:eastAsia="zh-CN"/>
              </w:rPr>
              <w:t>1.4.3为失禁照护对象更换保护垫、纸尿裤</w:t>
            </w:r>
            <w:r>
              <w:rPr>
                <w:rFonts w:hint="eastAsia" w:asciiTheme="minorEastAsia" w:hAnsiTheme="minorEastAsia" w:eastAsiaTheme="minorEastAsia" w:cstheme="minorEastAsia"/>
                <w:spacing w:val="22"/>
                <w:lang w:eastAsia="zh-CN"/>
              </w:rPr>
              <w:t>等用</w:t>
            </w:r>
            <w:r>
              <w:rPr>
                <w:rFonts w:hint="eastAsia" w:asciiTheme="minorEastAsia" w:hAnsiTheme="minorEastAsia" w:eastAsiaTheme="minorEastAsia" w:cstheme="minorEastAsia"/>
                <w:spacing w:val="-9"/>
                <w:lang w:eastAsia="zh-CN"/>
              </w:rPr>
              <w:t>品。</w:t>
            </w:r>
          </w:p>
          <w:p w14:paraId="214DB003">
            <w:pPr>
              <w:pStyle w:val="69"/>
              <w:spacing w:before="20"/>
              <w:ind w:right="10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1.4.4发现尿管打折、牵拉、脱出等现象并报</w:t>
            </w:r>
            <w:r>
              <w:rPr>
                <w:rFonts w:hint="eastAsia" w:asciiTheme="minorEastAsia" w:hAnsiTheme="minorEastAsia" w:eastAsiaTheme="minorEastAsia" w:cstheme="minorEastAsia"/>
                <w:spacing w:val="-3"/>
                <w:lang w:eastAsia="zh-CN"/>
              </w:rPr>
              <w:t>告。</w:t>
            </w:r>
          </w:p>
          <w:p w14:paraId="4C275C41">
            <w:pPr>
              <w:pStyle w:val="69"/>
              <w:spacing w:before="27"/>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1.4.5发现照护对象排尿、排便时的异常情况并</w:t>
            </w:r>
            <w:r>
              <w:rPr>
                <w:rFonts w:hint="eastAsia" w:asciiTheme="minorEastAsia" w:hAnsiTheme="minorEastAsia" w:eastAsiaTheme="minorEastAsia" w:cstheme="minorEastAsia"/>
                <w:spacing w:val="9"/>
                <w:lang w:eastAsia="zh-CN"/>
              </w:rPr>
              <w:t>报告。</w:t>
            </w:r>
          </w:p>
        </w:tc>
      </w:tr>
      <w:tr w14:paraId="0330065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restart"/>
            <w:tcBorders>
              <w:left w:val="single" w:color="231F20" w:sz="4" w:space="0"/>
            </w:tcBorders>
            <w:vAlign w:val="center"/>
          </w:tcPr>
          <w:p w14:paraId="3D21BB13">
            <w:pPr>
              <w:rPr>
                <w:rFonts w:hint="eastAsia" w:asciiTheme="minorEastAsia" w:hAnsiTheme="minorEastAsia" w:cstheme="minorEastAsia"/>
              </w:rPr>
            </w:pPr>
          </w:p>
          <w:p w14:paraId="1861A2A2">
            <w:pPr>
              <w:rPr>
                <w:rFonts w:hint="eastAsia" w:asciiTheme="minorEastAsia" w:hAnsiTheme="minorEastAsia" w:cstheme="minorEastAsia"/>
              </w:rPr>
            </w:pPr>
          </w:p>
          <w:p w14:paraId="3BC5B982">
            <w:pPr>
              <w:rPr>
                <w:rFonts w:hint="eastAsia" w:asciiTheme="minorEastAsia" w:hAnsiTheme="minorEastAsia" w:cstheme="minorEastAsia"/>
              </w:rPr>
            </w:pPr>
          </w:p>
          <w:p w14:paraId="4209707E">
            <w:pPr>
              <w:rPr>
                <w:rFonts w:hint="eastAsia" w:asciiTheme="minorEastAsia" w:hAnsiTheme="minorEastAsia" w:cstheme="minorEastAsia"/>
              </w:rPr>
            </w:pPr>
          </w:p>
          <w:p w14:paraId="76A465E1">
            <w:pPr>
              <w:rPr>
                <w:rFonts w:hint="eastAsia" w:asciiTheme="minorEastAsia" w:hAnsiTheme="minorEastAsia" w:cstheme="minorEastAsia"/>
              </w:rPr>
            </w:pPr>
          </w:p>
          <w:p w14:paraId="192A3C75">
            <w:pPr>
              <w:rPr>
                <w:rFonts w:hint="eastAsia" w:asciiTheme="minorEastAsia" w:hAnsiTheme="minorEastAsia" w:cstheme="minorEastAsia"/>
              </w:rPr>
            </w:pPr>
          </w:p>
          <w:p w14:paraId="09937FBC">
            <w:pPr>
              <w:rPr>
                <w:rFonts w:hint="eastAsia" w:asciiTheme="minorEastAsia" w:hAnsiTheme="minorEastAsia" w:cstheme="minorEastAsia"/>
              </w:rPr>
            </w:pPr>
          </w:p>
          <w:p w14:paraId="4C24584B">
            <w:pPr>
              <w:rPr>
                <w:rFonts w:hint="eastAsia" w:asciiTheme="minorEastAsia" w:hAnsiTheme="minorEastAsia" w:cstheme="minorEastAsia"/>
              </w:rPr>
            </w:pPr>
          </w:p>
          <w:p w14:paraId="14D927CC">
            <w:pPr>
              <w:rPr>
                <w:rFonts w:hint="eastAsia" w:asciiTheme="minorEastAsia" w:hAnsiTheme="minorEastAsia" w:cstheme="minorEastAsia"/>
              </w:rPr>
            </w:pPr>
          </w:p>
          <w:p w14:paraId="25F1E320">
            <w:pPr>
              <w:rPr>
                <w:rFonts w:hint="eastAsia" w:asciiTheme="minorEastAsia" w:hAnsiTheme="minorEastAsia" w:cstheme="minorEastAsia"/>
              </w:rPr>
            </w:pPr>
          </w:p>
          <w:p w14:paraId="0F5887E6">
            <w:pPr>
              <w:rPr>
                <w:rFonts w:hint="eastAsia" w:asciiTheme="minorEastAsia" w:hAnsiTheme="minorEastAsia" w:cstheme="minorEastAsia"/>
              </w:rPr>
            </w:pPr>
          </w:p>
          <w:p w14:paraId="458888C0">
            <w:pPr>
              <w:rPr>
                <w:rFonts w:hint="eastAsia" w:asciiTheme="minorEastAsia" w:hAnsiTheme="minorEastAsia" w:cstheme="minorEastAsia"/>
              </w:rPr>
            </w:pPr>
          </w:p>
          <w:p w14:paraId="131DE131">
            <w:pPr>
              <w:rPr>
                <w:rFonts w:hint="eastAsia" w:asciiTheme="minorEastAsia" w:hAnsiTheme="minorEastAsia" w:cstheme="minorEastAsia"/>
              </w:rPr>
            </w:pPr>
          </w:p>
          <w:p w14:paraId="43B88D38">
            <w:pPr>
              <w:rPr>
                <w:rFonts w:hint="eastAsia" w:asciiTheme="minorEastAsia" w:hAnsiTheme="minorEastAsia" w:cstheme="minorEastAsia"/>
              </w:rPr>
            </w:pPr>
          </w:p>
          <w:p w14:paraId="3F31D769">
            <w:pPr>
              <w:rPr>
                <w:rFonts w:hint="eastAsia" w:asciiTheme="minorEastAsia" w:hAnsiTheme="minorEastAsia" w:cstheme="minorEastAsia"/>
              </w:rPr>
            </w:pPr>
          </w:p>
          <w:p w14:paraId="06DC4457">
            <w:pPr>
              <w:rPr>
                <w:rFonts w:hint="eastAsia" w:asciiTheme="minorEastAsia" w:hAnsiTheme="minorEastAsia" w:cstheme="minorEastAsia"/>
              </w:rPr>
            </w:pPr>
            <w:r>
              <w:rPr>
                <w:rFonts w:hint="eastAsia" w:asciiTheme="minorEastAsia" w:hAnsiTheme="minorEastAsia" w:cstheme="minorEastAsia"/>
                <w:b/>
                <w:bCs/>
                <w:spacing w:val="4"/>
              </w:rPr>
              <w:t>2.基本</w:t>
            </w:r>
            <w:r>
              <w:rPr>
                <w:rFonts w:hint="eastAsia" w:asciiTheme="minorEastAsia" w:hAnsiTheme="minorEastAsia" w:cstheme="minorEastAsia"/>
                <w:b/>
                <w:bCs/>
                <w:spacing w:val="1"/>
              </w:rPr>
              <w:t>照护</w:t>
            </w:r>
          </w:p>
        </w:tc>
        <w:tc>
          <w:tcPr>
            <w:tcW w:w="1894" w:type="dxa"/>
            <w:vAlign w:val="center"/>
          </w:tcPr>
          <w:p w14:paraId="09768A45">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2.1观察与测量</w:t>
            </w:r>
          </w:p>
        </w:tc>
        <w:tc>
          <w:tcPr>
            <w:tcW w:w="6414" w:type="dxa"/>
            <w:vAlign w:val="center"/>
          </w:tcPr>
          <w:p w14:paraId="512DD863">
            <w:pPr>
              <w:pStyle w:val="69"/>
              <w:spacing w:before="36"/>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1"/>
                <w:lang w:eastAsia="zh-CN"/>
              </w:rPr>
              <w:t>2.1.1观察并记录照护对象大小便颜色、性状并</w:t>
            </w:r>
            <w:r>
              <w:rPr>
                <w:rFonts w:hint="eastAsia" w:asciiTheme="minorEastAsia" w:hAnsiTheme="minorEastAsia" w:eastAsiaTheme="minorEastAsia" w:cstheme="minorEastAsia"/>
                <w:spacing w:val="9"/>
                <w:lang w:eastAsia="zh-CN"/>
              </w:rPr>
              <w:t>报告。</w:t>
            </w:r>
          </w:p>
          <w:p w14:paraId="5814DB21">
            <w:pPr>
              <w:pStyle w:val="69"/>
              <w:spacing w:before="26"/>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2"/>
                <w:lang w:eastAsia="zh-CN"/>
              </w:rPr>
              <w:t>2.1.2测量照护对象身高、体重、体温等，并报</w:t>
            </w:r>
            <w:r>
              <w:rPr>
                <w:rFonts w:hint="eastAsia" w:asciiTheme="minorEastAsia" w:hAnsiTheme="minorEastAsia" w:eastAsiaTheme="minorEastAsia" w:cstheme="minorEastAsia"/>
                <w:spacing w:val="-3"/>
                <w:lang w:eastAsia="zh-CN"/>
              </w:rPr>
              <w:t>告。</w:t>
            </w:r>
          </w:p>
          <w:p w14:paraId="7255C88E">
            <w:pPr>
              <w:pStyle w:val="69"/>
              <w:spacing w:before="2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2.1.3发现呕吐的异常情况并报告。</w:t>
            </w:r>
          </w:p>
          <w:p w14:paraId="46DBC68D">
            <w:pPr>
              <w:pStyle w:val="69"/>
              <w:spacing w:before="28"/>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2.1.4发现皮肤、黏膜的异常表现并报告。</w:t>
            </w:r>
          </w:p>
          <w:p w14:paraId="7F030610">
            <w:pPr>
              <w:pStyle w:val="69"/>
              <w:spacing w:before="2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3"/>
                <w:lang w:eastAsia="zh-CN"/>
              </w:rPr>
              <w:t>2.1.5记录排泄量。</w:t>
            </w:r>
          </w:p>
          <w:p w14:paraId="6BE063F2">
            <w:pPr>
              <w:pStyle w:val="69"/>
              <w:spacing w:before="24"/>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2.1.6发现手术伤口敷料有渗出或污染的情况并</w:t>
            </w:r>
            <w:r>
              <w:rPr>
                <w:rFonts w:hint="eastAsia" w:asciiTheme="minorEastAsia" w:hAnsiTheme="minorEastAsia" w:eastAsiaTheme="minorEastAsia" w:cstheme="minorEastAsia"/>
                <w:spacing w:val="9"/>
                <w:lang w:eastAsia="zh-CN"/>
              </w:rPr>
              <w:t>报告。</w:t>
            </w:r>
          </w:p>
        </w:tc>
      </w:tr>
      <w:tr w14:paraId="1C7A0F6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7" w:hRule="atLeast"/>
          <w:jc w:val="center"/>
        </w:trPr>
        <w:tc>
          <w:tcPr>
            <w:tcW w:w="1327" w:type="dxa"/>
            <w:vMerge w:val="continue"/>
            <w:tcBorders>
              <w:left w:val="single" w:color="231F20" w:sz="4" w:space="0"/>
            </w:tcBorders>
            <w:vAlign w:val="center"/>
          </w:tcPr>
          <w:p w14:paraId="087B0539">
            <w:pPr>
              <w:rPr>
                <w:rFonts w:hint="eastAsia" w:asciiTheme="minorEastAsia" w:hAnsiTheme="minorEastAsia" w:cstheme="minorEastAsia"/>
              </w:rPr>
            </w:pPr>
          </w:p>
        </w:tc>
        <w:tc>
          <w:tcPr>
            <w:tcW w:w="1894" w:type="dxa"/>
            <w:vAlign w:val="center"/>
          </w:tcPr>
          <w:p w14:paraId="4A6F222F">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2.2清洁消毒</w:t>
            </w:r>
          </w:p>
        </w:tc>
        <w:tc>
          <w:tcPr>
            <w:tcW w:w="6414" w:type="dxa"/>
            <w:vAlign w:val="center"/>
          </w:tcPr>
          <w:p w14:paraId="3F558895">
            <w:pPr>
              <w:pStyle w:val="69"/>
              <w:spacing w:before="6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2.2.1按要求使用浸泡法、熏蒸法等进行消毒。</w:t>
            </w:r>
          </w:p>
          <w:p w14:paraId="1832B4CE">
            <w:pPr>
              <w:pStyle w:val="69"/>
              <w:spacing w:before="2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8"/>
              </w:rPr>
              <w:t>2.2.2按要求配制常用消毒液。</w:t>
            </w:r>
          </w:p>
          <w:p w14:paraId="746B094A">
            <w:pPr>
              <w:pStyle w:val="69"/>
              <w:spacing w:before="2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2.2.3根据手卫生要求洗手、手消毒。</w:t>
            </w:r>
          </w:p>
          <w:p w14:paraId="2E7F39A3">
            <w:pPr>
              <w:pStyle w:val="69"/>
              <w:spacing w:before="2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2.2.4对物体表面进行清洁。</w:t>
            </w:r>
          </w:p>
          <w:p w14:paraId="12DFAFD2">
            <w:pPr>
              <w:pStyle w:val="69"/>
              <w:spacing w:before="26"/>
              <w:ind w:right="8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2"/>
                <w:lang w:eastAsia="zh-CN"/>
              </w:rPr>
              <w:t>2.2.5对环境进行清洁。按要求对污染的物品、环</w:t>
            </w:r>
            <w:r>
              <w:rPr>
                <w:rFonts w:hint="eastAsia" w:asciiTheme="minorEastAsia" w:hAnsiTheme="minorEastAsia" w:eastAsiaTheme="minorEastAsia" w:cstheme="minorEastAsia"/>
                <w:spacing w:val="7"/>
                <w:lang w:eastAsia="zh-CN"/>
              </w:rPr>
              <w:t>境进行初步处理。</w:t>
            </w:r>
          </w:p>
          <w:p w14:paraId="3606D08B">
            <w:pPr>
              <w:pStyle w:val="69"/>
              <w:spacing w:before="26"/>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2.2.6按要求对排泄物、呕吐物、分泌物等进行</w:t>
            </w:r>
            <w:r>
              <w:rPr>
                <w:rFonts w:hint="eastAsia" w:asciiTheme="minorEastAsia" w:hAnsiTheme="minorEastAsia" w:eastAsiaTheme="minorEastAsia" w:cstheme="minorEastAsia"/>
                <w:spacing w:val="18"/>
                <w:lang w:eastAsia="zh-CN"/>
              </w:rPr>
              <w:t>初步消毒处理。</w:t>
            </w:r>
          </w:p>
          <w:p w14:paraId="40139886">
            <w:pPr>
              <w:pStyle w:val="69"/>
              <w:spacing w:before="2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2.2.7为0级糖尿病足照护对象清洁足部。</w:t>
            </w:r>
          </w:p>
          <w:p w14:paraId="4D90D6C4">
            <w:pPr>
              <w:pStyle w:val="69"/>
              <w:spacing w:before="28"/>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1"/>
                <w:lang w:eastAsia="zh-CN"/>
              </w:rPr>
              <w:t>2.2.8分类放置生活垃圾。按照要求收集与处理</w:t>
            </w:r>
            <w:r>
              <w:rPr>
                <w:rFonts w:hint="eastAsia" w:asciiTheme="minorEastAsia" w:hAnsiTheme="minorEastAsia" w:eastAsiaTheme="minorEastAsia" w:cstheme="minorEastAsia"/>
                <w:spacing w:val="17"/>
                <w:lang w:eastAsia="zh-CN"/>
              </w:rPr>
              <w:t>感染性废物。</w:t>
            </w:r>
          </w:p>
          <w:p w14:paraId="4CC9CC94">
            <w:pPr>
              <w:pStyle w:val="69"/>
              <w:spacing w:before="2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2.2.9对床单位进行终末消毒。</w:t>
            </w:r>
          </w:p>
          <w:p w14:paraId="3507E2DF">
            <w:pPr>
              <w:pStyle w:val="69"/>
              <w:spacing w:before="2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9"/>
                <w:lang w:eastAsia="zh-CN"/>
              </w:rPr>
              <w:t>2.2.10对复用的痰杯、便器等进行清洁、消毒。</w:t>
            </w:r>
          </w:p>
        </w:tc>
      </w:tr>
      <w:tr w14:paraId="2633C7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734E53AF">
            <w:pPr>
              <w:rPr>
                <w:rFonts w:hint="eastAsia" w:asciiTheme="minorEastAsia" w:hAnsiTheme="minorEastAsia" w:cstheme="minorEastAsia"/>
              </w:rPr>
            </w:pPr>
          </w:p>
        </w:tc>
        <w:tc>
          <w:tcPr>
            <w:tcW w:w="1894" w:type="dxa"/>
            <w:vAlign w:val="center"/>
          </w:tcPr>
          <w:p w14:paraId="602A2FCE">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2.3预防压力性损</w:t>
            </w:r>
            <w:r>
              <w:rPr>
                <w:rFonts w:hint="eastAsia" w:asciiTheme="minorEastAsia" w:hAnsiTheme="minorEastAsia" w:eastAsiaTheme="minorEastAsia" w:cstheme="minorEastAsia"/>
              </w:rPr>
              <w:t>伤</w:t>
            </w:r>
          </w:p>
        </w:tc>
        <w:tc>
          <w:tcPr>
            <w:tcW w:w="6414" w:type="dxa"/>
            <w:vAlign w:val="center"/>
          </w:tcPr>
          <w:p w14:paraId="78A31EBC">
            <w:pPr>
              <w:pStyle w:val="69"/>
              <w:spacing w:before="5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2.3.1为照护对象更换体位。</w:t>
            </w:r>
          </w:p>
          <w:p w14:paraId="7B565DFF">
            <w:pPr>
              <w:pStyle w:val="69"/>
              <w:spacing w:before="23"/>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2.3.2采取减压措施如气垫床、水床等；选择和</w:t>
            </w:r>
            <w:r>
              <w:rPr>
                <w:rFonts w:hint="eastAsia" w:asciiTheme="minorEastAsia" w:hAnsiTheme="minorEastAsia" w:eastAsiaTheme="minorEastAsia" w:cstheme="minorEastAsia"/>
                <w:spacing w:val="21"/>
                <w:lang w:eastAsia="zh-CN"/>
              </w:rPr>
              <w:t>使用支撑物,如楔形垫、软枕等,维持体位。</w:t>
            </w:r>
          </w:p>
          <w:p w14:paraId="03C867FD">
            <w:pPr>
              <w:pStyle w:val="69"/>
              <w:spacing w:before="2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2.3.3记录照护对象受压部位皮肤情况并交接。</w:t>
            </w:r>
          </w:p>
          <w:p w14:paraId="1A2B6DBB">
            <w:pPr>
              <w:pStyle w:val="69"/>
              <w:spacing w:before="2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2.3.4发现受压部位皮肤的异常情况并报告。</w:t>
            </w:r>
          </w:p>
          <w:p w14:paraId="19A2088E">
            <w:pPr>
              <w:pStyle w:val="69"/>
              <w:spacing w:before="27"/>
              <w:ind w:right="10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2.3.5发现0级糖尿病足照护对象的皮肤异常表</w:t>
            </w:r>
            <w:r>
              <w:rPr>
                <w:rFonts w:hint="eastAsia" w:asciiTheme="minorEastAsia" w:hAnsiTheme="minorEastAsia" w:eastAsiaTheme="minorEastAsia" w:cstheme="minorEastAsia"/>
                <w:spacing w:val="-1"/>
                <w:lang w:eastAsia="zh-CN"/>
              </w:rPr>
              <w:t>现。</w:t>
            </w:r>
          </w:p>
          <w:p w14:paraId="653BD7EC">
            <w:pPr>
              <w:pStyle w:val="69"/>
              <w:spacing w:before="23"/>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2.3.6保护照护对象水肿部位的皮肤。</w:t>
            </w:r>
          </w:p>
        </w:tc>
      </w:tr>
      <w:tr w14:paraId="2BCE609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23EFE218">
            <w:pPr>
              <w:rPr>
                <w:rFonts w:hint="eastAsia" w:asciiTheme="minorEastAsia" w:hAnsiTheme="minorEastAsia" w:cstheme="minorEastAsia"/>
              </w:rPr>
            </w:pPr>
          </w:p>
        </w:tc>
        <w:tc>
          <w:tcPr>
            <w:tcW w:w="1894" w:type="dxa"/>
            <w:vAlign w:val="center"/>
          </w:tcPr>
          <w:p w14:paraId="299FF58B">
            <w:pPr>
              <w:pStyle w:val="6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2.4移动照护</w:t>
            </w:r>
          </w:p>
        </w:tc>
        <w:tc>
          <w:tcPr>
            <w:tcW w:w="6414" w:type="dxa"/>
            <w:vAlign w:val="center"/>
          </w:tcPr>
          <w:p w14:paraId="5A48E639">
            <w:pPr>
              <w:pStyle w:val="69"/>
              <w:spacing w:before="53"/>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2.4.1使用过床工具移动照护对象。</w:t>
            </w:r>
          </w:p>
          <w:p w14:paraId="3F0A171C">
            <w:pPr>
              <w:pStyle w:val="69"/>
              <w:spacing w:before="2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2.4.2使用平车等工具运送照护对象。</w:t>
            </w:r>
          </w:p>
          <w:p w14:paraId="230A61CD">
            <w:pPr>
              <w:pStyle w:val="69"/>
              <w:spacing w:before="27"/>
              <w:ind w:right="9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9"/>
                <w:lang w:eastAsia="zh-CN"/>
              </w:rPr>
              <w:t>2.4.3发现照护对象在转运过程中的异常表现并</w:t>
            </w:r>
            <w:r>
              <w:rPr>
                <w:rFonts w:hint="eastAsia" w:asciiTheme="minorEastAsia" w:hAnsiTheme="minorEastAsia" w:eastAsiaTheme="minorEastAsia" w:cstheme="minorEastAsia"/>
                <w:spacing w:val="9"/>
                <w:lang w:eastAsia="zh-CN"/>
              </w:rPr>
              <w:t>报告。</w:t>
            </w:r>
          </w:p>
          <w:p w14:paraId="25C56B83">
            <w:pPr>
              <w:pStyle w:val="69"/>
              <w:spacing w:before="28"/>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2.4.4在照护对象活动、转运时保护管路位置。</w:t>
            </w:r>
          </w:p>
          <w:p w14:paraId="11C8B32B">
            <w:pPr>
              <w:pStyle w:val="69"/>
              <w:spacing w:before="24"/>
              <w:ind w:right="13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7"/>
                <w:lang w:eastAsia="zh-CN"/>
              </w:rPr>
              <w:t>2.4.5在照护对象移动过程中发现管</w:t>
            </w:r>
            <w:r>
              <w:rPr>
                <w:rFonts w:hint="eastAsia" w:asciiTheme="minorEastAsia" w:hAnsiTheme="minorEastAsia" w:eastAsiaTheme="minorEastAsia" w:cstheme="minorEastAsia"/>
                <w:spacing w:val="6"/>
                <w:lang w:eastAsia="zh-CN"/>
              </w:rPr>
              <w:t>路打折、</w:t>
            </w:r>
            <w:r>
              <w:rPr>
                <w:rFonts w:hint="eastAsia" w:asciiTheme="minorEastAsia" w:hAnsiTheme="minorEastAsia" w:eastAsiaTheme="minorEastAsia" w:cstheme="minorEastAsia"/>
                <w:spacing w:val="22"/>
                <w:lang w:eastAsia="zh-CN"/>
              </w:rPr>
              <w:t>牵拉、脱出等异常情况并报告。</w:t>
            </w:r>
          </w:p>
        </w:tc>
      </w:tr>
      <w:tr w14:paraId="1D20B08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restart"/>
            <w:tcBorders>
              <w:left w:val="single" w:color="231F20" w:sz="4" w:space="0"/>
            </w:tcBorders>
            <w:vAlign w:val="center"/>
          </w:tcPr>
          <w:p w14:paraId="67734FCB">
            <w:pPr>
              <w:rPr>
                <w:rFonts w:hint="eastAsia" w:asciiTheme="minorEastAsia" w:hAnsiTheme="minorEastAsia" w:cstheme="minorEastAsia"/>
              </w:rPr>
            </w:pPr>
            <w:r>
              <w:rPr>
                <w:rFonts w:hint="eastAsia" w:asciiTheme="minorEastAsia" w:hAnsiTheme="minorEastAsia" w:cstheme="minorEastAsia"/>
                <w:b/>
                <w:bCs/>
                <w:spacing w:val="3"/>
              </w:rPr>
              <w:t>3.临床照护</w:t>
            </w:r>
          </w:p>
        </w:tc>
        <w:tc>
          <w:tcPr>
            <w:tcW w:w="1894" w:type="dxa"/>
            <w:vAlign w:val="center"/>
          </w:tcPr>
          <w:p w14:paraId="2B359AA4">
            <w:pPr>
              <w:pStyle w:val="69"/>
              <w:spacing w:before="33" w:line="217" w:lineRule="auto"/>
              <w:ind w:left="252"/>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3.1冷热应用</w:t>
            </w:r>
          </w:p>
        </w:tc>
        <w:tc>
          <w:tcPr>
            <w:tcW w:w="6414" w:type="dxa"/>
          </w:tcPr>
          <w:p w14:paraId="7FA0093F">
            <w:pPr>
              <w:pStyle w:val="69"/>
              <w:spacing w:before="36"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2"/>
                <w:lang w:eastAsia="zh-CN"/>
              </w:rPr>
              <w:t>3.1.1按要求进行温水擦浴或使用冰块/冰袋等方</w:t>
            </w:r>
            <w:r>
              <w:rPr>
                <w:rFonts w:hint="eastAsia" w:asciiTheme="minorEastAsia" w:hAnsiTheme="minorEastAsia" w:eastAsiaTheme="minorEastAsia" w:cstheme="minorEastAsia"/>
                <w:spacing w:val="19"/>
                <w:lang w:eastAsia="zh-CN"/>
              </w:rPr>
              <w:t>式实施物理降温。</w:t>
            </w:r>
          </w:p>
          <w:p w14:paraId="3AA8DC4E">
            <w:pPr>
              <w:pStyle w:val="69"/>
              <w:spacing w:before="2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3.1.2协助照护对象进行温水坐浴。</w:t>
            </w:r>
          </w:p>
          <w:p w14:paraId="68913DB5">
            <w:pPr>
              <w:pStyle w:val="69"/>
              <w:spacing w:before="33" w:line="217" w:lineRule="auto"/>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20"/>
                <w:lang w:eastAsia="zh-CN"/>
              </w:rPr>
              <w:t>3.1.3按要求为照护对象进行局部软组织的冷、</w:t>
            </w:r>
            <w:r>
              <w:rPr>
                <w:rFonts w:hint="eastAsia" w:asciiTheme="minorEastAsia" w:hAnsiTheme="minorEastAsia" w:eastAsiaTheme="minorEastAsia" w:cstheme="minorEastAsia"/>
                <w:spacing w:val="7"/>
                <w:lang w:eastAsia="zh-CN"/>
              </w:rPr>
              <w:t>热敷。</w:t>
            </w:r>
          </w:p>
        </w:tc>
      </w:tr>
      <w:tr w14:paraId="7CCE829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1573E73D">
            <w:pPr>
              <w:rPr>
                <w:rFonts w:hint="eastAsia" w:asciiTheme="minorEastAsia" w:hAnsiTheme="minorEastAsia" w:cstheme="minorEastAsia"/>
              </w:rPr>
            </w:pPr>
          </w:p>
        </w:tc>
        <w:tc>
          <w:tcPr>
            <w:tcW w:w="1894" w:type="dxa"/>
            <w:vAlign w:val="center"/>
          </w:tcPr>
          <w:p w14:paraId="2ABCDE53">
            <w:pPr>
              <w:pStyle w:val="69"/>
              <w:spacing w:before="65" w:line="227" w:lineRule="auto"/>
              <w:ind w:left="236"/>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13"/>
              </w:rPr>
              <w:t>3.2标本采集</w:t>
            </w:r>
          </w:p>
        </w:tc>
        <w:tc>
          <w:tcPr>
            <w:tcW w:w="6414" w:type="dxa"/>
          </w:tcPr>
          <w:p w14:paraId="12F09D52">
            <w:pPr>
              <w:pStyle w:val="69"/>
              <w:spacing w:before="46"/>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1"/>
                <w:lang w:eastAsia="zh-CN"/>
              </w:rPr>
              <w:t>3.2.1按操作规程为照护对象留取尿常规标本并</w:t>
            </w:r>
            <w:r>
              <w:rPr>
                <w:rFonts w:hint="eastAsia" w:asciiTheme="minorEastAsia" w:hAnsiTheme="minorEastAsia" w:eastAsiaTheme="minorEastAsia" w:cstheme="minorEastAsia"/>
                <w:spacing w:val="18"/>
                <w:lang w:eastAsia="zh-CN"/>
              </w:rPr>
              <w:t>放到指定地点。</w:t>
            </w:r>
          </w:p>
          <w:p w14:paraId="7A8E4E9E">
            <w:pPr>
              <w:pStyle w:val="69"/>
              <w:spacing w:before="23"/>
              <w:ind w:right="10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4"/>
                <w:lang w:eastAsia="zh-CN"/>
              </w:rPr>
              <w:t>3.2.2按操作规程为照护对象留取粪便常规标本</w:t>
            </w:r>
            <w:r>
              <w:rPr>
                <w:rFonts w:hint="eastAsia" w:asciiTheme="minorEastAsia" w:hAnsiTheme="minorEastAsia" w:eastAsiaTheme="minorEastAsia" w:cstheme="minorEastAsia"/>
                <w:spacing w:val="18"/>
                <w:lang w:eastAsia="zh-CN"/>
              </w:rPr>
              <w:t>并放到指定地点。</w:t>
            </w:r>
          </w:p>
          <w:p w14:paraId="4847C92F">
            <w:pPr>
              <w:pStyle w:val="69"/>
              <w:spacing w:before="25"/>
              <w:ind w:right="10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4"/>
                <w:lang w:eastAsia="zh-CN"/>
              </w:rPr>
              <w:t>3.2.3按操作规程取送各类标本和检验检查报告</w:t>
            </w:r>
            <w:r>
              <w:rPr>
                <w:rFonts w:hint="eastAsia" w:asciiTheme="minorEastAsia" w:hAnsiTheme="minorEastAsia" w:eastAsiaTheme="minorEastAsia" w:cstheme="minorEastAsia"/>
                <w:spacing w:val="16"/>
                <w:lang w:eastAsia="zh-CN"/>
              </w:rPr>
              <w:t>交医护人员。</w:t>
            </w:r>
          </w:p>
          <w:p w14:paraId="0B709583">
            <w:pPr>
              <w:pStyle w:val="69"/>
              <w:spacing w:before="24"/>
              <w:ind w:right="10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8"/>
                <w:lang w:eastAsia="zh-CN"/>
              </w:rPr>
              <w:t>3.2.4为照护对象留取12小时或24</w:t>
            </w:r>
            <w:r>
              <w:rPr>
                <w:rFonts w:hint="eastAsia" w:asciiTheme="minorEastAsia" w:hAnsiTheme="minorEastAsia" w:eastAsiaTheme="minorEastAsia" w:cstheme="minorEastAsia"/>
                <w:spacing w:val="7"/>
                <w:lang w:eastAsia="zh-CN"/>
              </w:rPr>
              <w:t>小时尿标本</w:t>
            </w:r>
            <w:r>
              <w:rPr>
                <w:rFonts w:hint="eastAsia" w:asciiTheme="minorEastAsia" w:hAnsiTheme="minorEastAsia" w:eastAsiaTheme="minorEastAsia" w:cstheme="minorEastAsia"/>
                <w:spacing w:val="18"/>
                <w:lang w:eastAsia="zh-CN"/>
              </w:rPr>
              <w:t>并放到指定地点。</w:t>
            </w:r>
          </w:p>
          <w:p w14:paraId="5129C249">
            <w:pPr>
              <w:pStyle w:val="69"/>
              <w:spacing w:before="24" w:line="224" w:lineRule="auto"/>
              <w:ind w:right="101"/>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22"/>
                <w:lang w:eastAsia="zh-CN"/>
              </w:rPr>
              <w:t>3.2.5为卧床照护对象留取痰常规标本(吸痰法留</w:t>
            </w:r>
            <w:r>
              <w:rPr>
                <w:rFonts w:hint="eastAsia" w:asciiTheme="minorEastAsia" w:hAnsiTheme="minorEastAsia" w:eastAsiaTheme="minorEastAsia" w:cstheme="minorEastAsia"/>
                <w:spacing w:val="20"/>
                <w:lang w:eastAsia="zh-CN"/>
              </w:rPr>
              <w:t>取除外)并放到指定地点。</w:t>
            </w:r>
          </w:p>
        </w:tc>
      </w:tr>
      <w:tr w14:paraId="42011F8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52E7EE6A">
            <w:pPr>
              <w:rPr>
                <w:rFonts w:hint="eastAsia" w:asciiTheme="minorEastAsia" w:hAnsiTheme="minorEastAsia" w:cstheme="minorEastAsia"/>
              </w:rPr>
            </w:pPr>
          </w:p>
        </w:tc>
        <w:tc>
          <w:tcPr>
            <w:tcW w:w="1894" w:type="dxa"/>
            <w:vAlign w:val="center"/>
          </w:tcPr>
          <w:p w14:paraId="08B8E4E4">
            <w:pPr>
              <w:pStyle w:val="69"/>
              <w:spacing w:before="65" w:line="228" w:lineRule="auto"/>
              <w:ind w:left="257"/>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2"/>
              </w:rPr>
              <w:t>3.3给药照护</w:t>
            </w:r>
          </w:p>
        </w:tc>
        <w:tc>
          <w:tcPr>
            <w:tcW w:w="6414" w:type="dxa"/>
          </w:tcPr>
          <w:p w14:paraId="5BF7E887">
            <w:pPr>
              <w:pStyle w:val="69"/>
              <w:spacing w:before="49" w:line="241" w:lineRule="auto"/>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3.3.1为照护对象准备杯子、水等口服药所</w:t>
            </w:r>
            <w:r>
              <w:rPr>
                <w:rFonts w:hint="eastAsia" w:asciiTheme="minorEastAsia" w:hAnsiTheme="minorEastAsia" w:eastAsiaTheme="minorEastAsia" w:cstheme="minorEastAsia"/>
                <w:spacing w:val="14"/>
                <w:lang w:eastAsia="zh-CN"/>
              </w:rPr>
              <w:t>需物</w:t>
            </w:r>
            <w:r>
              <w:rPr>
                <w:rFonts w:hint="eastAsia" w:asciiTheme="minorEastAsia" w:hAnsiTheme="minorEastAsia" w:eastAsiaTheme="minorEastAsia" w:cstheme="minorEastAsia"/>
                <w:spacing w:val="-9"/>
                <w:lang w:eastAsia="zh-CN"/>
              </w:rPr>
              <w:t>品。</w:t>
            </w:r>
          </w:p>
          <w:p w14:paraId="0CCDF062">
            <w:pPr>
              <w:pStyle w:val="69"/>
              <w:spacing w:before="22"/>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0"/>
                <w:lang w:eastAsia="zh-CN"/>
              </w:rPr>
              <w:t>3.3.2为照护对象佩戴、固定、摘取、清洗雾化</w:t>
            </w:r>
            <w:r>
              <w:rPr>
                <w:rFonts w:hint="eastAsia" w:asciiTheme="minorEastAsia" w:hAnsiTheme="minorEastAsia" w:eastAsiaTheme="minorEastAsia" w:cstheme="minorEastAsia"/>
                <w:spacing w:val="20"/>
                <w:lang w:eastAsia="zh-CN"/>
              </w:rPr>
              <w:t>吸入面罩/口含嘴等。</w:t>
            </w:r>
          </w:p>
          <w:p w14:paraId="164FFD0A">
            <w:pPr>
              <w:pStyle w:val="69"/>
              <w:spacing w:before="2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3.3.3按要求加热中药饮片。</w:t>
            </w:r>
          </w:p>
          <w:p w14:paraId="3F61D378">
            <w:pPr>
              <w:pStyle w:val="69"/>
              <w:spacing w:before="24" w:line="22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9"/>
                <w:lang w:eastAsia="zh-CN"/>
              </w:rPr>
              <w:t>3.3.4发现照护对象用药后的异常情况并报告。</w:t>
            </w:r>
          </w:p>
          <w:p w14:paraId="05ED0174">
            <w:pPr>
              <w:pStyle w:val="69"/>
              <w:spacing w:before="29" w:line="239" w:lineRule="auto"/>
              <w:ind w:right="10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3.3.5在护士指导下为照护对象涂敷皮肤外用</w:t>
            </w:r>
            <w:r>
              <w:rPr>
                <w:rFonts w:hint="eastAsia" w:asciiTheme="minorEastAsia" w:hAnsiTheme="minorEastAsia" w:eastAsiaTheme="minorEastAsia" w:cstheme="minorEastAsia"/>
                <w:spacing w:val="-1"/>
                <w:lang w:eastAsia="zh-CN"/>
              </w:rPr>
              <w:t>药。</w:t>
            </w:r>
          </w:p>
          <w:p w14:paraId="3C072324">
            <w:pPr>
              <w:pStyle w:val="69"/>
              <w:spacing w:before="27" w:line="239" w:lineRule="auto"/>
              <w:ind w:right="10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3.3.6在护士指导下按要求为照护对象煎煮中药。</w:t>
            </w:r>
          </w:p>
          <w:p w14:paraId="2F5FB314">
            <w:pPr>
              <w:pStyle w:val="69"/>
              <w:spacing w:before="26" w:line="206" w:lineRule="auto"/>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20"/>
                <w:lang w:eastAsia="zh-CN"/>
              </w:rPr>
              <w:t>3.3.7在护士指导下协助照护对象使用吸入</w:t>
            </w:r>
            <w:r>
              <w:rPr>
                <w:rFonts w:hint="eastAsia" w:asciiTheme="minorEastAsia" w:hAnsiTheme="minorEastAsia" w:eastAsiaTheme="minorEastAsia" w:cstheme="minorEastAsia"/>
                <w:spacing w:val="19"/>
                <w:lang w:eastAsia="zh-CN"/>
              </w:rPr>
              <w:t>剂。</w:t>
            </w:r>
          </w:p>
        </w:tc>
      </w:tr>
      <w:tr w14:paraId="41E4516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19E3CFC7">
            <w:pPr>
              <w:rPr>
                <w:rFonts w:hint="eastAsia" w:asciiTheme="minorEastAsia" w:hAnsiTheme="minorEastAsia" w:cstheme="minorEastAsia"/>
              </w:rPr>
            </w:pPr>
          </w:p>
        </w:tc>
        <w:tc>
          <w:tcPr>
            <w:tcW w:w="1894" w:type="dxa"/>
            <w:vAlign w:val="center"/>
          </w:tcPr>
          <w:p w14:paraId="78E662A5">
            <w:pPr>
              <w:pStyle w:val="69"/>
              <w:spacing w:before="65" w:line="228" w:lineRule="auto"/>
              <w:ind w:left="255"/>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3.4应急救护</w:t>
            </w:r>
          </w:p>
        </w:tc>
        <w:tc>
          <w:tcPr>
            <w:tcW w:w="6414" w:type="dxa"/>
          </w:tcPr>
          <w:p w14:paraId="2BC4FF48">
            <w:pPr>
              <w:pStyle w:val="69"/>
              <w:spacing w:before="40"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3.4.1使用床档、床刹等预防照护对象坠床。</w:t>
            </w:r>
          </w:p>
          <w:p w14:paraId="55A9A807">
            <w:pPr>
              <w:pStyle w:val="69"/>
              <w:spacing w:before="25" w:line="238" w:lineRule="auto"/>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eastAsia="zh-CN"/>
              </w:rPr>
              <w:t>3.4.2预防照护对象走失，发现照护对象走失风</w:t>
            </w:r>
            <w:r>
              <w:rPr>
                <w:rFonts w:hint="eastAsia" w:asciiTheme="minorEastAsia" w:hAnsiTheme="minorEastAsia" w:eastAsiaTheme="minorEastAsia" w:cstheme="minorEastAsia"/>
                <w:spacing w:val="15"/>
                <w:lang w:eastAsia="zh-CN"/>
              </w:rPr>
              <w:t>险及时报告。</w:t>
            </w:r>
          </w:p>
          <w:p w14:paraId="43D2F0C5">
            <w:pPr>
              <w:pStyle w:val="69"/>
              <w:spacing w:before="29" w:line="238" w:lineRule="auto"/>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9"/>
                <w:lang w:eastAsia="zh-CN"/>
              </w:rPr>
              <w:t>3.4.3预防照护对象跌倒、坠床，发现照护对象</w:t>
            </w:r>
            <w:r>
              <w:rPr>
                <w:rFonts w:hint="eastAsia" w:asciiTheme="minorEastAsia" w:hAnsiTheme="minorEastAsia" w:eastAsiaTheme="minorEastAsia" w:cstheme="minorEastAsia"/>
                <w:spacing w:val="22"/>
                <w:lang w:eastAsia="zh-CN"/>
              </w:rPr>
              <w:t>跌倒、坠床风险并报告。</w:t>
            </w:r>
          </w:p>
          <w:p w14:paraId="347060B8">
            <w:pPr>
              <w:pStyle w:val="69"/>
              <w:spacing w:before="28" w:line="227"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3.4.4使用灭火器等消防器材灭火。</w:t>
            </w:r>
          </w:p>
          <w:p w14:paraId="02CF5F31">
            <w:pPr>
              <w:pStyle w:val="69"/>
              <w:spacing w:before="26" w:line="239" w:lineRule="auto"/>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9"/>
                <w:lang w:eastAsia="zh-CN"/>
              </w:rPr>
              <w:t>3.4.5发现照护对象误吸、噎食风险，对噎食进</w:t>
            </w:r>
            <w:r>
              <w:rPr>
                <w:rFonts w:hint="eastAsia" w:asciiTheme="minorEastAsia" w:hAnsiTheme="minorEastAsia" w:eastAsiaTheme="minorEastAsia" w:cstheme="minorEastAsia"/>
                <w:spacing w:val="21"/>
                <w:lang w:eastAsia="zh-CN"/>
              </w:rPr>
              <w:t>行初步的应急处理并报告。</w:t>
            </w:r>
          </w:p>
          <w:p w14:paraId="383D69D0">
            <w:pPr>
              <w:pStyle w:val="69"/>
              <w:spacing w:before="26" w:line="239" w:lineRule="auto"/>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3.4.6根据照护对象病情，规范约束，发</w:t>
            </w:r>
            <w:r>
              <w:rPr>
                <w:rFonts w:hint="eastAsia" w:asciiTheme="minorEastAsia" w:hAnsiTheme="minorEastAsia" w:eastAsiaTheme="minorEastAsia" w:cstheme="minorEastAsia"/>
                <w:spacing w:val="15"/>
                <w:lang w:eastAsia="zh-CN"/>
              </w:rPr>
              <w:t>现约束</w:t>
            </w:r>
            <w:r>
              <w:rPr>
                <w:rFonts w:hint="eastAsia" w:asciiTheme="minorEastAsia" w:hAnsiTheme="minorEastAsia" w:eastAsiaTheme="minorEastAsia" w:cstheme="minorEastAsia"/>
                <w:spacing w:val="21"/>
                <w:lang w:eastAsia="zh-CN"/>
              </w:rPr>
              <w:t>部位的异常情况及时报告。</w:t>
            </w:r>
          </w:p>
          <w:p w14:paraId="77016256">
            <w:pPr>
              <w:pStyle w:val="69"/>
              <w:spacing w:before="25" w:line="231" w:lineRule="auto"/>
              <w:ind w:right="99"/>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15"/>
                <w:lang w:eastAsia="zh-CN"/>
              </w:rPr>
              <w:t>3.4.7预防照护对象低血糖，对出现低血糖表现</w:t>
            </w:r>
            <w:r>
              <w:rPr>
                <w:rFonts w:hint="eastAsia" w:asciiTheme="minorEastAsia" w:hAnsiTheme="minorEastAsia" w:eastAsiaTheme="minorEastAsia" w:cstheme="minorEastAsia"/>
                <w:spacing w:val="22"/>
                <w:lang w:eastAsia="zh-CN"/>
              </w:rPr>
              <w:t>的照护对象进行初步的应急处理并报告。</w:t>
            </w:r>
          </w:p>
        </w:tc>
      </w:tr>
      <w:tr w14:paraId="73CBA04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restart"/>
            <w:tcBorders>
              <w:left w:val="single" w:color="231F20" w:sz="4" w:space="0"/>
            </w:tcBorders>
            <w:vAlign w:val="center"/>
          </w:tcPr>
          <w:p w14:paraId="4DD42006">
            <w:pPr>
              <w:rPr>
                <w:rFonts w:hint="eastAsia" w:asciiTheme="minorEastAsia" w:hAnsiTheme="minorEastAsia" w:cstheme="minorEastAsia"/>
              </w:rPr>
            </w:pPr>
            <w:r>
              <w:rPr>
                <w:rFonts w:hint="eastAsia" w:asciiTheme="minorEastAsia" w:hAnsiTheme="minorEastAsia" w:cstheme="minorEastAsia"/>
                <w:b/>
                <w:bCs/>
                <w:spacing w:val="6"/>
                <w:position w:val="1"/>
              </w:rPr>
              <w:t>4.心理支</w:t>
            </w:r>
            <w:r>
              <w:rPr>
                <w:rFonts w:hint="eastAsia" w:asciiTheme="minorEastAsia" w:hAnsiTheme="minorEastAsia" w:cstheme="minorEastAsia"/>
                <w:b/>
                <w:bCs/>
              </w:rPr>
              <w:t>持</w:t>
            </w:r>
          </w:p>
        </w:tc>
        <w:tc>
          <w:tcPr>
            <w:tcW w:w="1894" w:type="dxa"/>
            <w:vAlign w:val="center"/>
          </w:tcPr>
          <w:p w14:paraId="40395A05">
            <w:pPr>
              <w:pStyle w:val="69"/>
              <w:spacing w:before="65" w:line="228" w:lineRule="auto"/>
              <w:ind w:firstLine="242" w:firstLineChars="100"/>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1"/>
              </w:rPr>
              <w:t>4.1安抚</w:t>
            </w:r>
          </w:p>
        </w:tc>
        <w:tc>
          <w:tcPr>
            <w:tcW w:w="6414" w:type="dxa"/>
          </w:tcPr>
          <w:p w14:paraId="3DD22BBE">
            <w:pPr>
              <w:pStyle w:val="69"/>
              <w:spacing w:before="3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4.1.1倾听照护对象的讲述。</w:t>
            </w:r>
          </w:p>
          <w:p w14:paraId="040153BF">
            <w:pPr>
              <w:pStyle w:val="69"/>
              <w:spacing w:before="26" w:line="239" w:lineRule="auto"/>
              <w:ind w:right="97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4.1.2对情绪低落的照护对象进行陪伴。</w:t>
            </w:r>
          </w:p>
          <w:p w14:paraId="06FF8FE6">
            <w:pPr>
              <w:pStyle w:val="69"/>
              <w:spacing w:before="26" w:line="239" w:lineRule="auto"/>
              <w:ind w:right="97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4.1.3指导照护对象进行深呼吸。</w:t>
            </w:r>
          </w:p>
          <w:p w14:paraId="5FB77D3D">
            <w:pPr>
              <w:pStyle w:val="69"/>
              <w:spacing w:before="26" w:line="180" w:lineRule="auto"/>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18"/>
                <w:lang w:eastAsia="zh-CN"/>
              </w:rPr>
              <w:t>4.1.4为照护对象选择并播放音乐。</w:t>
            </w:r>
          </w:p>
        </w:tc>
      </w:tr>
      <w:tr w14:paraId="0363603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0D1A21BB">
            <w:pPr>
              <w:rPr>
                <w:rFonts w:hint="eastAsia" w:asciiTheme="minorEastAsia" w:hAnsiTheme="minorEastAsia" w:cstheme="minorEastAsia"/>
              </w:rPr>
            </w:pPr>
          </w:p>
        </w:tc>
        <w:tc>
          <w:tcPr>
            <w:tcW w:w="1894" w:type="dxa"/>
            <w:vAlign w:val="center"/>
          </w:tcPr>
          <w:p w14:paraId="3FBEBE8F">
            <w:pPr>
              <w:pStyle w:val="69"/>
              <w:spacing w:before="65" w:line="228" w:lineRule="auto"/>
              <w:ind w:firstLine="246" w:firstLineChars="100"/>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4.2临终关怀</w:t>
            </w:r>
          </w:p>
        </w:tc>
        <w:tc>
          <w:tcPr>
            <w:tcW w:w="6414" w:type="dxa"/>
          </w:tcPr>
          <w:p w14:paraId="764E69D0">
            <w:pPr>
              <w:pStyle w:val="69"/>
              <w:spacing w:before="68" w:line="227"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4.2.1询问临终照护对象的宗教信仰。</w:t>
            </w:r>
          </w:p>
          <w:p w14:paraId="67DBD1C0">
            <w:pPr>
              <w:pStyle w:val="69"/>
              <w:spacing w:before="2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4.2.2询问临终照护对象的特殊需要。</w:t>
            </w:r>
          </w:p>
          <w:p w14:paraId="1F0EDBD3">
            <w:pPr>
              <w:pStyle w:val="69"/>
              <w:spacing w:before="24"/>
              <w:ind w:right="10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4.2.3调整临终照护对象居所的环境，避免噪</w:t>
            </w:r>
            <w:r>
              <w:rPr>
                <w:rFonts w:hint="eastAsia" w:asciiTheme="minorEastAsia" w:hAnsiTheme="minorEastAsia" w:eastAsiaTheme="minorEastAsia" w:cstheme="minorEastAsia"/>
                <w:spacing w:val="18"/>
                <w:lang w:eastAsia="zh-CN"/>
              </w:rPr>
              <w:t>声、强光、异味等不良刺激。</w:t>
            </w:r>
          </w:p>
          <w:p w14:paraId="7B4DCE2C">
            <w:pPr>
              <w:pStyle w:val="69"/>
              <w:spacing w:before="2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4.2.4引导临终照护对象表达自己的感受。</w:t>
            </w:r>
          </w:p>
          <w:p w14:paraId="42D70F22">
            <w:pPr>
              <w:pStyle w:val="69"/>
              <w:spacing w:before="26"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4.2.5陪伴临终照护对象并倾听诉说。</w:t>
            </w:r>
          </w:p>
          <w:p w14:paraId="1FC729B6">
            <w:pPr>
              <w:pStyle w:val="69"/>
              <w:spacing w:before="25"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4.2.6在护士的指导下进行尸体料理。</w:t>
            </w:r>
          </w:p>
          <w:p w14:paraId="236A7955">
            <w:pPr>
              <w:pStyle w:val="69"/>
              <w:spacing w:before="27" w:line="215" w:lineRule="auto"/>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16"/>
                <w:lang w:eastAsia="zh-CN"/>
              </w:rPr>
              <w:t>4.2.7整理遗物并交由家属。</w:t>
            </w:r>
          </w:p>
        </w:tc>
      </w:tr>
      <w:tr w14:paraId="3AA6DAA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restart"/>
            <w:tcBorders>
              <w:left w:val="single" w:color="231F20" w:sz="4" w:space="0"/>
            </w:tcBorders>
            <w:vAlign w:val="center"/>
          </w:tcPr>
          <w:p w14:paraId="2AE03C2C">
            <w:pPr>
              <w:rPr>
                <w:rFonts w:hint="eastAsia" w:asciiTheme="minorEastAsia" w:hAnsiTheme="minorEastAsia" w:cstheme="minorEastAsia"/>
              </w:rPr>
            </w:pPr>
            <w:r>
              <w:rPr>
                <w:rFonts w:hint="eastAsia" w:asciiTheme="minorEastAsia" w:hAnsiTheme="minorEastAsia" w:cstheme="minorEastAsia"/>
                <w:b/>
                <w:bCs/>
                <w:spacing w:val="3"/>
              </w:rPr>
              <w:t>5.功能锻</w:t>
            </w:r>
            <w:r>
              <w:rPr>
                <w:rFonts w:hint="eastAsia" w:asciiTheme="minorEastAsia" w:hAnsiTheme="minorEastAsia" w:cstheme="minorEastAsia"/>
                <w:b/>
                <w:bCs/>
              </w:rPr>
              <w:t>炼</w:t>
            </w:r>
          </w:p>
        </w:tc>
        <w:tc>
          <w:tcPr>
            <w:tcW w:w="1894" w:type="dxa"/>
            <w:vAlign w:val="center"/>
          </w:tcPr>
          <w:p w14:paraId="3A369B21">
            <w:pPr>
              <w:pStyle w:val="69"/>
              <w:spacing w:before="65" w:line="228" w:lineRule="auto"/>
              <w:ind w:left="252"/>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4"/>
              </w:rPr>
              <w:t>5.1被动锻炼</w:t>
            </w:r>
          </w:p>
        </w:tc>
        <w:tc>
          <w:tcPr>
            <w:tcW w:w="6414" w:type="dxa"/>
          </w:tcPr>
          <w:p w14:paraId="7F911598">
            <w:pPr>
              <w:pStyle w:val="69"/>
              <w:spacing w:before="36"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5.1.1为照护对象叩背辅助排痰。</w:t>
            </w:r>
          </w:p>
          <w:p w14:paraId="4821E476">
            <w:pPr>
              <w:pStyle w:val="69"/>
              <w:spacing w:before="2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7"/>
                <w:lang w:eastAsia="zh-CN"/>
              </w:rPr>
              <w:t>5.1.2为照护对象进行手部锻炼。</w:t>
            </w:r>
          </w:p>
          <w:p w14:paraId="1B3995B3">
            <w:pPr>
              <w:pStyle w:val="69"/>
              <w:spacing w:before="24" w:line="226" w:lineRule="auto"/>
              <w:ind w:right="99"/>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21"/>
                <w:lang w:eastAsia="zh-CN"/>
              </w:rPr>
              <w:t>5.1.3为照护对象进行双上肢上举、抬腿等促进</w:t>
            </w:r>
            <w:r>
              <w:rPr>
                <w:rFonts w:hint="eastAsia" w:asciiTheme="minorEastAsia" w:hAnsiTheme="minorEastAsia" w:eastAsiaTheme="minorEastAsia" w:cstheme="minorEastAsia"/>
                <w:spacing w:val="20"/>
                <w:lang w:eastAsia="zh-CN"/>
              </w:rPr>
              <w:t>血液循环的床上锻炼。</w:t>
            </w:r>
          </w:p>
        </w:tc>
      </w:tr>
      <w:tr w14:paraId="397117C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vMerge w:val="continue"/>
            <w:tcBorders>
              <w:left w:val="single" w:color="231F20" w:sz="4" w:space="0"/>
            </w:tcBorders>
            <w:vAlign w:val="center"/>
          </w:tcPr>
          <w:p w14:paraId="0FA04548">
            <w:pPr>
              <w:rPr>
                <w:rFonts w:hint="eastAsia" w:asciiTheme="minorEastAsia" w:hAnsiTheme="minorEastAsia" w:cstheme="minorEastAsia"/>
              </w:rPr>
            </w:pPr>
          </w:p>
        </w:tc>
        <w:tc>
          <w:tcPr>
            <w:tcW w:w="1894" w:type="dxa"/>
            <w:vAlign w:val="center"/>
          </w:tcPr>
          <w:p w14:paraId="1C48E9AB">
            <w:pPr>
              <w:pStyle w:val="69"/>
              <w:spacing w:before="65" w:line="228" w:lineRule="auto"/>
              <w:ind w:left="252"/>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5.2主动锻炼</w:t>
            </w:r>
          </w:p>
        </w:tc>
        <w:tc>
          <w:tcPr>
            <w:tcW w:w="6414" w:type="dxa"/>
          </w:tcPr>
          <w:p w14:paraId="63DC64C4">
            <w:pPr>
              <w:pStyle w:val="69"/>
              <w:spacing w:before="4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5.2.1指导照护对象进行腹式呼吸。</w:t>
            </w:r>
          </w:p>
          <w:p w14:paraId="15EEB773">
            <w:pPr>
              <w:pStyle w:val="69"/>
              <w:spacing w:before="26"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5.2.2指导照护对象进行手部锻炼。</w:t>
            </w:r>
          </w:p>
          <w:p w14:paraId="5DF74B49">
            <w:pPr>
              <w:pStyle w:val="69"/>
              <w:spacing w:before="24"/>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0"/>
                <w:lang w:eastAsia="zh-CN"/>
              </w:rPr>
              <w:t>5.2.3指导照护对象进行双上肢上举、抬腿等促</w:t>
            </w:r>
            <w:r>
              <w:rPr>
                <w:rFonts w:hint="eastAsia" w:asciiTheme="minorEastAsia" w:hAnsiTheme="minorEastAsia" w:eastAsiaTheme="minorEastAsia" w:cstheme="minorEastAsia"/>
                <w:spacing w:val="23"/>
                <w:lang w:eastAsia="zh-CN"/>
              </w:rPr>
              <w:t>进血液循环的床上锻炼。</w:t>
            </w:r>
          </w:p>
          <w:p w14:paraId="7639DC9A">
            <w:pPr>
              <w:pStyle w:val="69"/>
              <w:spacing w:before="24"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5.2.4辅助照护对象进行坐位训练。</w:t>
            </w:r>
          </w:p>
          <w:p w14:paraId="7C8B3A20">
            <w:pPr>
              <w:pStyle w:val="69"/>
              <w:spacing w:before="27"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9"/>
                <w:lang w:eastAsia="zh-CN"/>
              </w:rPr>
              <w:t>5.2.5辅助照护对象使用助行器进行站立训练。</w:t>
            </w:r>
          </w:p>
          <w:p w14:paraId="6686EAFF">
            <w:pPr>
              <w:pStyle w:val="69"/>
              <w:spacing w:before="24" w:line="210" w:lineRule="auto"/>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19"/>
                <w:lang w:eastAsia="zh-CN"/>
              </w:rPr>
              <w:t>5.2.6辅助照护对象使用助行器进行行走训练。</w:t>
            </w:r>
          </w:p>
        </w:tc>
      </w:tr>
      <w:tr w14:paraId="47ED086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6" w:hRule="atLeast"/>
          <w:jc w:val="center"/>
        </w:trPr>
        <w:tc>
          <w:tcPr>
            <w:tcW w:w="1327" w:type="dxa"/>
            <w:tcBorders>
              <w:left w:val="single" w:color="231F20" w:sz="4" w:space="0"/>
            </w:tcBorders>
            <w:vAlign w:val="center"/>
          </w:tcPr>
          <w:p w14:paraId="37935DA9">
            <w:pPr>
              <w:rPr>
                <w:rFonts w:hint="eastAsia" w:asciiTheme="minorEastAsia" w:hAnsiTheme="minorEastAsia" w:cstheme="minorEastAsia"/>
              </w:rPr>
            </w:pPr>
            <w:r>
              <w:rPr>
                <w:rFonts w:hint="eastAsia" w:asciiTheme="minorEastAsia" w:hAnsiTheme="minorEastAsia" w:cstheme="minorEastAsia"/>
                <w:b/>
                <w:bCs/>
                <w:spacing w:val="4"/>
              </w:rPr>
              <w:t>6.其他</w:t>
            </w:r>
          </w:p>
        </w:tc>
        <w:tc>
          <w:tcPr>
            <w:tcW w:w="1894" w:type="dxa"/>
            <w:vAlign w:val="center"/>
          </w:tcPr>
          <w:p w14:paraId="71EC6450">
            <w:pPr>
              <w:pStyle w:val="69"/>
              <w:spacing w:before="65" w:line="227" w:lineRule="auto"/>
              <w:ind w:left="458"/>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2"/>
              </w:rPr>
              <w:t>专科照护</w:t>
            </w:r>
          </w:p>
        </w:tc>
        <w:tc>
          <w:tcPr>
            <w:tcW w:w="6414" w:type="dxa"/>
          </w:tcPr>
          <w:p w14:paraId="231E07A8">
            <w:pPr>
              <w:pStyle w:val="69"/>
              <w:spacing w:before="114" w:line="239" w:lineRule="auto"/>
              <w:ind w:right="9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8"/>
                <w:lang w:eastAsia="zh-CN"/>
              </w:rPr>
              <w:t>6.1.1根据专科特点在护士的指导下为照护对象提供专科照护。</w:t>
            </w:r>
          </w:p>
          <w:p w14:paraId="57A444E6">
            <w:pPr>
              <w:pStyle w:val="69"/>
              <w:spacing w:before="24" w:line="228" w:lineRule="auto"/>
              <w:rPr>
                <w:rFonts w:hint="eastAsia" w:asciiTheme="minorEastAsia" w:hAnsiTheme="minorEastAsia" w:eastAsiaTheme="minorEastAsia" w:cstheme="minorEastAsia"/>
                <w:spacing w:val="7"/>
                <w:lang w:eastAsia="zh-CN"/>
              </w:rPr>
            </w:pPr>
            <w:r>
              <w:rPr>
                <w:rFonts w:hint="eastAsia" w:asciiTheme="minorEastAsia" w:hAnsiTheme="minorEastAsia" w:eastAsiaTheme="minorEastAsia" w:cstheme="minorEastAsia"/>
                <w:spacing w:val="20"/>
                <w:lang w:eastAsia="zh-CN"/>
              </w:rPr>
              <w:t>6.1.2协助护士持续提升对病区患者的服务。</w:t>
            </w:r>
          </w:p>
        </w:tc>
      </w:tr>
    </w:tbl>
    <w:p w14:paraId="36321409">
      <w:pPr>
        <w:pStyle w:val="4"/>
        <w:tabs>
          <w:tab w:val="left" w:pos="840"/>
        </w:tabs>
        <w:spacing w:line="360" w:lineRule="auto"/>
        <w:ind w:firstLine="562" w:firstLineChars="200"/>
        <w:jc w:val="both"/>
        <w:rPr>
          <w:rFonts w:hint="eastAsia" w:asciiTheme="minorEastAsia" w:hAnsiTheme="minorEastAsia" w:cstheme="minorEastAsia"/>
          <w:b/>
          <w:sz w:val="28"/>
          <w:szCs w:val="28"/>
          <w:lang w:val="en-US" w:eastAsia="zh-CN"/>
        </w:rPr>
      </w:pPr>
    </w:p>
    <w:p w14:paraId="41522723">
      <w:pPr>
        <w:pStyle w:val="4"/>
        <w:tabs>
          <w:tab w:val="left" w:pos="840"/>
        </w:tabs>
        <w:spacing w:line="360" w:lineRule="auto"/>
        <w:ind w:firstLine="562" w:firstLineChars="200"/>
        <w:jc w:val="both"/>
        <w:rPr>
          <w:rFonts w:hint="eastAsia" w:asciiTheme="minorEastAsia" w:hAnsiTheme="minorEastAsia" w:cstheme="minorEastAsia"/>
          <w:b/>
          <w:sz w:val="28"/>
          <w:szCs w:val="28"/>
          <w:lang w:val="en-US" w:eastAsia="zh-CN"/>
        </w:rPr>
      </w:pPr>
      <w:r>
        <w:rPr>
          <w:rFonts w:hint="eastAsia" w:asciiTheme="minorEastAsia" w:hAnsiTheme="minorEastAsia" w:cstheme="minorEastAsia"/>
          <w:b/>
          <w:sz w:val="28"/>
          <w:szCs w:val="28"/>
          <w:lang w:val="en-US" w:eastAsia="zh-CN"/>
        </w:rPr>
        <w:t>（四）关于报价</w:t>
      </w:r>
    </w:p>
    <w:p w14:paraId="050108A8">
      <w:pPr>
        <w:pStyle w:val="4"/>
        <w:tabs>
          <w:tab w:val="left" w:pos="840"/>
        </w:tabs>
        <w:spacing w:line="360" w:lineRule="auto"/>
        <w:ind w:firstLine="480" w:firstLineChars="200"/>
        <w:jc w:val="both"/>
        <w:rPr>
          <w:rFonts w:hint="default" w:asciiTheme="minorEastAsia" w:hAnsiTheme="minorEastAsia" w:cstheme="minorEastAsia"/>
          <w:b/>
          <w:sz w:val="28"/>
          <w:szCs w:val="28"/>
          <w:highlight w:val="none"/>
          <w:lang w:val="en-US" w:eastAsia="zh-CN"/>
        </w:rPr>
      </w:pPr>
      <w:r>
        <w:rPr>
          <w:rFonts w:hint="eastAsia" w:asciiTheme="minorEastAsia" w:hAnsiTheme="minorEastAsia"/>
          <w:szCs w:val="21"/>
          <w:highlight w:val="none"/>
          <w:lang w:val="en-US" w:eastAsia="zh-CN"/>
        </w:rPr>
        <w:t>1.</w:t>
      </w:r>
      <w:r>
        <w:rPr>
          <w:rFonts w:hint="eastAsia" w:asciiTheme="minorEastAsia" w:hAnsiTheme="minorEastAsia" w:eastAsiaTheme="minorEastAsia"/>
          <w:szCs w:val="21"/>
          <w:highlight w:val="none"/>
        </w:rPr>
        <w:t>投标人的单价投标报价不得高于最高单价限价，否则视为无效投标；</w:t>
      </w:r>
    </w:p>
    <w:p w14:paraId="46CE5630">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lang w:val="en-US" w:eastAsia="zh-CN"/>
        </w:rPr>
        <w:t>2.对使用折扣率报价的项目，</w:t>
      </w:r>
      <w:r>
        <w:rPr>
          <w:rFonts w:hint="eastAsia" w:ascii="宋体" w:hAnsi="宋体" w:eastAsia="宋体" w:cs="仿宋"/>
          <w:bCs w:val="0"/>
          <w:color w:val="000000"/>
          <w:kern w:val="2"/>
          <w:sz w:val="24"/>
          <w:szCs w:val="24"/>
          <w:highlight w:val="none"/>
        </w:rPr>
        <w:t>折扣率填写要求：</w:t>
      </w:r>
    </w:p>
    <w:p w14:paraId="208A4FFE">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（1）填写要求</w:t>
      </w:r>
      <w:r>
        <w:rPr>
          <w:rFonts w:hint="eastAsia" w:ascii="宋体" w:hAnsi="宋体" w:eastAsia="宋体" w:cs="仿宋"/>
          <w:b/>
          <w:bCs/>
          <w:color w:val="000000"/>
          <w:kern w:val="2"/>
          <w:sz w:val="24"/>
          <w:szCs w:val="24"/>
          <w:highlight w:val="none"/>
        </w:rPr>
        <w:t>：0＜折扣率≤</w:t>
      </w:r>
      <w:r>
        <w:rPr>
          <w:rFonts w:hint="eastAsia" w:ascii="宋体" w:hAnsi="宋体" w:eastAsia="宋体" w:cs="仿宋"/>
          <w:b/>
          <w:bCs/>
          <w:color w:val="000000"/>
          <w:kern w:val="2"/>
          <w:sz w:val="24"/>
          <w:szCs w:val="24"/>
          <w:highlight w:val="none"/>
          <w:lang w:val="en-US" w:eastAsia="zh-CN"/>
        </w:rPr>
        <w:t>1</w:t>
      </w:r>
      <w:r>
        <w:rPr>
          <w:rFonts w:hint="eastAsia" w:ascii="宋体" w:hAnsi="宋体" w:eastAsia="宋体" w:cs="仿宋"/>
          <w:bCs w:val="0"/>
          <w:color w:val="000000"/>
          <w:kern w:val="2"/>
          <w:sz w:val="24"/>
          <w:szCs w:val="24"/>
          <w:highlight w:val="none"/>
        </w:rPr>
        <w:t>，未按此要求填写将视为无效投标。</w:t>
      </w:r>
    </w:p>
    <w:p w14:paraId="7C943FB2">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（2）折扣率必须为固定的报价且最多保留至小数点后两位（如0.60），不得存在区间值（如0.50-0.60）。</w:t>
      </w:r>
    </w:p>
    <w:p w14:paraId="74E509E4">
      <w:pPr>
        <w:widowControl/>
        <w:numPr>
          <w:ilvl w:val="0"/>
          <w:numId w:val="0"/>
        </w:numPr>
        <w:spacing w:line="360" w:lineRule="auto"/>
        <w:ind w:firstLine="482"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
          <w:bCs/>
          <w:color w:val="000000"/>
          <w:kern w:val="2"/>
          <w:sz w:val="24"/>
          <w:szCs w:val="24"/>
          <w:highlight w:val="none"/>
          <w:lang w:val="en-US" w:eastAsia="zh-CN"/>
        </w:rPr>
        <w:t>护理员具备医学职称加收后服务单价</w:t>
      </w:r>
      <w:r>
        <w:rPr>
          <w:rFonts w:hint="eastAsia" w:ascii="宋体" w:hAnsi="宋体" w:eastAsia="宋体" w:cs="仿宋"/>
          <w:b/>
          <w:bCs/>
          <w:color w:val="000000"/>
          <w:kern w:val="2"/>
          <w:sz w:val="24"/>
          <w:szCs w:val="24"/>
          <w:highlight w:val="none"/>
        </w:rPr>
        <w:t>=</w:t>
      </w:r>
      <w:r>
        <w:rPr>
          <w:rFonts w:hint="eastAsia" w:ascii="宋体" w:hAnsi="宋体" w:eastAsia="宋体" w:cs="仿宋"/>
          <w:b/>
          <w:bCs/>
          <w:color w:val="000000"/>
          <w:kern w:val="2"/>
          <w:sz w:val="24"/>
          <w:szCs w:val="24"/>
          <w:highlight w:val="none"/>
          <w:lang w:val="en-US" w:eastAsia="zh-CN"/>
        </w:rPr>
        <w:t>一对三或一对二或一对一服务单价报价</w:t>
      </w:r>
      <w:r>
        <w:rPr>
          <w:rFonts w:hint="eastAsia" w:ascii="宋体" w:hAnsi="宋体" w:eastAsia="宋体" w:cs="仿宋"/>
          <w:b/>
          <w:bCs/>
          <w:color w:val="000000"/>
          <w:kern w:val="2"/>
          <w:sz w:val="24"/>
          <w:szCs w:val="24"/>
          <w:highlight w:val="none"/>
        </w:rPr>
        <w:t>*</w:t>
      </w:r>
      <w:r>
        <w:rPr>
          <w:rFonts w:hint="eastAsia" w:ascii="宋体" w:hAnsi="宋体" w:eastAsia="宋体" w:cs="仿宋"/>
          <w:b/>
          <w:bCs/>
          <w:color w:val="000000"/>
          <w:kern w:val="2"/>
          <w:sz w:val="24"/>
          <w:szCs w:val="24"/>
          <w:highlight w:val="none"/>
          <w:lang w:eastAsia="zh-CN"/>
        </w:rPr>
        <w:t>（</w:t>
      </w:r>
      <w:r>
        <w:rPr>
          <w:rFonts w:hint="eastAsia" w:ascii="宋体" w:hAnsi="宋体" w:eastAsia="宋体" w:cs="仿宋"/>
          <w:b/>
          <w:bCs/>
          <w:color w:val="000000"/>
          <w:kern w:val="2"/>
          <w:sz w:val="24"/>
          <w:szCs w:val="24"/>
          <w:highlight w:val="none"/>
          <w:lang w:val="en-US" w:eastAsia="zh-CN"/>
        </w:rPr>
        <w:t>1+20%*</w:t>
      </w:r>
      <w:r>
        <w:rPr>
          <w:rFonts w:hint="eastAsia" w:ascii="宋体" w:hAnsi="宋体" w:eastAsia="宋体" w:cs="仿宋"/>
          <w:b/>
          <w:bCs/>
          <w:color w:val="000000"/>
          <w:kern w:val="2"/>
          <w:sz w:val="24"/>
          <w:szCs w:val="24"/>
          <w:highlight w:val="none"/>
        </w:rPr>
        <w:t>折扣率</w:t>
      </w:r>
      <w:r>
        <w:rPr>
          <w:rFonts w:hint="eastAsia" w:ascii="宋体" w:hAnsi="宋体" w:eastAsia="宋体" w:cs="仿宋"/>
          <w:b/>
          <w:bCs/>
          <w:color w:val="000000"/>
          <w:kern w:val="2"/>
          <w:sz w:val="24"/>
          <w:szCs w:val="24"/>
          <w:highlight w:val="none"/>
          <w:lang w:eastAsia="zh-CN"/>
        </w:rPr>
        <w:t>）</w:t>
      </w:r>
      <w:r>
        <w:rPr>
          <w:rFonts w:hint="eastAsia" w:ascii="宋体" w:hAnsi="宋体" w:eastAsia="宋体" w:cs="仿宋"/>
          <w:b/>
          <w:bCs/>
          <w:color w:val="000000"/>
          <w:kern w:val="2"/>
          <w:sz w:val="24"/>
          <w:szCs w:val="24"/>
          <w:highlight w:val="none"/>
        </w:rPr>
        <w:t>。</w:t>
      </w:r>
    </w:p>
    <w:p w14:paraId="46F1E879">
      <w:pPr>
        <w:pStyle w:val="4"/>
        <w:tabs>
          <w:tab w:val="left" w:pos="840"/>
        </w:tabs>
        <w:spacing w:line="360" w:lineRule="auto"/>
        <w:ind w:firstLine="480" w:firstLineChars="200"/>
        <w:jc w:val="both"/>
        <w:rPr>
          <w:rFonts w:hint="eastAsia" w:asciiTheme="minorEastAsia" w:hAnsiTheme="minorEastAsia" w:cstheme="minorEastAsia"/>
          <w:b/>
          <w:sz w:val="28"/>
          <w:szCs w:val="28"/>
        </w:rPr>
      </w:pPr>
      <w:r>
        <w:rPr>
          <w:rFonts w:hint="eastAsia" w:ascii="宋体" w:hAnsi="宋体" w:eastAsia="宋体" w:cs="仿宋"/>
          <w:bCs w:val="0"/>
          <w:color w:val="000000"/>
          <w:kern w:val="2"/>
          <w:sz w:val="24"/>
          <w:szCs w:val="24"/>
          <w:highlight w:val="none"/>
        </w:rPr>
        <w:t>（3）投标人参与投标只允许填报一个“折扣率”，不允许填报2个（或以上）的“折扣率”；填报了2个或以上“折扣率”的，其投标将直接作投标无效处理</w:t>
      </w:r>
      <w:r>
        <w:rPr>
          <w:rFonts w:hint="eastAsia" w:ascii="宋体" w:hAnsi="宋体" w:eastAsia="宋体" w:cs="仿宋"/>
          <w:bCs w:val="0"/>
          <w:color w:val="000000"/>
          <w:kern w:val="2"/>
          <w:sz w:val="24"/>
          <w:szCs w:val="24"/>
          <w:highlight w:val="none"/>
          <w:lang w:eastAsia="zh-CN"/>
        </w:rPr>
        <w:t>。</w:t>
      </w:r>
    </w:p>
    <w:p w14:paraId="397C625F">
      <w:pPr>
        <w:pStyle w:val="4"/>
        <w:tabs>
          <w:tab w:val="left" w:pos="840"/>
        </w:tabs>
        <w:spacing w:line="360" w:lineRule="auto"/>
        <w:ind w:firstLine="562" w:firstLineChars="200"/>
        <w:jc w:val="both"/>
        <w:rPr>
          <w:rFonts w:hint="eastAsia" w:ascii="仿宋" w:hAnsi="仿宋" w:eastAsia="仿宋" w:cs="仿宋"/>
          <w:b/>
          <w:szCs w:val="24"/>
        </w:rPr>
      </w:pPr>
      <w:r>
        <w:rPr>
          <w:rFonts w:hint="eastAsia" w:asciiTheme="minorEastAsia" w:hAnsiTheme="minorEastAsia" w:cstheme="minorEastAsia"/>
          <w:b/>
          <w:sz w:val="28"/>
          <w:szCs w:val="28"/>
        </w:rPr>
        <w:t>（</w:t>
      </w:r>
      <w:r>
        <w:rPr>
          <w:rFonts w:hint="eastAsia" w:asciiTheme="minorEastAsia" w:hAnsiTheme="minorEastAsia" w:cstheme="minorEastAsia"/>
          <w:b/>
          <w:sz w:val="28"/>
          <w:szCs w:val="28"/>
          <w:lang w:val="en-US" w:eastAsia="zh-CN"/>
        </w:rPr>
        <w:t>五</w:t>
      </w:r>
      <w:r>
        <w:rPr>
          <w:rFonts w:hint="eastAsia" w:asciiTheme="minorEastAsia" w:hAnsiTheme="minorEastAsia" w:cstheme="minorEastAsia"/>
          <w:b/>
          <w:sz w:val="28"/>
          <w:szCs w:val="28"/>
        </w:rPr>
        <w:t>）服务期限和服务费支付时间及方式</w:t>
      </w:r>
    </w:p>
    <w:p w14:paraId="6A41ABC8">
      <w:pPr>
        <w:spacing w:line="360" w:lineRule="auto"/>
        <w:ind w:firstLine="480" w:firstLineChars="200"/>
        <w:jc w:val="both"/>
        <w:rPr>
          <w:rFonts w:hint="eastAsia" w:ascii="宋体" w:hAnsi="宋体" w:cs="宋体"/>
        </w:rPr>
      </w:pPr>
      <w:r>
        <w:rPr>
          <w:rFonts w:hint="eastAsia" w:ascii="宋体" w:hAnsi="宋体" w:cs="宋体"/>
        </w:rPr>
        <w:t>1.服务期限为自合同签订之日起一年。本项目为长期服务项目，合同每年签订一次，中标人履约情况经考核符合合同续期标准的，第二年和第三年可逐年签订续期合同</w:t>
      </w:r>
      <w:r>
        <w:rPr>
          <w:rFonts w:hint="eastAsia" w:ascii="宋体" w:hAnsi="宋体" w:cs="宋体"/>
          <w:lang w:eastAsia="zh-CN"/>
        </w:rPr>
        <w:t>，</w:t>
      </w:r>
      <w:r>
        <w:rPr>
          <w:rFonts w:hint="eastAsia" w:ascii="宋体" w:hAnsi="宋体" w:cs="宋体"/>
          <w:lang w:val="en-US" w:eastAsia="zh-CN"/>
        </w:rPr>
        <w:t>总合同期限最长不超过三十六个月</w:t>
      </w:r>
      <w:r>
        <w:rPr>
          <w:rFonts w:hint="eastAsia" w:ascii="宋体" w:hAnsi="宋体" w:cs="宋体"/>
        </w:rPr>
        <w:t>。</w:t>
      </w:r>
    </w:p>
    <w:p w14:paraId="244B1CB9">
      <w:pPr>
        <w:spacing w:line="360" w:lineRule="auto"/>
        <w:ind w:firstLine="480" w:firstLineChars="200"/>
        <w:jc w:val="both"/>
        <w:rPr>
          <w:rFonts w:hint="eastAsia" w:asciiTheme="minorEastAsia" w:hAnsiTheme="minorEastAsia" w:cstheme="minorEastAsia"/>
        </w:rPr>
      </w:pPr>
      <w:r>
        <w:rPr>
          <w:rFonts w:hint="eastAsia" w:ascii="宋体" w:hAnsi="宋体" w:cs="宋体"/>
        </w:rPr>
        <w:t>2.</w:t>
      </w:r>
      <w:r>
        <w:rPr>
          <w:rFonts w:hint="eastAsia" w:asciiTheme="minorEastAsia" w:hAnsiTheme="minorEastAsia" w:cstheme="minorEastAsia"/>
        </w:rPr>
        <w:t>中标人与我院签订服务合同后，须每月20日前向我院缴纳陪护服务管理费，费用包括但不限于培训、考核等。每月10号前上交上一个月陪护服务营业额汇总数据，打印并盖中标人公章，交医院主管职能部门留底。如有疑问，医院主管职能部门有权查阅中标人此合作项目产生的财务状况及财务报表。</w:t>
      </w:r>
    </w:p>
    <w:p w14:paraId="02A85005">
      <w:pPr>
        <w:ind w:firstLine="480"/>
        <w:rPr>
          <w:rFonts w:hint="eastAsia" w:asciiTheme="minorEastAsia" w:hAnsiTheme="minorEastAsia" w:cstheme="minorEastAsia"/>
          <w:b/>
          <w:sz w:val="28"/>
          <w:szCs w:val="28"/>
        </w:rPr>
      </w:pPr>
      <w:r>
        <w:rPr>
          <w:rFonts w:hint="eastAsia" w:asciiTheme="minorEastAsia" w:hAnsiTheme="minorEastAsia" w:cstheme="minorEastAsia"/>
          <w:highlight w:val="yellow"/>
        </w:rPr>
        <w:t>3.每月中标人向医院缴纳的陪护服务管理费为不低于陪护服务营业收入的</w:t>
      </w:r>
      <w:r>
        <w:rPr>
          <w:rFonts w:hint="eastAsia" w:asciiTheme="minorEastAsia" w:hAnsiTheme="minorEastAsia" w:cstheme="minorEastAsia"/>
          <w:b/>
          <w:bCs/>
          <w:highlight w:val="yellow"/>
        </w:rPr>
        <w:t>3.00%。</w:t>
      </w:r>
    </w:p>
    <w:p w14:paraId="7579D509">
      <w:pPr>
        <w:pStyle w:val="4"/>
        <w:tabs>
          <w:tab w:val="left" w:pos="840"/>
        </w:tabs>
        <w:spacing w:line="360" w:lineRule="auto"/>
        <w:ind w:firstLine="562" w:firstLineChars="200"/>
        <w:jc w:val="both"/>
        <w:rPr>
          <w:rFonts w:hint="eastAsia" w:asciiTheme="minorEastAsia" w:hAnsiTheme="minorEastAsia" w:cstheme="minorEastAsia"/>
          <w:b/>
          <w:szCs w:val="24"/>
        </w:rPr>
      </w:pPr>
      <w:r>
        <w:rPr>
          <w:rFonts w:hint="eastAsia" w:asciiTheme="minorEastAsia" w:hAnsiTheme="minorEastAsia" w:cstheme="minorEastAsia"/>
          <w:b/>
          <w:sz w:val="28"/>
          <w:szCs w:val="28"/>
        </w:rPr>
        <w:t>（</w:t>
      </w:r>
      <w:r>
        <w:rPr>
          <w:rFonts w:hint="eastAsia" w:asciiTheme="minorEastAsia" w:hAnsiTheme="minorEastAsia" w:cstheme="minorEastAsia"/>
          <w:b/>
          <w:sz w:val="28"/>
          <w:szCs w:val="28"/>
          <w:lang w:val="en-US" w:eastAsia="zh-CN"/>
        </w:rPr>
        <w:t>六</w:t>
      </w:r>
      <w:r>
        <w:rPr>
          <w:rFonts w:hint="eastAsia" w:asciiTheme="minorEastAsia" w:hAnsiTheme="minorEastAsia" w:cstheme="minorEastAsia"/>
          <w:b/>
          <w:sz w:val="28"/>
          <w:szCs w:val="28"/>
        </w:rPr>
        <w:t>）合同终止</w:t>
      </w:r>
    </w:p>
    <w:p w14:paraId="73D52B26">
      <w:pPr>
        <w:spacing w:line="360" w:lineRule="auto"/>
        <w:ind w:firstLine="480" w:firstLineChars="200"/>
        <w:rPr>
          <w:rFonts w:hint="eastAsia" w:asciiTheme="minorEastAsia" w:hAnsiTheme="minorEastAsia" w:cstheme="minorEastAsia"/>
          <w:b/>
        </w:rPr>
      </w:pPr>
      <w:r>
        <w:rPr>
          <w:rFonts w:hint="eastAsia" w:asciiTheme="minorEastAsia" w:hAnsiTheme="minorEastAsia" w:cstheme="minorEastAsia"/>
        </w:rPr>
        <w:t>在合同存续期间，中标人发生以下但不限于以下问题时，采购人有权随时终止合同或取消服务协议，并按违约责任条款执行，且履约保证金不退还。</w:t>
      </w:r>
    </w:p>
    <w:p w14:paraId="32D14084">
      <w:pPr>
        <w:spacing w:line="360" w:lineRule="auto"/>
        <w:ind w:firstLine="480" w:firstLineChars="200"/>
        <w:rPr>
          <w:rFonts w:hint="eastAsia" w:asciiTheme="minorEastAsia" w:hAnsiTheme="minorEastAsia" w:cstheme="minorEastAsia"/>
        </w:rPr>
      </w:pPr>
      <w:r>
        <w:rPr>
          <w:rFonts w:hint="eastAsia" w:asciiTheme="minorEastAsia" w:hAnsiTheme="minorEastAsia" w:cstheme="minorEastAsia"/>
        </w:rPr>
        <w:t>1.中标人出现重大管理失误、严重违约。</w:t>
      </w:r>
    </w:p>
    <w:p w14:paraId="427F0EE5">
      <w:pPr>
        <w:spacing w:line="360" w:lineRule="auto"/>
        <w:ind w:firstLine="480" w:firstLineChars="200"/>
        <w:rPr>
          <w:rFonts w:hint="eastAsia" w:asciiTheme="minorEastAsia" w:hAnsiTheme="minorEastAsia" w:cstheme="minorEastAsia"/>
        </w:rPr>
      </w:pPr>
      <w:r>
        <w:rPr>
          <w:rFonts w:hint="eastAsia" w:asciiTheme="minorEastAsia" w:hAnsiTheme="minorEastAsia" w:cstheme="minorEastAsia"/>
        </w:rPr>
        <w:t>2.因服务质量问题采购人3次或以上要求整改而无整改或拒不整改。</w:t>
      </w:r>
    </w:p>
    <w:p w14:paraId="1CB6779D">
      <w:pPr>
        <w:spacing w:line="360" w:lineRule="auto"/>
        <w:ind w:firstLine="480" w:firstLineChars="200"/>
        <w:rPr>
          <w:rFonts w:hint="eastAsia" w:asciiTheme="minorEastAsia" w:hAnsiTheme="minorEastAsia" w:cstheme="minorEastAsia"/>
        </w:rPr>
      </w:pPr>
      <w:r>
        <w:rPr>
          <w:rFonts w:hint="eastAsia" w:asciiTheme="minorEastAsia" w:hAnsiTheme="minorEastAsia" w:cstheme="minorEastAsia"/>
        </w:rPr>
        <w:t>3.因医疗护理员违反有关规定造成患者安全事件频发，导致采购人声誉严重受损。</w:t>
      </w:r>
    </w:p>
    <w:p w14:paraId="4FBDE047">
      <w:pPr>
        <w:spacing w:line="360" w:lineRule="auto"/>
        <w:ind w:firstLine="480" w:firstLineChars="200"/>
        <w:rPr>
          <w:rFonts w:hint="eastAsia" w:asciiTheme="minorEastAsia" w:hAnsiTheme="minorEastAsia" w:cstheme="minorEastAsia"/>
        </w:rPr>
      </w:pPr>
      <w:r>
        <w:rPr>
          <w:rFonts w:hint="eastAsia" w:asciiTheme="minorEastAsia" w:hAnsiTheme="minorEastAsia" w:cstheme="minorEastAsia"/>
        </w:rPr>
        <w:t>4.各种原因造成采购人住院患者满意度下降，患者投诉增多等。</w:t>
      </w:r>
    </w:p>
    <w:p w14:paraId="0EC4A8AD">
      <w:pPr>
        <w:pStyle w:val="46"/>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5.中标人财</w:t>
      </w:r>
      <w:r>
        <w:rPr>
          <w:rFonts w:hint="eastAsia" w:asciiTheme="minorEastAsia" w:hAnsiTheme="minorEastAsia" w:eastAsiaTheme="minorEastAsia" w:cstheme="minorEastAsia"/>
          <w:sz w:val="24"/>
          <w:lang w:eastAsia="zh-CN"/>
        </w:rPr>
        <w:t>物</w:t>
      </w:r>
      <w:r>
        <w:rPr>
          <w:rFonts w:hint="eastAsia" w:asciiTheme="minorEastAsia" w:hAnsiTheme="minorEastAsia" w:eastAsiaTheme="minorEastAsia" w:cstheme="minorEastAsia"/>
          <w:sz w:val="24"/>
        </w:rPr>
        <w:t>数据存在造假行为。</w:t>
      </w:r>
    </w:p>
    <w:p w14:paraId="6A0FA8C6">
      <w:pPr>
        <w:pStyle w:val="46"/>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6.中标人未能按时向采购人支付综合服务管理费。</w:t>
      </w:r>
    </w:p>
    <w:p w14:paraId="58F9FC82">
      <w:pPr>
        <w:pStyle w:val="46"/>
        <w:spacing w:line="360" w:lineRule="auto"/>
        <w:ind w:firstLine="480"/>
        <w:rPr>
          <w:rFonts w:hint="eastAsia" w:ascii="仿宋" w:hAnsi="仿宋" w:eastAsia="仿宋" w:cs="仿宋"/>
          <w:sz w:val="24"/>
        </w:rPr>
      </w:pPr>
      <w:r>
        <w:rPr>
          <w:rFonts w:hint="eastAsia" w:asciiTheme="minorEastAsia" w:hAnsiTheme="minorEastAsia" w:eastAsiaTheme="minorEastAsia" w:cstheme="minorEastAsia"/>
          <w:sz w:val="24"/>
        </w:rPr>
        <w:t>7.其他违反</w:t>
      </w:r>
      <w:r>
        <w:rPr>
          <w:rFonts w:hint="eastAsia" w:asciiTheme="minorEastAsia" w:hAnsiTheme="minorEastAsia" w:eastAsiaTheme="minorEastAsia" w:cstheme="minorEastAsia"/>
          <w:sz w:val="24"/>
          <w:lang w:bidi="ar"/>
        </w:rPr>
        <w:t>国家或省市相关部门出台关于医疗护理员项目的政策</w:t>
      </w:r>
      <w:r>
        <w:rPr>
          <w:rFonts w:hint="eastAsia" w:asciiTheme="minorEastAsia" w:hAnsiTheme="minorEastAsia" w:eastAsiaTheme="minorEastAsia" w:cstheme="minorEastAsia"/>
          <w:sz w:val="24"/>
        </w:rPr>
        <w:t>。</w:t>
      </w:r>
    </w:p>
    <w:p w14:paraId="5CB26810">
      <w:pPr>
        <w:jc w:val="center"/>
        <w:rPr>
          <w:rFonts w:ascii="Cambria" w:hAnsi="Cambria"/>
          <w:b/>
          <w:bCs/>
          <w:kern w:val="28"/>
          <w:sz w:val="28"/>
          <w:szCs w:val="32"/>
        </w:rPr>
      </w:pPr>
      <w:r>
        <w:rPr>
          <w:rFonts w:hint="eastAsia" w:ascii="Cambria" w:hAnsi="Cambria"/>
          <w:b/>
          <w:bCs/>
          <w:kern w:val="28"/>
          <w:sz w:val="28"/>
          <w:szCs w:val="32"/>
        </w:rPr>
        <w:br w:type="page"/>
      </w:r>
    </w:p>
    <w:p w14:paraId="4848CE77">
      <w:pPr>
        <w:pStyle w:val="15"/>
        <w:tabs>
          <w:tab w:val="left" w:pos="426"/>
        </w:tabs>
        <w:jc w:val="center"/>
        <w:rPr>
          <w:rFonts w:hint="eastAsia" w:asciiTheme="minorEastAsia" w:hAnsiTheme="minorEastAsia" w:cstheme="minorEastAsia"/>
        </w:rPr>
      </w:pPr>
      <w:r>
        <w:rPr>
          <w:rFonts w:hint="eastAsia" w:ascii="Cambria" w:hAnsi="Cambria" w:eastAsiaTheme="minorEastAsia"/>
          <w:b/>
          <w:bCs/>
          <w:kern w:val="28"/>
          <w:sz w:val="28"/>
          <w:szCs w:val="32"/>
        </w:rPr>
        <w:t>第四章投标文件的组成、格式</w:t>
      </w:r>
    </w:p>
    <w:p w14:paraId="04E8AF5D">
      <w:pPr>
        <w:tabs>
          <w:tab w:val="left" w:pos="360"/>
        </w:tabs>
        <w:spacing w:line="460" w:lineRule="exact"/>
        <w:ind w:left="480" w:leftChars="200"/>
        <w:jc w:val="both"/>
        <w:rPr>
          <w:rFonts w:hint="eastAsia" w:asciiTheme="minorEastAsia" w:hAnsiTheme="minorEastAsia" w:cstheme="minorEastAsia"/>
        </w:rPr>
      </w:pPr>
      <w:r>
        <w:rPr>
          <w:rFonts w:hint="eastAsia" w:asciiTheme="minorEastAsia" w:hAnsiTheme="minorEastAsia" w:cstheme="minorEastAsia"/>
          <w:b/>
          <w:bCs/>
        </w:rPr>
        <w:t>投标文件组成</w:t>
      </w:r>
    </w:p>
    <w:p w14:paraId="5E7FF8B2">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一、封面</w:t>
      </w:r>
    </w:p>
    <w:p w14:paraId="4359F940">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二、目录指引</w:t>
      </w:r>
    </w:p>
    <w:p w14:paraId="1D9BDAFF">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三、投标函</w:t>
      </w:r>
    </w:p>
    <w:p w14:paraId="7451B2AA">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四、投标及履约承诺函</w:t>
      </w:r>
    </w:p>
    <w:p w14:paraId="18B463A4">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五、采购违法行为风险知悉确认书</w:t>
      </w:r>
    </w:p>
    <w:p w14:paraId="13598CF7">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六、投标人基本情况及资格证明文件</w:t>
      </w:r>
    </w:p>
    <w:p w14:paraId="28841FE1">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（一）供应商基本情况表及供应商基本情况表附件</w:t>
      </w:r>
    </w:p>
    <w:p w14:paraId="04E7B806">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（二）资格证明文件</w:t>
      </w:r>
    </w:p>
    <w:p w14:paraId="07CE6B7B">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（三）法定代表人证明书</w:t>
      </w:r>
    </w:p>
    <w:p w14:paraId="48D8813F">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w:t>
      </w:r>
      <w:r>
        <w:rPr>
          <w:rFonts w:asciiTheme="minorEastAsia" w:hAnsiTheme="minorEastAsia" w:cstheme="minorEastAsia"/>
        </w:rPr>
        <w:t>四</w:t>
      </w:r>
      <w:r>
        <w:rPr>
          <w:rFonts w:hint="eastAsia" w:asciiTheme="minorEastAsia" w:hAnsiTheme="minorEastAsia" w:cstheme="minorEastAsia"/>
        </w:rPr>
        <w:t>）法定代表人授权书格式（投标人代表为法定代表人的无需提供本格式）</w:t>
      </w:r>
    </w:p>
    <w:p w14:paraId="0A4449A3">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七、项目报价</w:t>
      </w:r>
    </w:p>
    <w:p w14:paraId="4C60B4E5">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rPr>
        <w:t>八、实质性条款偏离表</w:t>
      </w:r>
    </w:p>
    <w:p w14:paraId="32B96D21">
      <w:pPr>
        <w:tabs>
          <w:tab w:val="left" w:pos="360"/>
        </w:tabs>
        <w:spacing w:line="600" w:lineRule="atLeast"/>
        <w:ind w:left="480" w:leftChars="200"/>
        <w:jc w:val="both"/>
        <w:rPr>
          <w:rFonts w:hint="eastAsia" w:asciiTheme="minorEastAsia" w:hAnsiTheme="minorEastAsia" w:cstheme="minorEastAsia"/>
        </w:rPr>
      </w:pPr>
      <w:r>
        <w:rPr>
          <w:rFonts w:hint="eastAsia" w:asciiTheme="minorEastAsia" w:hAnsiTheme="minorEastAsia" w:cstheme="minorEastAsia"/>
          <w:lang w:val="en-US" w:eastAsia="zh-CN"/>
        </w:rPr>
        <w:t>九</w:t>
      </w:r>
      <w:r>
        <w:rPr>
          <w:rFonts w:hint="eastAsia" w:asciiTheme="minorEastAsia" w:hAnsiTheme="minorEastAsia" w:cstheme="minorEastAsia"/>
        </w:rPr>
        <w:t>、其他响应评分的内容及佐证材料</w:t>
      </w:r>
    </w:p>
    <w:p w14:paraId="11000C62">
      <w:pPr>
        <w:tabs>
          <w:tab w:val="left" w:pos="360"/>
        </w:tabs>
        <w:spacing w:line="460" w:lineRule="exact"/>
        <w:jc w:val="both"/>
        <w:rPr>
          <w:rFonts w:hint="eastAsia" w:asciiTheme="minorEastAsia" w:hAnsiTheme="minorEastAsia" w:cstheme="minorEastAsia"/>
        </w:rPr>
      </w:pPr>
    </w:p>
    <w:p w14:paraId="1E39123A">
      <w:pPr>
        <w:tabs>
          <w:tab w:val="left" w:pos="360"/>
        </w:tabs>
        <w:spacing w:line="460" w:lineRule="exact"/>
        <w:ind w:firstLine="480" w:firstLineChars="200"/>
        <w:jc w:val="both"/>
        <w:rPr>
          <w:rFonts w:hint="eastAsia" w:asciiTheme="minorEastAsia" w:hAnsiTheme="minorEastAsia" w:cstheme="minorEastAsia"/>
          <w:color w:val="F79646" w:themeColor="accent6"/>
          <w14:textFill>
            <w14:solidFill>
              <w14:schemeClr w14:val="accent6"/>
            </w14:solidFill>
          </w14:textFill>
        </w:rPr>
      </w:pPr>
      <w:r>
        <w:rPr>
          <w:rFonts w:hint="eastAsia" w:asciiTheme="minorEastAsia" w:hAnsiTheme="minorEastAsia" w:cstheme="minorEastAsia"/>
          <w:color w:val="FF0000"/>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宋体" w:hAnsi="宋体" w:eastAsia="宋体" w:cs="宋体"/>
          <w:bCs/>
          <w:color w:val="F79646" w:themeColor="accent6"/>
          <w:shd w:val="clear" w:color="auto" w:fill="FFFFFF"/>
          <w14:textFill>
            <w14:solidFill>
              <w14:schemeClr w14:val="accent6"/>
            </w14:solidFill>
          </w14:textFill>
        </w:rPr>
        <w:t>电子文件一份，U盘储存（投标文件正本盖章后的扫描件，PDF格式）</w:t>
      </w:r>
      <w:r>
        <w:rPr>
          <w:rFonts w:hint="eastAsia" w:asciiTheme="minorEastAsia" w:hAnsiTheme="minorEastAsia" w:cstheme="minorEastAsia"/>
          <w:color w:val="F79646" w:themeColor="accent6"/>
          <w14:textFill>
            <w14:solidFill>
              <w14:schemeClr w14:val="accent6"/>
            </w14:solidFill>
          </w14:textFill>
        </w:rPr>
        <w:t>）。</w:t>
      </w:r>
    </w:p>
    <w:p w14:paraId="77F6959E">
      <w:pPr>
        <w:pStyle w:val="53"/>
        <w:ind w:firstLine="480"/>
      </w:pPr>
    </w:p>
    <w:p w14:paraId="7A104D61">
      <w:pPr>
        <w:pStyle w:val="53"/>
        <w:ind w:firstLine="480"/>
      </w:pPr>
    </w:p>
    <w:p w14:paraId="7DB4C390">
      <w:pPr>
        <w:pStyle w:val="53"/>
        <w:ind w:firstLine="422"/>
        <w:rPr>
          <w:rFonts w:hint="eastAsia" w:asciiTheme="minorEastAsia" w:hAnsiTheme="minorEastAsia" w:cstheme="minorEastAsia"/>
          <w:b/>
          <w:bCs/>
          <w:sz w:val="21"/>
          <w:szCs w:val="21"/>
        </w:rPr>
      </w:pPr>
    </w:p>
    <w:p w14:paraId="502A2BE5">
      <w:pPr>
        <w:pStyle w:val="53"/>
        <w:ind w:firstLine="422"/>
        <w:rPr>
          <w:rFonts w:hint="eastAsia" w:asciiTheme="minorEastAsia" w:hAnsiTheme="minorEastAsia" w:cstheme="minorEastAsia"/>
          <w:b/>
          <w:bCs/>
          <w:sz w:val="21"/>
          <w:szCs w:val="21"/>
        </w:rPr>
      </w:pPr>
    </w:p>
    <w:p w14:paraId="3AD3F984">
      <w:pPr>
        <w:pStyle w:val="34"/>
        <w:rPr>
          <w:rFonts w:hint="eastAsia" w:asciiTheme="minorEastAsia" w:hAnsiTheme="minorEastAsia" w:cstheme="minorEastAsia"/>
          <w:b/>
          <w:bCs/>
          <w:sz w:val="21"/>
          <w:szCs w:val="21"/>
        </w:rPr>
      </w:pPr>
    </w:p>
    <w:p w14:paraId="240B0E44">
      <w:pPr>
        <w:jc w:val="both"/>
        <w:rPr>
          <w:sz w:val="44"/>
          <w:szCs w:val="44"/>
          <w:u w:val="single"/>
        </w:rPr>
        <w:sectPr>
          <w:footerReference r:id="rId5" w:type="default"/>
          <w:pgSz w:w="11906" w:h="16838"/>
          <w:pgMar w:top="1440" w:right="1286" w:bottom="1440" w:left="1440" w:header="851" w:footer="992" w:gutter="0"/>
          <w:pgNumType w:fmt="numberInDash" w:start="1"/>
          <w:cols w:space="720" w:num="1"/>
          <w:docGrid w:type="lines" w:linePitch="312" w:charSpace="0"/>
        </w:sectPr>
      </w:pPr>
    </w:p>
    <w:p w14:paraId="6E41B4A0">
      <w:pPr>
        <w:pStyle w:val="2"/>
        <w:sectPr>
          <w:footerReference r:id="rId7" w:type="first"/>
          <w:footerReference r:id="rId6" w:type="default"/>
          <w:pgSz w:w="11906" w:h="16838"/>
          <w:pgMar w:top="1440" w:right="1286" w:bottom="1440" w:left="1440" w:header="851" w:footer="992" w:gutter="0"/>
          <w:pgNumType w:fmt="numberInDash" w:start="1"/>
          <w:cols w:space="720" w:num="1"/>
          <w:docGrid w:type="lines" w:linePitch="312" w:charSpace="0"/>
        </w:sectPr>
      </w:pPr>
    </w:p>
    <w:p w14:paraId="78E446CB"/>
    <w:p w14:paraId="5781B615">
      <w:pPr>
        <w:jc w:val="right"/>
        <w:rPr>
          <w:sz w:val="44"/>
          <w:szCs w:val="44"/>
          <w:u w:val="single"/>
        </w:rPr>
      </w:pPr>
    </w:p>
    <w:p w14:paraId="5FF5E925">
      <w:pPr>
        <w:jc w:val="right"/>
        <w:rPr>
          <w:sz w:val="44"/>
          <w:szCs w:val="44"/>
          <w:u w:val="single"/>
        </w:rPr>
      </w:pPr>
      <w:r>
        <w:rPr>
          <w:rFonts w:hint="eastAsia"/>
          <w:sz w:val="44"/>
          <w:szCs w:val="44"/>
          <w:u w:val="single"/>
        </w:rPr>
        <w:t>（□正本□副本）</w:t>
      </w:r>
    </w:p>
    <w:p w14:paraId="179068DD">
      <w:pPr>
        <w:jc w:val="center"/>
        <w:rPr>
          <w:sz w:val="44"/>
          <w:szCs w:val="44"/>
          <w:u w:val="single"/>
        </w:rPr>
      </w:pPr>
    </w:p>
    <w:p w14:paraId="221B9129">
      <w:pPr>
        <w:jc w:val="center"/>
        <w:rPr>
          <w:sz w:val="44"/>
          <w:szCs w:val="44"/>
          <w:u w:val="single"/>
        </w:rPr>
      </w:pPr>
    </w:p>
    <w:p w14:paraId="37E6338E">
      <w:pPr>
        <w:jc w:val="center"/>
        <w:rPr>
          <w:sz w:val="44"/>
          <w:szCs w:val="44"/>
          <w:u w:val="single"/>
        </w:rPr>
      </w:pPr>
      <w:r>
        <w:rPr>
          <w:rFonts w:hint="eastAsia"/>
          <w:sz w:val="44"/>
          <w:szCs w:val="44"/>
          <w:u w:val="single"/>
        </w:rPr>
        <w:t>（项目名称全称）</w:t>
      </w:r>
    </w:p>
    <w:p w14:paraId="6FC9BCC9">
      <w:pPr>
        <w:jc w:val="center"/>
        <w:rPr>
          <w:sz w:val="44"/>
          <w:szCs w:val="44"/>
        </w:rPr>
      </w:pPr>
      <w:r>
        <w:rPr>
          <w:rFonts w:hint="eastAsia"/>
          <w:sz w:val="44"/>
          <w:szCs w:val="44"/>
        </w:rPr>
        <w:t>投标文件</w:t>
      </w:r>
    </w:p>
    <w:p w14:paraId="216A1F82"/>
    <w:p w14:paraId="0D8196C8">
      <w:pPr>
        <w:pStyle w:val="67"/>
        <w:ind w:firstLine="480"/>
      </w:pPr>
    </w:p>
    <w:p w14:paraId="072482BE">
      <w:pPr>
        <w:tabs>
          <w:tab w:val="left" w:pos="426"/>
        </w:tabs>
      </w:pPr>
    </w:p>
    <w:p w14:paraId="770766EE">
      <w:pPr>
        <w:tabs>
          <w:tab w:val="left" w:pos="426"/>
        </w:tabs>
        <w:ind w:firstLine="960" w:firstLineChars="300"/>
        <w:rPr>
          <w:sz w:val="32"/>
          <w:szCs w:val="32"/>
        </w:rPr>
      </w:pPr>
    </w:p>
    <w:p w14:paraId="4A06D037">
      <w:pPr>
        <w:tabs>
          <w:tab w:val="left" w:pos="426"/>
        </w:tabs>
        <w:spacing w:line="760" w:lineRule="exact"/>
        <w:ind w:firstLine="960" w:firstLineChars="300"/>
        <w:rPr>
          <w:sz w:val="32"/>
          <w:szCs w:val="32"/>
        </w:rPr>
      </w:pPr>
      <w:r>
        <w:rPr>
          <w:rFonts w:hint="eastAsia"/>
          <w:sz w:val="32"/>
          <w:szCs w:val="32"/>
        </w:rPr>
        <w:t>项目编号：</w:t>
      </w:r>
    </w:p>
    <w:p w14:paraId="6556901C">
      <w:pPr>
        <w:tabs>
          <w:tab w:val="left" w:pos="426"/>
        </w:tabs>
        <w:spacing w:line="760" w:lineRule="exact"/>
        <w:ind w:firstLine="960" w:firstLineChars="300"/>
        <w:rPr>
          <w:u w:val="single"/>
        </w:rPr>
      </w:pPr>
      <w:r>
        <w:rPr>
          <w:rFonts w:hint="eastAsia"/>
          <w:sz w:val="32"/>
          <w:szCs w:val="32"/>
        </w:rPr>
        <w:t>项目名称：</w:t>
      </w:r>
    </w:p>
    <w:p w14:paraId="1DEA5EA4">
      <w:pPr>
        <w:tabs>
          <w:tab w:val="left" w:pos="426"/>
        </w:tabs>
        <w:spacing w:line="760" w:lineRule="exact"/>
        <w:ind w:firstLine="960" w:firstLineChars="300"/>
        <w:rPr>
          <w:sz w:val="32"/>
          <w:szCs w:val="32"/>
          <w:u w:val="single"/>
        </w:rPr>
      </w:pPr>
      <w:r>
        <w:rPr>
          <w:rFonts w:hint="eastAsia"/>
          <w:sz w:val="32"/>
          <w:szCs w:val="32"/>
        </w:rPr>
        <w:t>投标单位名称（公章）：</w:t>
      </w:r>
    </w:p>
    <w:p w14:paraId="17D93CE8">
      <w:pPr>
        <w:tabs>
          <w:tab w:val="left" w:pos="426"/>
        </w:tabs>
        <w:spacing w:line="760" w:lineRule="exact"/>
        <w:ind w:firstLine="960" w:firstLineChars="300"/>
        <w:rPr>
          <w:sz w:val="32"/>
          <w:szCs w:val="32"/>
          <w:u w:val="single"/>
        </w:rPr>
      </w:pPr>
      <w:r>
        <w:rPr>
          <w:rFonts w:hint="eastAsia"/>
          <w:sz w:val="32"/>
          <w:szCs w:val="32"/>
        </w:rPr>
        <w:t>投标单位地址：</w:t>
      </w:r>
    </w:p>
    <w:p w14:paraId="63859C40">
      <w:pPr>
        <w:tabs>
          <w:tab w:val="left" w:pos="426"/>
        </w:tabs>
        <w:spacing w:line="760" w:lineRule="exact"/>
        <w:ind w:firstLine="960" w:firstLineChars="300"/>
        <w:rPr>
          <w:sz w:val="32"/>
          <w:szCs w:val="32"/>
          <w:u w:val="single"/>
        </w:rPr>
      </w:pPr>
      <w:r>
        <w:rPr>
          <w:rFonts w:hint="eastAsia"/>
          <w:sz w:val="32"/>
          <w:szCs w:val="32"/>
        </w:rPr>
        <w:t>联系人：</w:t>
      </w:r>
    </w:p>
    <w:p w14:paraId="33AD333E">
      <w:pPr>
        <w:tabs>
          <w:tab w:val="left" w:pos="426"/>
        </w:tabs>
        <w:spacing w:line="760" w:lineRule="exact"/>
        <w:ind w:firstLine="960" w:firstLineChars="300"/>
        <w:rPr>
          <w:sz w:val="32"/>
          <w:szCs w:val="32"/>
        </w:rPr>
      </w:pPr>
      <w:r>
        <w:rPr>
          <w:rFonts w:hint="eastAsia"/>
          <w:sz w:val="32"/>
          <w:szCs w:val="32"/>
        </w:rPr>
        <w:t>联系电话：</w:t>
      </w:r>
    </w:p>
    <w:p w14:paraId="5C076FFF">
      <w:pPr>
        <w:tabs>
          <w:tab w:val="left" w:pos="426"/>
        </w:tabs>
        <w:rPr>
          <w:szCs w:val="21"/>
        </w:rPr>
      </w:pPr>
    </w:p>
    <w:p w14:paraId="705428A3">
      <w:pPr>
        <w:pStyle w:val="15"/>
        <w:tabs>
          <w:tab w:val="left" w:pos="426"/>
        </w:tabs>
        <w:ind w:firstLine="960" w:firstLineChars="300"/>
      </w:pPr>
      <w:r>
        <w:rPr>
          <w:rFonts w:hint="eastAsia"/>
          <w:sz w:val="32"/>
          <w:szCs w:val="32"/>
        </w:rPr>
        <w:t>时间年月日</w:t>
      </w:r>
    </w:p>
    <w:p w14:paraId="42EFBD66">
      <w:pPr>
        <w:pStyle w:val="15"/>
        <w:tabs>
          <w:tab w:val="left" w:pos="426"/>
        </w:tabs>
        <w:ind w:firstLine="630" w:firstLineChars="300"/>
      </w:pPr>
    </w:p>
    <w:p w14:paraId="12C4B109">
      <w:pPr>
        <w:pStyle w:val="15"/>
        <w:tabs>
          <w:tab w:val="left" w:pos="426"/>
        </w:tabs>
        <w:ind w:firstLine="630" w:firstLineChars="300"/>
      </w:pPr>
    </w:p>
    <w:p w14:paraId="7722A2B5">
      <w:pPr>
        <w:pStyle w:val="15"/>
        <w:tabs>
          <w:tab w:val="left" w:pos="426"/>
        </w:tabs>
        <w:ind w:firstLine="630" w:firstLineChars="300"/>
      </w:pPr>
    </w:p>
    <w:p w14:paraId="61761557">
      <w:pPr>
        <w:pStyle w:val="53"/>
        <w:ind w:left="0" w:leftChars="0" w:firstLine="0" w:firstLineChars="0"/>
      </w:pPr>
    </w:p>
    <w:p w14:paraId="35C04967">
      <w:pPr>
        <w:spacing w:line="560" w:lineRule="exact"/>
        <w:rPr>
          <w:rFonts w:hint="eastAsia" w:asciiTheme="minorEastAsia" w:hAnsiTheme="minorEastAsia" w:cstheme="minorEastAsia"/>
          <w:b/>
          <w:bCs w:val="0"/>
        </w:rPr>
      </w:pPr>
    </w:p>
    <w:p w14:paraId="26BDD77F">
      <w:pPr>
        <w:spacing w:line="560" w:lineRule="exact"/>
        <w:rPr>
          <w:rFonts w:hint="eastAsia" w:asciiTheme="minorEastAsia" w:hAnsiTheme="minorEastAsia" w:cstheme="minorEastAsia"/>
          <w:b/>
          <w:bCs w:val="0"/>
        </w:rPr>
        <w:sectPr>
          <w:type w:val="continuous"/>
          <w:pgSz w:w="11906" w:h="16838"/>
          <w:pgMar w:top="1440" w:right="1286" w:bottom="1440" w:left="1440" w:header="851" w:footer="992" w:gutter="0"/>
          <w:pgNumType w:fmt="numberInDash" w:start="1"/>
          <w:cols w:space="720" w:num="1"/>
          <w:docGrid w:type="lines" w:linePitch="312" w:charSpace="0"/>
        </w:sectPr>
      </w:pPr>
    </w:p>
    <w:p w14:paraId="01428AB1">
      <w:pPr>
        <w:rPr>
          <w:rFonts w:hint="eastAsia" w:asciiTheme="minorEastAsia" w:hAnsiTheme="minorEastAsia" w:cstheme="minorEastAsia"/>
          <w:b/>
          <w:bCs w:val="0"/>
        </w:rPr>
      </w:pPr>
      <w:r>
        <w:rPr>
          <w:rFonts w:hint="eastAsia" w:asciiTheme="minorEastAsia" w:hAnsiTheme="minorEastAsia" w:cstheme="minorEastAsia"/>
          <w:b/>
          <w:bCs w:val="0"/>
        </w:rPr>
        <w:br w:type="page"/>
      </w:r>
    </w:p>
    <w:p w14:paraId="14A5F0E1">
      <w:pPr>
        <w:spacing w:line="560" w:lineRule="exact"/>
        <w:rPr>
          <w:rFonts w:hint="eastAsia" w:asciiTheme="minorEastAsia" w:hAnsiTheme="minorEastAsia" w:cstheme="minorEastAsia"/>
          <w:b/>
          <w:bCs w:val="0"/>
        </w:rPr>
        <w:sectPr>
          <w:type w:val="continuous"/>
          <w:pgSz w:w="11906" w:h="16838"/>
          <w:pgMar w:top="1440" w:right="1286" w:bottom="1440" w:left="1440" w:header="851" w:footer="992" w:gutter="0"/>
          <w:pgNumType w:fmt="numberInDash" w:start="1"/>
          <w:cols w:space="720" w:num="1"/>
          <w:docGrid w:type="lines" w:linePitch="312" w:charSpace="0"/>
        </w:sectPr>
      </w:pPr>
    </w:p>
    <w:p w14:paraId="74842F3A">
      <w:pPr>
        <w:spacing w:line="560" w:lineRule="exact"/>
        <w:rPr>
          <w:rFonts w:hint="eastAsia" w:asciiTheme="minorEastAsia" w:hAnsiTheme="minorEastAsia" w:cstheme="minorEastAsia"/>
          <w:b/>
          <w:bCs w:val="0"/>
        </w:rPr>
        <w:sectPr>
          <w:pgSz w:w="11906" w:h="16838"/>
          <w:pgMar w:top="1440" w:right="1286" w:bottom="1440" w:left="1440" w:header="851" w:footer="992" w:gutter="0"/>
          <w:pgNumType w:fmt="numberInDash" w:start="1"/>
          <w:cols w:space="720" w:num="1"/>
          <w:docGrid w:type="lines" w:linePitch="312" w:charSpace="0"/>
        </w:sectPr>
      </w:pPr>
    </w:p>
    <w:p w14:paraId="6BF90F36">
      <w:pPr>
        <w:spacing w:line="560" w:lineRule="exact"/>
        <w:rPr>
          <w:rFonts w:hint="eastAsia" w:asciiTheme="minorEastAsia" w:hAnsiTheme="minorEastAsia" w:cstheme="minorEastAsia"/>
          <w:b/>
          <w:bCs w:val="0"/>
        </w:rPr>
      </w:pPr>
      <w:r>
        <w:rPr>
          <w:rFonts w:hint="eastAsia" w:asciiTheme="minorEastAsia" w:hAnsiTheme="minorEastAsia" w:cstheme="minorEastAsia"/>
          <w:b/>
          <w:bCs w:val="0"/>
        </w:rPr>
        <w:t>二、目录指引</w:t>
      </w:r>
    </w:p>
    <w:p w14:paraId="52DC2922">
      <w:pPr>
        <w:rPr>
          <w:b/>
          <w:bCs/>
          <w:color w:val="FF0000"/>
        </w:rPr>
      </w:pPr>
      <w:r>
        <w:rPr>
          <w:rFonts w:hint="eastAsia"/>
          <w:color w:val="FF0000"/>
        </w:rPr>
        <w:t>（按照招标文件相应内容，请标明各部分内容的页码。）</w:t>
      </w:r>
    </w:p>
    <w:p w14:paraId="12D65ACD">
      <w:pPr>
        <w:pStyle w:val="53"/>
        <w:ind w:firstLine="480"/>
      </w:pPr>
    </w:p>
    <w:p w14:paraId="1830B761">
      <w:pPr>
        <w:pStyle w:val="53"/>
        <w:ind w:firstLine="480"/>
      </w:pPr>
    </w:p>
    <w:p w14:paraId="6B351538">
      <w:pPr>
        <w:pStyle w:val="53"/>
        <w:ind w:firstLine="480"/>
      </w:pPr>
    </w:p>
    <w:p w14:paraId="2A8BE42B">
      <w:pPr>
        <w:pStyle w:val="53"/>
        <w:ind w:firstLine="480"/>
      </w:pPr>
    </w:p>
    <w:p w14:paraId="47DBF052">
      <w:pPr>
        <w:pStyle w:val="53"/>
        <w:ind w:firstLine="480"/>
      </w:pPr>
    </w:p>
    <w:p w14:paraId="633390FD">
      <w:pPr>
        <w:pStyle w:val="53"/>
        <w:ind w:firstLine="480"/>
      </w:pPr>
    </w:p>
    <w:p w14:paraId="4B0A45C8">
      <w:pPr>
        <w:pStyle w:val="53"/>
        <w:ind w:firstLine="480"/>
      </w:pPr>
    </w:p>
    <w:p w14:paraId="0B72DA91">
      <w:pPr>
        <w:pStyle w:val="53"/>
        <w:ind w:firstLine="480"/>
      </w:pPr>
    </w:p>
    <w:p w14:paraId="7C986E92">
      <w:pPr>
        <w:pStyle w:val="53"/>
        <w:ind w:firstLine="480"/>
      </w:pPr>
    </w:p>
    <w:p w14:paraId="7F43F0D4">
      <w:pPr>
        <w:pStyle w:val="53"/>
        <w:ind w:firstLine="480"/>
      </w:pPr>
    </w:p>
    <w:p w14:paraId="391C0070">
      <w:pPr>
        <w:pStyle w:val="53"/>
        <w:ind w:firstLine="480"/>
      </w:pPr>
    </w:p>
    <w:p w14:paraId="3A58BED0">
      <w:pPr>
        <w:pStyle w:val="53"/>
        <w:ind w:firstLine="480"/>
      </w:pPr>
    </w:p>
    <w:p w14:paraId="7A2F06AA">
      <w:pPr>
        <w:pStyle w:val="53"/>
        <w:ind w:firstLine="480"/>
      </w:pPr>
    </w:p>
    <w:p w14:paraId="711DAFBC">
      <w:pPr>
        <w:pStyle w:val="53"/>
        <w:ind w:firstLine="480"/>
      </w:pPr>
    </w:p>
    <w:p w14:paraId="1336577D">
      <w:pPr>
        <w:pStyle w:val="53"/>
        <w:ind w:firstLine="480"/>
      </w:pPr>
    </w:p>
    <w:p w14:paraId="7DF884C6">
      <w:pPr>
        <w:pStyle w:val="53"/>
        <w:ind w:firstLine="480"/>
      </w:pPr>
    </w:p>
    <w:p w14:paraId="6B77022F">
      <w:pPr>
        <w:pStyle w:val="53"/>
        <w:ind w:firstLine="480"/>
      </w:pPr>
    </w:p>
    <w:p w14:paraId="3532696E">
      <w:pPr>
        <w:pStyle w:val="53"/>
        <w:ind w:firstLine="480"/>
      </w:pPr>
    </w:p>
    <w:p w14:paraId="62659AA2">
      <w:pPr>
        <w:pStyle w:val="53"/>
        <w:ind w:firstLine="480"/>
      </w:pPr>
    </w:p>
    <w:p w14:paraId="432763D5">
      <w:pPr>
        <w:pStyle w:val="53"/>
        <w:ind w:firstLine="480"/>
      </w:pPr>
    </w:p>
    <w:p w14:paraId="49B08A3E">
      <w:pPr>
        <w:pStyle w:val="53"/>
        <w:ind w:firstLine="480"/>
      </w:pPr>
    </w:p>
    <w:p w14:paraId="446409E5">
      <w:pPr>
        <w:pStyle w:val="53"/>
        <w:ind w:firstLine="480"/>
      </w:pPr>
    </w:p>
    <w:p w14:paraId="7200069E">
      <w:pPr>
        <w:pStyle w:val="53"/>
        <w:ind w:firstLine="480"/>
      </w:pPr>
    </w:p>
    <w:p w14:paraId="4A4C0E4E">
      <w:pPr>
        <w:pStyle w:val="53"/>
        <w:ind w:firstLine="480"/>
      </w:pPr>
    </w:p>
    <w:p w14:paraId="334CA454">
      <w:pPr>
        <w:pStyle w:val="53"/>
        <w:ind w:firstLine="480"/>
      </w:pPr>
    </w:p>
    <w:p w14:paraId="2C40D7AD">
      <w:pPr>
        <w:pStyle w:val="53"/>
        <w:ind w:firstLine="480"/>
      </w:pPr>
    </w:p>
    <w:p w14:paraId="4A02942F">
      <w:pPr>
        <w:pStyle w:val="53"/>
        <w:ind w:firstLine="480"/>
      </w:pPr>
    </w:p>
    <w:p w14:paraId="11AE1563">
      <w:pPr>
        <w:pStyle w:val="53"/>
        <w:ind w:left="0" w:leftChars="0" w:firstLine="0" w:firstLineChars="0"/>
      </w:pPr>
    </w:p>
    <w:p w14:paraId="74170183">
      <w:pPr>
        <w:spacing w:line="560" w:lineRule="exact"/>
        <w:rPr>
          <w:rFonts w:hint="eastAsia" w:asciiTheme="minorEastAsia" w:hAnsiTheme="minorEastAsia" w:cstheme="minorEastAsia"/>
          <w:b/>
          <w:bCs w:val="0"/>
        </w:rPr>
      </w:pPr>
      <w:r>
        <w:rPr>
          <w:rFonts w:hint="eastAsia" w:asciiTheme="minorEastAsia" w:hAnsiTheme="minorEastAsia" w:cstheme="minorEastAsia"/>
          <w:b/>
          <w:bCs w:val="0"/>
        </w:rPr>
        <w:t>三、投标函格式</w:t>
      </w:r>
    </w:p>
    <w:p w14:paraId="700722C7">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致：深圳市龙岗区耳鼻咽喉医院</w:t>
      </w:r>
    </w:p>
    <w:p w14:paraId="118A3864">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我方确认收到贵方采购货物及相关服务的招标文件（项目编号：），(投标人名称、地址)作为投标人已正式授权(被投标人授权代表全名、职务)为我方签名代表，签名代表在此声明并同意：</w:t>
      </w:r>
    </w:p>
    <w:p w14:paraId="60188FA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1.</w:t>
      </w:r>
      <w:r>
        <w:rPr>
          <w:rFonts w:hint="eastAsia" w:ascii="宋体" w:hAnsi="宋体" w:eastAsia="宋体" w:cs="宋体"/>
          <w:bCs/>
          <w:color w:val="333333"/>
          <w:shd w:val="clear" w:color="auto" w:fill="FFFFFF"/>
        </w:rPr>
        <w:t>我单位愿意遵守招标文件的各项规定，自愿参加投标，并已清楚招标文件的要求及有关文件规定，并严格按照招标文件的规定履行全部责任和义务。</w:t>
      </w:r>
    </w:p>
    <w:p w14:paraId="76FC4BD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2.</w:t>
      </w:r>
      <w:r>
        <w:rPr>
          <w:rFonts w:hint="eastAsia" w:ascii="宋体" w:hAnsi="宋体" w:eastAsia="宋体" w:cs="宋体"/>
          <w:bCs/>
          <w:color w:val="333333"/>
          <w:shd w:val="clear" w:color="auto" w:fill="FFFFFF"/>
        </w:rPr>
        <w:t>我们同意本投标文件的投标有效期从提交投标文件的截止之日起90日历日内有效，并承诺不予撤销已递交的投标文件。</w:t>
      </w:r>
    </w:p>
    <w:p w14:paraId="56B6E066">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3.</w:t>
      </w:r>
      <w:r>
        <w:rPr>
          <w:rFonts w:hint="eastAsia" w:ascii="宋体" w:hAnsi="宋体" w:eastAsia="宋体" w:cs="宋体"/>
          <w:bCs/>
          <w:color w:val="333333"/>
          <w:shd w:val="clear" w:color="auto" w:fill="FFFFFF"/>
        </w:rPr>
        <w:t>我单位已经详细地阅读并完全明白了全部招标文件及附件，我单位完全理解本招标文件的要求，我单位同意放弃对招标文件提出不明或误解的一切权利。</w:t>
      </w:r>
    </w:p>
    <w:p w14:paraId="36C62206">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4.</w:t>
      </w:r>
      <w:r>
        <w:rPr>
          <w:rFonts w:hint="eastAsia" w:ascii="宋体" w:hAnsi="宋体" w:eastAsia="宋体" w:cs="宋体"/>
          <w:bCs/>
          <w:color w:val="333333"/>
          <w:shd w:val="clear" w:color="auto" w:fill="FFFFFF"/>
        </w:rPr>
        <w:t>我单位同意提供</w:t>
      </w:r>
      <w:r>
        <w:rPr>
          <w:rFonts w:hint="eastAsia" w:ascii="宋体" w:hAnsi="宋体" w:eastAsia="宋体" w:cs="宋体"/>
          <w:bCs/>
          <w:color w:val="333333"/>
          <w:shd w:val="clear" w:color="auto" w:fill="FFFFFF"/>
          <w:lang w:eastAsia="zh-TW"/>
        </w:rPr>
        <w:t>采购人</w:t>
      </w:r>
      <w:r>
        <w:rPr>
          <w:rFonts w:hint="eastAsia" w:ascii="宋体" w:hAnsi="宋体" w:eastAsia="宋体" w:cs="宋体"/>
          <w:bCs/>
          <w:color w:val="333333"/>
          <w:shd w:val="clear" w:color="auto" w:fill="FFFFFF"/>
        </w:rPr>
        <w:t>与评审委员会要求的有关投标的一切数据或资料。</w:t>
      </w:r>
    </w:p>
    <w:p w14:paraId="0BF8AC66">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5.</w:t>
      </w:r>
      <w:r>
        <w:rPr>
          <w:rFonts w:hint="eastAsia" w:ascii="宋体" w:hAnsi="宋体" w:eastAsia="宋体" w:cs="宋体"/>
          <w:bCs/>
          <w:color w:val="333333"/>
          <w:shd w:val="clear" w:color="auto" w:fill="FFFFFF"/>
        </w:rPr>
        <w:t>我单位理解</w:t>
      </w:r>
      <w:r>
        <w:rPr>
          <w:rFonts w:hint="eastAsia" w:ascii="宋体" w:hAnsi="宋体" w:eastAsia="宋体" w:cs="宋体"/>
          <w:bCs/>
          <w:color w:val="333333"/>
          <w:shd w:val="clear" w:color="auto" w:fill="FFFFFF"/>
          <w:lang w:eastAsia="zh-TW"/>
        </w:rPr>
        <w:t>采购人</w:t>
      </w:r>
      <w:r>
        <w:rPr>
          <w:rFonts w:hint="eastAsia" w:ascii="宋体" w:hAnsi="宋体" w:eastAsia="宋体" w:cs="宋体"/>
          <w:bCs/>
          <w:color w:val="333333"/>
          <w:shd w:val="clear" w:color="auto" w:fill="FFFFFF"/>
        </w:rPr>
        <w:t>与评审委员会并无义务必须接受最低报价的投标或其它任何投标，完全采购人拒绝迟到的任何投标和最低投标报价不是被授予中标的唯一条件。</w:t>
      </w:r>
    </w:p>
    <w:p w14:paraId="15AA802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6.</w:t>
      </w:r>
      <w:r>
        <w:rPr>
          <w:rFonts w:hint="eastAsia" w:ascii="宋体" w:hAnsi="宋体" w:eastAsia="宋体" w:cs="宋体"/>
          <w:bCs/>
          <w:color w:val="333333"/>
          <w:shd w:val="clear" w:color="auto" w:fill="FFFFFF"/>
        </w:rPr>
        <w:t>如果我单位未对招标文件全部要求作出实质性响应，则完全同意并接受按无效投标处理。</w:t>
      </w:r>
    </w:p>
    <w:p w14:paraId="05D0DD4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7.</w:t>
      </w:r>
      <w:r>
        <w:rPr>
          <w:rFonts w:hint="eastAsia" w:ascii="宋体" w:hAnsi="宋体" w:eastAsia="宋体" w:cs="宋体"/>
          <w:bCs/>
          <w:color w:val="333333"/>
          <w:shd w:val="clear" w:color="auto" w:fill="FFFFFF"/>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DC89942">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8.</w:t>
      </w:r>
      <w:r>
        <w:rPr>
          <w:rFonts w:hint="eastAsia" w:ascii="宋体" w:hAnsi="宋体" w:eastAsia="宋体" w:cs="宋体"/>
          <w:bCs/>
          <w:color w:val="333333"/>
          <w:shd w:val="clear" w:color="auto" w:fill="FFFFFF"/>
        </w:rPr>
        <w:t>如果我单位提供的声明或承诺不真实，则完全同意认定为我司提供虚假材料，并同意作相应处理。</w:t>
      </w:r>
    </w:p>
    <w:p w14:paraId="4B09916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en-US" w:eastAsia="zh-CN"/>
        </w:rPr>
        <w:t>9.</w:t>
      </w:r>
      <w:r>
        <w:rPr>
          <w:rFonts w:hint="eastAsia" w:ascii="宋体" w:hAnsi="宋体" w:eastAsia="宋体" w:cs="宋体"/>
          <w:bCs/>
          <w:color w:val="333333"/>
          <w:shd w:val="clear" w:color="auto" w:fill="FFFFFF"/>
        </w:rPr>
        <w:t>我单位是依法注册的法人，在法律、财务及运作上完全独立于本项目采购人、用户单位（如有）和采购代理机构。</w:t>
      </w:r>
    </w:p>
    <w:p w14:paraId="3D2FBD9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备注：</w:t>
      </w:r>
    </w:p>
    <w:p w14:paraId="17FF2EF5">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投标函中承诺的投标有效期应当不少于招标文件中载明的投标有效期，否则视为无效投标。</w:t>
      </w:r>
    </w:p>
    <w:p w14:paraId="0FB397F0">
      <w:pPr>
        <w:tabs>
          <w:tab w:val="left" w:pos="360"/>
        </w:tabs>
        <w:spacing w:line="360" w:lineRule="auto"/>
        <w:ind w:firstLine="480" w:firstLineChars="200"/>
        <w:jc w:val="both"/>
        <w:rPr>
          <w:rFonts w:hint="eastAsia" w:asciiTheme="minorEastAsia" w:hAnsiTheme="minorEastAsia" w:cstheme="minorEastAsia"/>
          <w:bCs/>
        </w:rPr>
      </w:pPr>
      <w:r>
        <w:rPr>
          <w:rFonts w:hint="eastAsia" w:ascii="宋体" w:hAnsi="宋体" w:eastAsia="宋体" w:cs="宋体"/>
          <w:bCs/>
          <w:color w:val="333333"/>
          <w:shd w:val="clear" w:color="auto" w:fill="FFFFFF"/>
        </w:rPr>
        <w:t>2</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除投标有效期承诺的时间外，本投标函内容不得擅自删改，否则视为无效投标。</w:t>
      </w:r>
    </w:p>
    <w:p w14:paraId="2D00597A">
      <w:pPr>
        <w:spacing w:line="360" w:lineRule="auto"/>
        <w:ind w:firstLine="4080" w:firstLineChars="1700"/>
        <w:rPr>
          <w:rFonts w:hint="eastAsia" w:asciiTheme="minorEastAsia" w:hAnsiTheme="minorEastAsia" w:cstheme="minorEastAsia"/>
          <w:bCs/>
        </w:rPr>
      </w:pPr>
      <w:r>
        <w:rPr>
          <w:rFonts w:hint="eastAsia" w:asciiTheme="minorEastAsia" w:hAnsiTheme="minorEastAsia" w:cstheme="minorEastAsia"/>
          <w:bCs/>
        </w:rPr>
        <w:t>投标人单位名称（单位盖公章）：</w:t>
      </w:r>
    </w:p>
    <w:p w14:paraId="33E0808E">
      <w:pPr>
        <w:spacing w:line="360" w:lineRule="auto"/>
        <w:ind w:firstLine="4800" w:firstLineChars="2000"/>
        <w:rPr>
          <w:rFonts w:hint="eastAsia" w:asciiTheme="minorEastAsia" w:hAnsiTheme="minorEastAsia" w:cstheme="minorEastAsia"/>
          <w:bCs/>
        </w:rPr>
      </w:pPr>
      <w:r>
        <w:rPr>
          <w:rFonts w:hint="eastAsia" w:asciiTheme="minorEastAsia" w:hAnsiTheme="minorEastAsia" w:cstheme="minorEastAsia"/>
          <w:bCs/>
        </w:rPr>
        <w:t>日期：</w:t>
      </w:r>
      <w:r>
        <w:rPr>
          <w:rFonts w:hint="eastAsia" w:asciiTheme="minorEastAsia" w:hAnsiTheme="minorEastAsia" w:cstheme="minorEastAsia"/>
          <w:bCs/>
          <w:lang w:val="en-US" w:eastAsia="zh-CN"/>
        </w:rPr>
        <w:t xml:space="preserve"> </w:t>
      </w:r>
      <w:r>
        <w:rPr>
          <w:rFonts w:hint="eastAsia" w:asciiTheme="minorEastAsia" w:hAnsiTheme="minorEastAsia" w:cstheme="minorEastAsia"/>
          <w:bCs/>
        </w:rPr>
        <w:t>年</w:t>
      </w:r>
      <w:r>
        <w:rPr>
          <w:rFonts w:hint="eastAsia" w:asciiTheme="minorEastAsia" w:hAnsiTheme="minorEastAsia" w:cstheme="minorEastAsia"/>
          <w:bCs/>
          <w:lang w:val="en-US" w:eastAsia="zh-CN"/>
        </w:rPr>
        <w:t xml:space="preserve">  </w:t>
      </w:r>
      <w:r>
        <w:rPr>
          <w:rFonts w:hint="eastAsia" w:asciiTheme="minorEastAsia" w:hAnsiTheme="minorEastAsia" w:cstheme="minorEastAsia"/>
          <w:bCs/>
        </w:rPr>
        <w:t>月</w:t>
      </w:r>
      <w:r>
        <w:rPr>
          <w:rFonts w:hint="eastAsia" w:asciiTheme="minorEastAsia" w:hAnsiTheme="minorEastAsia" w:cstheme="minorEastAsia"/>
          <w:bCs/>
          <w:lang w:val="en-US" w:eastAsia="zh-CN"/>
        </w:rPr>
        <w:t xml:space="preserve">  </w:t>
      </w:r>
      <w:r>
        <w:rPr>
          <w:rFonts w:hint="eastAsia" w:asciiTheme="minorEastAsia" w:hAnsiTheme="minorEastAsia" w:cstheme="minorEastAsia"/>
          <w:bCs/>
        </w:rPr>
        <w:t>日</w:t>
      </w:r>
    </w:p>
    <w:p w14:paraId="5EFB04A4">
      <w:pPr>
        <w:spacing w:line="360" w:lineRule="auto"/>
        <w:ind w:firstLine="480" w:firstLineChars="200"/>
        <w:rPr>
          <w:rFonts w:hint="eastAsia" w:asciiTheme="minorEastAsia" w:hAnsiTheme="minorEastAsia" w:cstheme="minorEastAsia"/>
          <w:bCs/>
        </w:rPr>
        <w:sectPr>
          <w:footerReference r:id="rId8" w:type="default"/>
          <w:pgSz w:w="11906" w:h="16838"/>
          <w:pgMar w:top="1440" w:right="1286" w:bottom="1440" w:left="1440" w:header="851" w:footer="992" w:gutter="0"/>
          <w:pgNumType w:fmt="numberInDash" w:start="1"/>
          <w:cols w:space="720" w:num="1"/>
          <w:docGrid w:type="lines" w:linePitch="312" w:charSpace="0"/>
        </w:sectPr>
      </w:pPr>
    </w:p>
    <w:p w14:paraId="74F31EE0">
      <w:pPr>
        <w:spacing w:line="560" w:lineRule="exact"/>
        <w:rPr>
          <w:rFonts w:hint="eastAsia" w:asciiTheme="minorEastAsia" w:hAnsiTheme="minorEastAsia" w:cstheme="minorEastAsia"/>
          <w:b/>
          <w:bCs w:val="0"/>
        </w:rPr>
      </w:pPr>
      <w:r>
        <w:rPr>
          <w:rFonts w:hint="eastAsia" w:asciiTheme="minorEastAsia" w:hAnsiTheme="minorEastAsia" w:cstheme="minorEastAsia"/>
          <w:b/>
          <w:bCs w:val="0"/>
        </w:rPr>
        <w:t>四、投标及履约承诺函</w:t>
      </w:r>
    </w:p>
    <w:p w14:paraId="6BA10E1F">
      <w:pPr>
        <w:tabs>
          <w:tab w:val="left" w:pos="426"/>
        </w:tabs>
        <w:adjustRightInd w:val="0"/>
        <w:spacing w:line="420" w:lineRule="exact"/>
        <w:jc w:val="center"/>
        <w:outlineLvl w:val="4"/>
        <w:rPr>
          <w:rFonts w:hint="eastAsia" w:ascii="宋体" w:hAnsi="宋体" w:eastAsia="宋体" w:cs="宋体"/>
          <w:bCs/>
          <w:color w:val="333333"/>
          <w:sz w:val="22"/>
          <w:szCs w:val="22"/>
          <w:shd w:val="clear" w:color="auto" w:fill="FFFFFF"/>
        </w:rPr>
      </w:pPr>
      <w:r>
        <w:rPr>
          <w:rFonts w:hint="eastAsia" w:ascii="方正小标宋简体" w:hAnsi="方正小标宋简体" w:eastAsia="方正小标宋简体" w:cs="方正小标宋简体"/>
          <w:bCs/>
          <w:color w:val="333333"/>
          <w:sz w:val="32"/>
          <w:szCs w:val="32"/>
          <w:shd w:val="clear" w:color="auto" w:fill="FFFFFF"/>
        </w:rPr>
        <w:t>投标及履约承诺函</w:t>
      </w:r>
    </w:p>
    <w:p w14:paraId="254233EB">
      <w:pPr>
        <w:tabs>
          <w:tab w:val="left" w:pos="360"/>
        </w:tabs>
        <w:spacing w:line="360" w:lineRule="auto"/>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致：深圳市龙岗区耳鼻咽喉医院</w:t>
      </w:r>
    </w:p>
    <w:p w14:paraId="4F586AD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我公司承诺：</w:t>
      </w:r>
    </w:p>
    <w:p w14:paraId="7B0E1E0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1.我公司参与本项目所投标（响应）的货物或服务未侵犯知识产权。</w:t>
      </w:r>
    </w:p>
    <w:p w14:paraId="52ADB0D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2.我公司参与本项目采购活动前三年内，在经营活动中没有《中华人民共和国政府采购法实施条例》第十九条规定的重大违法记录。</w:t>
      </w:r>
    </w:p>
    <w:p w14:paraId="7DB655C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3.我公司参与本项目采购活动时不存在被有关部门禁止参与政府采购活动且在有效期内的情况。</w:t>
      </w:r>
    </w:p>
    <w:p w14:paraId="1B31DA9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4.我公司具备《中华人民共和国政府采购法》第二十二条第一款规定的六项条件。</w:t>
      </w:r>
    </w:p>
    <w:p w14:paraId="752E5F2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5.我公司未被列入失信被执行人、重大税收违法案件当事人名单、政府采购严重违法失信行为记录名单。</w:t>
      </w:r>
    </w:p>
    <w:p w14:paraId="44ACF87B">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7CBD1A46">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3E5DD5D8">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0D52710F">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5E7C56B8">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16EEE6D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11.我公司承诺不非法转包、分包。</w:t>
      </w:r>
    </w:p>
    <w:p w14:paraId="07451593">
      <w:pPr>
        <w:tabs>
          <w:tab w:val="left" w:pos="360"/>
        </w:tabs>
        <w:spacing w:line="360" w:lineRule="auto"/>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DA50B58">
      <w:pPr>
        <w:tabs>
          <w:tab w:val="left" w:pos="360"/>
        </w:tabs>
        <w:spacing w:line="360" w:lineRule="auto"/>
        <w:jc w:val="both"/>
        <w:rPr>
          <w:rFonts w:hint="eastAsia" w:ascii="宋体" w:hAnsi="宋体" w:eastAsia="宋体" w:cs="宋体"/>
          <w:bCs/>
          <w:color w:val="333333"/>
          <w:shd w:val="clear" w:color="auto" w:fill="FFFFFF"/>
        </w:rPr>
      </w:pPr>
    </w:p>
    <w:p w14:paraId="731C7D4B">
      <w:pPr>
        <w:pStyle w:val="12"/>
        <w:spacing w:line="360" w:lineRule="auto"/>
        <w:rPr>
          <w:rFonts w:hint="eastAsia" w:ascii="宋体" w:hAnsi="宋体" w:eastAsia="宋体" w:cs="宋体"/>
          <w:bCs/>
          <w:color w:val="333333"/>
          <w:szCs w:val="24"/>
          <w:shd w:val="clear" w:color="auto" w:fill="FFFFFF"/>
        </w:rPr>
      </w:pPr>
    </w:p>
    <w:p w14:paraId="0AEC54D6">
      <w:pPr>
        <w:tabs>
          <w:tab w:val="left" w:pos="426"/>
        </w:tabs>
        <w:snapToGrid w:val="0"/>
        <w:spacing w:line="360" w:lineRule="auto"/>
        <w:rPr>
          <w:rFonts w:hint="eastAsia" w:ascii="宋体" w:hAnsi="宋体" w:eastAsia="宋体" w:cs="宋体"/>
          <w:bCs/>
          <w:color w:val="333333"/>
          <w:shd w:val="clear" w:color="auto" w:fill="FFFFFF"/>
        </w:rPr>
      </w:pPr>
    </w:p>
    <w:p w14:paraId="0CBA6017">
      <w:pPr>
        <w:tabs>
          <w:tab w:val="left" w:pos="426"/>
        </w:tabs>
        <w:spacing w:line="360" w:lineRule="auto"/>
        <w:ind w:firstLine="4560" w:firstLineChars="1900"/>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投标人单位名称（公章）：</w:t>
      </w:r>
    </w:p>
    <w:p w14:paraId="49A988C1">
      <w:pPr>
        <w:tabs>
          <w:tab w:val="left" w:pos="426"/>
        </w:tabs>
        <w:spacing w:line="360" w:lineRule="auto"/>
        <w:ind w:firstLine="4560" w:firstLineChars="1900"/>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法定代表人或其授权代表签名：</w:t>
      </w:r>
    </w:p>
    <w:p w14:paraId="4F9819B0">
      <w:pPr>
        <w:tabs>
          <w:tab w:val="left" w:pos="426"/>
        </w:tabs>
        <w:spacing w:line="360" w:lineRule="auto"/>
        <w:ind w:firstLine="4560" w:firstLineChars="1900"/>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日期：</w:t>
      </w:r>
      <w:r>
        <w:rPr>
          <w:rFonts w:hint="eastAsia" w:ascii="宋体" w:hAnsi="宋体" w:eastAsia="宋体" w:cs="宋体"/>
          <w:bCs/>
          <w:color w:val="333333"/>
          <w:shd w:val="clear" w:color="auto" w:fill="FFFFFF"/>
          <w:lang w:val="en-US" w:eastAsia="zh-CN"/>
        </w:rPr>
        <w:t xml:space="preserve">  </w:t>
      </w:r>
      <w:r>
        <w:rPr>
          <w:rFonts w:hint="eastAsia" w:ascii="宋体" w:hAnsi="宋体" w:eastAsia="宋体" w:cs="宋体"/>
          <w:bCs/>
          <w:color w:val="333333"/>
          <w:shd w:val="clear" w:color="auto" w:fill="FFFFFF"/>
        </w:rPr>
        <w:t>年</w:t>
      </w:r>
      <w:r>
        <w:rPr>
          <w:rFonts w:hint="eastAsia" w:ascii="宋体" w:hAnsi="宋体" w:eastAsia="宋体" w:cs="宋体"/>
          <w:bCs/>
          <w:color w:val="333333"/>
          <w:shd w:val="clear" w:color="auto" w:fill="FFFFFF"/>
          <w:lang w:val="en-US" w:eastAsia="zh-CN"/>
        </w:rPr>
        <w:t xml:space="preserve">  </w:t>
      </w:r>
      <w:r>
        <w:rPr>
          <w:rFonts w:hint="eastAsia" w:ascii="宋体" w:hAnsi="宋体" w:eastAsia="宋体" w:cs="宋体"/>
          <w:bCs/>
          <w:color w:val="333333"/>
          <w:shd w:val="clear" w:color="auto" w:fill="FFFFFF"/>
        </w:rPr>
        <w:t>月</w:t>
      </w:r>
      <w:r>
        <w:rPr>
          <w:rFonts w:hint="eastAsia" w:ascii="宋体" w:hAnsi="宋体" w:eastAsia="宋体" w:cs="宋体"/>
          <w:bCs/>
          <w:color w:val="333333"/>
          <w:shd w:val="clear" w:color="auto" w:fill="FFFFFF"/>
          <w:lang w:val="en-US" w:eastAsia="zh-CN"/>
        </w:rPr>
        <w:t xml:space="preserve">  </w:t>
      </w:r>
      <w:r>
        <w:rPr>
          <w:rFonts w:hint="eastAsia" w:ascii="宋体" w:hAnsi="宋体" w:eastAsia="宋体" w:cs="宋体"/>
          <w:bCs/>
          <w:color w:val="333333"/>
          <w:shd w:val="clear" w:color="auto" w:fill="FFFFFF"/>
        </w:rPr>
        <w:t>日</w:t>
      </w:r>
    </w:p>
    <w:p w14:paraId="596D8063">
      <w:pPr>
        <w:pStyle w:val="34"/>
        <w:tabs>
          <w:tab w:val="left" w:pos="426"/>
        </w:tabs>
        <w:rPr>
          <w:rFonts w:hint="eastAsia" w:ascii="仿宋" w:hAnsi="仿宋" w:eastAsia="仿宋" w:cs="仿宋"/>
        </w:rPr>
      </w:pPr>
    </w:p>
    <w:p w14:paraId="341A00C9">
      <w:pPr>
        <w:spacing w:line="420" w:lineRule="exact"/>
        <w:rPr>
          <w:rFonts w:hint="eastAsia" w:asciiTheme="minorEastAsia" w:hAnsiTheme="minorEastAsia" w:cstheme="minorEastAsia"/>
          <w:b/>
        </w:rPr>
      </w:pPr>
    </w:p>
    <w:p w14:paraId="7A9314E2">
      <w:pPr>
        <w:spacing w:line="420" w:lineRule="exact"/>
        <w:rPr>
          <w:rFonts w:hint="eastAsia" w:asciiTheme="minorEastAsia" w:hAnsiTheme="minorEastAsia" w:cstheme="minorEastAsia"/>
          <w:b/>
        </w:rPr>
      </w:pPr>
    </w:p>
    <w:p w14:paraId="228B7DBE">
      <w:pPr>
        <w:spacing w:line="360" w:lineRule="auto"/>
        <w:rPr>
          <w:rFonts w:hint="eastAsia" w:asciiTheme="minorEastAsia" w:hAnsiTheme="minorEastAsia" w:cstheme="minorEastAsia"/>
          <w:b/>
        </w:rPr>
      </w:pPr>
    </w:p>
    <w:p w14:paraId="4AD980DF">
      <w:pPr>
        <w:spacing w:line="360" w:lineRule="auto"/>
        <w:rPr>
          <w:rFonts w:hint="eastAsia" w:ascii="宋体" w:hAnsi="宋体" w:eastAsia="宋体" w:cs="宋体"/>
          <w:bCs/>
          <w:color w:val="333333"/>
          <w:shd w:val="clear" w:color="auto" w:fill="FFFFFF"/>
        </w:rPr>
      </w:pPr>
      <w:r>
        <w:rPr>
          <w:rFonts w:hint="eastAsia" w:asciiTheme="minorEastAsia" w:hAnsiTheme="minorEastAsia" w:cstheme="minorEastAsia"/>
          <w:b/>
        </w:rPr>
        <w:t>五、采购违法行为风险知悉确认书</w:t>
      </w:r>
    </w:p>
    <w:p w14:paraId="64F56B1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本公司（单位）已充分知悉以下情形为参与采购活动时的重大风险事项，并承诺已对下述风险提示事项重点排查，做到严谨、诚信、依法依规参与贵院采购活动。</w:t>
      </w:r>
    </w:p>
    <w:p w14:paraId="30F86500">
      <w:pPr>
        <w:tabs>
          <w:tab w:val="left" w:pos="360"/>
        </w:tabs>
        <w:spacing w:line="360" w:lineRule="auto"/>
        <w:ind w:firstLine="240" w:firstLineChars="1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一、本公司（单位）已充分知悉“隐瞒真实情况，提供虚假资料”的法定情形，相关情形包括但不限于：</w:t>
      </w:r>
    </w:p>
    <w:p w14:paraId="777436C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（一）通过转让或者租借等方式从其他单位获取资格或者资质证书参加项目采购活动的。</w:t>
      </w:r>
    </w:p>
    <w:p w14:paraId="48E7CA04">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（二）由其他单位或者其他单位负责人在编制的投标文件上加盖印章或者签字的。</w:t>
      </w:r>
    </w:p>
    <w:p w14:paraId="581BC9E5">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（三）项目负责人或者主要技术人员不是本单位人员的。</w:t>
      </w:r>
    </w:p>
    <w:p w14:paraId="103D26C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（四）其他隐瞒真实情况、提供虚假资料的行为。</w:t>
      </w:r>
    </w:p>
    <w:p w14:paraId="0224E0AE">
      <w:pPr>
        <w:tabs>
          <w:tab w:val="left" w:pos="360"/>
        </w:tabs>
        <w:spacing w:line="360" w:lineRule="auto"/>
        <w:ind w:firstLine="240" w:firstLineChars="1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二、本公司（单位）已充分知悉“与其他采购参加人串通投标”的法定情形，相关情形包括但不限于：</w:t>
      </w:r>
    </w:p>
    <w:p w14:paraId="4B72396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（一）参加本项目供应商之间相互约定给予未中标的供应商利益补偿。</w:t>
      </w:r>
    </w:p>
    <w:p w14:paraId="5A434798">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（二）不同报名供应商的法定代表人、主要经营负责人、项目授权代表人、项目负责人、主要技术人员为同一人、属同一单位或者在同一单位缴纳社会保险。</w:t>
      </w:r>
    </w:p>
    <w:p w14:paraId="45D9B05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（三）不同报名供应商的投标文件由同一单位或者同一人编制，或者由同一人分阶段参与编制的。</w:t>
      </w:r>
    </w:p>
    <w:p w14:paraId="2538F7F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（四）不同报名供应商的投标文件或部分投标文件相互混装。</w:t>
      </w:r>
    </w:p>
    <w:p w14:paraId="58D8AC8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（五）不同报名供应商的投标文件内容存在非正常一致。</w:t>
      </w:r>
    </w:p>
    <w:p w14:paraId="70E2F5F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（六）由同一单位工作人员为两家以上（含两家）供应商进行同一项采购活动的。</w:t>
      </w:r>
    </w:p>
    <w:p w14:paraId="2334D3D2">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（七）不同供应商的报价呈规律性差异。</w:t>
      </w:r>
    </w:p>
    <w:p w14:paraId="418E2AB7">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（八）主管部门依照法律、法规认定的其他情形。</w:t>
      </w:r>
    </w:p>
    <w:p w14:paraId="7A1C018A">
      <w:pPr>
        <w:tabs>
          <w:tab w:val="left" w:pos="360"/>
        </w:tabs>
        <w:spacing w:line="360" w:lineRule="auto"/>
        <w:ind w:firstLine="240" w:firstLineChars="1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三、本公司（单位）已充分知悉下列情形所对应的法律风险，并已对相关风险事项进行排查。</w:t>
      </w:r>
    </w:p>
    <w:p w14:paraId="7C8C7384">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（一）对于从其他主体获取的资料，供应商应审慎核查，确保投标文件的真实性。如主管部门查实投标文件中存在虚假资料的，无论相关资料是否由第三方或本公司（单位）员工提供，均不影响</w:t>
      </w:r>
    </w:p>
    <w:p w14:paraId="258B47C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主管部门对供应商存在“隐瞒真实情况，提供虚假资料”违法行为的认定。</w:t>
      </w:r>
    </w:p>
    <w:p w14:paraId="65196EFF">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（二）对于涉及国家机关出具的公文、证件、证明材料等文件，一旦涉嫌虚假，经查实，主管部门将依法从严处理，并移送有关部门追究法律责任；涉嫌犯罪的，主管部门将一并移送司法机关追究法律责任。</w:t>
      </w:r>
    </w:p>
    <w:p w14:paraId="4F6AAA8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（三）对于涉及安全生产、特种作业、抢险救灾、防疫等政府采购项目，供应商实施提供虚假资料、串通投标等违法行为的，主管部门将依法从严处理。</w:t>
      </w:r>
    </w:p>
    <w:p w14:paraId="3BDE3D25">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13FFF6E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481AC18A">
      <w:pPr>
        <w:tabs>
          <w:tab w:val="left" w:pos="360"/>
        </w:tabs>
        <w:spacing w:line="360" w:lineRule="auto"/>
        <w:ind w:firstLine="240" w:firstLineChars="1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9882D06">
      <w:pPr>
        <w:tabs>
          <w:tab w:val="left" w:pos="360"/>
        </w:tabs>
        <w:spacing w:line="360" w:lineRule="auto"/>
        <w:ind w:firstLine="480" w:firstLineChars="200"/>
        <w:jc w:val="both"/>
        <w:rPr>
          <w:rFonts w:hint="eastAsia" w:ascii="宋体" w:hAnsi="宋体"/>
          <w:sz w:val="21"/>
          <w:szCs w:val="21"/>
        </w:rPr>
      </w:pPr>
      <w:r>
        <w:rPr>
          <w:rFonts w:hint="eastAsia" w:ascii="宋体" w:hAnsi="宋体" w:eastAsia="宋体" w:cs="宋体"/>
          <w:bCs/>
          <w:color w:val="FF0000"/>
          <w:shd w:val="clear" w:color="auto" w:fill="FFFFFF"/>
        </w:rPr>
        <w:t>以下文字请供应商抄写并确认：“本公司（单位）已仔细阅读《采购违法行为风险知悉确认书》，充分知悉违法行为的法律后果，并承诺将严谨、诚信、依法依规参与政府采购活动”。</w:t>
      </w:r>
    </w:p>
    <w:p w14:paraId="7034213B">
      <w:pPr>
        <w:tabs>
          <w:tab w:val="left" w:pos="360"/>
        </w:tabs>
        <w:spacing w:line="360" w:lineRule="auto"/>
        <w:ind w:firstLine="4080" w:firstLineChars="17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法定代表人/项目授权代表签名：</w:t>
      </w:r>
    </w:p>
    <w:p w14:paraId="66CE2A8B">
      <w:pPr>
        <w:tabs>
          <w:tab w:val="left" w:pos="360"/>
        </w:tabs>
        <w:spacing w:line="360" w:lineRule="auto"/>
        <w:ind w:firstLine="4080" w:firstLineChars="17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知悉人（公章）：</w:t>
      </w:r>
    </w:p>
    <w:p w14:paraId="182C04E4">
      <w:pPr>
        <w:tabs>
          <w:tab w:val="left" w:pos="360"/>
        </w:tabs>
        <w:spacing w:line="360" w:lineRule="auto"/>
        <w:ind w:firstLine="4080" w:firstLineChars="17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日期：</w:t>
      </w:r>
      <w:r>
        <w:rPr>
          <w:rFonts w:hint="eastAsia" w:ascii="宋体" w:hAnsi="宋体" w:eastAsia="宋体" w:cs="宋体"/>
          <w:bCs/>
          <w:color w:val="333333"/>
          <w:shd w:val="clear" w:color="auto" w:fill="FFFFFF"/>
          <w:lang w:val="en-US" w:eastAsia="zh-CN"/>
        </w:rPr>
        <w:t xml:space="preserve">  </w:t>
      </w:r>
      <w:r>
        <w:rPr>
          <w:rFonts w:hint="eastAsia" w:ascii="宋体" w:hAnsi="宋体" w:eastAsia="宋体" w:cs="宋体"/>
          <w:bCs/>
          <w:color w:val="333333"/>
          <w:shd w:val="clear" w:color="auto" w:fill="FFFFFF"/>
        </w:rPr>
        <w:t>年</w:t>
      </w:r>
      <w:r>
        <w:rPr>
          <w:rFonts w:hint="eastAsia" w:ascii="宋体" w:hAnsi="宋体" w:eastAsia="宋体" w:cs="宋体"/>
          <w:bCs/>
          <w:color w:val="333333"/>
          <w:shd w:val="clear" w:color="auto" w:fill="FFFFFF"/>
          <w:lang w:val="en-US" w:eastAsia="zh-CN"/>
        </w:rPr>
        <w:t xml:space="preserve">  </w:t>
      </w:r>
      <w:r>
        <w:rPr>
          <w:rFonts w:hint="eastAsia" w:ascii="宋体" w:hAnsi="宋体" w:eastAsia="宋体" w:cs="宋体"/>
          <w:bCs/>
          <w:color w:val="333333"/>
          <w:shd w:val="clear" w:color="auto" w:fill="FFFFFF"/>
        </w:rPr>
        <w:t>月</w:t>
      </w:r>
      <w:r>
        <w:rPr>
          <w:rFonts w:hint="eastAsia" w:ascii="宋体" w:hAnsi="宋体" w:eastAsia="宋体" w:cs="宋体"/>
          <w:bCs/>
          <w:color w:val="333333"/>
          <w:shd w:val="clear" w:color="auto" w:fill="FFFFFF"/>
          <w:lang w:val="en-US" w:eastAsia="zh-CN"/>
        </w:rPr>
        <w:t xml:space="preserve">  </w:t>
      </w:r>
      <w:r>
        <w:rPr>
          <w:rFonts w:hint="eastAsia" w:ascii="宋体" w:hAnsi="宋体" w:eastAsia="宋体" w:cs="宋体"/>
          <w:bCs/>
          <w:color w:val="333333"/>
          <w:shd w:val="clear" w:color="auto" w:fill="FFFFFF"/>
        </w:rPr>
        <w:t>日</w:t>
      </w:r>
    </w:p>
    <w:p w14:paraId="7821B3A4">
      <w:pPr>
        <w:tabs>
          <w:tab w:val="left" w:pos="360"/>
        </w:tabs>
        <w:spacing w:line="460" w:lineRule="exact"/>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br w:type="page"/>
      </w:r>
    </w:p>
    <w:p w14:paraId="79E43B5C">
      <w:pPr>
        <w:spacing w:line="420" w:lineRule="exact"/>
        <w:rPr>
          <w:rFonts w:hint="eastAsia" w:asciiTheme="minorEastAsia" w:hAnsiTheme="minorEastAsia" w:cstheme="minorEastAsia"/>
          <w:b/>
        </w:rPr>
      </w:pPr>
      <w:r>
        <w:rPr>
          <w:rFonts w:hint="eastAsia" w:asciiTheme="minorEastAsia" w:hAnsiTheme="minorEastAsia" w:cstheme="minorEastAsia"/>
          <w:b/>
        </w:rPr>
        <w:t>六、投标人基本情况及资格证明文件</w:t>
      </w:r>
    </w:p>
    <w:p w14:paraId="17E67D04">
      <w:pPr>
        <w:spacing w:line="420" w:lineRule="exact"/>
        <w:jc w:val="both"/>
        <w:rPr>
          <w:rFonts w:hint="eastAsia" w:asciiTheme="minorEastAsia" w:hAnsiTheme="minorEastAsia" w:cstheme="minorEastAsia"/>
          <w:b/>
        </w:rPr>
      </w:pPr>
      <w:r>
        <w:rPr>
          <w:rFonts w:hint="eastAsia" w:asciiTheme="minorEastAsia" w:hAnsiTheme="minorEastAsia" w:cstheme="minorEastAsia"/>
          <w:b/>
        </w:rPr>
        <w:t>（一）供应商基本情况表及供应商基本情况表附件</w:t>
      </w:r>
    </w:p>
    <w:p w14:paraId="034E4C9E">
      <w:pPr>
        <w:spacing w:line="420" w:lineRule="exact"/>
        <w:jc w:val="both"/>
        <w:rPr>
          <w:rFonts w:hint="eastAsia" w:asciiTheme="minorEastAsia" w:hAnsiTheme="minorEastAsia" w:cstheme="minorEastAsia"/>
          <w:b/>
        </w:rPr>
      </w:pPr>
    </w:p>
    <w:p w14:paraId="67C79402">
      <w:pPr>
        <w:pStyle w:val="4"/>
        <w:rPr>
          <w:rFonts w:hint="eastAsia" w:asciiTheme="majorEastAsia" w:hAnsiTheme="majorEastAsia" w:eastAsiaTheme="majorEastAsia"/>
          <w:sz w:val="24"/>
          <w:szCs w:val="24"/>
        </w:rPr>
      </w:pPr>
      <w:bookmarkStart w:id="22" w:name="_Toc11498"/>
      <w:r>
        <w:rPr>
          <w:rFonts w:hint="eastAsia" w:asciiTheme="majorEastAsia" w:hAnsiTheme="majorEastAsia" w:eastAsiaTheme="majorEastAsia"/>
          <w:sz w:val="24"/>
          <w:szCs w:val="24"/>
        </w:rPr>
        <w:t>供应商基本情况表</w:t>
      </w:r>
      <w:bookmarkEnd w:id="22"/>
    </w:p>
    <w:p w14:paraId="3614DA3B">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rPr>
        <w:t>表单位：（加盖单位公章）</w:t>
      </w:r>
      <w:r>
        <w:rPr>
          <w:rFonts w:hint="eastAsia" w:ascii="宋体" w:hAnsi="宋体" w:eastAsia="宋体" w:cs="宋体"/>
          <w:sz w:val="21"/>
          <w:szCs w:val="21"/>
        </w:rPr>
        <w:t>填表日期：年月日</w:t>
      </w:r>
    </w:p>
    <w:p w14:paraId="75FF8B28">
      <w:pPr>
        <w:spacing w:line="75" w:lineRule="exact"/>
        <w:rPr>
          <w:rFonts w:hint="eastAsia" w:ascii="宋体" w:hAnsi="宋体" w:eastAsia="宋体" w:cs="宋体"/>
          <w:sz w:val="21"/>
          <w:szCs w:val="21"/>
        </w:rPr>
      </w:pPr>
    </w:p>
    <w:tbl>
      <w:tblPr>
        <w:tblStyle w:val="7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4BAB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172867">
            <w:pPr>
              <w:pStyle w:val="69"/>
              <w:spacing w:before="180" w:line="203" w:lineRule="auto"/>
              <w:ind w:left="359"/>
              <w:jc w:val="center"/>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7529" w:type="dxa"/>
            <w:gridSpan w:val="6"/>
            <w:vAlign w:val="center"/>
          </w:tcPr>
          <w:p w14:paraId="211A362F">
            <w:pPr>
              <w:jc w:val="center"/>
              <w:rPr>
                <w:rFonts w:hint="eastAsia" w:ascii="宋体" w:hAnsi="宋体" w:eastAsia="宋体" w:cs="宋体"/>
                <w:sz w:val="21"/>
                <w:szCs w:val="21"/>
              </w:rPr>
            </w:pPr>
            <w:r>
              <w:rPr>
                <w:rFonts w:hint="eastAsia" w:ascii="宋体" w:hAnsi="宋体" w:cs="宋体"/>
                <w:szCs w:val="21"/>
              </w:rPr>
              <w:t>深圳市龙岗区耳鼻咽喉医院</w:t>
            </w:r>
          </w:p>
        </w:tc>
      </w:tr>
      <w:tr w14:paraId="7C649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67BD72D6">
            <w:pPr>
              <w:pStyle w:val="69"/>
              <w:spacing w:before="181" w:line="201" w:lineRule="auto"/>
              <w:jc w:val="center"/>
              <w:rPr>
                <w:rFonts w:hint="eastAsia" w:ascii="宋体" w:hAnsi="宋体" w:eastAsia="宋体" w:cs="宋体"/>
                <w:kern w:val="2"/>
                <w:sz w:val="21"/>
                <w:szCs w:val="21"/>
              </w:rPr>
            </w:pPr>
            <w:r>
              <w:rPr>
                <w:rFonts w:hint="eastAsia" w:ascii="宋体" w:hAnsi="宋体" w:eastAsia="宋体" w:cs="宋体"/>
                <w:spacing w:val="-3"/>
                <w:sz w:val="21"/>
                <w:szCs w:val="21"/>
              </w:rPr>
              <w:t>项目名称</w:t>
            </w:r>
          </w:p>
        </w:tc>
        <w:tc>
          <w:tcPr>
            <w:tcW w:w="2551" w:type="dxa"/>
            <w:gridSpan w:val="2"/>
            <w:shd w:val="clear" w:color="auto" w:fill="auto"/>
            <w:vAlign w:val="center"/>
          </w:tcPr>
          <w:p w14:paraId="1B1614B4">
            <w:pPr>
              <w:jc w:val="center"/>
              <w:rPr>
                <w:rFonts w:hint="eastAsia" w:ascii="宋体" w:hAnsi="宋体" w:eastAsia="宋体" w:cs="宋体"/>
                <w:kern w:val="2"/>
                <w:sz w:val="21"/>
                <w:szCs w:val="21"/>
              </w:rPr>
            </w:pPr>
          </w:p>
        </w:tc>
        <w:tc>
          <w:tcPr>
            <w:tcW w:w="1990" w:type="dxa"/>
            <w:gridSpan w:val="2"/>
            <w:vAlign w:val="center"/>
          </w:tcPr>
          <w:p w14:paraId="49977CF1">
            <w:pPr>
              <w:pStyle w:val="69"/>
              <w:spacing w:before="40" w:line="191" w:lineRule="auto"/>
              <w:ind w:right="152"/>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项目编号</w:t>
            </w:r>
          </w:p>
        </w:tc>
        <w:tc>
          <w:tcPr>
            <w:tcW w:w="2988" w:type="dxa"/>
            <w:gridSpan w:val="2"/>
            <w:vAlign w:val="center"/>
          </w:tcPr>
          <w:p w14:paraId="562D99EE">
            <w:pPr>
              <w:jc w:val="center"/>
              <w:rPr>
                <w:rFonts w:hint="eastAsia" w:ascii="宋体" w:hAnsi="宋体" w:eastAsia="宋体" w:cs="宋体"/>
                <w:sz w:val="21"/>
                <w:szCs w:val="21"/>
              </w:rPr>
            </w:pPr>
          </w:p>
        </w:tc>
      </w:tr>
      <w:tr w14:paraId="20FE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EC7E023">
            <w:pPr>
              <w:pStyle w:val="69"/>
              <w:spacing w:before="40" w:line="191" w:lineRule="auto"/>
              <w:ind w:left="126" w:right="105" w:firstLine="111"/>
              <w:jc w:val="center"/>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09B711F7">
            <w:pPr>
              <w:jc w:val="center"/>
              <w:rPr>
                <w:rFonts w:hint="eastAsia" w:ascii="宋体" w:hAnsi="宋体" w:eastAsia="宋体" w:cs="宋体"/>
                <w:sz w:val="21"/>
                <w:szCs w:val="21"/>
              </w:rPr>
            </w:pPr>
          </w:p>
        </w:tc>
        <w:tc>
          <w:tcPr>
            <w:tcW w:w="1990" w:type="dxa"/>
            <w:gridSpan w:val="2"/>
            <w:vAlign w:val="center"/>
          </w:tcPr>
          <w:p w14:paraId="1F9312CF">
            <w:pPr>
              <w:pStyle w:val="69"/>
              <w:spacing w:before="40" w:line="191" w:lineRule="auto"/>
              <w:ind w:left="527" w:right="152" w:hanging="362"/>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5A684B7A">
            <w:pPr>
              <w:jc w:val="center"/>
              <w:rPr>
                <w:rFonts w:hint="eastAsia" w:ascii="宋体" w:hAnsi="宋体" w:eastAsia="宋体" w:cs="宋体"/>
                <w:sz w:val="21"/>
                <w:szCs w:val="21"/>
              </w:rPr>
            </w:pPr>
          </w:p>
        </w:tc>
      </w:tr>
      <w:tr w14:paraId="29C00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center"/>
          </w:tcPr>
          <w:p w14:paraId="5EA375DB">
            <w:pPr>
              <w:pStyle w:val="69"/>
              <w:spacing w:before="175" w:line="198" w:lineRule="auto"/>
              <w:ind w:left="2683"/>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1BE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center"/>
          </w:tcPr>
          <w:p w14:paraId="197C5939">
            <w:pPr>
              <w:pStyle w:val="69"/>
              <w:spacing w:before="217" w:line="202" w:lineRule="auto"/>
              <w:ind w:left="145"/>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14:paraId="2CE00EFA">
            <w:pPr>
              <w:pStyle w:val="69"/>
              <w:spacing w:before="213" w:line="202" w:lineRule="auto"/>
              <w:ind w:left="916"/>
              <w:jc w:val="center"/>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center"/>
          </w:tcPr>
          <w:p w14:paraId="409C3EEF">
            <w:pPr>
              <w:pStyle w:val="69"/>
              <w:spacing w:before="213" w:line="203" w:lineRule="auto"/>
              <w:ind w:left="245"/>
              <w:jc w:val="center"/>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center"/>
          </w:tcPr>
          <w:p w14:paraId="24EDABEE">
            <w:pPr>
              <w:pStyle w:val="69"/>
              <w:spacing w:before="214" w:line="203" w:lineRule="auto"/>
              <w:ind w:left="410"/>
              <w:jc w:val="center"/>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center"/>
          </w:tcPr>
          <w:p w14:paraId="173C2B3C">
            <w:pPr>
              <w:pStyle w:val="69"/>
              <w:spacing w:before="39" w:line="191" w:lineRule="auto"/>
              <w:ind w:left="288" w:right="266" w:firstLine="5"/>
              <w:jc w:val="center"/>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pacing w:val="-6"/>
                <w:sz w:val="21"/>
                <w:szCs w:val="21"/>
              </w:rPr>
              <w:t>关系单位</w:t>
            </w:r>
          </w:p>
        </w:tc>
        <w:tc>
          <w:tcPr>
            <w:tcW w:w="1489" w:type="dxa"/>
            <w:vAlign w:val="center"/>
          </w:tcPr>
          <w:p w14:paraId="2BDE73BF">
            <w:pPr>
              <w:pStyle w:val="69"/>
              <w:spacing w:before="39" w:line="191" w:lineRule="auto"/>
              <w:ind w:left="271" w:right="262" w:firstLine="8"/>
              <w:jc w:val="center"/>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pacing w:val="-3"/>
                <w:sz w:val="21"/>
                <w:szCs w:val="21"/>
              </w:rPr>
              <w:t>保险单位</w:t>
            </w:r>
          </w:p>
        </w:tc>
      </w:tr>
      <w:tr w14:paraId="4A1C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14:paraId="6E289AD4">
            <w:pPr>
              <w:spacing w:line="252" w:lineRule="auto"/>
              <w:jc w:val="center"/>
              <w:rPr>
                <w:rFonts w:hint="eastAsia" w:ascii="宋体" w:hAnsi="宋体" w:eastAsia="宋体" w:cs="宋体"/>
                <w:sz w:val="21"/>
                <w:szCs w:val="21"/>
              </w:rPr>
            </w:pPr>
          </w:p>
          <w:p w14:paraId="4CE4491F">
            <w:pPr>
              <w:pStyle w:val="69"/>
              <w:spacing w:before="103" w:line="169"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14:paraId="63F465F0">
            <w:pPr>
              <w:pStyle w:val="69"/>
              <w:spacing w:before="174" w:line="235" w:lineRule="auto"/>
              <w:ind w:left="240" w:right="116" w:hanging="10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3E51EA11">
            <w:pPr>
              <w:jc w:val="center"/>
              <w:rPr>
                <w:rFonts w:hint="eastAsia" w:ascii="宋体" w:hAnsi="宋体" w:eastAsia="宋体" w:cs="宋体"/>
                <w:sz w:val="21"/>
                <w:szCs w:val="21"/>
              </w:rPr>
            </w:pPr>
          </w:p>
        </w:tc>
        <w:tc>
          <w:tcPr>
            <w:tcW w:w="1990" w:type="dxa"/>
            <w:gridSpan w:val="2"/>
            <w:vAlign w:val="center"/>
          </w:tcPr>
          <w:p w14:paraId="07C72A3F">
            <w:pPr>
              <w:jc w:val="center"/>
              <w:rPr>
                <w:rFonts w:hint="eastAsia" w:ascii="宋体" w:hAnsi="宋体" w:eastAsia="宋体" w:cs="宋体"/>
                <w:sz w:val="21"/>
                <w:szCs w:val="21"/>
              </w:rPr>
            </w:pPr>
          </w:p>
        </w:tc>
        <w:tc>
          <w:tcPr>
            <w:tcW w:w="1499" w:type="dxa"/>
            <w:vAlign w:val="center"/>
          </w:tcPr>
          <w:p w14:paraId="0962D07E">
            <w:pPr>
              <w:jc w:val="center"/>
              <w:rPr>
                <w:rFonts w:hint="eastAsia" w:ascii="宋体" w:hAnsi="宋体" w:eastAsia="宋体" w:cs="宋体"/>
                <w:sz w:val="21"/>
                <w:szCs w:val="21"/>
              </w:rPr>
            </w:pPr>
          </w:p>
        </w:tc>
        <w:tc>
          <w:tcPr>
            <w:tcW w:w="1489" w:type="dxa"/>
            <w:vAlign w:val="center"/>
          </w:tcPr>
          <w:p w14:paraId="1A390293">
            <w:pPr>
              <w:jc w:val="center"/>
              <w:rPr>
                <w:rFonts w:hint="eastAsia" w:ascii="宋体" w:hAnsi="宋体" w:eastAsia="宋体" w:cs="宋体"/>
                <w:sz w:val="21"/>
                <w:szCs w:val="21"/>
              </w:rPr>
            </w:pPr>
          </w:p>
        </w:tc>
      </w:tr>
      <w:tr w14:paraId="3935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210E3B0E">
            <w:pPr>
              <w:pStyle w:val="69"/>
              <w:spacing w:before="211" w:line="168"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14:paraId="244FF93C">
            <w:pPr>
              <w:pStyle w:val="69"/>
              <w:spacing w:before="190" w:line="202" w:lineRule="auto"/>
              <w:ind w:left="161"/>
              <w:jc w:val="center"/>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16A8C1E5">
            <w:pPr>
              <w:jc w:val="center"/>
              <w:rPr>
                <w:rFonts w:hint="eastAsia" w:ascii="宋体" w:hAnsi="宋体" w:eastAsia="宋体" w:cs="宋体"/>
                <w:sz w:val="21"/>
                <w:szCs w:val="21"/>
              </w:rPr>
            </w:pPr>
          </w:p>
        </w:tc>
        <w:tc>
          <w:tcPr>
            <w:tcW w:w="1990" w:type="dxa"/>
            <w:gridSpan w:val="2"/>
            <w:vAlign w:val="center"/>
          </w:tcPr>
          <w:p w14:paraId="519D1982">
            <w:pPr>
              <w:jc w:val="center"/>
              <w:rPr>
                <w:rFonts w:hint="eastAsia" w:ascii="宋体" w:hAnsi="宋体" w:eastAsia="宋体" w:cs="宋体"/>
                <w:sz w:val="21"/>
                <w:szCs w:val="21"/>
              </w:rPr>
            </w:pPr>
          </w:p>
        </w:tc>
        <w:tc>
          <w:tcPr>
            <w:tcW w:w="1499" w:type="dxa"/>
            <w:vAlign w:val="center"/>
          </w:tcPr>
          <w:p w14:paraId="46D31224">
            <w:pPr>
              <w:jc w:val="center"/>
              <w:rPr>
                <w:rFonts w:hint="eastAsia" w:ascii="宋体" w:hAnsi="宋体" w:eastAsia="宋体" w:cs="宋体"/>
                <w:sz w:val="21"/>
                <w:szCs w:val="21"/>
              </w:rPr>
            </w:pPr>
          </w:p>
        </w:tc>
        <w:tc>
          <w:tcPr>
            <w:tcW w:w="1489" w:type="dxa"/>
            <w:vAlign w:val="center"/>
          </w:tcPr>
          <w:p w14:paraId="4308D2DE">
            <w:pPr>
              <w:jc w:val="center"/>
              <w:rPr>
                <w:rFonts w:hint="eastAsia" w:ascii="宋体" w:hAnsi="宋体" w:eastAsia="宋体" w:cs="宋体"/>
                <w:sz w:val="21"/>
                <w:szCs w:val="21"/>
              </w:rPr>
            </w:pPr>
          </w:p>
        </w:tc>
      </w:tr>
      <w:tr w14:paraId="65922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14:paraId="5910B1A0">
            <w:pPr>
              <w:pStyle w:val="69"/>
              <w:spacing w:before="210" w:line="167"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center"/>
          </w:tcPr>
          <w:p w14:paraId="187EE4D4">
            <w:pPr>
              <w:pStyle w:val="69"/>
              <w:spacing w:before="178" w:line="201" w:lineRule="auto"/>
              <w:ind w:left="551"/>
              <w:jc w:val="center"/>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627CBE21">
            <w:pPr>
              <w:jc w:val="center"/>
              <w:rPr>
                <w:rFonts w:hint="eastAsia" w:ascii="宋体" w:hAnsi="宋体" w:eastAsia="宋体" w:cs="宋体"/>
                <w:sz w:val="21"/>
                <w:szCs w:val="21"/>
              </w:rPr>
            </w:pPr>
          </w:p>
        </w:tc>
        <w:tc>
          <w:tcPr>
            <w:tcW w:w="1990" w:type="dxa"/>
            <w:gridSpan w:val="2"/>
            <w:vAlign w:val="center"/>
          </w:tcPr>
          <w:p w14:paraId="0BBDDB38">
            <w:pPr>
              <w:jc w:val="center"/>
              <w:rPr>
                <w:rFonts w:hint="eastAsia" w:ascii="宋体" w:hAnsi="宋体" w:eastAsia="宋体" w:cs="宋体"/>
                <w:sz w:val="21"/>
                <w:szCs w:val="21"/>
              </w:rPr>
            </w:pPr>
          </w:p>
        </w:tc>
        <w:tc>
          <w:tcPr>
            <w:tcW w:w="1499" w:type="dxa"/>
            <w:vAlign w:val="center"/>
          </w:tcPr>
          <w:p w14:paraId="468F28E0">
            <w:pPr>
              <w:jc w:val="center"/>
              <w:rPr>
                <w:rFonts w:hint="eastAsia" w:ascii="宋体" w:hAnsi="宋体" w:eastAsia="宋体" w:cs="宋体"/>
                <w:sz w:val="21"/>
                <w:szCs w:val="21"/>
              </w:rPr>
            </w:pPr>
          </w:p>
        </w:tc>
        <w:tc>
          <w:tcPr>
            <w:tcW w:w="1489" w:type="dxa"/>
            <w:vAlign w:val="center"/>
          </w:tcPr>
          <w:p w14:paraId="1F1098C1">
            <w:pPr>
              <w:jc w:val="center"/>
              <w:rPr>
                <w:rFonts w:hint="eastAsia" w:ascii="宋体" w:hAnsi="宋体" w:eastAsia="宋体" w:cs="宋体"/>
                <w:sz w:val="21"/>
                <w:szCs w:val="21"/>
              </w:rPr>
            </w:pPr>
          </w:p>
        </w:tc>
      </w:tr>
      <w:tr w14:paraId="4F6F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14:paraId="26A4D9F6">
            <w:pPr>
              <w:pStyle w:val="69"/>
              <w:spacing w:before="210" w:line="168"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center"/>
          </w:tcPr>
          <w:p w14:paraId="1B6AD541">
            <w:pPr>
              <w:pStyle w:val="69"/>
              <w:spacing w:before="176" w:line="202" w:lineRule="auto"/>
              <w:ind w:left="440"/>
              <w:jc w:val="center"/>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395999AC">
            <w:pPr>
              <w:jc w:val="center"/>
              <w:rPr>
                <w:rFonts w:hint="eastAsia" w:ascii="宋体" w:hAnsi="宋体" w:eastAsia="宋体" w:cs="宋体"/>
                <w:sz w:val="21"/>
                <w:szCs w:val="21"/>
              </w:rPr>
            </w:pPr>
          </w:p>
        </w:tc>
        <w:tc>
          <w:tcPr>
            <w:tcW w:w="1990" w:type="dxa"/>
            <w:gridSpan w:val="2"/>
            <w:vAlign w:val="center"/>
          </w:tcPr>
          <w:p w14:paraId="48E372E3">
            <w:pPr>
              <w:jc w:val="center"/>
              <w:rPr>
                <w:rFonts w:hint="eastAsia" w:ascii="宋体" w:hAnsi="宋体" w:eastAsia="宋体" w:cs="宋体"/>
                <w:sz w:val="21"/>
                <w:szCs w:val="21"/>
              </w:rPr>
            </w:pPr>
          </w:p>
        </w:tc>
        <w:tc>
          <w:tcPr>
            <w:tcW w:w="1499" w:type="dxa"/>
            <w:vAlign w:val="center"/>
          </w:tcPr>
          <w:p w14:paraId="083F8CE7">
            <w:pPr>
              <w:jc w:val="center"/>
              <w:rPr>
                <w:rFonts w:hint="eastAsia" w:ascii="宋体" w:hAnsi="宋体" w:eastAsia="宋体" w:cs="宋体"/>
                <w:sz w:val="21"/>
                <w:szCs w:val="21"/>
              </w:rPr>
            </w:pPr>
          </w:p>
        </w:tc>
        <w:tc>
          <w:tcPr>
            <w:tcW w:w="1489" w:type="dxa"/>
            <w:vAlign w:val="center"/>
          </w:tcPr>
          <w:p w14:paraId="38EFF67E">
            <w:pPr>
              <w:jc w:val="center"/>
              <w:rPr>
                <w:rFonts w:hint="eastAsia" w:ascii="宋体" w:hAnsi="宋体" w:eastAsia="宋体" w:cs="宋体"/>
                <w:sz w:val="21"/>
                <w:szCs w:val="21"/>
              </w:rPr>
            </w:pPr>
          </w:p>
        </w:tc>
      </w:tr>
      <w:tr w14:paraId="2EBC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14:paraId="3DBCE90C">
            <w:pPr>
              <w:pStyle w:val="69"/>
              <w:spacing w:before="215" w:line="165"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center"/>
          </w:tcPr>
          <w:p w14:paraId="1819784A">
            <w:pPr>
              <w:pStyle w:val="69"/>
              <w:spacing w:before="178" w:line="202" w:lineRule="auto"/>
              <w:ind w:left="189"/>
              <w:jc w:val="center"/>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699739D2">
            <w:pPr>
              <w:jc w:val="center"/>
              <w:rPr>
                <w:rFonts w:hint="eastAsia" w:ascii="宋体" w:hAnsi="宋体" w:eastAsia="宋体" w:cs="宋体"/>
                <w:sz w:val="21"/>
                <w:szCs w:val="21"/>
              </w:rPr>
            </w:pPr>
          </w:p>
        </w:tc>
        <w:tc>
          <w:tcPr>
            <w:tcW w:w="1990" w:type="dxa"/>
            <w:gridSpan w:val="2"/>
            <w:vAlign w:val="center"/>
          </w:tcPr>
          <w:p w14:paraId="7EEB512E">
            <w:pPr>
              <w:jc w:val="center"/>
              <w:rPr>
                <w:rFonts w:hint="eastAsia" w:ascii="宋体" w:hAnsi="宋体" w:eastAsia="宋体" w:cs="宋体"/>
                <w:sz w:val="21"/>
                <w:szCs w:val="21"/>
              </w:rPr>
            </w:pPr>
          </w:p>
        </w:tc>
        <w:tc>
          <w:tcPr>
            <w:tcW w:w="1499" w:type="dxa"/>
            <w:vAlign w:val="center"/>
          </w:tcPr>
          <w:p w14:paraId="61F8423D">
            <w:pPr>
              <w:jc w:val="center"/>
              <w:rPr>
                <w:rFonts w:hint="eastAsia" w:ascii="宋体" w:hAnsi="宋体" w:eastAsia="宋体" w:cs="宋体"/>
                <w:sz w:val="21"/>
                <w:szCs w:val="21"/>
              </w:rPr>
            </w:pPr>
          </w:p>
        </w:tc>
        <w:tc>
          <w:tcPr>
            <w:tcW w:w="1489" w:type="dxa"/>
            <w:vAlign w:val="center"/>
          </w:tcPr>
          <w:p w14:paraId="2D6875F1">
            <w:pPr>
              <w:jc w:val="center"/>
              <w:rPr>
                <w:rFonts w:hint="eastAsia" w:ascii="宋体" w:hAnsi="宋体" w:eastAsia="宋体" w:cs="宋体"/>
                <w:sz w:val="21"/>
                <w:szCs w:val="21"/>
              </w:rPr>
            </w:pPr>
          </w:p>
        </w:tc>
      </w:tr>
      <w:tr w14:paraId="7016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58023311">
            <w:pPr>
              <w:pStyle w:val="69"/>
              <w:spacing w:before="178" w:line="198" w:lineRule="auto"/>
              <w:ind w:left="120"/>
              <w:jc w:val="center"/>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14:paraId="01A50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B5A9BA5">
            <w:pPr>
              <w:pStyle w:val="69"/>
              <w:spacing w:before="177" w:line="198" w:lineRule="auto"/>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5D079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6446304E">
            <w:pPr>
              <w:pStyle w:val="69"/>
              <w:spacing w:before="178" w:line="202" w:lineRule="auto"/>
              <w:ind w:left="145"/>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14:paraId="01481E54">
            <w:pPr>
              <w:pStyle w:val="69"/>
              <w:spacing w:before="177" w:line="202" w:lineRule="auto"/>
              <w:ind w:left="436"/>
              <w:jc w:val="center"/>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14:paraId="73539F61">
            <w:pPr>
              <w:pStyle w:val="69"/>
              <w:spacing w:before="177" w:line="203" w:lineRule="auto"/>
              <w:ind w:left="166"/>
              <w:jc w:val="center"/>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14:paraId="729294E6">
            <w:pPr>
              <w:pStyle w:val="69"/>
              <w:spacing w:before="177" w:line="204" w:lineRule="auto"/>
              <w:ind w:left="1862"/>
              <w:jc w:val="center"/>
              <w:rPr>
                <w:rFonts w:hint="eastAsia" w:ascii="宋体" w:hAnsi="宋体" w:eastAsia="宋体" w:cs="宋体"/>
                <w:sz w:val="21"/>
                <w:szCs w:val="21"/>
              </w:rPr>
            </w:pPr>
            <w:r>
              <w:rPr>
                <w:rFonts w:hint="eastAsia" w:ascii="宋体" w:hAnsi="宋体" w:eastAsia="宋体" w:cs="宋体"/>
                <w:spacing w:val="-4"/>
                <w:sz w:val="21"/>
                <w:szCs w:val="21"/>
              </w:rPr>
              <w:t>备注</w:t>
            </w:r>
          </w:p>
        </w:tc>
      </w:tr>
      <w:tr w14:paraId="711CC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7DA1D302">
            <w:pPr>
              <w:spacing w:line="290" w:lineRule="auto"/>
              <w:jc w:val="center"/>
              <w:rPr>
                <w:rFonts w:hint="eastAsia" w:ascii="宋体" w:hAnsi="宋体" w:eastAsia="宋体" w:cs="宋体"/>
                <w:sz w:val="21"/>
                <w:szCs w:val="21"/>
              </w:rPr>
            </w:pPr>
          </w:p>
          <w:p w14:paraId="47044910">
            <w:pPr>
              <w:pStyle w:val="69"/>
              <w:spacing w:before="103" w:line="169" w:lineRule="auto"/>
              <w:ind w:firstLine="210" w:firstLineChars="100"/>
              <w:jc w:val="both"/>
              <w:rPr>
                <w:rFonts w:hint="eastAsia" w:ascii="宋体" w:hAnsi="宋体" w:eastAsia="宋体" w:cs="宋体"/>
                <w:sz w:val="21"/>
                <w:szCs w:val="21"/>
              </w:rPr>
            </w:pPr>
          </w:p>
          <w:p w14:paraId="72786916">
            <w:pPr>
              <w:pStyle w:val="69"/>
              <w:spacing w:before="103" w:line="169"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14:paraId="6CA4FEE4">
            <w:pPr>
              <w:spacing w:line="274" w:lineRule="auto"/>
              <w:jc w:val="both"/>
              <w:rPr>
                <w:rFonts w:hint="eastAsia" w:ascii="宋体" w:hAnsi="宋体" w:eastAsia="宋体" w:cs="宋体"/>
                <w:sz w:val="21"/>
                <w:szCs w:val="21"/>
              </w:rPr>
            </w:pPr>
          </w:p>
          <w:p w14:paraId="5E9A9FCA">
            <w:pPr>
              <w:pStyle w:val="69"/>
              <w:spacing w:before="103" w:line="203" w:lineRule="auto"/>
              <w:ind w:firstLine="816" w:firstLineChars="400"/>
              <w:jc w:val="both"/>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962A2B6">
            <w:pPr>
              <w:jc w:val="center"/>
              <w:rPr>
                <w:rFonts w:hint="eastAsia" w:ascii="宋体" w:hAnsi="宋体" w:eastAsia="宋体" w:cs="宋体"/>
                <w:sz w:val="21"/>
                <w:szCs w:val="21"/>
              </w:rPr>
            </w:pPr>
          </w:p>
        </w:tc>
        <w:tc>
          <w:tcPr>
            <w:tcW w:w="4187" w:type="dxa"/>
            <w:gridSpan w:val="3"/>
            <w:vAlign w:val="center"/>
          </w:tcPr>
          <w:p w14:paraId="555ABAE0">
            <w:pPr>
              <w:pStyle w:val="69"/>
              <w:spacing w:before="27" w:line="200" w:lineRule="auto"/>
              <w:ind w:left="98" w:right="116" w:firstLine="19"/>
              <w:jc w:val="left"/>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0915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63937A15">
            <w:pPr>
              <w:pStyle w:val="69"/>
              <w:spacing w:before="251" w:line="168"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14:paraId="43B50B1D">
            <w:pPr>
              <w:pStyle w:val="69"/>
              <w:spacing w:before="217" w:line="203" w:lineRule="auto"/>
              <w:ind w:firstLine="800" w:firstLineChars="400"/>
              <w:jc w:val="both"/>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2622C742">
            <w:pPr>
              <w:jc w:val="center"/>
              <w:rPr>
                <w:rFonts w:hint="eastAsia" w:ascii="宋体" w:hAnsi="宋体" w:eastAsia="宋体" w:cs="宋体"/>
                <w:sz w:val="21"/>
                <w:szCs w:val="21"/>
              </w:rPr>
            </w:pPr>
          </w:p>
        </w:tc>
        <w:tc>
          <w:tcPr>
            <w:tcW w:w="4187" w:type="dxa"/>
            <w:gridSpan w:val="3"/>
            <w:vAlign w:val="center"/>
          </w:tcPr>
          <w:p w14:paraId="3242E086">
            <w:pPr>
              <w:pStyle w:val="69"/>
              <w:spacing w:before="43" w:line="190" w:lineRule="auto"/>
              <w:ind w:left="120" w:right="24"/>
              <w:jc w:val="left"/>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03BE0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6CDE5553">
            <w:pPr>
              <w:pStyle w:val="69"/>
              <w:spacing w:before="42" w:line="180" w:lineRule="auto"/>
              <w:ind w:left="120"/>
              <w:jc w:val="left"/>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2580C572">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注：</w:t>
      </w:r>
    </w:p>
    <w:p w14:paraId="2FE95118">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主要经营负责人即实际控制人，是指通过投资关系、协议或者其他安排，能够实际支配公司行为的人。</w:t>
      </w:r>
    </w:p>
    <w:p w14:paraId="6180081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如未有相关情况，请在相应栏填写“无”。</w:t>
      </w:r>
    </w:p>
    <w:p w14:paraId="5C2E561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投标供应商应如实申报本单位控股及管理关系人员信息，如存在隐瞒真实情况，提供虚假资料的，经查实，主管部门将依据《深圳经济特区政府采购条例》第五十七条的规定进行处罚。</w:t>
      </w:r>
    </w:p>
    <w:p w14:paraId="64143F73">
      <w:pPr>
        <w:tabs>
          <w:tab w:val="left" w:pos="360"/>
        </w:tabs>
        <w:spacing w:line="360" w:lineRule="auto"/>
        <w:ind w:firstLine="480" w:firstLineChars="200"/>
        <w:jc w:val="both"/>
        <w:rPr>
          <w:rFonts w:hint="eastAsia" w:ascii="宋体" w:hAnsi="宋体" w:eastAsia="宋体" w:cs="宋体"/>
          <w:bCs/>
          <w:color w:val="333333"/>
          <w:shd w:val="clear" w:color="auto" w:fill="FFFFFF"/>
        </w:rPr>
      </w:pPr>
    </w:p>
    <w:p w14:paraId="78755BF6">
      <w:pPr>
        <w:spacing w:line="360" w:lineRule="auto"/>
        <w:rPr>
          <w:rFonts w:hint="eastAsia" w:ascii="宋体" w:hAnsi="宋体" w:eastAsia="宋体" w:cs="宋体"/>
          <w:sz w:val="21"/>
          <w:szCs w:val="21"/>
        </w:rPr>
      </w:pPr>
    </w:p>
    <w:p w14:paraId="0098BBB1">
      <w:pPr>
        <w:spacing w:line="360" w:lineRule="auto"/>
        <w:rPr>
          <w:rFonts w:hint="eastAsia" w:ascii="宋体" w:hAnsi="宋体" w:eastAsia="宋体" w:cs="宋体"/>
          <w:sz w:val="21"/>
          <w:szCs w:val="21"/>
        </w:rPr>
      </w:pPr>
    </w:p>
    <w:p w14:paraId="7FA8F5EA">
      <w:pPr>
        <w:spacing w:line="360" w:lineRule="auto"/>
        <w:rPr>
          <w:rFonts w:hint="eastAsia" w:ascii="宋体" w:hAnsi="宋体" w:eastAsia="宋体" w:cs="宋体"/>
          <w:sz w:val="21"/>
          <w:szCs w:val="21"/>
        </w:rPr>
      </w:pPr>
    </w:p>
    <w:p w14:paraId="39CE5D77">
      <w:pPr>
        <w:spacing w:line="360" w:lineRule="auto"/>
        <w:rPr>
          <w:rFonts w:hint="eastAsia" w:ascii="宋体" w:hAnsi="宋体" w:eastAsia="宋体" w:cs="宋体"/>
          <w:sz w:val="21"/>
          <w:szCs w:val="21"/>
        </w:rPr>
      </w:pPr>
    </w:p>
    <w:p w14:paraId="24E46E3F">
      <w:pPr>
        <w:spacing w:line="360" w:lineRule="auto"/>
        <w:rPr>
          <w:rFonts w:hint="eastAsia" w:ascii="宋体" w:hAnsi="宋体" w:eastAsia="宋体" w:cs="宋体"/>
          <w:sz w:val="21"/>
          <w:szCs w:val="21"/>
        </w:rPr>
      </w:pPr>
    </w:p>
    <w:p w14:paraId="61CF28FB">
      <w:pPr>
        <w:spacing w:line="360" w:lineRule="auto"/>
        <w:rPr>
          <w:rFonts w:hint="eastAsia" w:ascii="宋体" w:hAnsi="宋体" w:eastAsia="宋体" w:cs="宋体"/>
          <w:sz w:val="21"/>
          <w:szCs w:val="21"/>
        </w:rPr>
      </w:pPr>
    </w:p>
    <w:p w14:paraId="393EA0ED">
      <w:pPr>
        <w:spacing w:line="360" w:lineRule="auto"/>
        <w:rPr>
          <w:rFonts w:hint="eastAsia" w:ascii="宋体" w:hAnsi="宋体" w:eastAsia="宋体" w:cs="宋体"/>
          <w:sz w:val="21"/>
          <w:szCs w:val="21"/>
        </w:rPr>
      </w:pPr>
    </w:p>
    <w:p w14:paraId="7EEF2A36">
      <w:pPr>
        <w:spacing w:line="360" w:lineRule="auto"/>
        <w:rPr>
          <w:rFonts w:hint="eastAsia" w:ascii="宋体" w:hAnsi="宋体" w:eastAsia="宋体" w:cs="宋体"/>
          <w:sz w:val="21"/>
          <w:szCs w:val="21"/>
        </w:rPr>
      </w:pPr>
    </w:p>
    <w:p w14:paraId="70D1BC54">
      <w:pPr>
        <w:spacing w:line="360" w:lineRule="auto"/>
        <w:rPr>
          <w:rFonts w:hint="eastAsia" w:ascii="宋体" w:hAnsi="宋体" w:eastAsia="宋体" w:cs="宋体"/>
          <w:sz w:val="21"/>
          <w:szCs w:val="21"/>
        </w:rPr>
      </w:pPr>
    </w:p>
    <w:p w14:paraId="2D097CFB">
      <w:pPr>
        <w:spacing w:line="360" w:lineRule="auto"/>
        <w:rPr>
          <w:rFonts w:hint="eastAsia" w:ascii="宋体" w:hAnsi="宋体" w:eastAsia="宋体" w:cs="宋体"/>
          <w:sz w:val="21"/>
          <w:szCs w:val="21"/>
        </w:rPr>
      </w:pPr>
    </w:p>
    <w:p w14:paraId="0BB543EA">
      <w:pPr>
        <w:spacing w:line="360" w:lineRule="auto"/>
        <w:rPr>
          <w:rFonts w:hint="eastAsia" w:ascii="宋体" w:hAnsi="宋体" w:eastAsia="宋体" w:cs="宋体"/>
          <w:sz w:val="21"/>
          <w:szCs w:val="21"/>
        </w:rPr>
      </w:pPr>
    </w:p>
    <w:p w14:paraId="0A1A3FF0">
      <w:pPr>
        <w:spacing w:line="360" w:lineRule="auto"/>
        <w:rPr>
          <w:rFonts w:hint="eastAsia" w:ascii="宋体" w:hAnsi="宋体" w:eastAsia="宋体" w:cs="宋体"/>
          <w:sz w:val="21"/>
          <w:szCs w:val="21"/>
        </w:rPr>
      </w:pPr>
    </w:p>
    <w:p w14:paraId="340693CE">
      <w:pPr>
        <w:spacing w:line="360" w:lineRule="auto"/>
        <w:rPr>
          <w:rFonts w:hint="eastAsia" w:ascii="宋体" w:hAnsi="宋体" w:eastAsia="宋体" w:cs="宋体"/>
          <w:sz w:val="21"/>
          <w:szCs w:val="21"/>
        </w:rPr>
      </w:pPr>
    </w:p>
    <w:p w14:paraId="367D6A6D">
      <w:pPr>
        <w:spacing w:line="360" w:lineRule="auto"/>
        <w:rPr>
          <w:rFonts w:hint="eastAsia" w:ascii="宋体" w:hAnsi="宋体" w:eastAsia="宋体" w:cs="宋体"/>
          <w:sz w:val="21"/>
          <w:szCs w:val="21"/>
        </w:rPr>
      </w:pPr>
    </w:p>
    <w:p w14:paraId="55AD2BEC">
      <w:pPr>
        <w:spacing w:line="360" w:lineRule="auto"/>
        <w:rPr>
          <w:rFonts w:hint="eastAsia" w:ascii="宋体" w:hAnsi="宋体" w:eastAsia="宋体" w:cs="宋体"/>
          <w:sz w:val="21"/>
          <w:szCs w:val="21"/>
        </w:rPr>
      </w:pPr>
    </w:p>
    <w:p w14:paraId="693C329B">
      <w:pPr>
        <w:spacing w:line="360" w:lineRule="auto"/>
        <w:rPr>
          <w:rFonts w:hint="eastAsia" w:ascii="宋体" w:hAnsi="宋体" w:eastAsia="宋体" w:cs="宋体"/>
          <w:sz w:val="21"/>
          <w:szCs w:val="21"/>
        </w:rPr>
      </w:pPr>
    </w:p>
    <w:p w14:paraId="4842BA71">
      <w:pPr>
        <w:spacing w:line="360" w:lineRule="auto"/>
        <w:rPr>
          <w:rFonts w:hint="eastAsia" w:ascii="宋体" w:hAnsi="宋体" w:eastAsia="宋体" w:cs="宋体"/>
          <w:sz w:val="21"/>
          <w:szCs w:val="21"/>
        </w:rPr>
      </w:pPr>
    </w:p>
    <w:p w14:paraId="7E96D2E3">
      <w:pPr>
        <w:spacing w:line="360" w:lineRule="auto"/>
        <w:rPr>
          <w:rFonts w:hint="eastAsia" w:ascii="宋体" w:hAnsi="宋体" w:eastAsia="宋体" w:cs="宋体"/>
          <w:sz w:val="21"/>
          <w:szCs w:val="21"/>
        </w:rPr>
      </w:pPr>
    </w:p>
    <w:p w14:paraId="006C9BBA">
      <w:pPr>
        <w:spacing w:line="360" w:lineRule="auto"/>
        <w:rPr>
          <w:rFonts w:hint="eastAsia" w:ascii="宋体" w:hAnsi="宋体" w:eastAsia="宋体" w:cs="宋体"/>
          <w:sz w:val="21"/>
          <w:szCs w:val="21"/>
        </w:rPr>
      </w:pPr>
    </w:p>
    <w:p w14:paraId="4BF5A525">
      <w:pPr>
        <w:pStyle w:val="53"/>
        <w:ind w:firstLine="480"/>
      </w:pPr>
    </w:p>
    <w:p w14:paraId="21F541E6">
      <w:pPr>
        <w:pStyle w:val="53"/>
        <w:ind w:firstLine="480"/>
      </w:pPr>
    </w:p>
    <w:p w14:paraId="180B8FDC"/>
    <w:p w14:paraId="48EFB2F2">
      <w:pPr>
        <w:pStyle w:val="4"/>
        <w:spacing w:line="360" w:lineRule="auto"/>
        <w:ind w:firstLine="2100" w:firstLineChars="700"/>
        <w:jc w:val="both"/>
        <w:rPr>
          <w:rFonts w:hint="eastAsia" w:ascii="宋体" w:hAnsi="宋体" w:eastAsia="宋体" w:cs="宋体"/>
          <w:bCs/>
          <w:color w:val="333333"/>
          <w:shd w:val="clear" w:color="auto" w:fill="FFFFFF"/>
        </w:rPr>
      </w:pPr>
      <w:bookmarkStart w:id="23" w:name="_Toc21942"/>
      <w:r>
        <w:rPr>
          <w:rFonts w:hint="eastAsia" w:asciiTheme="majorEastAsia" w:hAnsiTheme="majorEastAsia" w:eastAsiaTheme="majorEastAsia"/>
          <w:sz w:val="30"/>
          <w:szCs w:val="30"/>
        </w:rPr>
        <w:t>《供应商基本情况表》附件</w:t>
      </w:r>
      <w:bookmarkEnd w:id="23"/>
    </w:p>
    <w:p w14:paraId="209A08FF">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投标时需提供《供应商基本情况表》附件，该要求作为供应商资格性审查的证明材料。</w:t>
      </w:r>
    </w:p>
    <w:p w14:paraId="42BFA230">
      <w:pPr>
        <w:tabs>
          <w:tab w:val="left" w:pos="360"/>
        </w:tabs>
        <w:spacing w:line="360" w:lineRule="auto"/>
        <w:ind w:firstLine="482" w:firstLineChars="200"/>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注：</w:t>
      </w:r>
    </w:p>
    <w:p w14:paraId="3D071447">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1.投标供应商如实提供上述人员的社会保险证明，如上述人员的社会保险未由投标供应商缴纳，亦需提供相应单位为其缴纳的社会保险证明。</w:t>
      </w:r>
    </w:p>
    <w:p w14:paraId="13338BF1">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2.投标供应商为新成立企业且成立时间不足一个月可提供加盖投标供应商公章的情况说明或者证明材料亦视为符合。</w:t>
      </w:r>
    </w:p>
    <w:p w14:paraId="4F433DE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3.若为退休人员，提供退休证明。</w:t>
      </w:r>
    </w:p>
    <w:p w14:paraId="45BA5EE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4.如依法不需要缴纳社会保险的，提供相应文件证明。</w:t>
      </w:r>
    </w:p>
    <w:p w14:paraId="6D85603D">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5.若因为社保部门或税务部门原因无法提供的，需提供劳动合同及社保部门或税务部门官方通知证明（或官网公告截图）。</w:t>
      </w:r>
    </w:p>
    <w:p w14:paraId="74A4B9C5">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6.如本项目未安排项目投标授权代表人、项目负责人、主要技术人员的，无需提供投标授权代表人、项目负责人、主要技术人员的社保。</w:t>
      </w:r>
    </w:p>
    <w:p w14:paraId="2CD61F0E">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7.主要经营负责人即实际控制人，是指通过投资关系、协议或者其他安排，能够实际支配公司行为的人。如投标供应商无主要经营负责人的，无需提供主要经营负责人的社保。</w:t>
      </w:r>
    </w:p>
    <w:p w14:paraId="1299E9BB">
      <w:pPr>
        <w:tabs>
          <w:tab w:val="left" w:pos="360"/>
        </w:tabs>
        <w:spacing w:line="360" w:lineRule="auto"/>
        <w:ind w:firstLine="482" w:firstLineChars="200"/>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8.请供应商按以下格式提供上述涉及人员近三个月（含开标当月）中的任意一个月的社保缴纳情况以及企业股权关系证明。（注：以下内容将作为评审委员会和主管部门判定本项目不同投标供应商是否涉嫌、属于串通投标的重要依据，请供应商认真填报，并保证所填信息的真实、准确和完整。）</w:t>
      </w:r>
    </w:p>
    <w:p w14:paraId="5D349EC1">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szCs w:val="21"/>
        </w:rPr>
        <w:t>（</w:t>
      </w:r>
      <w:r>
        <w:rPr>
          <w:rFonts w:hint="eastAsia" w:ascii="宋体" w:hAnsi="宋体" w:eastAsia="宋体" w:cs="宋体"/>
          <w:b/>
          <w:bCs w:val="0"/>
          <w:color w:val="333333"/>
          <w:shd w:val="clear" w:color="auto" w:fill="FFFFFF"/>
        </w:rPr>
        <w:t>1）社保缴纳情况证明材料：</w:t>
      </w:r>
    </w:p>
    <w:p w14:paraId="025B2EF8">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①法定代表人</w:t>
      </w:r>
    </w:p>
    <w:p w14:paraId="0E1E076C">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07622099">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3A117E55">
      <w:pPr>
        <w:tabs>
          <w:tab w:val="left" w:pos="360"/>
        </w:tabs>
        <w:spacing w:line="360" w:lineRule="auto"/>
        <w:jc w:val="both"/>
        <w:rPr>
          <w:rFonts w:hint="eastAsia" w:ascii="宋体" w:hAnsi="宋体" w:eastAsia="宋体" w:cs="宋体"/>
          <w:b/>
          <w:bCs w:val="0"/>
          <w:color w:val="333333"/>
          <w:highlight w:val="yellow"/>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52A083D4">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②单位负责人（如有）</w:t>
      </w:r>
    </w:p>
    <w:p w14:paraId="52ACA170">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6045F1CA">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5B038169">
      <w:pPr>
        <w:tabs>
          <w:tab w:val="left" w:pos="360"/>
        </w:tabs>
        <w:spacing w:line="360" w:lineRule="auto"/>
        <w:jc w:val="both"/>
        <w:rPr>
          <w:rFonts w:hint="eastAsia" w:ascii="宋体" w:hAnsi="宋体" w:eastAsia="宋体" w:cs="宋体"/>
          <w:b/>
          <w:bCs w:val="0"/>
          <w:color w:val="333333"/>
          <w:highlight w:val="yellow"/>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75AF073A">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③主要经营负责人（如有）</w:t>
      </w:r>
    </w:p>
    <w:p w14:paraId="42DD51B2">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0B246D1F">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51AD9C95">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48A99B9D">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④项目投标授权代表人</w:t>
      </w:r>
    </w:p>
    <w:p w14:paraId="21ACC747">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54CFE9F0">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08474622">
      <w:pPr>
        <w:tabs>
          <w:tab w:val="left" w:pos="360"/>
        </w:tabs>
        <w:spacing w:line="360" w:lineRule="auto"/>
        <w:jc w:val="both"/>
        <w:rPr>
          <w:rFonts w:hint="eastAsia" w:ascii="宋体" w:hAnsi="宋体" w:eastAsia="宋体" w:cs="宋体"/>
          <w:b/>
          <w:bCs w:val="0"/>
          <w:color w:val="333333"/>
          <w:highlight w:val="yellow"/>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3B4ED918">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⑤项目负责人</w:t>
      </w:r>
    </w:p>
    <w:p w14:paraId="4E5ACE36">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1D2245DE">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3D0EEE5C">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35AF40DB">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⑥主要技术人员（有多人担任，应分行填写）</w:t>
      </w:r>
    </w:p>
    <w:p w14:paraId="0E640E71">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42A2FE60">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72E77012">
      <w:pPr>
        <w:tabs>
          <w:tab w:val="left" w:pos="360"/>
        </w:tabs>
        <w:spacing w:line="360" w:lineRule="auto"/>
        <w:jc w:val="both"/>
        <w:rPr>
          <w:rFonts w:hint="eastAsia" w:ascii="宋体" w:hAnsi="宋体" w:eastAsia="宋体" w:cs="宋体"/>
          <w:b/>
          <w:bCs w:val="0"/>
          <w:color w:val="333333"/>
          <w:highlight w:val="yellow"/>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33B02646">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⑦投标文件编制人员（有多人担任，应分行填写）</w:t>
      </w:r>
    </w:p>
    <w:p w14:paraId="6C06E542">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姓名：</w:t>
      </w:r>
    </w:p>
    <w:p w14:paraId="153D7D67">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rPr>
        <w:t>身份证复印件（正反面）：</w:t>
      </w:r>
    </w:p>
    <w:p w14:paraId="096A631A">
      <w:pPr>
        <w:tabs>
          <w:tab w:val="left" w:pos="360"/>
        </w:tabs>
        <w:spacing w:line="360" w:lineRule="auto"/>
        <w:jc w:val="both"/>
        <w:rPr>
          <w:rFonts w:hint="eastAsia" w:ascii="宋体" w:hAnsi="宋体" w:eastAsia="宋体" w:cs="宋体"/>
          <w:b/>
          <w:bCs w:val="0"/>
          <w:color w:val="333333"/>
          <w:highlight w:val="yellow"/>
          <w:shd w:val="clear" w:color="auto" w:fill="FFFFFF"/>
        </w:rPr>
      </w:pPr>
      <w:r>
        <w:rPr>
          <w:rFonts w:hint="eastAsia" w:ascii="宋体" w:hAnsi="宋体" w:eastAsia="宋体" w:cs="宋体"/>
          <w:b/>
          <w:bCs w:val="0"/>
          <w:color w:val="333333"/>
          <w:highlight w:val="yellow"/>
          <w:shd w:val="clear" w:color="auto" w:fill="FFFFFF"/>
        </w:rPr>
        <w:t>近三个月（含开标当月）中的任意一个月的社保缴纳凭证：</w:t>
      </w:r>
    </w:p>
    <w:p w14:paraId="50789C1F">
      <w:pPr>
        <w:tabs>
          <w:tab w:val="left" w:pos="360"/>
        </w:tabs>
        <w:spacing w:line="360" w:lineRule="auto"/>
        <w:jc w:val="both"/>
        <w:rPr>
          <w:rFonts w:hint="eastAsia" w:ascii="宋体" w:hAnsi="宋体" w:eastAsia="宋体" w:cs="宋体"/>
          <w:b/>
          <w:bCs w:val="0"/>
          <w:color w:val="333333"/>
          <w:shd w:val="clear" w:color="auto" w:fill="FFFFFF"/>
        </w:rPr>
      </w:pPr>
      <w:r>
        <w:rPr>
          <w:rFonts w:hint="eastAsia" w:ascii="宋体" w:hAnsi="宋体" w:eastAsia="宋体" w:cs="宋体"/>
          <w:b/>
          <w:bCs w:val="0"/>
          <w:color w:val="333333"/>
          <w:shd w:val="clear" w:color="auto" w:fill="FFFFFF"/>
          <w:lang w:eastAsia="zh-CN"/>
        </w:rPr>
        <w:t>（</w:t>
      </w:r>
      <w:r>
        <w:rPr>
          <w:rFonts w:hint="eastAsia" w:ascii="宋体" w:hAnsi="宋体" w:eastAsia="宋体" w:cs="宋体"/>
          <w:b/>
          <w:bCs w:val="0"/>
          <w:color w:val="333333"/>
          <w:shd w:val="clear" w:color="auto" w:fill="FFFFFF"/>
          <w:lang w:val="en-US" w:eastAsia="zh-CN"/>
        </w:rPr>
        <w:t>2</w:t>
      </w:r>
      <w:r>
        <w:rPr>
          <w:rFonts w:hint="eastAsia" w:ascii="宋体" w:hAnsi="宋体" w:eastAsia="宋体" w:cs="宋体"/>
          <w:b/>
          <w:bCs w:val="0"/>
          <w:color w:val="333333"/>
          <w:shd w:val="clear" w:color="auto" w:fill="FFFFFF"/>
          <w:lang w:eastAsia="zh-CN"/>
        </w:rPr>
        <w:t>）</w:t>
      </w:r>
      <w:r>
        <w:rPr>
          <w:rFonts w:hint="eastAsia" w:ascii="宋体" w:hAnsi="宋体" w:eastAsia="宋体" w:cs="宋体"/>
          <w:b/>
          <w:bCs w:val="0"/>
          <w:color w:val="333333"/>
          <w:shd w:val="clear" w:color="auto" w:fill="FFFFFF"/>
        </w:rPr>
        <w:t>企业股权关系证明材料（投标人根据自身情况提供证明材料）：</w:t>
      </w:r>
    </w:p>
    <w:p w14:paraId="58C9963B">
      <w:pPr>
        <w:tabs>
          <w:tab w:val="left" w:pos="360"/>
        </w:tabs>
        <w:spacing w:line="360" w:lineRule="auto"/>
        <w:jc w:val="both"/>
        <w:rPr>
          <w:rFonts w:hint="eastAsia" w:ascii="宋体" w:hAnsi="宋体" w:eastAsia="宋体" w:cs="宋体"/>
          <w:bCs/>
          <w:shd w:val="clear" w:color="auto" w:fill="FFFFFF"/>
        </w:rPr>
      </w:pPr>
      <w:r>
        <w:rPr>
          <w:rFonts w:hint="eastAsia" w:asciiTheme="minorEastAsia" w:hAnsiTheme="minorEastAsia" w:cstheme="minorEastAsia"/>
          <w:b/>
          <w:bCs/>
        </w:rPr>
        <w:t>（二）资格证明文件</w:t>
      </w:r>
      <w:r>
        <w:rPr>
          <w:rFonts w:hint="eastAsia" w:asciiTheme="minorEastAsia" w:hAnsiTheme="minorEastAsia" w:cstheme="minorEastAsia"/>
          <w:b/>
          <w:bCs/>
          <w:lang w:eastAsia="zh-CN"/>
        </w:rPr>
        <w:t>：</w:t>
      </w:r>
      <w:r>
        <w:rPr>
          <w:rFonts w:hint="eastAsia" w:ascii="宋体" w:hAnsi="宋体" w:eastAsia="宋体" w:cs="宋体"/>
          <w:bCs/>
          <w:color w:val="333333"/>
          <w:shd w:val="clear" w:color="auto" w:fill="FFFFFF"/>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shd w:val="clear" w:color="auto" w:fill="FFFFFF"/>
        </w:rPr>
        <w:t>。</w:t>
      </w:r>
    </w:p>
    <w:p w14:paraId="33F11CD3">
      <w:pPr>
        <w:numPr>
          <w:ilvl w:val="255"/>
          <w:numId w:val="0"/>
        </w:numPr>
        <w:spacing w:line="360" w:lineRule="auto"/>
        <w:rPr>
          <w:rFonts w:hint="eastAsia"/>
          <w:lang w:val="en-US"/>
        </w:rPr>
      </w:pPr>
    </w:p>
    <w:p w14:paraId="5B616D76">
      <w:pPr>
        <w:tabs>
          <w:tab w:val="left" w:pos="360"/>
        </w:tabs>
        <w:spacing w:line="360" w:lineRule="auto"/>
        <w:jc w:val="both"/>
        <w:rPr>
          <w:rFonts w:hint="eastAsia" w:asciiTheme="minorEastAsia" w:hAnsiTheme="minorEastAsia" w:cstheme="minorEastAsia"/>
          <w:b/>
          <w:bCs/>
        </w:rPr>
      </w:pPr>
      <w:r>
        <w:rPr>
          <w:rFonts w:hint="eastAsia" w:asciiTheme="minorEastAsia" w:hAnsiTheme="minorEastAsia" w:cstheme="minorEastAsia"/>
          <w:b/>
          <w:bCs/>
          <w:lang w:val="en-US"/>
        </w:rPr>
        <w:t>（三）</w:t>
      </w:r>
      <w:r>
        <w:rPr>
          <w:rFonts w:hint="eastAsia" w:asciiTheme="minorEastAsia" w:hAnsiTheme="minorEastAsia" w:cstheme="minorEastAsia"/>
          <w:b/>
          <w:bCs/>
        </w:rPr>
        <w:t>法定代表人证明书格式</w:t>
      </w:r>
    </w:p>
    <w:p w14:paraId="284E3B7B">
      <w:pPr>
        <w:tabs>
          <w:tab w:val="left" w:pos="360"/>
        </w:tabs>
        <w:spacing w:line="360" w:lineRule="auto"/>
        <w:ind w:firstLine="643" w:firstLineChars="200"/>
        <w:jc w:val="center"/>
        <w:rPr>
          <w:rFonts w:hint="eastAsia" w:ascii="宋体" w:hAnsi="宋体" w:eastAsia="宋体" w:cs="宋体"/>
          <w:b/>
          <w:bCs w:val="0"/>
          <w:color w:val="333333"/>
          <w:shd w:val="clear" w:color="auto" w:fill="FFFFFF"/>
        </w:rPr>
      </w:pPr>
      <w:r>
        <w:rPr>
          <w:rFonts w:hint="eastAsia" w:ascii="宋体" w:hAnsi="宋体" w:eastAsia="宋体" w:cs="宋体"/>
          <w:b/>
          <w:bCs w:val="0"/>
          <w:color w:val="333333"/>
          <w:sz w:val="32"/>
          <w:szCs w:val="32"/>
          <w:shd w:val="clear" w:color="auto" w:fill="FFFFFF"/>
        </w:rPr>
        <w:t>法定代表人（负责人）证明书</w:t>
      </w:r>
    </w:p>
    <w:p w14:paraId="36D2C44B">
      <w:pPr>
        <w:tabs>
          <w:tab w:val="left" w:pos="360"/>
        </w:tabs>
        <w:spacing w:line="360" w:lineRule="auto"/>
        <w:ind w:firstLine="482" w:firstLineChars="200"/>
        <w:jc w:val="both"/>
        <w:rPr>
          <w:rFonts w:hint="eastAsia" w:ascii="宋体" w:hAnsi="宋体" w:eastAsia="宋体" w:cs="宋体"/>
          <w:bCs/>
          <w:color w:val="333333"/>
          <w:shd w:val="clear" w:color="auto" w:fill="FFFFFF"/>
        </w:rPr>
      </w:pPr>
      <w:r>
        <w:rPr>
          <w:rFonts w:hint="eastAsia" w:ascii="宋体" w:hAnsi="宋体" w:eastAsia="宋体" w:cs="宋体"/>
          <w:b/>
          <w:bCs w:val="0"/>
          <w:color w:val="333333"/>
          <w:shd w:val="clear" w:color="auto" w:fill="FFFFFF"/>
        </w:rPr>
        <w:t>同志，现任我单位职务，为法定代表人（负责人），身份证号：联系电话：特此证明。</w:t>
      </w:r>
    </w:p>
    <w:p w14:paraId="63D581FD">
      <w:pPr>
        <w:keepNext w:val="0"/>
        <w:keepLines w:val="0"/>
        <w:pageBreakBefore w:val="0"/>
        <w:widowControl/>
        <w:tabs>
          <w:tab w:val="left" w:pos="360"/>
        </w:tabs>
        <w:kinsoku/>
        <w:wordWrap/>
        <w:overflowPunct/>
        <w:topLinePunct w:val="0"/>
        <w:autoSpaceDE/>
        <w:autoSpaceDN/>
        <w:bidi w:val="0"/>
        <w:adjustRightInd/>
        <w:snapToGrid/>
        <w:spacing w:line="300" w:lineRule="auto"/>
        <w:ind w:firstLine="240" w:firstLineChars="100"/>
        <w:jc w:val="both"/>
        <w:textAlignment w:val="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说明：</w:t>
      </w:r>
    </w:p>
    <w:p w14:paraId="18422886">
      <w:pPr>
        <w:keepNext w:val="0"/>
        <w:keepLines w:val="0"/>
        <w:pageBreakBefore w:val="0"/>
        <w:widowControl/>
        <w:tabs>
          <w:tab w:val="left" w:pos="360"/>
        </w:tabs>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1</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法定代表人为投标人（企业事业单位、国家机关、社会团体）的主要行政负责人。</w:t>
      </w:r>
    </w:p>
    <w:p w14:paraId="2AFD25B0">
      <w:pPr>
        <w:keepNext w:val="0"/>
        <w:keepLines w:val="0"/>
        <w:pageBreakBefore w:val="0"/>
        <w:widowControl/>
        <w:tabs>
          <w:tab w:val="left" w:pos="360"/>
        </w:tabs>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2</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本证明书要求投标供应商同时提供法定代表人（负责人）的身份证扫描件（正反两面）作为附件方为有效。</w:t>
      </w:r>
    </w:p>
    <w:p w14:paraId="5DB5A646">
      <w:pPr>
        <w:keepNext w:val="0"/>
        <w:keepLines w:val="0"/>
        <w:pageBreakBefore w:val="0"/>
        <w:widowControl/>
        <w:tabs>
          <w:tab w:val="left" w:pos="360"/>
        </w:tabs>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333333"/>
          <w:shd w:val="clear" w:color="auto" w:fill="FFFFFF"/>
          <w:lang w:eastAsia="zh-Hans"/>
        </w:rPr>
      </w:pPr>
      <w:r>
        <w:rPr>
          <w:rFonts w:hint="eastAsia" w:ascii="宋体" w:hAnsi="宋体" w:eastAsia="宋体" w:cs="宋体"/>
          <w:bCs/>
          <w:color w:val="333333"/>
          <w:shd w:val="clear" w:color="auto" w:fill="FFFFFF"/>
        </w:rPr>
        <w:t>3</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lang w:eastAsia="zh-Hans"/>
        </w:rPr>
        <w:t>本项目投标授权代表为法定代表人（负责人）的，无需提供</w:t>
      </w:r>
      <w:r>
        <w:rPr>
          <w:rFonts w:hint="eastAsia" w:ascii="宋体" w:hAnsi="宋体" w:eastAsia="宋体" w:cs="宋体"/>
          <w:bCs/>
          <w:color w:val="333333"/>
          <w:shd w:val="clear" w:color="auto" w:fill="FFFFFF"/>
        </w:rPr>
        <w:t>《投标文件签署授权委托书》</w:t>
      </w:r>
      <w:r>
        <w:rPr>
          <w:rFonts w:hint="eastAsia" w:ascii="宋体" w:hAnsi="宋体" w:eastAsia="宋体" w:cs="宋体"/>
          <w:bCs/>
          <w:color w:val="333333"/>
          <w:shd w:val="clear" w:color="auto" w:fill="FFFFFF"/>
          <w:lang w:eastAsia="zh-Hans"/>
        </w:rPr>
        <w:t>。</w:t>
      </w:r>
    </w:p>
    <w:p w14:paraId="329131E8">
      <w:pPr>
        <w:keepNext w:val="0"/>
        <w:keepLines w:val="0"/>
        <w:pageBreakBefore w:val="0"/>
        <w:widowControl/>
        <w:tabs>
          <w:tab w:val="left" w:pos="360"/>
        </w:tabs>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4</w:t>
      </w:r>
      <w:r>
        <w:rPr>
          <w:rFonts w:hint="eastAsia" w:ascii="宋体" w:hAnsi="宋体" w:eastAsia="宋体" w:cs="宋体"/>
          <w:bCs/>
          <w:color w:val="333333"/>
          <w:shd w:val="clear" w:color="auto" w:fill="FFFFFF"/>
          <w:lang w:val="en-US" w:eastAsia="zh-CN"/>
        </w:rPr>
        <w:t>.</w:t>
      </w:r>
      <w:r>
        <w:rPr>
          <w:rFonts w:hint="eastAsia" w:ascii="宋体" w:hAnsi="宋体" w:eastAsia="宋体" w:cs="宋体"/>
          <w:bCs/>
          <w:color w:val="333333"/>
          <w:shd w:val="clear" w:color="auto" w:fill="FFFFFF"/>
        </w:rPr>
        <w:t>内容必须填写真实、清楚，涂改无效，不得转让、买卖。</w:t>
      </w:r>
    </w:p>
    <w:p w14:paraId="5E4DD0CA">
      <w:pPr>
        <w:keepNext w:val="0"/>
        <w:keepLines w:val="0"/>
        <w:pageBreakBefore w:val="0"/>
        <w:widowControl/>
        <w:tabs>
          <w:tab w:val="left" w:pos="360"/>
        </w:tabs>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附：</w:t>
      </w:r>
    </w:p>
    <w:p w14:paraId="0B04A334">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代表人性别：年龄：身份证号码：</w:t>
      </w:r>
    </w:p>
    <w:p w14:paraId="016617FA">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统一社会信用代码：经济性质：</w:t>
      </w:r>
    </w:p>
    <w:p w14:paraId="4255017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经营范围：</w:t>
      </w:r>
    </w:p>
    <w:p w14:paraId="5855234B">
      <w:pPr>
        <w:spacing w:line="360" w:lineRule="auto"/>
        <w:jc w:val="center"/>
        <w:rPr>
          <w:rFonts w:hint="eastAsia" w:asciiTheme="minorEastAsia" w:hAnsiTheme="minorEastAsia" w:cstheme="minorEastAsia"/>
          <w:sz w:val="21"/>
          <w:szCs w:val="21"/>
        </w:rPr>
      </w:pPr>
      <w:r>
        <w:rPr>
          <w:rFonts w:hint="eastAsia" w:ascii="宋体" w:hAnsi="宋体" w:eastAsia="宋体" w:cs="宋体"/>
          <w:bCs/>
          <w:color w:val="333333"/>
          <w:shd w:val="clear" w:color="auto" w:fill="FFFFFF"/>
          <w:lang w:val="en-US" w:eastAsia="zh-CN"/>
        </w:rPr>
        <w:t xml:space="preserve">           投标人名称：（盖章）</w:t>
      </w:r>
    </w:p>
    <w:p w14:paraId="46209304">
      <w:pPr>
        <w:spacing w:line="360" w:lineRule="auto"/>
        <w:rPr>
          <w:rFonts w:hint="eastAsia" w:ascii="宋体" w:hAnsi="宋体" w:eastAsia="宋体" w:cs="宋体"/>
          <w:bCs/>
          <w:color w:val="333333"/>
          <w:shd w:val="clear" w:color="auto" w:fill="FFFFFF"/>
          <w:lang w:val="en-US" w:eastAsia="zh-CN"/>
        </w:rPr>
      </w:pPr>
      <w:r>
        <w:rPr>
          <w:rFonts w:hint="eastAsia" w:asciiTheme="minorEastAsia" w:hAnsi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-185420</wp:posOffset>
                </wp:positionH>
                <wp:positionV relativeFrom="paragraph">
                  <wp:posOffset>285115</wp:posOffset>
                </wp:positionV>
                <wp:extent cx="5944235" cy="1590040"/>
                <wp:effectExtent l="4445" t="4445" r="13970" b="5715"/>
                <wp:wrapNone/>
                <wp:docPr id="15"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369F20">
                              <w:pPr>
                                <w:jc w:val="center"/>
                              </w:pPr>
                              <w:r>
                                <w:rPr>
                                  <w:rFonts w:hint="eastAsia"/>
                                </w:rPr>
                                <w:t>居民身份证扫描件粘贴处</w:t>
                              </w:r>
                            </w:p>
                            <w:p w14:paraId="4E4F3740">
                              <w:pPr>
                                <w:ind w:firstLine="1200" w:firstLineChars="500"/>
                              </w:pPr>
                            </w:p>
                            <w:p w14:paraId="53564280">
                              <w:pPr>
                                <w:jc w:val="center"/>
                              </w:pPr>
                              <w:r>
                                <w:rPr>
                                  <w:rFonts w:hint="eastAsia"/>
                                </w:rPr>
                                <w:t>（人像面）</w:t>
                              </w:r>
                            </w:p>
                            <w:p w14:paraId="62189AFE"/>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3491EC">
                              <w:pPr>
                                <w:jc w:val="center"/>
                              </w:pPr>
                              <w:r>
                                <w:rPr>
                                  <w:rFonts w:hint="eastAsia"/>
                                </w:rPr>
                                <w:t>居民身份证扫描件粘贴处</w:t>
                              </w:r>
                            </w:p>
                            <w:p w14:paraId="34BC954D">
                              <w:pPr>
                                <w:ind w:firstLine="1200" w:firstLineChars="500"/>
                              </w:pPr>
                            </w:p>
                            <w:p w14:paraId="0D84CD3E">
                              <w:pPr>
                                <w:jc w:val="center"/>
                              </w:pPr>
                              <w:r>
                                <w:rPr>
                                  <w:rFonts w:hint="eastAsia"/>
                                </w:rPr>
                                <w:t>（国徽面）</w:t>
                              </w:r>
                            </w:p>
                            <w:p w14:paraId="1E5E86E3"/>
                          </w:txbxContent>
                        </wps:txbx>
                        <wps:bodyPr vert="horz" anchor="t" upright="1"/>
                      </wps:wsp>
                    </wpg:wgp>
                  </a:graphicData>
                </a:graphic>
              </wp:anchor>
            </w:drawing>
          </mc:Choice>
          <mc:Fallback>
            <w:pict>
              <v:group id="组合 17" o:spid="_x0000_s1026" o:spt="203" style="position:absolute;left:0pt;margin-left:-14.6pt;margin-top:22.45pt;height:125.2pt;width:468.05pt;z-index:251661312;mso-width-relative:page;mso-height-relative:page;" coordorigin="703,8450" coordsize="9083,2499" o:gfxdata="UEsDBAoAAAAAAIdO4kAAAAAAAAAAAAAAAAAEAAAAZHJzL1BLAwQUAAAACACHTuJAtvl72dsAAAAK&#10;AQAADwAAAGRycy9kb3ducmV2LnhtbE2PTWvDMAyG74P9B6PBbq2d9IMljVNG2XYqg7WD0ZubqElo&#10;LIfYTdp/P+203iT08Op5s/XVtmLA3jeONERTBQKpcGVDlYbv/fvkBYQPhkrTOkINN/Swzh8fMpOW&#10;bqQvHHahEhxCPjUa6hC6VEpf1GiNn7oOiW8n11sTeO0rWfZm5HDbylippbSmIf5Qmw43NRbn3cVq&#10;+BjN+DqL3obt+bS5HfaLz59thFo/P0VqBSLgNfzD8KfP6pCz09FdqPSi1TCJk5hRDfN5AoKBRC15&#10;OGqIk8UMZJ7J+wr5L1BLAwQUAAAACACHTuJArEuwQbUCAAD/BwAADgAAAGRycy9lMm9Eb2MueG1s&#10;7VXNbtQwEL4j8Q6W7zTZbdJuomZ7YNteEFQqPIA3cRJL/pPt3exy5sCRN0DixjMgHqfiNRg72Wy7&#10;rUQF4oDEHrJjz/jzzDef7bPzjeBoTY1lShZ4chRjRGWpKiabAr97e/lihpF1RFaEK0kLvKUWn8+f&#10;PzvrdE6nqlW8ogYBiLR5pwvcOqfzKLJlSwWxR0pTCc5aGUEcDE0TVYZ0gC54NI3jk6hTptJGldRa&#10;mF30TjwgmqcAqrpmJV2ociWodD2qoZw4KMm2TFs8D9nWNS3dm7q21CFeYKjUhS9sAvbSf6P5Gckb&#10;Q3TLyiEF8pQUDmoShEnYdIRaEEfQyrAHUIKVRllVu6NSiagvJDACVUziA26ujFrpUEuTd40eSYdG&#10;HbD+27Dl6/W1QawCJaQYSSKg4z++fbj99BFNTj07nW5yCLoy+kZfm2Gi6Ue+4E1thP+HUtAm8Lod&#10;eaUbh0qYTLMkmR4Dfgm+SZrFcTIwX7bQHr/uND7GCLyzJB1dF8PyLJ6B06+dJlnmk4r2+9LQ5FfW&#10;+Wmf7Jhbp0Ggds+a/TPWblqiaWiG9YQMrCUjaZ+/3n7/go57zkLISJjNLXD3CFsPq95RlgBnu5rT&#10;9KBmbay7okogbxTYgMqD+Mh64IHkuxC/qVWcVZeM8zAwzfIlN2hN4ERcht+Afi+MS9QVOEunvmsE&#10;jnkNxwtMoUEqVjZhv3sr7F3gOPweA/aJLYht+wQCgg8juWCOmmC1lFQXskJuq0GNEm4h7JMRtMKI&#10;U7i0vBUiHWH8KZGgFy79Jgdq2TXGS8VtlhsA9eZSVVvoL1ySwG6rzHuMiCzBKDBwsNKGNS14JqG+&#10;QWb9yr+ut+xAb4nPwacAkvy13tI0hn6GY3YSVgIjwyFLprPJTnCz/4L7FwQXrjt4F8J9OLxh/uG5&#10;Ow6X4v7dn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tvl72dsAAAAKAQAADwAAAAAAAAABACAA&#10;AAAiAAAAZHJzL2Rvd25yZXYueG1sUEsBAhQAFAAAAAgAh07iQKxLsEG1AgAA/w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3369F20">
                        <w:pPr>
                          <w:jc w:val="center"/>
                        </w:pPr>
                        <w:r>
                          <w:rPr>
                            <w:rFonts w:hint="eastAsia"/>
                          </w:rPr>
                          <w:t>居民身份证扫描件粘贴处</w:t>
                        </w:r>
                      </w:p>
                      <w:p w14:paraId="4E4F3740">
                        <w:pPr>
                          <w:ind w:firstLine="1200" w:firstLineChars="500"/>
                        </w:pPr>
                      </w:p>
                      <w:p w14:paraId="53564280">
                        <w:pPr>
                          <w:jc w:val="center"/>
                        </w:pPr>
                        <w:r>
                          <w:rPr>
                            <w:rFonts w:hint="eastAsia"/>
                          </w:rPr>
                          <w:t>（人像面）</w:t>
                        </w:r>
                      </w:p>
                      <w:p w14:paraId="62189AFE"/>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93491EC">
                        <w:pPr>
                          <w:jc w:val="center"/>
                        </w:pPr>
                        <w:r>
                          <w:rPr>
                            <w:rFonts w:hint="eastAsia"/>
                          </w:rPr>
                          <w:t>居民身份证扫描件粘贴处</w:t>
                        </w:r>
                      </w:p>
                      <w:p w14:paraId="34BC954D">
                        <w:pPr>
                          <w:ind w:firstLine="1200" w:firstLineChars="500"/>
                        </w:pPr>
                      </w:p>
                      <w:p w14:paraId="0D84CD3E">
                        <w:pPr>
                          <w:jc w:val="center"/>
                        </w:pPr>
                        <w:r>
                          <w:rPr>
                            <w:rFonts w:hint="eastAsia"/>
                          </w:rPr>
                          <w:t>（国徽面）</w:t>
                        </w:r>
                      </w:p>
                      <w:p w14:paraId="1E5E86E3"/>
                    </w:txbxContent>
                  </v:textbox>
                </v:rect>
              </v:group>
            </w:pict>
          </mc:Fallback>
        </mc:AlternateContent>
      </w:r>
      <w:r>
        <w:rPr>
          <w:rFonts w:hint="eastAsia" w:ascii="宋体" w:hAnsi="宋体" w:eastAsia="宋体" w:cs="宋体"/>
          <w:bCs/>
          <w:color w:val="333333"/>
          <w:shd w:val="clear" w:color="auto" w:fill="FFFFFF"/>
        </w:rPr>
        <w:t>附：法定代表人身份证扫描件</w:t>
      </w:r>
      <w:r>
        <w:rPr>
          <w:rFonts w:hint="eastAsia" w:ascii="宋体" w:hAnsi="宋体" w:eastAsia="宋体" w:cs="宋体"/>
          <w:bCs/>
          <w:color w:val="333333"/>
          <w:shd w:val="clear" w:color="auto" w:fill="FFFFFF"/>
          <w:lang w:val="en-US" w:eastAsia="zh-CN"/>
        </w:rPr>
        <w:t xml:space="preserve">     </w:t>
      </w:r>
    </w:p>
    <w:p w14:paraId="7942D823">
      <w:pPr>
        <w:spacing w:line="360" w:lineRule="auto"/>
        <w:rPr>
          <w:rFonts w:hint="default" w:asciiTheme="minorEastAsia" w:hAnsiTheme="minorEastAsia" w:cstheme="minorEastAsia"/>
          <w:sz w:val="21"/>
          <w:szCs w:val="21"/>
          <w:lang w:val="en-US"/>
        </w:rPr>
      </w:pPr>
      <w:r>
        <w:rPr>
          <w:rFonts w:hint="eastAsia" w:ascii="宋体" w:hAnsi="宋体" w:eastAsia="宋体" w:cs="宋体"/>
          <w:bCs/>
          <w:color w:val="333333"/>
          <w:shd w:val="clear" w:color="auto" w:fill="FFFFFF"/>
          <w:lang w:val="en-US" w:eastAsia="zh-CN"/>
        </w:rPr>
        <w:t xml:space="preserve">             </w:t>
      </w:r>
    </w:p>
    <w:p w14:paraId="34CF6022">
      <w:pPr>
        <w:keepNext/>
        <w:keepLines/>
        <w:spacing w:line="420" w:lineRule="exact"/>
        <w:rPr>
          <w:rFonts w:hint="eastAsia" w:asciiTheme="minorEastAsia" w:hAnsiTheme="minorEastAsia" w:cstheme="minorEastAsia"/>
          <w:sz w:val="21"/>
          <w:szCs w:val="21"/>
        </w:rPr>
      </w:pPr>
    </w:p>
    <w:p w14:paraId="26B734AB">
      <w:pPr>
        <w:keepNext/>
        <w:keepLines/>
        <w:spacing w:line="420" w:lineRule="exact"/>
        <w:rPr>
          <w:rFonts w:hint="eastAsia" w:asciiTheme="minorEastAsia" w:hAnsiTheme="minorEastAsia" w:cstheme="minorEastAsia"/>
          <w:sz w:val="21"/>
          <w:szCs w:val="21"/>
        </w:rPr>
      </w:pPr>
    </w:p>
    <w:p w14:paraId="2432E014">
      <w:pPr>
        <w:keepNext/>
        <w:keepLines/>
        <w:spacing w:line="420" w:lineRule="exact"/>
        <w:rPr>
          <w:rFonts w:hint="eastAsia" w:asciiTheme="minorEastAsia" w:hAnsiTheme="minorEastAsia" w:cstheme="minorEastAsia"/>
          <w:sz w:val="21"/>
          <w:szCs w:val="21"/>
        </w:rPr>
      </w:pPr>
    </w:p>
    <w:p w14:paraId="7B4B3B0E">
      <w:pPr>
        <w:keepNext/>
        <w:keepLines/>
        <w:spacing w:line="420" w:lineRule="exact"/>
        <w:rPr>
          <w:rFonts w:hint="eastAsia" w:asciiTheme="minorEastAsia" w:hAnsiTheme="minorEastAsia" w:cstheme="minorEastAsia"/>
          <w:sz w:val="21"/>
          <w:szCs w:val="21"/>
        </w:rPr>
      </w:pPr>
    </w:p>
    <w:p w14:paraId="54862C4B">
      <w:pPr>
        <w:keepNext/>
        <w:keepLines/>
        <w:spacing w:line="420" w:lineRule="exact"/>
        <w:rPr>
          <w:rFonts w:hint="eastAsia" w:asciiTheme="minorEastAsia" w:hAnsiTheme="minorEastAsia" w:cstheme="minorEastAsia"/>
          <w:sz w:val="21"/>
          <w:szCs w:val="21"/>
        </w:rPr>
      </w:pPr>
    </w:p>
    <w:p w14:paraId="51C2923C">
      <w:pPr>
        <w:keepNext/>
        <w:keepLines/>
        <w:spacing w:line="420" w:lineRule="exact"/>
        <w:rPr>
          <w:rFonts w:hint="eastAsia" w:asciiTheme="minorEastAsia" w:hAnsiTheme="minorEastAsia" w:cstheme="minorEastAsia"/>
          <w:sz w:val="21"/>
          <w:szCs w:val="21"/>
        </w:rPr>
      </w:pPr>
    </w:p>
    <w:p w14:paraId="16218764">
      <w:pPr>
        <w:tabs>
          <w:tab w:val="left" w:pos="360"/>
        </w:tabs>
        <w:spacing w:line="460" w:lineRule="exact"/>
        <w:jc w:val="both"/>
        <w:rPr>
          <w:rFonts w:hint="eastAsia" w:ascii="宋体" w:hAnsi="宋体" w:eastAsia="宋体" w:cs="宋体"/>
          <w:b/>
          <w:bCs w:val="0"/>
          <w:color w:val="FF0000"/>
          <w:highlight w:val="yellow"/>
          <w:shd w:val="clear" w:color="auto" w:fill="FFFFFF"/>
        </w:rPr>
      </w:pPr>
      <w:r>
        <w:rPr>
          <w:rFonts w:hint="eastAsia" w:ascii="宋体" w:hAnsi="宋体" w:eastAsia="宋体" w:cs="宋体"/>
          <w:b/>
          <w:bCs w:val="0"/>
          <w:color w:val="FF0000"/>
          <w:highlight w:val="yellow"/>
          <w:shd w:val="clear" w:color="auto" w:fill="FFFFFF"/>
        </w:rPr>
        <w:t>注：投标人须额外开具《法定代表人证明书》原件，投标人代表递交投标文件并出席开标环节时应携带身份证、《法定代表人授权书》及《法定代表人证明书》原件供招采办工作人员核对身份信息。</w:t>
      </w:r>
    </w:p>
    <w:p w14:paraId="264ED6EA">
      <w:pPr>
        <w:numPr>
          <w:ilvl w:val="255"/>
          <w:numId w:val="0"/>
        </w:numPr>
        <w:rPr>
          <w:rFonts w:hint="eastAsia" w:asciiTheme="minorEastAsia" w:hAnsiTheme="minorEastAsia" w:cstheme="minorEastAsia"/>
          <w:b/>
          <w:bCs/>
          <w:color w:val="FF0000"/>
          <w:highlight w:val="yellow"/>
        </w:rPr>
      </w:pPr>
      <w:r>
        <w:rPr>
          <w:rFonts w:hint="eastAsia" w:asciiTheme="minorEastAsia" w:hAnsiTheme="minorEastAsia" w:cstheme="minorEastAsia"/>
          <w:b/>
          <w:bCs/>
          <w:color w:val="FF0000"/>
          <w:highlight w:val="yellow"/>
        </w:rPr>
        <w:br w:type="page"/>
      </w:r>
    </w:p>
    <w:p w14:paraId="0EF922CC">
      <w:pPr>
        <w:tabs>
          <w:tab w:val="left" w:pos="360"/>
        </w:tabs>
        <w:spacing w:line="460" w:lineRule="exact"/>
        <w:jc w:val="both"/>
        <w:rPr>
          <w:rFonts w:hint="eastAsia" w:asciiTheme="minorEastAsia" w:hAnsiTheme="minorEastAsia" w:cstheme="minorEastAsia"/>
          <w:b/>
          <w:bCs/>
          <w:lang w:val="en-US"/>
        </w:rPr>
      </w:pPr>
      <w:r>
        <w:rPr>
          <w:rFonts w:hint="eastAsia" w:asciiTheme="minorEastAsia" w:hAnsiTheme="minorEastAsia" w:cstheme="minorEastAsia"/>
          <w:b/>
          <w:bCs/>
          <w:lang w:val="en-US"/>
        </w:rPr>
        <w:t>（四）法定代表人授权书格式（投标人代表为法定代表人的无需提供本格式）</w:t>
      </w:r>
    </w:p>
    <w:p w14:paraId="605F7926">
      <w:pPr>
        <w:spacing w:line="360" w:lineRule="auto"/>
        <w:jc w:val="center"/>
        <w:rPr>
          <w:rFonts w:hint="eastAsia" w:asciiTheme="minorEastAsia" w:hAnsiTheme="minorEastAsia" w:cstheme="minorEastAsia"/>
          <w:b/>
          <w:sz w:val="32"/>
          <w:szCs w:val="32"/>
        </w:rPr>
      </w:pPr>
    </w:p>
    <w:p w14:paraId="0A8FA23E">
      <w:pPr>
        <w:spacing w:line="360" w:lineRule="auto"/>
        <w:jc w:val="center"/>
        <w:rPr>
          <w:rFonts w:hint="eastAsia" w:ascii="宋体" w:hAnsi="宋体" w:eastAsia="宋体" w:cs="宋体"/>
          <w:bCs/>
          <w:color w:val="333333"/>
          <w:shd w:val="clear" w:color="auto" w:fill="FFFFFF"/>
        </w:rPr>
      </w:pPr>
      <w:r>
        <w:rPr>
          <w:rFonts w:hint="eastAsia" w:asciiTheme="minorEastAsia" w:hAnsiTheme="minorEastAsia" w:cstheme="minorEastAsia"/>
          <w:b/>
          <w:sz w:val="32"/>
          <w:szCs w:val="32"/>
        </w:rPr>
        <w:t>法定代表人授权书</w:t>
      </w:r>
    </w:p>
    <w:p w14:paraId="4C26C682">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zh-CN"/>
        </w:rPr>
        <w:t>本授权委托书声明：我（姓名）系（供应商名称）的法定代表人，现授权委托（姓名）</w:t>
      </w:r>
      <w:r>
        <w:rPr>
          <w:rFonts w:hint="eastAsia" w:ascii="宋体" w:hAnsi="宋体" w:eastAsia="宋体" w:cs="宋体"/>
          <w:bCs/>
          <w:color w:val="333333"/>
          <w:shd w:val="clear" w:color="auto" w:fill="FFFFFF"/>
        </w:rPr>
        <w:t>为本公司的合法代理人，参加（项目名称、项目编号）的采购活动，以本公司名义处理与之有关的事务。</w:t>
      </w:r>
    </w:p>
    <w:p w14:paraId="4D0979B3">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本授权书于年月日签字生效，</w:t>
      </w:r>
      <w:r>
        <w:rPr>
          <w:rFonts w:hint="eastAsia" w:ascii="宋体" w:hAnsi="宋体" w:eastAsia="宋体" w:cs="宋体"/>
          <w:bCs/>
          <w:color w:val="333333"/>
          <w:shd w:val="clear" w:color="auto" w:fill="FFFFFF"/>
          <w:lang w:val="zh-CN"/>
        </w:rPr>
        <w:t>被授权人无转委托权，特此委托。</w:t>
      </w:r>
    </w:p>
    <w:p w14:paraId="45015CB9">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被授权人姓名</w:t>
      </w:r>
      <w:r>
        <w:rPr>
          <w:rFonts w:hint="eastAsia" w:ascii="宋体" w:hAnsi="宋体" w:eastAsia="宋体" w:cs="宋体"/>
          <w:bCs/>
          <w:color w:val="333333"/>
          <w:shd w:val="clear" w:color="auto" w:fill="FFFFFF"/>
          <w:lang w:val="zh-CN"/>
        </w:rPr>
        <w:t>：性别：年龄：</w:t>
      </w:r>
    </w:p>
    <w:p w14:paraId="7D55C365">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lang w:val="zh-CN"/>
        </w:rPr>
        <w:t>身份证号码：职务：</w:t>
      </w:r>
    </w:p>
    <w:p w14:paraId="57023C40">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法定代表人（签字或盖章）：</w:t>
      </w:r>
    </w:p>
    <w:p w14:paraId="03EA2A1C">
      <w:pPr>
        <w:tabs>
          <w:tab w:val="left" w:pos="360"/>
        </w:tabs>
        <w:spacing w:line="360" w:lineRule="auto"/>
        <w:ind w:firstLine="480" w:firstLineChars="200"/>
        <w:jc w:val="both"/>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被授权人（签字）：</w:t>
      </w:r>
    </w:p>
    <w:p w14:paraId="4360B6C6">
      <w:pPr>
        <w:tabs>
          <w:tab w:val="left" w:pos="360"/>
        </w:tabs>
        <w:spacing w:line="360" w:lineRule="auto"/>
        <w:ind w:firstLine="480" w:firstLineChars="200"/>
        <w:jc w:val="both"/>
        <w:rPr>
          <w:rFonts w:hint="eastAsia" w:asciiTheme="minorEastAsia" w:hAnsiTheme="minorEastAsia" w:cstheme="minorEastAsia"/>
          <w:sz w:val="21"/>
          <w:szCs w:val="21"/>
        </w:rPr>
      </w:pPr>
      <w:r>
        <w:rPr>
          <w:rFonts w:hint="eastAsia" w:ascii="宋体" w:hAnsi="宋体" w:eastAsia="宋体" w:cs="宋体"/>
          <w:bCs/>
          <w:color w:val="333333"/>
          <w:shd w:val="clear" w:color="auto" w:fill="FFFFFF"/>
        </w:rPr>
        <w:t>供应商（公章）：</w:t>
      </w:r>
    </w:p>
    <w:p w14:paraId="7EB955DA">
      <w:pPr>
        <w:tabs>
          <w:tab w:val="left" w:pos="360"/>
        </w:tabs>
        <w:spacing w:line="460" w:lineRule="exact"/>
        <w:ind w:firstLine="480" w:firstLineChars="200"/>
        <w:jc w:val="both"/>
        <w:rPr>
          <w:rFonts w:hint="eastAsia" w:asciiTheme="minorEastAsia" w:hAnsiTheme="minorEastAsia" w:cstheme="minorEastAsia"/>
          <w:b/>
          <w:sz w:val="21"/>
          <w:szCs w:val="21"/>
        </w:rPr>
      </w:pPr>
      <w:r>
        <w:rPr>
          <w:rFonts w:hint="eastAsia" w:ascii="宋体" w:hAnsi="宋体" w:eastAsia="宋体" w:cs="宋体"/>
          <w:bCs/>
          <w:color w:val="333333"/>
          <w:shd w:val="clear" w:color="auto" w:fill="FFFFFF"/>
        </w:rPr>
        <w:t>附：被授权人身份证扫描件</w:t>
      </w:r>
    </w:p>
    <w:p w14:paraId="3F04F98F">
      <w:pPr>
        <w:keepNext/>
        <w:keepLines/>
        <w:spacing w:line="420" w:lineRule="exact"/>
        <w:rPr>
          <w:rFonts w:hint="eastAsia" w:asciiTheme="minorEastAsia" w:hAnsiTheme="minorEastAsia" w:cstheme="minorEastAsia"/>
          <w:b/>
          <w:sz w:val="21"/>
          <w:szCs w:val="21"/>
        </w:rPr>
      </w:pPr>
      <w:r>
        <w:rPr>
          <w:rFonts w:hint="eastAsia" w:asciiTheme="minorEastAsia" w:hAnsiTheme="minorEastAsia" w:cstheme="minorEastAsia"/>
          <w:sz w:val="21"/>
          <w:szCs w:val="21"/>
        </w:rPr>
        <mc:AlternateContent>
          <mc:Choice Requires="wpg">
            <w:drawing>
              <wp:anchor distT="0" distB="0" distL="114300" distR="114300" simplePos="0" relativeHeight="251662336" behindDoc="0" locked="0" layoutInCell="1" allowOverlap="1">
                <wp:simplePos x="0" y="0"/>
                <wp:positionH relativeFrom="column">
                  <wp:posOffset>-168910</wp:posOffset>
                </wp:positionH>
                <wp:positionV relativeFrom="paragraph">
                  <wp:posOffset>23495</wp:posOffset>
                </wp:positionV>
                <wp:extent cx="5944235" cy="1590040"/>
                <wp:effectExtent l="4445" t="4445" r="13970" b="5715"/>
                <wp:wrapNone/>
                <wp:docPr id="16"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AAC461">
                              <w:pPr>
                                <w:jc w:val="center"/>
                              </w:pPr>
                              <w:r>
                                <w:rPr>
                                  <w:rFonts w:hint="eastAsia"/>
                                </w:rPr>
                                <w:t>居民身份证扫描件粘贴处</w:t>
                              </w:r>
                            </w:p>
                            <w:p w14:paraId="25214182">
                              <w:pPr>
                                <w:ind w:firstLine="1200" w:firstLineChars="500"/>
                              </w:pPr>
                            </w:p>
                            <w:p w14:paraId="101ACACC">
                              <w:pPr>
                                <w:jc w:val="center"/>
                              </w:pPr>
                              <w:r>
                                <w:rPr>
                                  <w:rFonts w:hint="eastAsia"/>
                                </w:rPr>
                                <w:t>（人像面）</w:t>
                              </w:r>
                            </w:p>
                            <w:p w14:paraId="022245B9"/>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1F182B">
                              <w:pPr>
                                <w:jc w:val="center"/>
                              </w:pPr>
                              <w:r>
                                <w:rPr>
                                  <w:rFonts w:hint="eastAsia"/>
                                </w:rPr>
                                <w:t>居民身份证扫描件粘贴处</w:t>
                              </w:r>
                            </w:p>
                            <w:p w14:paraId="79FBEE71">
                              <w:pPr>
                                <w:ind w:firstLine="1200" w:firstLineChars="500"/>
                              </w:pPr>
                            </w:p>
                            <w:p w14:paraId="16DAAEF3">
                              <w:pPr>
                                <w:jc w:val="center"/>
                              </w:pPr>
                              <w:r>
                                <w:rPr>
                                  <w:rFonts w:hint="eastAsia"/>
                                </w:rPr>
                                <w:t>（国徽面）</w:t>
                              </w:r>
                            </w:p>
                            <w:p w14:paraId="67E6417A"/>
                          </w:txbxContent>
                        </wps:txbx>
                        <wps:bodyPr vert="horz" anchor="t" upright="1"/>
                      </wps:wsp>
                    </wpg:wgp>
                  </a:graphicData>
                </a:graphic>
              </wp:anchor>
            </w:drawing>
          </mc:Choice>
          <mc:Fallback>
            <w:pict>
              <v:group id="组合 17" o:spid="_x0000_s1026" o:spt="203" style="position:absolute;left:0pt;margin-left:-13.3pt;margin-top:1.85pt;height:125.2pt;width:468.05pt;z-index:251662336;mso-width-relative:page;mso-height-relative:page;" coordorigin="703,8450" coordsize="9083,2499" o:gfxdata="UEsDBAoAAAAAAIdO4kAAAAAAAAAAAAAAAAAEAAAAZHJzL1BLAwQUAAAACACHTuJAYiYHudoAAAAJ&#10;AQAADwAAAGRycy9kb3ducmV2LnhtbE2PwU7DMBBE70j8g7VI3FrbKQk0xKlQBZyqSrRIiJsbb5Oo&#10;8TqK3aT9e8wJjqMZzbwpVhfbsREH3zpSIOcCGFLlTEu1gs/92+wJmA+ajO4coYIreliVtzeFzo2b&#10;6APHXahZLCGfawVNCH3Oua8atNrPXY8UvaMbrA5RDjU3g55iue14IkTGrW4pLjS6x3WD1Wl3tgre&#10;Jz29LOTruDkd19fvfbr92khU6v5OimdgAS/hLwy/+BEdysh0cGcynnUKZkmWxaiCxSOw6C/FMgV2&#10;UJCkDxJ4WfD/D8ofUEsDBBQAAAAIAIdO4kA7zQ/ytwIAAAEIAAAOAAAAZHJzL2Uyb0RvYy54bWzt&#10;VcFu1DAQvSPxD5bvNNk0aXejZntg214QVCp8gNdxEkuObdnezS5nDhz5AyRufAPicyp+g7GTzbbb&#10;SlQgDkjsITv2jJ9n3jzbZ+ebVqA1M5YrWeDJUYwRk1SVXNYFfvf28sUUI+uILIlQkhV4yyw+nz9/&#10;dtbpnCWqUaJkBgGItHmnC9w4p/MosrRhLbFHSjMJzkqZljgYmjoqDekAvRVREscnUadMqY2izFqY&#10;XfROPCCapwCqquKULRRdtUy6HtUwQRyUZBuuLZ6HbKuKUfemqixzSBQYKnXhC5uAvfTfaH5G8toQ&#10;3XA6pECeksJBTS3hEjYdoRbEEbQy/AFUy6lRVlXuiKo26gsJjEAVk/iAmyujVjrUUuddrUfSoVEH&#10;rP82LH29vjaIl6CEE4wkaaHjP759uP30EU1OPTudrnMIujL6Rl+bYaLuR77gTWVa/w+loE3gdTvy&#10;yjYOUZjMZmmaHGcYUfBNslkcpwPztIH2+HWn8TFG4J2m2ei6GJbP4ik4/doknc18UtF+Xxaa/Mo6&#10;P+2THXPrNAjU7lmzf8baTUM0C82wnpAda5ORtc9fb79/Qcc9aSFmZMzmFsh7hK6HZe84S4G0XdFZ&#10;dlC0NtZdMdUibxTYgMyD+sh6IILkuxC/qVWCl5dciDAw9fKlMGhN4Ehcht+Afi9MSNQVeJYlvm0E&#10;znkF5wvMVoNWrKzDfvdW2LvAcfg9BuwTWxDb9AkEBB9G8pY7ZoLVMFJeyBK5rQY5SriGsE+mZSVG&#10;gsGt5a0Q6QgXT4kEwQjpNzmQy64xXitus9wAqDeXqtxCg+GWBHYbZd5jRCQFo8DAwUobXjfgmYT6&#10;Bp31K/++4JIDwaU+CZ8DiPLXgsuyGBoaDtpJWAmUDMcsTaYg5v6YTf8r7l9QXLjw4GUIN+Lwivmn&#10;5+44XIv7l3v+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ImB7naAAAACQEAAA8AAAAAAAAAAQAg&#10;AAAAIgAAAGRycy9kb3ducmV2LnhtbFBLAQIUABQAAAAIAIdO4kA7zQ/ytwIAAAEIAAAOAAAAAAAA&#10;AAEAIAAAACk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FAAC461">
                        <w:pPr>
                          <w:jc w:val="center"/>
                        </w:pPr>
                        <w:r>
                          <w:rPr>
                            <w:rFonts w:hint="eastAsia"/>
                          </w:rPr>
                          <w:t>居民身份证扫描件粘贴处</w:t>
                        </w:r>
                      </w:p>
                      <w:p w14:paraId="25214182">
                        <w:pPr>
                          <w:ind w:firstLine="1200" w:firstLineChars="500"/>
                        </w:pPr>
                      </w:p>
                      <w:p w14:paraId="101ACACC">
                        <w:pPr>
                          <w:jc w:val="center"/>
                        </w:pPr>
                        <w:r>
                          <w:rPr>
                            <w:rFonts w:hint="eastAsia"/>
                          </w:rPr>
                          <w:t>（人像面）</w:t>
                        </w:r>
                      </w:p>
                      <w:p w14:paraId="022245B9"/>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01F182B">
                        <w:pPr>
                          <w:jc w:val="center"/>
                        </w:pPr>
                        <w:r>
                          <w:rPr>
                            <w:rFonts w:hint="eastAsia"/>
                          </w:rPr>
                          <w:t>居民身份证扫描件粘贴处</w:t>
                        </w:r>
                      </w:p>
                      <w:p w14:paraId="79FBEE71">
                        <w:pPr>
                          <w:ind w:firstLine="1200" w:firstLineChars="500"/>
                        </w:pPr>
                      </w:p>
                      <w:p w14:paraId="16DAAEF3">
                        <w:pPr>
                          <w:jc w:val="center"/>
                        </w:pPr>
                        <w:r>
                          <w:rPr>
                            <w:rFonts w:hint="eastAsia"/>
                          </w:rPr>
                          <w:t>（国徽面）</w:t>
                        </w:r>
                      </w:p>
                      <w:p w14:paraId="67E6417A"/>
                    </w:txbxContent>
                  </v:textbox>
                </v:rect>
              </v:group>
            </w:pict>
          </mc:Fallback>
        </mc:AlternateContent>
      </w:r>
    </w:p>
    <w:p w14:paraId="7C54AAFF">
      <w:pPr>
        <w:keepNext/>
        <w:keepLines/>
        <w:spacing w:line="420" w:lineRule="exact"/>
        <w:rPr>
          <w:rFonts w:hint="eastAsia" w:asciiTheme="minorEastAsia" w:hAnsiTheme="minorEastAsia" w:cstheme="minorEastAsia"/>
          <w:b/>
          <w:sz w:val="21"/>
          <w:szCs w:val="21"/>
        </w:rPr>
      </w:pPr>
    </w:p>
    <w:p w14:paraId="42F31CF8">
      <w:pPr>
        <w:keepNext/>
        <w:keepLines/>
        <w:spacing w:line="420" w:lineRule="exact"/>
        <w:rPr>
          <w:rFonts w:hint="eastAsia" w:asciiTheme="minorEastAsia" w:hAnsiTheme="minorEastAsia" w:cstheme="minorEastAsia"/>
          <w:b/>
          <w:sz w:val="21"/>
          <w:szCs w:val="21"/>
        </w:rPr>
      </w:pPr>
    </w:p>
    <w:p w14:paraId="68521CCF">
      <w:pPr>
        <w:keepNext/>
        <w:keepLines/>
        <w:spacing w:line="420" w:lineRule="exact"/>
        <w:rPr>
          <w:rFonts w:hint="eastAsia" w:asciiTheme="minorEastAsia" w:hAnsiTheme="minorEastAsia" w:cstheme="minorEastAsia"/>
          <w:b/>
          <w:sz w:val="21"/>
          <w:szCs w:val="21"/>
        </w:rPr>
      </w:pPr>
    </w:p>
    <w:p w14:paraId="5C795D88">
      <w:pPr>
        <w:keepNext/>
        <w:keepLines/>
        <w:spacing w:line="420" w:lineRule="exact"/>
        <w:rPr>
          <w:rFonts w:hint="eastAsia" w:asciiTheme="minorEastAsia" w:hAnsiTheme="minorEastAsia" w:cstheme="minorEastAsia"/>
          <w:b/>
          <w:sz w:val="21"/>
          <w:szCs w:val="21"/>
        </w:rPr>
      </w:pPr>
    </w:p>
    <w:p w14:paraId="63F37259">
      <w:pPr>
        <w:keepNext/>
        <w:keepLines/>
        <w:spacing w:line="420" w:lineRule="exact"/>
        <w:rPr>
          <w:rFonts w:hint="eastAsia" w:asciiTheme="minorEastAsia" w:hAnsiTheme="minorEastAsia" w:cstheme="minorEastAsia"/>
          <w:b/>
          <w:sz w:val="21"/>
          <w:szCs w:val="21"/>
        </w:rPr>
      </w:pPr>
    </w:p>
    <w:p w14:paraId="6A3A665F">
      <w:pPr>
        <w:spacing w:line="420" w:lineRule="exact"/>
        <w:rPr>
          <w:rFonts w:hint="eastAsia" w:asciiTheme="minorEastAsia" w:hAnsiTheme="minorEastAsia" w:cstheme="minorEastAsia"/>
          <w:b/>
          <w:bCs/>
          <w:sz w:val="21"/>
          <w:szCs w:val="21"/>
        </w:rPr>
      </w:pPr>
    </w:p>
    <w:p w14:paraId="493D7C29">
      <w:pPr>
        <w:tabs>
          <w:tab w:val="left" w:pos="360"/>
        </w:tabs>
        <w:spacing w:line="460" w:lineRule="exact"/>
        <w:jc w:val="both"/>
        <w:rPr>
          <w:rFonts w:hint="eastAsia" w:ascii="宋体" w:hAnsi="宋体" w:eastAsia="宋体" w:cs="宋体"/>
          <w:b/>
          <w:bCs w:val="0"/>
          <w:color w:val="FF0000"/>
          <w:highlight w:val="yellow"/>
          <w:shd w:val="clear" w:color="auto" w:fill="FFFFFF"/>
        </w:rPr>
      </w:pPr>
      <w:r>
        <w:rPr>
          <w:rFonts w:hint="eastAsia" w:ascii="宋体" w:hAnsi="宋体" w:eastAsia="宋体" w:cs="宋体"/>
          <w:b/>
          <w:bCs w:val="0"/>
          <w:color w:val="FF0000"/>
          <w:highlight w:val="yellow"/>
          <w:shd w:val="clear" w:color="auto" w:fill="FFFFFF"/>
        </w:rPr>
        <w:t>注：投标人须额外开具《法定代表人授权书》原件，投标人代表递交投标文件并出席开标环节时应携带身份证、《法定代表人授权书》及《法定代表人证明书》原件供招采办工作人员核对身份信息。</w:t>
      </w:r>
    </w:p>
    <w:p w14:paraId="101B2586">
      <w:pPr>
        <w:pStyle w:val="34"/>
        <w:rPr>
          <w:rFonts w:hint="eastAsia" w:asciiTheme="minorEastAsia" w:hAnsiTheme="minorEastAsia" w:cstheme="minorEastAsia"/>
          <w:spacing w:val="0"/>
        </w:rPr>
      </w:pPr>
      <w:r>
        <w:rPr>
          <w:rFonts w:hint="eastAsia" w:asciiTheme="minorEastAsia" w:hAnsiTheme="minorEastAsia" w:cstheme="minorEastAsia"/>
          <w:b/>
          <w:sz w:val="21"/>
          <w:szCs w:val="21"/>
        </w:rPr>
        <w:br w:type="page"/>
      </w:r>
    </w:p>
    <w:p w14:paraId="65FD4C30">
      <w:pPr>
        <w:rPr>
          <w:rFonts w:hint="eastAsia" w:asciiTheme="minorEastAsia" w:hAnsiTheme="minorEastAsia" w:cstheme="minorEastAsia"/>
          <w:b/>
          <w:bCs/>
          <w:lang w:val="en-US"/>
        </w:rPr>
      </w:pPr>
      <w:r>
        <w:rPr>
          <w:rFonts w:hint="eastAsia" w:asciiTheme="minorEastAsia" w:hAnsiTheme="minorEastAsia" w:cstheme="minorEastAsia"/>
          <w:b/>
          <w:bCs/>
          <w:lang w:val="en-US"/>
        </w:rPr>
        <w:t>七、项目报价表</w:t>
      </w:r>
    </w:p>
    <w:p w14:paraId="53582290">
      <w:pPr>
        <w:rPr>
          <w:rFonts w:hint="eastAsia" w:asciiTheme="minorEastAsia" w:hAnsiTheme="minorEastAsia" w:cstheme="minorEastAsia"/>
          <w:b/>
          <w:bCs/>
        </w:rPr>
      </w:pPr>
    </w:p>
    <w:tbl>
      <w:tblPr>
        <w:tblStyle w:val="26"/>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3067"/>
        <w:gridCol w:w="2052"/>
        <w:gridCol w:w="2764"/>
      </w:tblGrid>
      <w:tr w14:paraId="579D8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341" w:type="pct"/>
            <w:gridSpan w:val="2"/>
            <w:tcBorders>
              <w:top w:val="single" w:color="auto" w:sz="12" w:space="0"/>
              <w:bottom w:val="single" w:color="auto" w:sz="4" w:space="0"/>
            </w:tcBorders>
            <w:shd w:val="clear" w:color="auto" w:fill="EEECE1"/>
            <w:vAlign w:val="center"/>
          </w:tcPr>
          <w:p w14:paraId="5F7C6E03">
            <w:pPr>
              <w:adjustRightInd w:val="0"/>
              <w:snapToGrid w:val="0"/>
              <w:jc w:val="center"/>
              <w:rPr>
                <w:rFonts w:ascii="宋体"/>
                <w:b/>
                <w:color w:val="auto"/>
                <w:szCs w:val="21"/>
              </w:rPr>
            </w:pPr>
            <w:r>
              <w:rPr>
                <w:rFonts w:hint="eastAsia" w:ascii="宋体"/>
                <w:b/>
                <w:color w:val="auto"/>
                <w:szCs w:val="21"/>
              </w:rPr>
              <w:t>采购内容</w:t>
            </w:r>
          </w:p>
        </w:tc>
        <w:tc>
          <w:tcPr>
            <w:tcW w:w="1132" w:type="pct"/>
            <w:tcBorders>
              <w:top w:val="single" w:color="auto" w:sz="12" w:space="0"/>
              <w:bottom w:val="single" w:color="auto" w:sz="4" w:space="0"/>
            </w:tcBorders>
            <w:shd w:val="clear" w:color="auto" w:fill="EEECE1"/>
            <w:vAlign w:val="center"/>
          </w:tcPr>
          <w:p w14:paraId="544DBC8C">
            <w:pPr>
              <w:widowControl/>
              <w:jc w:val="center"/>
              <w:rPr>
                <w:rFonts w:ascii="宋体"/>
                <w:b/>
                <w:color w:val="auto"/>
                <w:szCs w:val="21"/>
              </w:rPr>
            </w:pPr>
            <w:r>
              <w:rPr>
                <w:rFonts w:hint="eastAsia" w:ascii="宋体"/>
                <w:b/>
                <w:color w:val="auto"/>
                <w:szCs w:val="21"/>
              </w:rPr>
              <w:t>最高单价限价</w:t>
            </w:r>
          </w:p>
        </w:tc>
        <w:tc>
          <w:tcPr>
            <w:tcW w:w="1525" w:type="pct"/>
            <w:tcBorders>
              <w:top w:val="single" w:color="auto" w:sz="12" w:space="0"/>
              <w:bottom w:val="single" w:color="auto" w:sz="4" w:space="0"/>
            </w:tcBorders>
            <w:shd w:val="clear" w:color="auto" w:fill="EEECE1"/>
            <w:vAlign w:val="center"/>
          </w:tcPr>
          <w:p w14:paraId="634D384F">
            <w:pPr>
              <w:widowControl/>
              <w:jc w:val="center"/>
              <w:rPr>
                <w:rFonts w:ascii="宋体"/>
                <w:b/>
                <w:color w:val="auto"/>
                <w:szCs w:val="21"/>
              </w:rPr>
            </w:pPr>
            <w:r>
              <w:rPr>
                <w:rFonts w:hint="eastAsia" w:ascii="宋体"/>
                <w:b/>
                <w:color w:val="auto"/>
                <w:szCs w:val="21"/>
              </w:rPr>
              <w:t>单项投标报价</w:t>
            </w:r>
          </w:p>
        </w:tc>
      </w:tr>
      <w:tr w14:paraId="6B872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pct"/>
            <w:vMerge w:val="restart"/>
            <w:tcBorders>
              <w:top w:val="single" w:color="auto" w:sz="4" w:space="0"/>
            </w:tcBorders>
            <w:vAlign w:val="center"/>
          </w:tcPr>
          <w:p w14:paraId="49EADB05">
            <w:pPr>
              <w:adjustRightInd w:val="0"/>
              <w:snapToGrid w:val="0"/>
              <w:jc w:val="center"/>
              <w:rPr>
                <w:rFonts w:hint="default" w:ascii="宋体"/>
                <w:bCs/>
                <w:color w:val="auto"/>
                <w:szCs w:val="21"/>
                <w:lang w:val="en-US"/>
              </w:rPr>
            </w:pPr>
            <w:r>
              <w:rPr>
                <w:rFonts w:hint="eastAsia" w:ascii="宋体" w:hAnsi="宋体" w:cs="宋体"/>
                <w:b/>
                <w:bCs/>
                <w:color w:val="auto"/>
                <w:szCs w:val="21"/>
                <w:lang w:val="en-US" w:eastAsia="zh-CN"/>
              </w:rPr>
              <w:t>免赔照护服务</w:t>
            </w:r>
          </w:p>
        </w:tc>
        <w:tc>
          <w:tcPr>
            <w:tcW w:w="1692" w:type="pct"/>
            <w:vAlign w:val="center"/>
          </w:tcPr>
          <w:p w14:paraId="365787A2">
            <w:pPr>
              <w:jc w:val="center"/>
              <w:rPr>
                <w:rFonts w:ascii="宋体"/>
                <w:bCs/>
                <w:color w:val="auto"/>
                <w:szCs w:val="21"/>
              </w:rPr>
            </w:pPr>
            <w:r>
              <w:rPr>
                <w:rFonts w:hint="eastAsia"/>
                <w:lang w:val="en-US" w:eastAsia="zh-CN"/>
              </w:rPr>
              <w:t>一对三</w:t>
            </w:r>
          </w:p>
        </w:tc>
        <w:tc>
          <w:tcPr>
            <w:tcW w:w="1132" w:type="pct"/>
            <w:vAlign w:val="center"/>
          </w:tcPr>
          <w:p w14:paraId="29C6FECB">
            <w:pPr>
              <w:pStyle w:val="48"/>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ascii="宋体" w:hAnsi="宋体" w:cs="宋体"/>
                <w:color w:val="auto"/>
                <w:szCs w:val="21"/>
              </w:rPr>
            </w:pPr>
            <w:r>
              <w:rPr>
                <w:rFonts w:hint="eastAsia" w:ascii="宋体" w:hAnsi="宋体" w:eastAsia="宋体" w:cs="宋体"/>
                <w:color w:val="auto"/>
                <w:kern w:val="0"/>
                <w:sz w:val="21"/>
                <w:szCs w:val="21"/>
                <w:lang w:val="en-US" w:eastAsia="zh-CN" w:bidi="zh-CN"/>
              </w:rPr>
              <w:t>140</w:t>
            </w:r>
            <w:r>
              <w:rPr>
                <w:rFonts w:hint="eastAsia" w:ascii="宋体" w:hAnsi="宋体" w:eastAsia="宋体" w:cs="宋体"/>
                <w:color w:val="auto"/>
                <w:kern w:val="0"/>
                <w:sz w:val="21"/>
                <w:szCs w:val="21"/>
                <w:lang w:val="zh-CN" w:eastAsia="zh-CN" w:bidi="zh-CN"/>
              </w:rPr>
              <w:t>元/人/天</w:t>
            </w:r>
          </w:p>
        </w:tc>
        <w:tc>
          <w:tcPr>
            <w:tcW w:w="1525" w:type="pct"/>
            <w:vAlign w:val="center"/>
          </w:tcPr>
          <w:p w14:paraId="5719D45D">
            <w:pPr>
              <w:adjustRightInd w:val="0"/>
              <w:snapToGrid w:val="0"/>
              <w:jc w:val="center"/>
              <w:rPr>
                <w:rFonts w:hint="eastAsia" w:ascii="宋体" w:hAnsi="宋体" w:cs="宋体"/>
                <w:color w:val="auto"/>
                <w:szCs w:val="21"/>
              </w:rPr>
            </w:pPr>
            <w:r>
              <w:rPr>
                <w:rFonts w:hint="eastAsia" w:ascii="宋体" w:hAnsi="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eastAsia="zh-CN" w:bidi="zh-CN"/>
              </w:rPr>
              <w:t>元/人/天</w:t>
            </w:r>
          </w:p>
        </w:tc>
      </w:tr>
      <w:tr w14:paraId="71F19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pct"/>
            <w:vMerge w:val="continue"/>
            <w:vAlign w:val="center"/>
          </w:tcPr>
          <w:p w14:paraId="085F7326">
            <w:pPr>
              <w:adjustRightInd w:val="0"/>
              <w:snapToGrid w:val="0"/>
              <w:jc w:val="center"/>
              <w:rPr>
                <w:rFonts w:ascii="宋体" w:hAnsi="宋体" w:cs="宋体"/>
                <w:b/>
                <w:bCs/>
                <w:color w:val="auto"/>
                <w:szCs w:val="21"/>
              </w:rPr>
            </w:pPr>
          </w:p>
        </w:tc>
        <w:tc>
          <w:tcPr>
            <w:tcW w:w="1692" w:type="pct"/>
            <w:vAlign w:val="center"/>
          </w:tcPr>
          <w:p w14:paraId="1BFCFB5D">
            <w:pPr>
              <w:jc w:val="center"/>
              <w:rPr>
                <w:rFonts w:ascii="宋体"/>
                <w:bCs/>
                <w:color w:val="auto"/>
                <w:szCs w:val="21"/>
              </w:rPr>
            </w:pPr>
            <w:r>
              <w:rPr>
                <w:rFonts w:hint="eastAsia"/>
                <w:lang w:val="en-US" w:eastAsia="zh-CN"/>
              </w:rPr>
              <w:t>一对二</w:t>
            </w:r>
          </w:p>
        </w:tc>
        <w:tc>
          <w:tcPr>
            <w:tcW w:w="1132" w:type="pct"/>
            <w:vAlign w:val="center"/>
          </w:tcPr>
          <w:p w14:paraId="01319A67">
            <w:pPr>
              <w:pStyle w:val="48"/>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ascii="宋体" w:hAnsi="宋体" w:cs="宋体"/>
                <w:color w:val="auto"/>
                <w:szCs w:val="21"/>
              </w:rPr>
            </w:pPr>
            <w:r>
              <w:rPr>
                <w:rFonts w:hint="eastAsia" w:ascii="宋体" w:hAnsi="宋体" w:eastAsia="宋体" w:cs="宋体"/>
                <w:color w:val="auto"/>
                <w:kern w:val="0"/>
                <w:sz w:val="21"/>
                <w:szCs w:val="21"/>
                <w:lang w:val="en-US" w:eastAsia="zh-CN" w:bidi="zh-CN"/>
              </w:rPr>
              <w:t>180</w:t>
            </w:r>
            <w:r>
              <w:rPr>
                <w:rFonts w:hint="eastAsia" w:ascii="宋体" w:hAnsi="宋体" w:eastAsia="宋体" w:cs="宋体"/>
                <w:color w:val="auto"/>
                <w:kern w:val="0"/>
                <w:sz w:val="21"/>
                <w:szCs w:val="21"/>
                <w:lang w:val="zh-CN" w:eastAsia="zh-CN" w:bidi="zh-CN"/>
              </w:rPr>
              <w:t>元/人/天</w:t>
            </w:r>
          </w:p>
        </w:tc>
        <w:tc>
          <w:tcPr>
            <w:tcW w:w="1525" w:type="pct"/>
            <w:vAlign w:val="center"/>
          </w:tcPr>
          <w:p w14:paraId="49FABB5A">
            <w:pPr>
              <w:adjustRightInd w:val="0"/>
              <w:snapToGrid w:val="0"/>
              <w:jc w:val="center"/>
              <w:rPr>
                <w:rFonts w:ascii="宋体"/>
                <w:bCs/>
                <w:color w:val="auto"/>
                <w:szCs w:val="21"/>
              </w:rPr>
            </w:pPr>
            <w:r>
              <w:rPr>
                <w:rFonts w:hint="eastAsia" w:ascii="宋体" w:hAnsi="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eastAsia="zh-CN" w:bidi="zh-CN"/>
              </w:rPr>
              <w:t>元/人/天</w:t>
            </w:r>
          </w:p>
        </w:tc>
      </w:tr>
      <w:tr w14:paraId="5FE07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pct"/>
            <w:vMerge w:val="continue"/>
            <w:vAlign w:val="center"/>
          </w:tcPr>
          <w:p w14:paraId="04528BC7">
            <w:pPr>
              <w:adjustRightInd w:val="0"/>
              <w:snapToGrid w:val="0"/>
              <w:jc w:val="center"/>
              <w:rPr>
                <w:rFonts w:ascii="宋体"/>
                <w:bCs/>
                <w:color w:val="auto"/>
                <w:szCs w:val="21"/>
              </w:rPr>
            </w:pPr>
          </w:p>
        </w:tc>
        <w:tc>
          <w:tcPr>
            <w:tcW w:w="1692" w:type="pct"/>
            <w:tcBorders>
              <w:bottom w:val="single" w:color="auto" w:sz="4" w:space="0"/>
            </w:tcBorders>
            <w:vAlign w:val="center"/>
          </w:tcPr>
          <w:p w14:paraId="66DAA1F8">
            <w:pPr>
              <w:jc w:val="center"/>
              <w:rPr>
                <w:rFonts w:ascii="宋体"/>
                <w:bCs/>
                <w:color w:val="auto"/>
                <w:szCs w:val="21"/>
              </w:rPr>
            </w:pPr>
            <w:r>
              <w:rPr>
                <w:rFonts w:hint="eastAsia"/>
                <w:lang w:val="en-US" w:eastAsia="zh-CN"/>
              </w:rPr>
              <w:t>一对一</w:t>
            </w:r>
          </w:p>
        </w:tc>
        <w:tc>
          <w:tcPr>
            <w:tcW w:w="1132" w:type="pct"/>
            <w:vAlign w:val="center"/>
          </w:tcPr>
          <w:p w14:paraId="71F09600">
            <w:pPr>
              <w:pStyle w:val="48"/>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ascii="宋体" w:hAnsi="宋体" w:cs="宋体"/>
                <w:color w:val="auto"/>
                <w:szCs w:val="21"/>
              </w:rPr>
            </w:pPr>
            <w:r>
              <w:rPr>
                <w:rFonts w:hint="eastAsia" w:ascii="宋体" w:hAnsi="宋体" w:eastAsia="宋体" w:cs="宋体"/>
                <w:color w:val="auto"/>
                <w:kern w:val="0"/>
                <w:sz w:val="21"/>
                <w:szCs w:val="21"/>
                <w:lang w:val="en-US" w:eastAsia="zh-CN" w:bidi="zh-CN"/>
              </w:rPr>
              <w:t>280</w:t>
            </w:r>
            <w:r>
              <w:rPr>
                <w:rFonts w:hint="eastAsia" w:ascii="宋体" w:hAnsi="宋体" w:eastAsia="宋体" w:cs="宋体"/>
                <w:color w:val="auto"/>
                <w:kern w:val="0"/>
                <w:sz w:val="21"/>
                <w:szCs w:val="21"/>
                <w:lang w:val="zh-CN" w:eastAsia="zh-CN" w:bidi="zh-CN"/>
              </w:rPr>
              <w:t>元/人/天</w:t>
            </w:r>
          </w:p>
        </w:tc>
        <w:tc>
          <w:tcPr>
            <w:tcW w:w="1525" w:type="pct"/>
            <w:vAlign w:val="center"/>
          </w:tcPr>
          <w:p w14:paraId="0DE87C5E">
            <w:pPr>
              <w:adjustRightInd w:val="0"/>
              <w:snapToGrid w:val="0"/>
              <w:jc w:val="center"/>
              <w:rPr>
                <w:rFonts w:ascii="宋体"/>
                <w:bCs/>
                <w:color w:val="auto"/>
                <w:szCs w:val="21"/>
              </w:rPr>
            </w:pPr>
            <w:r>
              <w:rPr>
                <w:rFonts w:hint="eastAsia" w:ascii="宋体" w:hAnsi="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eastAsia="zh-CN" w:bidi="zh-CN"/>
              </w:rPr>
              <w:t>元/人/天</w:t>
            </w:r>
          </w:p>
        </w:tc>
      </w:tr>
      <w:tr w14:paraId="2AE27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pct"/>
            <w:vMerge w:val="continue"/>
            <w:vAlign w:val="center"/>
          </w:tcPr>
          <w:p w14:paraId="606E4849">
            <w:pPr>
              <w:adjustRightInd w:val="0"/>
              <w:snapToGrid w:val="0"/>
              <w:jc w:val="center"/>
              <w:rPr>
                <w:rFonts w:ascii="宋体" w:hAnsi="宋体" w:cs="宋体"/>
                <w:b/>
                <w:bCs/>
                <w:color w:val="auto"/>
                <w:szCs w:val="21"/>
              </w:rPr>
            </w:pPr>
          </w:p>
        </w:tc>
        <w:tc>
          <w:tcPr>
            <w:tcW w:w="1692" w:type="pct"/>
            <w:vAlign w:val="center"/>
          </w:tcPr>
          <w:p w14:paraId="05BCF228">
            <w:pPr>
              <w:pStyle w:val="48"/>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bCs/>
                <w:color w:val="auto"/>
                <w:szCs w:val="24"/>
                <w:lang w:val="en-US"/>
              </w:rPr>
            </w:pPr>
            <w:r>
              <w:rPr>
                <w:rFonts w:hint="eastAsia" w:ascii="宋体" w:hAnsi="宋体" w:eastAsia="宋体" w:cs="宋体"/>
                <w:color w:val="auto"/>
                <w:kern w:val="0"/>
                <w:sz w:val="24"/>
                <w:szCs w:val="24"/>
                <w:lang w:val="en-US" w:eastAsia="zh-CN" w:bidi="zh-CN"/>
              </w:rPr>
              <w:t>护理员具备医学职称加收</w:t>
            </w:r>
          </w:p>
        </w:tc>
        <w:tc>
          <w:tcPr>
            <w:tcW w:w="1132" w:type="pct"/>
            <w:vAlign w:val="center"/>
          </w:tcPr>
          <w:p w14:paraId="0D4C2733">
            <w:pPr>
              <w:pStyle w:val="48"/>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cs="宋体"/>
                <w:color w:val="auto"/>
                <w:szCs w:val="24"/>
                <w:lang w:val="en-US"/>
              </w:rPr>
            </w:pPr>
            <w:r>
              <w:rPr>
                <w:rFonts w:hint="eastAsia" w:ascii="宋体" w:hAnsi="宋体" w:eastAsia="宋体" w:cs="宋体"/>
                <w:color w:val="auto"/>
                <w:kern w:val="0"/>
                <w:sz w:val="24"/>
                <w:szCs w:val="24"/>
                <w:lang w:val="en-US" w:eastAsia="zh-CN" w:bidi="zh-CN"/>
              </w:rPr>
              <w:t>20%</w:t>
            </w:r>
          </w:p>
        </w:tc>
        <w:tc>
          <w:tcPr>
            <w:tcW w:w="1525" w:type="pct"/>
            <w:vAlign w:val="center"/>
          </w:tcPr>
          <w:p w14:paraId="26190CE5">
            <w:pPr>
              <w:adjustRightInd w:val="0"/>
              <w:snapToGrid w:val="0"/>
              <w:jc w:val="both"/>
              <w:rPr>
                <w:rFonts w:hint="eastAsia" w:ascii="宋体" w:eastAsiaTheme="minorEastAsia"/>
                <w:bCs/>
                <w:color w:val="auto"/>
                <w:szCs w:val="24"/>
                <w:lang w:val="en-US" w:eastAsia="zh-CN"/>
              </w:rPr>
            </w:pPr>
            <w:r>
              <w:rPr>
                <w:rFonts w:hint="eastAsia" w:ascii="宋体"/>
                <w:bCs/>
                <w:color w:val="auto"/>
                <w:szCs w:val="24"/>
                <w:lang w:val="en-US" w:eastAsia="zh-CN"/>
              </w:rPr>
              <w:t>折扣率：</w:t>
            </w:r>
            <w:r>
              <w:rPr>
                <w:rFonts w:hint="eastAsia" w:ascii="宋体" w:hAnsi="宋体" w:cs="宋体"/>
                <w:color w:val="auto"/>
                <w:kern w:val="0"/>
                <w:sz w:val="24"/>
                <w:szCs w:val="24"/>
                <w:u w:val="single"/>
                <w:lang w:val="en-US" w:eastAsia="zh-CN" w:bidi="zh-CN"/>
              </w:rPr>
              <w:t xml:space="preserve">            </w:t>
            </w:r>
          </w:p>
        </w:tc>
      </w:tr>
      <w:tr w14:paraId="46FE8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pct"/>
            <w:vMerge w:val="continue"/>
            <w:vAlign w:val="center"/>
          </w:tcPr>
          <w:p w14:paraId="4A450178">
            <w:pPr>
              <w:adjustRightInd w:val="0"/>
              <w:snapToGrid w:val="0"/>
              <w:jc w:val="center"/>
              <w:rPr>
                <w:rFonts w:ascii="宋体" w:hAnsi="宋体" w:cs="宋体"/>
                <w:b/>
                <w:bCs/>
                <w:color w:val="auto"/>
                <w:szCs w:val="21"/>
              </w:rPr>
            </w:pPr>
          </w:p>
        </w:tc>
        <w:tc>
          <w:tcPr>
            <w:tcW w:w="1692" w:type="pct"/>
            <w:vAlign w:val="center"/>
          </w:tcPr>
          <w:p w14:paraId="06AB64CF">
            <w:pPr>
              <w:pStyle w:val="77"/>
              <w:keepNext w:val="0"/>
              <w:keepLines w:val="0"/>
              <w:pageBreakBefore w:val="0"/>
              <w:widowControl w:val="0"/>
              <w:kinsoku/>
              <w:wordWrap/>
              <w:overflowPunct/>
              <w:topLinePunct w:val="0"/>
              <w:bidi w:val="0"/>
              <w:adjustRightInd w:val="0"/>
              <w:snapToGrid w:val="0"/>
              <w:spacing w:before="0" w:line="240" w:lineRule="auto"/>
              <w:ind w:left="0" w:leftChars="0" w:right="0" w:rightChars="0" w:firstLine="0" w:firstLineChars="0"/>
              <w:jc w:val="center"/>
              <w:textAlignment w:val="auto"/>
              <w:rPr>
                <w:rFonts w:hint="default" w:ascii="宋体" w:hAnsiTheme="minorHAnsi" w:eastAsiaTheme="minorEastAsia" w:cstheme="minorBidi"/>
                <w:bCs/>
                <w:color w:val="auto"/>
                <w:kern w:val="2"/>
                <w:sz w:val="24"/>
                <w:szCs w:val="24"/>
                <w:lang w:val="en-US" w:eastAsia="zh-CN" w:bidi="ar-SA"/>
              </w:rPr>
            </w:pPr>
            <w:r>
              <w:rPr>
                <w:rFonts w:hint="eastAsia" w:ascii="宋体" w:hAnsi="宋体" w:eastAsia="宋体" w:cs="宋体"/>
                <w:color w:val="auto"/>
                <w:kern w:val="0"/>
                <w:sz w:val="24"/>
                <w:szCs w:val="24"/>
                <w:lang w:val="en-US" w:eastAsia="zh-CN" w:bidi="zh-CN"/>
              </w:rPr>
              <w:t>个性化服务加收</w:t>
            </w:r>
          </w:p>
        </w:tc>
        <w:tc>
          <w:tcPr>
            <w:tcW w:w="1132" w:type="pct"/>
            <w:vAlign w:val="center"/>
          </w:tcPr>
          <w:p w14:paraId="4B7F30A4">
            <w:pPr>
              <w:pStyle w:val="77"/>
              <w:keepNext w:val="0"/>
              <w:keepLines w:val="0"/>
              <w:pageBreakBefore w:val="0"/>
              <w:widowControl w:val="0"/>
              <w:kinsoku/>
              <w:wordWrap/>
              <w:overflowPunct/>
              <w:topLinePunct w:val="0"/>
              <w:bidi w:val="0"/>
              <w:adjustRightInd w:val="0"/>
              <w:snapToGrid w:val="0"/>
              <w:spacing w:before="0" w:line="240" w:lineRule="auto"/>
              <w:ind w:left="0" w:leftChars="0" w:right="0" w:rightChars="0" w:firstLine="0" w:firstLineChars="0"/>
              <w:jc w:val="center"/>
              <w:textAlignment w:val="auto"/>
              <w:rPr>
                <w:rFonts w:hint="default" w:ascii="宋体" w:hAnsi="宋体" w:cs="宋体" w:eastAsiaTheme="minorEastAsia"/>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c>
          <w:tcPr>
            <w:tcW w:w="1525" w:type="pct"/>
            <w:vAlign w:val="center"/>
          </w:tcPr>
          <w:p w14:paraId="15AD8C8E">
            <w:pPr>
              <w:adjustRightInd w:val="0"/>
              <w:snapToGrid w:val="0"/>
              <w:jc w:val="center"/>
              <w:rPr>
                <w:rFonts w:hint="default" w:ascii="宋体" w:hAnsi="Times New Roman" w:eastAsia="宋体" w:cs="Times New Roman"/>
                <w:bCs/>
                <w:color w:val="auto"/>
                <w:kern w:val="2"/>
                <w:sz w:val="24"/>
                <w:szCs w:val="24"/>
                <w:lang w:val="en-US" w:eastAsia="zh-CN" w:bidi="ar-SA"/>
              </w:rPr>
            </w:pPr>
            <w:r>
              <w:rPr>
                <w:rFonts w:hint="eastAsia" w:ascii="宋体" w:hAnsi="Times New Roman" w:eastAsia="宋体" w:cs="Times New Roman"/>
                <w:bCs/>
                <w:color w:val="auto"/>
                <w:kern w:val="2"/>
                <w:sz w:val="24"/>
                <w:szCs w:val="24"/>
                <w:lang w:val="en-US" w:eastAsia="zh-CN" w:bidi="ar-SA"/>
              </w:rPr>
              <w:t>/</w:t>
            </w:r>
          </w:p>
        </w:tc>
      </w:tr>
    </w:tbl>
    <w:p w14:paraId="036ACC74">
      <w:pPr>
        <w:tabs>
          <w:tab w:val="left" w:pos="7740"/>
        </w:tabs>
        <w:adjustRightInd w:val="0"/>
        <w:snapToGrid w:val="0"/>
        <w:spacing w:line="360" w:lineRule="auto"/>
        <w:rPr>
          <w:b/>
          <w:bCs/>
          <w:highlight w:val="lightGray"/>
        </w:rPr>
      </w:pPr>
    </w:p>
    <w:p w14:paraId="2A629AC9">
      <w:pPr>
        <w:pStyle w:val="2"/>
        <w:rPr>
          <w:b/>
          <w:bCs/>
          <w:highlight w:val="lightGray"/>
        </w:rPr>
      </w:pPr>
    </w:p>
    <w:p w14:paraId="4DB994C4">
      <w:pPr>
        <w:rPr>
          <w:b/>
          <w:bCs/>
          <w:highlight w:val="lightGray"/>
        </w:rPr>
      </w:pPr>
    </w:p>
    <w:p w14:paraId="4489F13D">
      <w:pPr>
        <w:pStyle w:val="2"/>
      </w:pPr>
    </w:p>
    <w:p w14:paraId="052178BF">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08787A99">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148317B">
      <w:pPr>
        <w:spacing w:line="360" w:lineRule="auto"/>
        <w:rPr>
          <w:sz w:val="24"/>
        </w:rPr>
      </w:pPr>
      <w:r>
        <w:rPr>
          <w:rFonts w:hint="eastAsia"/>
          <w:b/>
          <w:sz w:val="24"/>
        </w:rPr>
        <w:t>（此处加盖投标人单位公章）</w:t>
      </w:r>
    </w:p>
    <w:p w14:paraId="4FF74E93">
      <w:pPr>
        <w:spacing w:line="400" w:lineRule="exact"/>
        <w:rPr>
          <w:rFonts w:ascii="宋体" w:hAnsi="宋体"/>
          <w:b/>
          <w:bCs/>
          <w:szCs w:val="21"/>
        </w:rPr>
      </w:pPr>
    </w:p>
    <w:p w14:paraId="59FCBC73">
      <w:pPr>
        <w:spacing w:line="400" w:lineRule="exact"/>
        <w:rPr>
          <w:rFonts w:ascii="宋体" w:hAnsi="宋体"/>
          <w:b/>
          <w:bCs/>
          <w:szCs w:val="21"/>
        </w:rPr>
      </w:pPr>
    </w:p>
    <w:p w14:paraId="43DEDF5A">
      <w:pPr>
        <w:spacing w:line="360" w:lineRule="auto"/>
        <w:rPr>
          <w:rFonts w:hint="eastAsia" w:ascii="宋体" w:hAnsi="宋体"/>
          <w:szCs w:val="21"/>
        </w:rPr>
      </w:pPr>
    </w:p>
    <w:p w14:paraId="1E8A99AC">
      <w:pPr>
        <w:spacing w:line="360" w:lineRule="auto"/>
        <w:rPr>
          <w:rFonts w:hint="eastAsia" w:ascii="宋体" w:hAnsi="宋体"/>
          <w:szCs w:val="21"/>
        </w:rPr>
      </w:pPr>
    </w:p>
    <w:p w14:paraId="7E9D651B">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备注：</w:t>
      </w:r>
    </w:p>
    <w:p w14:paraId="12E114F1">
      <w:pPr>
        <w:keepNext w:val="0"/>
        <w:keepLines w:val="0"/>
        <w:pageBreakBefore w:val="0"/>
        <w:widowControl/>
        <w:numPr>
          <w:ilvl w:val="-1"/>
          <w:numId w:val="0"/>
        </w:numPr>
        <w:tabs>
          <w:tab w:val="left" w:pos="360"/>
        </w:tabs>
        <w:kinsoku/>
        <w:wordWrap/>
        <w:overflowPunct/>
        <w:topLinePunct w:val="0"/>
        <w:autoSpaceDE/>
        <w:autoSpaceDN/>
        <w:bidi w:val="0"/>
        <w:adjustRightInd/>
        <w:snapToGrid w:val="0"/>
        <w:spacing w:line="360" w:lineRule="auto"/>
        <w:ind w:left="0" w:firstLine="0"/>
        <w:textAlignment w:val="auto"/>
        <w:rPr>
          <w:rFonts w:ascii="宋体" w:hAnsi="宋体"/>
          <w:szCs w:val="21"/>
        </w:rPr>
      </w:pPr>
      <w:r>
        <w:rPr>
          <w:rFonts w:hint="eastAsia" w:ascii="宋体" w:hAnsi="宋体"/>
          <w:lang w:val="en-US" w:eastAsia="zh-CN"/>
        </w:rPr>
        <w:t>1.</w:t>
      </w:r>
      <w:r>
        <w:rPr>
          <w:rFonts w:hint="eastAsia" w:ascii="宋体" w:hAnsi="宋体"/>
        </w:rPr>
        <w:t>投标报价的小数点后保留两位有效数</w:t>
      </w:r>
      <w:r>
        <w:rPr>
          <w:rFonts w:hint="eastAsia" w:ascii="宋体" w:hAnsi="宋体"/>
          <w:szCs w:val="21"/>
        </w:rPr>
        <w:t>。</w:t>
      </w:r>
    </w:p>
    <w:p w14:paraId="11D9A26C">
      <w:pPr>
        <w:keepNext w:val="0"/>
        <w:keepLines w:val="0"/>
        <w:pageBreakBefore w:val="0"/>
        <w:widowControl/>
        <w:numPr>
          <w:ilvl w:val="-1"/>
          <w:numId w:val="0"/>
        </w:numPr>
        <w:tabs>
          <w:tab w:val="left" w:pos="360"/>
          <w:tab w:val="left" w:pos="840"/>
        </w:tabs>
        <w:kinsoku/>
        <w:wordWrap/>
        <w:overflowPunct/>
        <w:topLinePunct w:val="0"/>
        <w:autoSpaceDE/>
        <w:autoSpaceDN/>
        <w:bidi w:val="0"/>
        <w:adjustRightInd/>
        <w:snapToGrid w:val="0"/>
        <w:spacing w:line="360" w:lineRule="auto"/>
        <w:ind w:left="0" w:firstLine="0"/>
        <w:textAlignment w:val="auto"/>
      </w:pPr>
      <w:r>
        <w:rPr>
          <w:rFonts w:hint="eastAsia"/>
          <w:lang w:val="en-US" w:eastAsia="zh-CN"/>
        </w:rPr>
        <w:t>2.</w:t>
      </w:r>
      <w:r>
        <w:rPr>
          <w:rFonts w:hint="eastAsia"/>
        </w:rPr>
        <w:t>除招标文件另有规定外，投标文件内不得含有任何对本报价进行价格折扣的说明或资料，否则为无效投标。</w:t>
      </w:r>
    </w:p>
    <w:p w14:paraId="76A5D5F6">
      <w:pPr>
        <w:pStyle w:val="2"/>
        <w:spacing w:before="0" w:after="0" w:line="360" w:lineRule="auto"/>
        <w:rPr>
          <w:rFonts w:hint="eastAsia"/>
        </w:rPr>
        <w:sectPr>
          <w:headerReference r:id="rId9" w:type="default"/>
          <w:pgSz w:w="11906" w:h="16838"/>
          <w:pgMar w:top="2098" w:right="1474" w:bottom="1984" w:left="1587" w:header="720" w:footer="1134" w:gutter="0"/>
          <w:pgNumType w:fmt="numberInDash"/>
          <w:cols w:space="720" w:num="1"/>
        </w:sectPr>
      </w:pPr>
      <w:r>
        <w:rPr>
          <w:rFonts w:hint="eastAsia"/>
          <w:b w:val="0"/>
          <w:bCs w:val="0"/>
          <w:lang w:val="en-US" w:eastAsia="zh-CN"/>
        </w:rPr>
        <w:t>3.</w:t>
      </w:r>
      <w:r>
        <w:rPr>
          <w:rFonts w:hint="eastAsia"/>
          <w:b w:val="0"/>
          <w:bCs w:val="0"/>
        </w:rPr>
        <w:t>投标报价要求具体见第</w:t>
      </w:r>
      <w:r>
        <w:rPr>
          <w:rFonts w:hint="eastAsia"/>
          <w:b w:val="0"/>
          <w:bCs w:val="0"/>
          <w:lang w:val="en-US" w:eastAsia="zh-CN"/>
        </w:rPr>
        <w:t>三</w:t>
      </w:r>
      <w:r>
        <w:rPr>
          <w:rFonts w:hint="eastAsia"/>
          <w:b w:val="0"/>
          <w:bCs w:val="0"/>
        </w:rPr>
        <w:t>章</w:t>
      </w:r>
      <w:r>
        <w:rPr>
          <w:rFonts w:hint="eastAsia"/>
          <w:b w:val="0"/>
          <w:bCs w:val="0"/>
          <w:lang w:val="en-US" w:eastAsia="zh-CN"/>
        </w:rPr>
        <w:t xml:space="preserve"> </w:t>
      </w:r>
      <w:r>
        <w:rPr>
          <w:rFonts w:hint="eastAsia"/>
          <w:b w:val="0"/>
          <w:bCs w:val="0"/>
        </w:rPr>
        <w:t>用户需求</w:t>
      </w:r>
      <w:r>
        <w:rPr>
          <w:rFonts w:hint="eastAsia"/>
          <w:b w:val="0"/>
          <w:bCs w:val="0"/>
          <w:lang w:val="en-US" w:eastAsia="zh-CN"/>
        </w:rPr>
        <w:t>书  二、商务要求 （四）关于报价</w:t>
      </w:r>
      <w:r>
        <w:rPr>
          <w:rFonts w:hint="eastAsia"/>
          <w:b w:val="0"/>
          <w:bCs w:val="0"/>
        </w:rPr>
        <w:t>。</w:t>
      </w:r>
    </w:p>
    <w:p w14:paraId="4582CB85">
      <w:pPr>
        <w:ind w:firstLine="0" w:firstLineChars="0"/>
        <w:rPr>
          <w:rFonts w:hint="eastAsia" w:asciiTheme="minorEastAsia" w:hAnsiTheme="minorEastAsia" w:cstheme="minorEastAsia"/>
          <w:b/>
          <w:bCs/>
          <w:lang w:val="en-US"/>
        </w:rPr>
      </w:pPr>
      <w:r>
        <w:rPr>
          <w:rFonts w:hint="eastAsia" w:ascii="宋体" w:hAnsi="宋体" w:eastAsia="宋体" w:cs="宋体"/>
          <w:b/>
          <w:bCs w:val="0"/>
          <w:color w:val="auto"/>
          <w:sz w:val="24"/>
          <w:szCs w:val="24"/>
          <w:highlight w:val="none"/>
          <w:shd w:val="clear" w:color="auto" w:fill="FFFFFF"/>
          <w:lang w:val="en-US" w:eastAsia="zh-CN"/>
        </w:rPr>
        <w:t>八、</w:t>
      </w:r>
      <w:r>
        <w:rPr>
          <w:rFonts w:hint="eastAsia" w:asciiTheme="minorEastAsia" w:hAnsiTheme="minorEastAsia" w:cstheme="minorEastAsia"/>
          <w:b/>
          <w:bCs/>
          <w:color w:val="auto"/>
          <w:highlight w:val="none"/>
          <w:lang w:val="en-US"/>
        </w:rPr>
        <w:t>实质</w:t>
      </w:r>
      <w:r>
        <w:rPr>
          <w:rFonts w:hint="eastAsia" w:asciiTheme="minorEastAsia" w:hAnsiTheme="minorEastAsia" w:cstheme="minorEastAsia"/>
          <w:b/>
          <w:bCs/>
          <w:lang w:val="en-US"/>
        </w:rPr>
        <w:t>性条款偏离表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5748"/>
        <w:gridCol w:w="901"/>
        <w:gridCol w:w="930"/>
        <w:gridCol w:w="903"/>
      </w:tblGrid>
      <w:tr w14:paraId="5F00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7" w:type="pct"/>
            <w:vAlign w:val="center"/>
          </w:tcPr>
          <w:p w14:paraId="781B8DA9">
            <w:pPr>
              <w:adjustRightInd w:val="0"/>
              <w:snapToGrid w:val="0"/>
              <w:jc w:val="center"/>
              <w:rPr>
                <w:rFonts w:hint="eastAsia" w:ascii="宋体" w:hAnsi="宋体"/>
                <w:b/>
                <w:bCs/>
                <w:szCs w:val="21"/>
              </w:rPr>
            </w:pPr>
            <w:bookmarkStart w:id="24" w:name="_Hlk72092651"/>
            <w:r>
              <w:rPr>
                <w:rFonts w:hint="eastAsia" w:ascii="宋体" w:hAnsi="宋体" w:eastAsia="宋体"/>
                <w:b/>
                <w:bCs/>
                <w:szCs w:val="21"/>
              </w:rPr>
              <w:t>序号</w:t>
            </w:r>
          </w:p>
        </w:tc>
        <w:tc>
          <w:tcPr>
            <w:tcW w:w="3171" w:type="pct"/>
            <w:vAlign w:val="center"/>
          </w:tcPr>
          <w:p w14:paraId="2EFDE49B">
            <w:pPr>
              <w:adjustRightInd w:val="0"/>
              <w:snapToGrid w:val="0"/>
              <w:jc w:val="center"/>
              <w:rPr>
                <w:rFonts w:hint="eastAsia" w:ascii="宋体" w:hAnsi="宋体"/>
                <w:b/>
                <w:bCs/>
                <w:szCs w:val="21"/>
              </w:rPr>
            </w:pPr>
            <w:r>
              <w:rPr>
                <w:rFonts w:hint="eastAsia" w:ascii="宋体" w:hAnsi="宋体" w:eastAsia="宋体"/>
                <w:b/>
                <w:bCs/>
                <w:szCs w:val="21"/>
              </w:rPr>
              <w:t>实质性条款具体内容</w:t>
            </w:r>
          </w:p>
        </w:tc>
        <w:tc>
          <w:tcPr>
            <w:tcW w:w="497" w:type="pct"/>
            <w:vAlign w:val="center"/>
          </w:tcPr>
          <w:p w14:paraId="4A93A7AE">
            <w:pPr>
              <w:adjustRightInd w:val="0"/>
              <w:snapToGrid w:val="0"/>
              <w:jc w:val="center"/>
              <w:rPr>
                <w:rFonts w:hint="eastAsia" w:ascii="宋体" w:hAnsi="宋体" w:eastAsia="宋体"/>
                <w:b/>
                <w:bCs/>
                <w:szCs w:val="21"/>
              </w:rPr>
            </w:pPr>
            <w:r>
              <w:rPr>
                <w:rFonts w:hint="eastAsia" w:eastAsia="宋体"/>
                <w:b/>
                <w:bCs/>
              </w:rPr>
              <w:t>投标</w:t>
            </w:r>
            <w:r>
              <w:rPr>
                <w:rFonts w:hint="eastAsia"/>
                <w:b/>
                <w:bCs/>
              </w:rPr>
              <w:t>响应</w:t>
            </w:r>
          </w:p>
        </w:tc>
        <w:tc>
          <w:tcPr>
            <w:tcW w:w="513" w:type="pct"/>
            <w:vAlign w:val="center"/>
          </w:tcPr>
          <w:p w14:paraId="7B160AB6">
            <w:pPr>
              <w:adjustRightInd w:val="0"/>
              <w:snapToGrid w:val="0"/>
              <w:jc w:val="center"/>
              <w:rPr>
                <w:rFonts w:hint="eastAsia" w:ascii="宋体" w:hAnsi="宋体"/>
                <w:b/>
                <w:bCs/>
                <w:szCs w:val="21"/>
              </w:rPr>
            </w:pPr>
            <w:r>
              <w:rPr>
                <w:rFonts w:hint="eastAsia" w:eastAsia="宋体"/>
                <w:b/>
                <w:bCs/>
              </w:rPr>
              <w:t>偏离情况</w:t>
            </w:r>
          </w:p>
        </w:tc>
        <w:tc>
          <w:tcPr>
            <w:tcW w:w="498" w:type="pct"/>
            <w:vAlign w:val="center"/>
          </w:tcPr>
          <w:p w14:paraId="75EAB8BE">
            <w:pPr>
              <w:adjustRightInd w:val="0"/>
              <w:snapToGrid w:val="0"/>
              <w:jc w:val="center"/>
              <w:rPr>
                <w:rFonts w:hint="eastAsia" w:ascii="宋体" w:hAnsi="宋体"/>
                <w:b/>
                <w:bCs/>
                <w:szCs w:val="21"/>
              </w:rPr>
            </w:pPr>
            <w:r>
              <w:rPr>
                <w:rFonts w:hint="eastAsia" w:eastAsia="宋体"/>
                <w:b/>
                <w:bCs/>
              </w:rPr>
              <w:t>说明</w:t>
            </w:r>
          </w:p>
        </w:tc>
      </w:tr>
      <w:bookmarkEnd w:id="24"/>
      <w:tr w14:paraId="4514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17" w:type="pct"/>
            <w:vAlign w:val="center"/>
          </w:tcPr>
          <w:p w14:paraId="4FCDA9BC">
            <w:pPr>
              <w:adjustRightInd w:val="0"/>
              <w:snapToGrid w:val="0"/>
              <w:spacing w:line="240" w:lineRule="auto"/>
              <w:jc w:val="center"/>
              <w:rPr>
                <w:rFonts w:hint="eastAsia" w:ascii="宋体" w:hAnsi="宋体"/>
              </w:rPr>
            </w:pPr>
            <w:r>
              <w:rPr>
                <w:rFonts w:hint="eastAsia" w:ascii="宋体" w:hAnsi="宋体" w:eastAsia="宋体"/>
                <w:lang w:val="en-US" w:eastAsia="zh-CN"/>
              </w:rPr>
              <w:t>1</w:t>
            </w:r>
          </w:p>
        </w:tc>
        <w:tc>
          <w:tcPr>
            <w:tcW w:w="3171" w:type="pct"/>
            <w:vAlign w:val="center"/>
          </w:tcPr>
          <w:p w14:paraId="207B7EE1">
            <w:pPr>
              <w:spacing w:line="240" w:lineRule="auto"/>
              <w:ind w:firstLine="0" w:firstLineChars="0"/>
              <w:jc w:val="center"/>
              <w:textAlignment w:val="center"/>
              <w:rPr>
                <w:rFonts w:hint="default" w:ascii="宋体" w:hAnsi="宋体" w:eastAsia="宋体" w:cs="宋体"/>
                <w:lang w:val="en-US" w:eastAsia="zh-CN"/>
              </w:rPr>
            </w:pPr>
            <w:r>
              <w:rPr>
                <w:rFonts w:hint="eastAsia" w:ascii="宋体" w:hAnsi="宋体" w:eastAsia="宋体" w:cs="宋体"/>
                <w:lang w:val="en-US" w:eastAsia="zh-CN"/>
              </w:rPr>
              <w:t xml:space="preserve">第三章 用户需求书 </w:t>
            </w:r>
            <w:r>
              <w:rPr>
                <w:rFonts w:hint="eastAsia" w:asciiTheme="minorEastAsia" w:hAnsiTheme="minorEastAsia" w:cstheme="minorEastAsia"/>
                <w:b/>
                <w:bCs/>
                <w:color w:val="FF0000"/>
                <w:sz w:val="28"/>
                <w:szCs w:val="28"/>
                <w:lang w:eastAsia="zh-CN"/>
              </w:rPr>
              <w:t>★</w:t>
            </w:r>
            <w:r>
              <w:rPr>
                <w:rFonts w:hint="eastAsia" w:ascii="宋体" w:hAnsi="宋体" w:eastAsia="宋体" w:cs="宋体"/>
                <w:lang w:val="en-US" w:eastAsia="zh-CN"/>
              </w:rPr>
              <w:t>二、商务要求</w:t>
            </w:r>
          </w:p>
        </w:tc>
        <w:tc>
          <w:tcPr>
            <w:tcW w:w="497" w:type="pct"/>
            <w:vAlign w:val="center"/>
          </w:tcPr>
          <w:p w14:paraId="74A99417">
            <w:pPr>
              <w:adjustRightInd w:val="0"/>
              <w:snapToGrid w:val="0"/>
              <w:spacing w:line="240" w:lineRule="auto"/>
              <w:jc w:val="center"/>
              <w:rPr>
                <w:rFonts w:hint="eastAsia" w:ascii="宋体" w:hAnsi="宋体"/>
                <w:szCs w:val="21"/>
              </w:rPr>
            </w:pPr>
          </w:p>
        </w:tc>
        <w:tc>
          <w:tcPr>
            <w:tcW w:w="513" w:type="pct"/>
            <w:vAlign w:val="center"/>
          </w:tcPr>
          <w:p w14:paraId="77EB264C">
            <w:pPr>
              <w:adjustRightInd w:val="0"/>
              <w:snapToGrid w:val="0"/>
              <w:spacing w:line="240" w:lineRule="auto"/>
              <w:jc w:val="center"/>
              <w:rPr>
                <w:rFonts w:hint="eastAsia" w:ascii="宋体" w:hAnsi="宋体"/>
                <w:szCs w:val="21"/>
              </w:rPr>
            </w:pPr>
          </w:p>
        </w:tc>
        <w:tc>
          <w:tcPr>
            <w:tcW w:w="498" w:type="pct"/>
            <w:vAlign w:val="center"/>
          </w:tcPr>
          <w:p w14:paraId="36B4F862">
            <w:pPr>
              <w:adjustRightInd w:val="0"/>
              <w:snapToGrid w:val="0"/>
              <w:spacing w:line="240" w:lineRule="auto"/>
              <w:jc w:val="center"/>
              <w:rPr>
                <w:rFonts w:hint="eastAsia" w:ascii="宋体" w:hAnsi="宋体"/>
                <w:szCs w:val="21"/>
              </w:rPr>
            </w:pPr>
          </w:p>
        </w:tc>
      </w:tr>
    </w:tbl>
    <w:p w14:paraId="27ACEB38">
      <w:pPr>
        <w:rPr>
          <w:rFonts w:hint="eastAsia" w:eastAsia="宋体"/>
          <w:b/>
          <w:szCs w:val="22"/>
        </w:rPr>
      </w:pPr>
    </w:p>
    <w:p w14:paraId="1A85027C">
      <w:pPr>
        <w:spacing w:line="360" w:lineRule="auto"/>
        <w:rPr>
          <w:rFonts w:hint="eastAsia" w:eastAsia="宋体"/>
          <w:b/>
          <w:szCs w:val="22"/>
        </w:rPr>
      </w:pPr>
      <w:r>
        <w:rPr>
          <w:rFonts w:hint="eastAsia" w:eastAsia="宋体"/>
          <w:b/>
          <w:szCs w:val="22"/>
        </w:rPr>
        <w:t>注：</w:t>
      </w:r>
    </w:p>
    <w:p w14:paraId="26CA854B">
      <w:pPr>
        <w:spacing w:line="360" w:lineRule="auto"/>
        <w:rPr>
          <w:b/>
          <w:szCs w:val="22"/>
        </w:rPr>
      </w:pPr>
      <w:r>
        <w:rPr>
          <w:rFonts w:hint="eastAsia" w:eastAsia="宋体"/>
          <w:b/>
          <w:szCs w:val="22"/>
        </w:rPr>
        <w:t>1.上表所列各项均为</w:t>
      </w:r>
      <w:r>
        <w:rPr>
          <w:rFonts w:hint="eastAsia" w:eastAsia="宋体"/>
          <w:b/>
          <w:color w:val="FF0000"/>
          <w:szCs w:val="22"/>
        </w:rPr>
        <w:t>不可负偏离</w:t>
      </w:r>
      <w:r>
        <w:rPr>
          <w:rFonts w:hint="eastAsia" w:eastAsia="宋体"/>
          <w:b/>
          <w:szCs w:val="22"/>
        </w:rPr>
        <w:t>条款。</w:t>
      </w:r>
    </w:p>
    <w:p w14:paraId="573D62EB">
      <w:pPr>
        <w:spacing w:line="360" w:lineRule="auto"/>
        <w:rPr>
          <w:b/>
          <w:szCs w:val="22"/>
        </w:rPr>
      </w:pPr>
      <w:r>
        <w:rPr>
          <w:rFonts w:hint="eastAsia" w:eastAsia="宋体"/>
          <w:b/>
          <w:szCs w:val="22"/>
        </w:rPr>
        <w:t>2.“投标</w:t>
      </w:r>
      <w:r>
        <w:rPr>
          <w:rFonts w:hint="eastAsia"/>
          <w:b/>
          <w:szCs w:val="22"/>
        </w:rPr>
        <w:t>响应</w:t>
      </w:r>
      <w:r>
        <w:rPr>
          <w:rFonts w:hint="eastAsia" w:eastAsia="宋体"/>
          <w:b/>
          <w:szCs w:val="22"/>
        </w:rPr>
        <w:t>”一栏应当详细填写投标人自身</w:t>
      </w:r>
      <w:r>
        <w:rPr>
          <w:rFonts w:hint="eastAsia"/>
          <w:b/>
          <w:szCs w:val="22"/>
        </w:rPr>
        <w:t>响应</w:t>
      </w:r>
      <w:r>
        <w:rPr>
          <w:rFonts w:hint="eastAsia" w:eastAsia="宋体"/>
          <w:b/>
          <w:szCs w:val="22"/>
        </w:rPr>
        <w:t>情况，而不能不合理照搬照抄招实质性条款具体内容。</w:t>
      </w:r>
    </w:p>
    <w:p w14:paraId="2F79FB1D">
      <w:pPr>
        <w:spacing w:line="360" w:lineRule="auto"/>
        <w:rPr>
          <w:b/>
          <w:szCs w:val="22"/>
        </w:rPr>
      </w:pPr>
      <w:r>
        <w:rPr>
          <w:rFonts w:hint="eastAsia" w:eastAsia="宋体"/>
          <w:b/>
          <w:szCs w:val="22"/>
        </w:rPr>
        <w:t>3</w:t>
      </w:r>
      <w:r>
        <w:rPr>
          <w:rFonts w:eastAsia="宋体"/>
          <w:b/>
          <w:szCs w:val="22"/>
        </w:rPr>
        <w:t>.</w:t>
      </w:r>
      <w:r>
        <w:rPr>
          <w:rFonts w:hint="eastAsia" w:eastAsia="宋体"/>
          <w:b/>
          <w:szCs w:val="22"/>
        </w:rPr>
        <w:t>“偏离情况”一栏应填写“正偏离”、“负偏离”或“无偏离”，</w:t>
      </w:r>
      <w:r>
        <w:rPr>
          <w:rFonts w:hint="eastAsia" w:eastAsia="宋体"/>
          <w:b/>
        </w:rPr>
        <w:t>“正偏离”表示“投标</w:t>
      </w:r>
      <w:r>
        <w:rPr>
          <w:rFonts w:hint="eastAsia"/>
          <w:b/>
        </w:rPr>
        <w:t>响应</w:t>
      </w:r>
      <w:r>
        <w:rPr>
          <w:rFonts w:hint="eastAsia" w:eastAsia="宋体"/>
          <w:b/>
        </w:rPr>
        <w:t>优于实质性条款具体内容要求”，“负偏离”表示“投标</w:t>
      </w:r>
      <w:r>
        <w:rPr>
          <w:rFonts w:hint="eastAsia"/>
          <w:b/>
        </w:rPr>
        <w:t>响应</w:t>
      </w:r>
      <w:r>
        <w:rPr>
          <w:rFonts w:hint="eastAsia" w:eastAsia="宋体"/>
          <w:b/>
        </w:rPr>
        <w:t>不满足实质性条款具体内容要求”，“无偏离”表示“投标</w:t>
      </w:r>
      <w:r>
        <w:rPr>
          <w:rFonts w:hint="eastAsia"/>
          <w:b/>
        </w:rPr>
        <w:t>响应</w:t>
      </w:r>
      <w:r>
        <w:rPr>
          <w:rFonts w:hint="eastAsia" w:eastAsia="宋体"/>
          <w:b/>
        </w:rPr>
        <w:t>与实质性条款具体内容要求一致”。</w:t>
      </w:r>
    </w:p>
    <w:p w14:paraId="3EF86A88">
      <w:pPr>
        <w:spacing w:line="360" w:lineRule="auto"/>
        <w:rPr>
          <w:b/>
        </w:rPr>
      </w:pPr>
      <w:r>
        <w:rPr>
          <w:rFonts w:eastAsia="宋体"/>
          <w:b/>
        </w:rPr>
        <w:t>4.</w:t>
      </w:r>
      <w:r>
        <w:rPr>
          <w:rFonts w:hint="eastAsia" w:eastAsia="宋体"/>
          <w:b/>
        </w:rPr>
        <w:t>评审委员会有权对投标</w:t>
      </w:r>
      <w:r>
        <w:rPr>
          <w:rFonts w:hint="eastAsia"/>
          <w:b/>
        </w:rPr>
        <w:t>响应</w:t>
      </w:r>
      <w:r>
        <w:rPr>
          <w:rFonts w:hint="eastAsia" w:eastAsia="宋体"/>
          <w:b/>
        </w:rPr>
        <w:t>情况作出判断（作出评审结论）。</w:t>
      </w:r>
    </w:p>
    <w:p w14:paraId="23A9383D">
      <w:pPr>
        <w:spacing w:line="360" w:lineRule="auto"/>
        <w:rPr>
          <w:b/>
          <w:szCs w:val="22"/>
        </w:rPr>
      </w:pPr>
      <w:r>
        <w:rPr>
          <w:rFonts w:eastAsia="宋体"/>
          <w:b/>
          <w:szCs w:val="22"/>
        </w:rPr>
        <w:t>5</w:t>
      </w:r>
      <w:r>
        <w:rPr>
          <w:rFonts w:hint="eastAsia" w:eastAsia="宋体"/>
          <w:b/>
          <w:szCs w:val="22"/>
        </w:rPr>
        <w:t>.实质性</w:t>
      </w:r>
      <w:r>
        <w:rPr>
          <w:rFonts w:hint="eastAsia"/>
          <w:b/>
          <w:szCs w:val="22"/>
        </w:rPr>
        <w:t>响应</w:t>
      </w:r>
      <w:r>
        <w:rPr>
          <w:rFonts w:hint="eastAsia" w:eastAsia="宋体"/>
          <w:b/>
          <w:szCs w:val="22"/>
        </w:rPr>
        <w:t>条款“投标</w:t>
      </w:r>
      <w:r>
        <w:rPr>
          <w:rFonts w:hint="eastAsia"/>
          <w:b/>
          <w:szCs w:val="22"/>
        </w:rPr>
        <w:t>响应</w:t>
      </w:r>
      <w:r>
        <w:rPr>
          <w:rFonts w:hint="eastAsia" w:eastAsia="宋体"/>
          <w:b/>
          <w:szCs w:val="22"/>
        </w:rPr>
        <w:t>情况”与投标</w:t>
      </w:r>
      <w:r>
        <w:rPr>
          <w:rFonts w:hint="eastAsia"/>
          <w:b/>
          <w:szCs w:val="22"/>
        </w:rPr>
        <w:t>文件</w:t>
      </w:r>
      <w:r>
        <w:rPr>
          <w:rFonts w:hint="eastAsia" w:eastAsia="宋体"/>
          <w:b/>
          <w:szCs w:val="22"/>
        </w:rPr>
        <w:t>其他内容冲突的，以实质性</w:t>
      </w:r>
      <w:r>
        <w:rPr>
          <w:rFonts w:hint="eastAsia"/>
          <w:b/>
          <w:szCs w:val="22"/>
        </w:rPr>
        <w:t>响应</w:t>
      </w:r>
      <w:r>
        <w:rPr>
          <w:rFonts w:hint="eastAsia" w:eastAsia="宋体"/>
          <w:b/>
          <w:szCs w:val="22"/>
        </w:rPr>
        <w:t>条款“投标</w:t>
      </w:r>
      <w:r>
        <w:rPr>
          <w:rFonts w:hint="eastAsia"/>
          <w:b/>
          <w:szCs w:val="22"/>
        </w:rPr>
        <w:t>响应</w:t>
      </w:r>
      <w:r>
        <w:rPr>
          <w:rFonts w:hint="eastAsia" w:eastAsia="宋体"/>
          <w:b/>
          <w:szCs w:val="22"/>
        </w:rPr>
        <w:t>情况”为准。</w:t>
      </w:r>
    </w:p>
    <w:p w14:paraId="72867120">
      <w:pPr>
        <w:spacing w:line="360" w:lineRule="auto"/>
        <w:rPr>
          <w:b/>
          <w:szCs w:val="22"/>
        </w:rPr>
      </w:pPr>
      <w:r>
        <w:rPr>
          <w:rFonts w:hint="eastAsia" w:eastAsia="宋体"/>
          <w:b/>
          <w:szCs w:val="22"/>
        </w:rPr>
        <w:t>6.要求提供证明资料，在“说明”一栏中列明证明资料的位置,以便评审；未要求提供证明材料的，投标人可以不提供。</w:t>
      </w:r>
    </w:p>
    <w:p w14:paraId="3B1567F8">
      <w:pPr>
        <w:spacing w:line="360" w:lineRule="auto"/>
        <w:rPr>
          <w:rFonts w:hint="eastAsia" w:asciiTheme="minorEastAsia" w:hAnsiTheme="minorEastAsia" w:cstheme="minorEastAsia"/>
          <w:b/>
          <w:bCs/>
        </w:rPr>
      </w:pPr>
      <w:r>
        <w:rPr>
          <w:rFonts w:hint="eastAsia" w:asciiTheme="minorEastAsia" w:hAnsiTheme="minorEastAsia" w:cstheme="minorEastAsia"/>
          <w:b/>
          <w:bCs/>
        </w:rPr>
        <w:br w:type="page"/>
      </w:r>
    </w:p>
    <w:p w14:paraId="26B949BC">
      <w:pPr>
        <w:spacing w:line="360" w:lineRule="auto"/>
        <w:jc w:val="both"/>
        <w:rPr>
          <w:rFonts w:hint="eastAsia" w:asciiTheme="minorEastAsia" w:hAnsiTheme="minorEastAsia" w:cstheme="minorEastAsia"/>
          <w:b/>
          <w:bCs/>
        </w:rPr>
        <w:sectPr>
          <w:pgSz w:w="11906" w:h="16838"/>
          <w:pgMar w:top="2098" w:right="1474" w:bottom="1984" w:left="1587" w:header="720" w:footer="1134" w:gutter="0"/>
          <w:pgNumType w:fmt="numberInDash"/>
          <w:cols w:space="720" w:num="1"/>
        </w:sectPr>
      </w:pPr>
    </w:p>
    <w:p w14:paraId="68DDE819">
      <w:pPr>
        <w:rPr>
          <w:rFonts w:hint="eastAsia" w:asciiTheme="minorEastAsia" w:hAnsiTheme="minorEastAsia" w:cstheme="minorEastAsia"/>
          <w:b/>
          <w:bCs/>
          <w:lang w:val="en-US"/>
        </w:rPr>
      </w:pPr>
      <w:r>
        <w:rPr>
          <w:rFonts w:hint="eastAsia" w:asciiTheme="minorEastAsia" w:hAnsiTheme="minorEastAsia" w:cstheme="minorEastAsia"/>
          <w:b/>
          <w:bCs/>
          <w:lang w:val="en-US" w:eastAsia="zh-CN"/>
        </w:rPr>
        <w:t>九</w:t>
      </w:r>
      <w:r>
        <w:rPr>
          <w:rFonts w:hint="eastAsia" w:asciiTheme="minorEastAsia" w:hAnsiTheme="minorEastAsia" w:cstheme="minorEastAsia"/>
          <w:b/>
          <w:bCs/>
          <w:lang w:val="en-US"/>
        </w:rPr>
        <w:t>、其他响应评分的内容及佐证材料</w:t>
      </w:r>
    </w:p>
    <w:p w14:paraId="708A0DE6">
      <w:pPr>
        <w:spacing w:line="560" w:lineRule="exact"/>
        <w:ind w:firstLine="482" w:firstLineChars="200"/>
        <w:jc w:val="both"/>
        <w:rPr>
          <w:rFonts w:hint="eastAsia" w:asciiTheme="minorEastAsia" w:hAnsiTheme="minorEastAsia" w:cstheme="minorEastAsia"/>
          <w:b/>
        </w:rPr>
      </w:pPr>
    </w:p>
    <w:p w14:paraId="2B5964DE"/>
    <w:p w14:paraId="78A3846C"/>
    <w:p w14:paraId="6D7BC177"/>
    <w:p w14:paraId="32003307"/>
    <w:p w14:paraId="73929D41"/>
    <w:p w14:paraId="709E0286"/>
    <w:p w14:paraId="0EAA954A"/>
    <w:p w14:paraId="59B7CB1A"/>
    <w:p w14:paraId="3AAE304B"/>
    <w:sectPr>
      <w:pgSz w:w="11906" w:h="16838"/>
      <w:pgMar w:top="2098" w:right="1474" w:bottom="1984" w:left="1587" w:header="720" w:footer="113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Arial Narrow">
    <w:altName w:val="DejaVu Sans"/>
    <w:panose1 w:val="020B0606020202030204"/>
    <w:charset w:val="00"/>
    <w:family w:val="swiss"/>
    <w:pitch w:val="default"/>
    <w:sig w:usb0="00000000"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6A7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FD3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3BCB">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19E44">
                          <w:pPr>
                            <w:pStyle w:val="1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519E44">
                    <w:pPr>
                      <w:pStyle w:val="1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304A">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55F6">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404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posOffset>2744470</wp:posOffset>
              </wp:positionH>
              <wp:positionV relativeFrom="paragraph">
                <wp:posOffset>133350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F2A7E">
                          <w:pPr>
                            <w:pStyle w:val="17"/>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- 1 -</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1pt;margin-top:10.5pt;height:144pt;width:144pt;mso-position-horizontal-relative:margin;mso-wrap-style:none;z-index:251659264;mso-width-relative:page;mso-height-relative:page;" filled="f" stroked="f" coordsize="21600,21600" o:gfxdata="UEsDBAoAAAAAAIdO4kAAAAAAAAAAAAAAAAAEAAAAZHJzL1BLAwQUAAAACACHTuJACOcK3NcAAAAK&#10;AQAADwAAAGRycy9kb3ducmV2LnhtbE2PwU7DMAyG70i8Q2QkbixpOgErTScxUY5IrBw4Zo3XFpqk&#10;SrKuvD3mxI62P/3+/nK72JHNGOLgnYJsJYCha70ZXKfgo6nvHoHFpJ3Ro3eo4AcjbKvrq1IXxp/d&#10;O8771DEKcbHQCvqUpoLz2PZodVz5CR3djj5YnWgMHTdBnyncjlwKcc+tHhx96PWEux7b7/3JKtjV&#10;TRNmjGH8xNc6/3p7XuPLotTtTSaegCVc0j8Mf/qkDhU5HfzJmchGBetcSkIVyIw6EfAgBS0OCnKx&#10;EcCrkl9WqH4B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OcK3N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193F2A7E">
                    <w:pPr>
                      <w:pStyle w:val="17"/>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- 1 -</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E882">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000D8"/>
    <w:multiLevelType w:val="singleLevel"/>
    <w:tmpl w:val="EBD000D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437B"/>
    <w:rsid w:val="000264F9"/>
    <w:rsid w:val="0002659A"/>
    <w:rsid w:val="000274B3"/>
    <w:rsid w:val="00030009"/>
    <w:rsid w:val="00035655"/>
    <w:rsid w:val="00042F5D"/>
    <w:rsid w:val="00043F2A"/>
    <w:rsid w:val="00044529"/>
    <w:rsid w:val="0005226D"/>
    <w:rsid w:val="00052D02"/>
    <w:rsid w:val="000553DB"/>
    <w:rsid w:val="000572ED"/>
    <w:rsid w:val="00062627"/>
    <w:rsid w:val="0006666D"/>
    <w:rsid w:val="00067809"/>
    <w:rsid w:val="00093056"/>
    <w:rsid w:val="00093EA6"/>
    <w:rsid w:val="000940D9"/>
    <w:rsid w:val="000A0962"/>
    <w:rsid w:val="000A0B50"/>
    <w:rsid w:val="000B2155"/>
    <w:rsid w:val="000B37A4"/>
    <w:rsid w:val="000C0769"/>
    <w:rsid w:val="000C2570"/>
    <w:rsid w:val="000D4188"/>
    <w:rsid w:val="000D53EA"/>
    <w:rsid w:val="00106670"/>
    <w:rsid w:val="00111F7C"/>
    <w:rsid w:val="001121D5"/>
    <w:rsid w:val="00120410"/>
    <w:rsid w:val="001334CC"/>
    <w:rsid w:val="00137B16"/>
    <w:rsid w:val="00144695"/>
    <w:rsid w:val="001456F1"/>
    <w:rsid w:val="001472AB"/>
    <w:rsid w:val="00156D61"/>
    <w:rsid w:val="00162AEA"/>
    <w:rsid w:val="001651D7"/>
    <w:rsid w:val="001653AA"/>
    <w:rsid w:val="0018688C"/>
    <w:rsid w:val="00194F2F"/>
    <w:rsid w:val="001A056C"/>
    <w:rsid w:val="001A211D"/>
    <w:rsid w:val="001B0AA5"/>
    <w:rsid w:val="001B64D0"/>
    <w:rsid w:val="001C523E"/>
    <w:rsid w:val="001C5E54"/>
    <w:rsid w:val="001D61EC"/>
    <w:rsid w:val="001D66BE"/>
    <w:rsid w:val="001D7B18"/>
    <w:rsid w:val="00200D84"/>
    <w:rsid w:val="0020186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57EB0"/>
    <w:rsid w:val="00565C83"/>
    <w:rsid w:val="00570D12"/>
    <w:rsid w:val="005719A7"/>
    <w:rsid w:val="005849A2"/>
    <w:rsid w:val="00592D63"/>
    <w:rsid w:val="0059749F"/>
    <w:rsid w:val="005975C9"/>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2FA7"/>
    <w:rsid w:val="00693790"/>
    <w:rsid w:val="006A29BD"/>
    <w:rsid w:val="006C60E2"/>
    <w:rsid w:val="006D012C"/>
    <w:rsid w:val="006D3C0F"/>
    <w:rsid w:val="006D3F7D"/>
    <w:rsid w:val="006D5199"/>
    <w:rsid w:val="006E02AE"/>
    <w:rsid w:val="006E7A50"/>
    <w:rsid w:val="006F5868"/>
    <w:rsid w:val="007049A5"/>
    <w:rsid w:val="00713145"/>
    <w:rsid w:val="0071601B"/>
    <w:rsid w:val="007167D4"/>
    <w:rsid w:val="007212D2"/>
    <w:rsid w:val="007218C7"/>
    <w:rsid w:val="00734DED"/>
    <w:rsid w:val="00751C50"/>
    <w:rsid w:val="00752A2F"/>
    <w:rsid w:val="007550FA"/>
    <w:rsid w:val="007646FB"/>
    <w:rsid w:val="007712D1"/>
    <w:rsid w:val="00772B68"/>
    <w:rsid w:val="00782EEF"/>
    <w:rsid w:val="00784158"/>
    <w:rsid w:val="007850FC"/>
    <w:rsid w:val="00786850"/>
    <w:rsid w:val="00787C73"/>
    <w:rsid w:val="007909CA"/>
    <w:rsid w:val="00795A72"/>
    <w:rsid w:val="0079670A"/>
    <w:rsid w:val="007A7D40"/>
    <w:rsid w:val="007B60A5"/>
    <w:rsid w:val="007C4A48"/>
    <w:rsid w:val="007D0B63"/>
    <w:rsid w:val="007D1AA8"/>
    <w:rsid w:val="007D7818"/>
    <w:rsid w:val="007D7CE2"/>
    <w:rsid w:val="007E24F0"/>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A64B3"/>
    <w:rsid w:val="008A7150"/>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09"/>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AF01CE"/>
    <w:rsid w:val="00B02B42"/>
    <w:rsid w:val="00B07DA7"/>
    <w:rsid w:val="00B110CA"/>
    <w:rsid w:val="00B23D8D"/>
    <w:rsid w:val="00B31987"/>
    <w:rsid w:val="00B3481D"/>
    <w:rsid w:val="00B419A7"/>
    <w:rsid w:val="00B51D78"/>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150B"/>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10E"/>
    <w:rsid w:val="00EB2E4A"/>
    <w:rsid w:val="00EC09BA"/>
    <w:rsid w:val="00EC23FE"/>
    <w:rsid w:val="00EC56F0"/>
    <w:rsid w:val="00EC7CB9"/>
    <w:rsid w:val="00EE02F7"/>
    <w:rsid w:val="00EE0B0C"/>
    <w:rsid w:val="00EE3AD7"/>
    <w:rsid w:val="00EE669A"/>
    <w:rsid w:val="00EE7BE5"/>
    <w:rsid w:val="00F065D5"/>
    <w:rsid w:val="00F23B0F"/>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66F83"/>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22C89"/>
    <w:rsid w:val="029403CC"/>
    <w:rsid w:val="02974BD3"/>
    <w:rsid w:val="029F7205"/>
    <w:rsid w:val="02B212F1"/>
    <w:rsid w:val="02B475FB"/>
    <w:rsid w:val="02BD5D0D"/>
    <w:rsid w:val="02BE1E79"/>
    <w:rsid w:val="02CD30AA"/>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3679D"/>
    <w:rsid w:val="03A638A0"/>
    <w:rsid w:val="03D32EE8"/>
    <w:rsid w:val="03D559DB"/>
    <w:rsid w:val="03E5328D"/>
    <w:rsid w:val="04351B1E"/>
    <w:rsid w:val="045D0C58"/>
    <w:rsid w:val="04651CD8"/>
    <w:rsid w:val="04943480"/>
    <w:rsid w:val="04B638C9"/>
    <w:rsid w:val="04EF6F26"/>
    <w:rsid w:val="050046C8"/>
    <w:rsid w:val="05120F59"/>
    <w:rsid w:val="05195B6C"/>
    <w:rsid w:val="053B21E5"/>
    <w:rsid w:val="056B42F1"/>
    <w:rsid w:val="057C1322"/>
    <w:rsid w:val="058A7125"/>
    <w:rsid w:val="05952F37"/>
    <w:rsid w:val="05A247CB"/>
    <w:rsid w:val="05CB3411"/>
    <w:rsid w:val="05D25A0A"/>
    <w:rsid w:val="05DE6F97"/>
    <w:rsid w:val="05F1023E"/>
    <w:rsid w:val="060F7F31"/>
    <w:rsid w:val="06187C8D"/>
    <w:rsid w:val="0620091D"/>
    <w:rsid w:val="06212B1B"/>
    <w:rsid w:val="06473D8B"/>
    <w:rsid w:val="065751F3"/>
    <w:rsid w:val="06584646"/>
    <w:rsid w:val="06626E08"/>
    <w:rsid w:val="066C6927"/>
    <w:rsid w:val="0685283F"/>
    <w:rsid w:val="068A3342"/>
    <w:rsid w:val="06963DDF"/>
    <w:rsid w:val="06A55107"/>
    <w:rsid w:val="06BC4A49"/>
    <w:rsid w:val="06E02487"/>
    <w:rsid w:val="06E155DE"/>
    <w:rsid w:val="06EA7FE5"/>
    <w:rsid w:val="06F37A6F"/>
    <w:rsid w:val="06F430C9"/>
    <w:rsid w:val="06F5180B"/>
    <w:rsid w:val="06FC3783"/>
    <w:rsid w:val="072E0AA7"/>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C5629"/>
    <w:rsid w:val="081D70DE"/>
    <w:rsid w:val="084837A5"/>
    <w:rsid w:val="08533F11"/>
    <w:rsid w:val="08835DB9"/>
    <w:rsid w:val="08DA2C94"/>
    <w:rsid w:val="08E9552D"/>
    <w:rsid w:val="08F42600"/>
    <w:rsid w:val="08FC0CCA"/>
    <w:rsid w:val="091927F9"/>
    <w:rsid w:val="0919607C"/>
    <w:rsid w:val="091B157F"/>
    <w:rsid w:val="091B64E9"/>
    <w:rsid w:val="094A684B"/>
    <w:rsid w:val="095437A2"/>
    <w:rsid w:val="097163D3"/>
    <w:rsid w:val="09837CAA"/>
    <w:rsid w:val="098562E3"/>
    <w:rsid w:val="09860C2E"/>
    <w:rsid w:val="099334E6"/>
    <w:rsid w:val="09A6526C"/>
    <w:rsid w:val="09B053A2"/>
    <w:rsid w:val="09BC05EC"/>
    <w:rsid w:val="09DE4B40"/>
    <w:rsid w:val="09E50C48"/>
    <w:rsid w:val="09F12AE3"/>
    <w:rsid w:val="09F4422A"/>
    <w:rsid w:val="09FB4292"/>
    <w:rsid w:val="0A2D0142"/>
    <w:rsid w:val="0A2E381F"/>
    <w:rsid w:val="0A4D1589"/>
    <w:rsid w:val="0A644A1B"/>
    <w:rsid w:val="0A73514E"/>
    <w:rsid w:val="0A8B4C59"/>
    <w:rsid w:val="0A8C50AC"/>
    <w:rsid w:val="0AAD6492"/>
    <w:rsid w:val="0AB74823"/>
    <w:rsid w:val="0B14713B"/>
    <w:rsid w:val="0B446AEB"/>
    <w:rsid w:val="0B494045"/>
    <w:rsid w:val="0B6423BD"/>
    <w:rsid w:val="0B6E6550"/>
    <w:rsid w:val="0BA63302"/>
    <w:rsid w:val="0BAA3F58"/>
    <w:rsid w:val="0BB124BD"/>
    <w:rsid w:val="0BE33E43"/>
    <w:rsid w:val="0C564901"/>
    <w:rsid w:val="0C610FDC"/>
    <w:rsid w:val="0C8B3529"/>
    <w:rsid w:val="0C9A2041"/>
    <w:rsid w:val="0C9C53A2"/>
    <w:rsid w:val="0CA46FA0"/>
    <w:rsid w:val="0CAA4C53"/>
    <w:rsid w:val="0CB50A66"/>
    <w:rsid w:val="0CBE6DEB"/>
    <w:rsid w:val="0CD36378"/>
    <w:rsid w:val="0CD914B5"/>
    <w:rsid w:val="0D003464"/>
    <w:rsid w:val="0D015662"/>
    <w:rsid w:val="0D1D1930"/>
    <w:rsid w:val="0D205F17"/>
    <w:rsid w:val="0D460355"/>
    <w:rsid w:val="0D6C7CF1"/>
    <w:rsid w:val="0D79097F"/>
    <w:rsid w:val="0D7B2DAD"/>
    <w:rsid w:val="0DA0368C"/>
    <w:rsid w:val="0DB47DA7"/>
    <w:rsid w:val="0DBB7AFD"/>
    <w:rsid w:val="0DBF259D"/>
    <w:rsid w:val="0DCF199B"/>
    <w:rsid w:val="0DDA7D20"/>
    <w:rsid w:val="0DF46AF0"/>
    <w:rsid w:val="0DFA10FD"/>
    <w:rsid w:val="0DFE38F7"/>
    <w:rsid w:val="0E107158"/>
    <w:rsid w:val="0E1C3D4F"/>
    <w:rsid w:val="0E2224DB"/>
    <w:rsid w:val="0E236E8B"/>
    <w:rsid w:val="0E347FDD"/>
    <w:rsid w:val="0E611DBF"/>
    <w:rsid w:val="0E6265C1"/>
    <w:rsid w:val="0E706B3D"/>
    <w:rsid w:val="0E920377"/>
    <w:rsid w:val="0E94233C"/>
    <w:rsid w:val="0E963A0F"/>
    <w:rsid w:val="0EAC615B"/>
    <w:rsid w:val="0EAD2BF9"/>
    <w:rsid w:val="0EB3632D"/>
    <w:rsid w:val="0EC92D8B"/>
    <w:rsid w:val="0EDB14DB"/>
    <w:rsid w:val="0EE27660"/>
    <w:rsid w:val="0EEC778C"/>
    <w:rsid w:val="0F1E5E33"/>
    <w:rsid w:val="0F316BFB"/>
    <w:rsid w:val="0F355602"/>
    <w:rsid w:val="0F4E552B"/>
    <w:rsid w:val="0F6A0D0D"/>
    <w:rsid w:val="0F6E58A0"/>
    <w:rsid w:val="0F7D081D"/>
    <w:rsid w:val="0F9420A9"/>
    <w:rsid w:val="0F976DDE"/>
    <w:rsid w:val="0F9E3B46"/>
    <w:rsid w:val="0FA364D6"/>
    <w:rsid w:val="0FB82358"/>
    <w:rsid w:val="0FBC0D5E"/>
    <w:rsid w:val="0FBF5566"/>
    <w:rsid w:val="0FC90073"/>
    <w:rsid w:val="0FCE1079"/>
    <w:rsid w:val="0FD541B5"/>
    <w:rsid w:val="0FED72D5"/>
    <w:rsid w:val="100E53EF"/>
    <w:rsid w:val="102C5399"/>
    <w:rsid w:val="10406DB9"/>
    <w:rsid w:val="104963C3"/>
    <w:rsid w:val="10B25DF3"/>
    <w:rsid w:val="10B74479"/>
    <w:rsid w:val="10CB6DDE"/>
    <w:rsid w:val="10DE213A"/>
    <w:rsid w:val="10DF70F5"/>
    <w:rsid w:val="10ED1235"/>
    <w:rsid w:val="10EE2FE0"/>
    <w:rsid w:val="11236E03"/>
    <w:rsid w:val="11254CC9"/>
    <w:rsid w:val="1133639C"/>
    <w:rsid w:val="11394082"/>
    <w:rsid w:val="11452DE3"/>
    <w:rsid w:val="115668B9"/>
    <w:rsid w:val="115C2A08"/>
    <w:rsid w:val="1168209E"/>
    <w:rsid w:val="11731ED8"/>
    <w:rsid w:val="117A00E2"/>
    <w:rsid w:val="1184614B"/>
    <w:rsid w:val="11BB284B"/>
    <w:rsid w:val="11D50DA7"/>
    <w:rsid w:val="11E06E41"/>
    <w:rsid w:val="11FF5B5F"/>
    <w:rsid w:val="12126CB4"/>
    <w:rsid w:val="121F6D3E"/>
    <w:rsid w:val="1222054A"/>
    <w:rsid w:val="122B630F"/>
    <w:rsid w:val="123F4D19"/>
    <w:rsid w:val="1259088B"/>
    <w:rsid w:val="128959F9"/>
    <w:rsid w:val="128A347A"/>
    <w:rsid w:val="129B0BA6"/>
    <w:rsid w:val="12A82A2A"/>
    <w:rsid w:val="12B75243"/>
    <w:rsid w:val="12FC46B3"/>
    <w:rsid w:val="13045342"/>
    <w:rsid w:val="131C12E8"/>
    <w:rsid w:val="13225964"/>
    <w:rsid w:val="132809FA"/>
    <w:rsid w:val="13370CE3"/>
    <w:rsid w:val="136E36ED"/>
    <w:rsid w:val="13972E90"/>
    <w:rsid w:val="13AB3BAB"/>
    <w:rsid w:val="13AC16D1"/>
    <w:rsid w:val="13B860EB"/>
    <w:rsid w:val="13B906B8"/>
    <w:rsid w:val="13BC015C"/>
    <w:rsid w:val="13C733C8"/>
    <w:rsid w:val="13D57C19"/>
    <w:rsid w:val="13ED53DF"/>
    <w:rsid w:val="140053B6"/>
    <w:rsid w:val="1431319F"/>
    <w:rsid w:val="1449010B"/>
    <w:rsid w:val="145928DC"/>
    <w:rsid w:val="14640782"/>
    <w:rsid w:val="14784A9B"/>
    <w:rsid w:val="14797164"/>
    <w:rsid w:val="148F28CB"/>
    <w:rsid w:val="149547D4"/>
    <w:rsid w:val="149D101A"/>
    <w:rsid w:val="14AF7204"/>
    <w:rsid w:val="14C447F8"/>
    <w:rsid w:val="14EA24B1"/>
    <w:rsid w:val="14EB1960"/>
    <w:rsid w:val="14FA0E93"/>
    <w:rsid w:val="15097B50"/>
    <w:rsid w:val="151A227A"/>
    <w:rsid w:val="153E0A4F"/>
    <w:rsid w:val="15445ABC"/>
    <w:rsid w:val="1553054F"/>
    <w:rsid w:val="157B3F10"/>
    <w:rsid w:val="158D422C"/>
    <w:rsid w:val="158D6F6A"/>
    <w:rsid w:val="159B4676"/>
    <w:rsid w:val="15B23D16"/>
    <w:rsid w:val="15C745A0"/>
    <w:rsid w:val="15D849FF"/>
    <w:rsid w:val="16022814"/>
    <w:rsid w:val="16025167"/>
    <w:rsid w:val="161A5018"/>
    <w:rsid w:val="161C2B3E"/>
    <w:rsid w:val="162D573E"/>
    <w:rsid w:val="163445E1"/>
    <w:rsid w:val="1650578E"/>
    <w:rsid w:val="167304E2"/>
    <w:rsid w:val="167E55A7"/>
    <w:rsid w:val="16822CFB"/>
    <w:rsid w:val="16BD2F72"/>
    <w:rsid w:val="16C36211"/>
    <w:rsid w:val="16C61DE9"/>
    <w:rsid w:val="16C759ED"/>
    <w:rsid w:val="16C93880"/>
    <w:rsid w:val="16F46A2C"/>
    <w:rsid w:val="170A3CDB"/>
    <w:rsid w:val="171D3F0E"/>
    <w:rsid w:val="17204729"/>
    <w:rsid w:val="1725511E"/>
    <w:rsid w:val="174B3633"/>
    <w:rsid w:val="174E114A"/>
    <w:rsid w:val="176C18A3"/>
    <w:rsid w:val="17707100"/>
    <w:rsid w:val="177E790E"/>
    <w:rsid w:val="17A10E21"/>
    <w:rsid w:val="17C164DE"/>
    <w:rsid w:val="17D13CA1"/>
    <w:rsid w:val="17E26A66"/>
    <w:rsid w:val="17E603C4"/>
    <w:rsid w:val="17EA7578"/>
    <w:rsid w:val="17EE3251"/>
    <w:rsid w:val="17F0491D"/>
    <w:rsid w:val="17F6044A"/>
    <w:rsid w:val="1816603C"/>
    <w:rsid w:val="18191B17"/>
    <w:rsid w:val="181E2A96"/>
    <w:rsid w:val="185A24B2"/>
    <w:rsid w:val="18600D02"/>
    <w:rsid w:val="18791A18"/>
    <w:rsid w:val="18823AC5"/>
    <w:rsid w:val="18904044"/>
    <w:rsid w:val="18C7749D"/>
    <w:rsid w:val="18CD4E3E"/>
    <w:rsid w:val="18E01A75"/>
    <w:rsid w:val="18F86175"/>
    <w:rsid w:val="190C7E23"/>
    <w:rsid w:val="1922234A"/>
    <w:rsid w:val="193A4695"/>
    <w:rsid w:val="193A762E"/>
    <w:rsid w:val="193C385F"/>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70D03"/>
    <w:rsid w:val="1A49562F"/>
    <w:rsid w:val="1A7154EF"/>
    <w:rsid w:val="1A7B6CA6"/>
    <w:rsid w:val="1A865494"/>
    <w:rsid w:val="1A8D0506"/>
    <w:rsid w:val="1AA17AB6"/>
    <w:rsid w:val="1AAA269E"/>
    <w:rsid w:val="1AB866A6"/>
    <w:rsid w:val="1ACD5312"/>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16575"/>
    <w:rsid w:val="1C172A17"/>
    <w:rsid w:val="1C2F6749"/>
    <w:rsid w:val="1C3D55BC"/>
    <w:rsid w:val="1C440353"/>
    <w:rsid w:val="1C441279"/>
    <w:rsid w:val="1C475ABB"/>
    <w:rsid w:val="1C4D79EE"/>
    <w:rsid w:val="1C592E11"/>
    <w:rsid w:val="1C5E6101"/>
    <w:rsid w:val="1C6128D3"/>
    <w:rsid w:val="1C643B19"/>
    <w:rsid w:val="1C7958C4"/>
    <w:rsid w:val="1C9526F9"/>
    <w:rsid w:val="1C9551F4"/>
    <w:rsid w:val="1CA05B4B"/>
    <w:rsid w:val="1CA76EDA"/>
    <w:rsid w:val="1CC34A3E"/>
    <w:rsid w:val="1CC41839"/>
    <w:rsid w:val="1CF77E61"/>
    <w:rsid w:val="1D0609AB"/>
    <w:rsid w:val="1D0E51AB"/>
    <w:rsid w:val="1D165353"/>
    <w:rsid w:val="1D907612"/>
    <w:rsid w:val="1D9C08F7"/>
    <w:rsid w:val="1DB05200"/>
    <w:rsid w:val="1DC47E64"/>
    <w:rsid w:val="1DCC31FE"/>
    <w:rsid w:val="1DE70AB5"/>
    <w:rsid w:val="1E0151B8"/>
    <w:rsid w:val="1E0B1B21"/>
    <w:rsid w:val="1E4829FC"/>
    <w:rsid w:val="1E746983"/>
    <w:rsid w:val="1E9E304B"/>
    <w:rsid w:val="1EAF0D67"/>
    <w:rsid w:val="1EB674BA"/>
    <w:rsid w:val="1EDB5833"/>
    <w:rsid w:val="1EED7DAE"/>
    <w:rsid w:val="1F1115FD"/>
    <w:rsid w:val="1F167376"/>
    <w:rsid w:val="1F271DA9"/>
    <w:rsid w:val="1F387F65"/>
    <w:rsid w:val="1F3E16E6"/>
    <w:rsid w:val="1F3E4024"/>
    <w:rsid w:val="1F4D1FBA"/>
    <w:rsid w:val="1F5B7EF1"/>
    <w:rsid w:val="1F6F102E"/>
    <w:rsid w:val="1F764083"/>
    <w:rsid w:val="1F7E6617"/>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257950"/>
    <w:rsid w:val="212A0BF1"/>
    <w:rsid w:val="21425423"/>
    <w:rsid w:val="2152522B"/>
    <w:rsid w:val="215315CA"/>
    <w:rsid w:val="217138E4"/>
    <w:rsid w:val="217C217E"/>
    <w:rsid w:val="218872DA"/>
    <w:rsid w:val="218E2416"/>
    <w:rsid w:val="21962D28"/>
    <w:rsid w:val="21B26DD5"/>
    <w:rsid w:val="21B34857"/>
    <w:rsid w:val="21B76AE0"/>
    <w:rsid w:val="21D249F9"/>
    <w:rsid w:val="21D9436E"/>
    <w:rsid w:val="21ED1AE9"/>
    <w:rsid w:val="21F25DF0"/>
    <w:rsid w:val="22201DD0"/>
    <w:rsid w:val="22317062"/>
    <w:rsid w:val="22336391"/>
    <w:rsid w:val="2250761E"/>
    <w:rsid w:val="22633D4D"/>
    <w:rsid w:val="22734C95"/>
    <w:rsid w:val="227B42A0"/>
    <w:rsid w:val="227F63FD"/>
    <w:rsid w:val="22806203"/>
    <w:rsid w:val="228F3315"/>
    <w:rsid w:val="229473C8"/>
    <w:rsid w:val="22977147"/>
    <w:rsid w:val="229C47D4"/>
    <w:rsid w:val="22AE3FB4"/>
    <w:rsid w:val="22C71A27"/>
    <w:rsid w:val="22D24CAE"/>
    <w:rsid w:val="22D514B6"/>
    <w:rsid w:val="22DC4FC9"/>
    <w:rsid w:val="22ED1D00"/>
    <w:rsid w:val="22F56BF1"/>
    <w:rsid w:val="22F872D1"/>
    <w:rsid w:val="230279FC"/>
    <w:rsid w:val="231208B3"/>
    <w:rsid w:val="23312AC9"/>
    <w:rsid w:val="23324671"/>
    <w:rsid w:val="23412D64"/>
    <w:rsid w:val="236C49D9"/>
    <w:rsid w:val="237A7227"/>
    <w:rsid w:val="238B30B1"/>
    <w:rsid w:val="238C6599"/>
    <w:rsid w:val="239C0544"/>
    <w:rsid w:val="23A115DB"/>
    <w:rsid w:val="23B87C1E"/>
    <w:rsid w:val="23C670E9"/>
    <w:rsid w:val="23D0621A"/>
    <w:rsid w:val="23D34A58"/>
    <w:rsid w:val="23E36EF8"/>
    <w:rsid w:val="23E53872"/>
    <w:rsid w:val="24247062"/>
    <w:rsid w:val="242F29EC"/>
    <w:rsid w:val="24383C05"/>
    <w:rsid w:val="243865C5"/>
    <w:rsid w:val="244B2840"/>
    <w:rsid w:val="24961D0D"/>
    <w:rsid w:val="24B6415E"/>
    <w:rsid w:val="24BA5C95"/>
    <w:rsid w:val="24C56EC3"/>
    <w:rsid w:val="24CA4EA5"/>
    <w:rsid w:val="24D14774"/>
    <w:rsid w:val="24E25D13"/>
    <w:rsid w:val="24E53415"/>
    <w:rsid w:val="24E66D03"/>
    <w:rsid w:val="24F649B4"/>
    <w:rsid w:val="250A4347"/>
    <w:rsid w:val="25101CDA"/>
    <w:rsid w:val="25222C44"/>
    <w:rsid w:val="25496F5C"/>
    <w:rsid w:val="254D1B3F"/>
    <w:rsid w:val="257F27A2"/>
    <w:rsid w:val="258F28DF"/>
    <w:rsid w:val="25BF5294"/>
    <w:rsid w:val="25D41EFF"/>
    <w:rsid w:val="25D61ECE"/>
    <w:rsid w:val="25DA070E"/>
    <w:rsid w:val="25DB76D4"/>
    <w:rsid w:val="25E26804"/>
    <w:rsid w:val="25EE5B79"/>
    <w:rsid w:val="25F807A6"/>
    <w:rsid w:val="25FE74CB"/>
    <w:rsid w:val="2602389A"/>
    <w:rsid w:val="261455E0"/>
    <w:rsid w:val="26151588"/>
    <w:rsid w:val="2620319C"/>
    <w:rsid w:val="262F7F34"/>
    <w:rsid w:val="2642284C"/>
    <w:rsid w:val="264473DF"/>
    <w:rsid w:val="264B2DA6"/>
    <w:rsid w:val="264C0596"/>
    <w:rsid w:val="264D4F65"/>
    <w:rsid w:val="2651396B"/>
    <w:rsid w:val="265C403C"/>
    <w:rsid w:val="26802686"/>
    <w:rsid w:val="26914CE6"/>
    <w:rsid w:val="26C83E3F"/>
    <w:rsid w:val="26D1527F"/>
    <w:rsid w:val="26FC7CDF"/>
    <w:rsid w:val="27273128"/>
    <w:rsid w:val="273B4F95"/>
    <w:rsid w:val="27424579"/>
    <w:rsid w:val="275B723E"/>
    <w:rsid w:val="277409BC"/>
    <w:rsid w:val="277B2154"/>
    <w:rsid w:val="279D1605"/>
    <w:rsid w:val="27A71D1F"/>
    <w:rsid w:val="27A97A2E"/>
    <w:rsid w:val="27CB0185"/>
    <w:rsid w:val="27DD6975"/>
    <w:rsid w:val="27FF5E1C"/>
    <w:rsid w:val="280520B8"/>
    <w:rsid w:val="280B5827"/>
    <w:rsid w:val="282B77EA"/>
    <w:rsid w:val="28327F9F"/>
    <w:rsid w:val="284952E9"/>
    <w:rsid w:val="2855533A"/>
    <w:rsid w:val="28797ED5"/>
    <w:rsid w:val="288325E6"/>
    <w:rsid w:val="2894160B"/>
    <w:rsid w:val="289A5475"/>
    <w:rsid w:val="289F0C32"/>
    <w:rsid w:val="28C107DE"/>
    <w:rsid w:val="28C5217C"/>
    <w:rsid w:val="28DE77F1"/>
    <w:rsid w:val="28EB582E"/>
    <w:rsid w:val="28F57442"/>
    <w:rsid w:val="28F95A2D"/>
    <w:rsid w:val="2903384F"/>
    <w:rsid w:val="29076D93"/>
    <w:rsid w:val="291E0523"/>
    <w:rsid w:val="29220014"/>
    <w:rsid w:val="292A6617"/>
    <w:rsid w:val="29315FA2"/>
    <w:rsid w:val="29334D29"/>
    <w:rsid w:val="294360C5"/>
    <w:rsid w:val="294E7AD1"/>
    <w:rsid w:val="29610315"/>
    <w:rsid w:val="29817026"/>
    <w:rsid w:val="29963748"/>
    <w:rsid w:val="299C4C13"/>
    <w:rsid w:val="299C5BE6"/>
    <w:rsid w:val="29A504DF"/>
    <w:rsid w:val="29AC42AB"/>
    <w:rsid w:val="29B74086"/>
    <w:rsid w:val="29C748CC"/>
    <w:rsid w:val="29D302AA"/>
    <w:rsid w:val="29D3130E"/>
    <w:rsid w:val="29D57ECD"/>
    <w:rsid w:val="29E14AC1"/>
    <w:rsid w:val="2A1B4214"/>
    <w:rsid w:val="2A305EC5"/>
    <w:rsid w:val="2A34234D"/>
    <w:rsid w:val="2A423861"/>
    <w:rsid w:val="2A4A6B02"/>
    <w:rsid w:val="2A5D4653"/>
    <w:rsid w:val="2A63541A"/>
    <w:rsid w:val="2A756F04"/>
    <w:rsid w:val="2A923062"/>
    <w:rsid w:val="2A97058D"/>
    <w:rsid w:val="2A976370"/>
    <w:rsid w:val="2AA9206F"/>
    <w:rsid w:val="2AAF5B40"/>
    <w:rsid w:val="2AF23A05"/>
    <w:rsid w:val="2AF973C0"/>
    <w:rsid w:val="2B09362A"/>
    <w:rsid w:val="2B0A10AB"/>
    <w:rsid w:val="2B105769"/>
    <w:rsid w:val="2B2121F8"/>
    <w:rsid w:val="2B2431AE"/>
    <w:rsid w:val="2B3E27FF"/>
    <w:rsid w:val="2B444AC5"/>
    <w:rsid w:val="2B561E25"/>
    <w:rsid w:val="2B604039"/>
    <w:rsid w:val="2B634FBD"/>
    <w:rsid w:val="2B785E5C"/>
    <w:rsid w:val="2B797161"/>
    <w:rsid w:val="2B807273"/>
    <w:rsid w:val="2BBA7F7A"/>
    <w:rsid w:val="2BE53B88"/>
    <w:rsid w:val="2BFA63EA"/>
    <w:rsid w:val="2C144DE1"/>
    <w:rsid w:val="2C1B1280"/>
    <w:rsid w:val="2C2C2488"/>
    <w:rsid w:val="2C411885"/>
    <w:rsid w:val="2C463031"/>
    <w:rsid w:val="2C673F8F"/>
    <w:rsid w:val="2C734DFA"/>
    <w:rsid w:val="2CA06BC3"/>
    <w:rsid w:val="2CAB07D7"/>
    <w:rsid w:val="2CB362FF"/>
    <w:rsid w:val="2CBE79B0"/>
    <w:rsid w:val="2CCE400E"/>
    <w:rsid w:val="2CCF2B66"/>
    <w:rsid w:val="2CE0417A"/>
    <w:rsid w:val="2CFB2D9A"/>
    <w:rsid w:val="2D2A5DE1"/>
    <w:rsid w:val="2D36550B"/>
    <w:rsid w:val="2D3A0351"/>
    <w:rsid w:val="2D3A44A6"/>
    <w:rsid w:val="2D406CBA"/>
    <w:rsid w:val="2D4A15DA"/>
    <w:rsid w:val="2D534468"/>
    <w:rsid w:val="2D5D05FB"/>
    <w:rsid w:val="2D687C78"/>
    <w:rsid w:val="2D99286E"/>
    <w:rsid w:val="2DA40A5D"/>
    <w:rsid w:val="2DA509EF"/>
    <w:rsid w:val="2DAC5DFC"/>
    <w:rsid w:val="2DBD6C6F"/>
    <w:rsid w:val="2DC72229"/>
    <w:rsid w:val="2DEF7B6A"/>
    <w:rsid w:val="2DFF7E04"/>
    <w:rsid w:val="2E001109"/>
    <w:rsid w:val="2E0D711A"/>
    <w:rsid w:val="2E167A29"/>
    <w:rsid w:val="2E3305CD"/>
    <w:rsid w:val="2E4215F5"/>
    <w:rsid w:val="2E4F036D"/>
    <w:rsid w:val="2E545310"/>
    <w:rsid w:val="2E5A7219"/>
    <w:rsid w:val="2E614626"/>
    <w:rsid w:val="2E97127C"/>
    <w:rsid w:val="2EBE4A4B"/>
    <w:rsid w:val="2EC05705"/>
    <w:rsid w:val="2EC568C9"/>
    <w:rsid w:val="2ED7710B"/>
    <w:rsid w:val="2F145393"/>
    <w:rsid w:val="2F3F4E25"/>
    <w:rsid w:val="2F4538F3"/>
    <w:rsid w:val="2F5177B1"/>
    <w:rsid w:val="2F58713C"/>
    <w:rsid w:val="2F594BBE"/>
    <w:rsid w:val="2F601055"/>
    <w:rsid w:val="2F814263"/>
    <w:rsid w:val="2F874408"/>
    <w:rsid w:val="2FAC37AE"/>
    <w:rsid w:val="2FBB2F70"/>
    <w:rsid w:val="2FC05645"/>
    <w:rsid w:val="2FEC0401"/>
    <w:rsid w:val="2FFF2FA2"/>
    <w:rsid w:val="300262D0"/>
    <w:rsid w:val="300C557A"/>
    <w:rsid w:val="30146BDF"/>
    <w:rsid w:val="30197DF1"/>
    <w:rsid w:val="302A5A00"/>
    <w:rsid w:val="306A5958"/>
    <w:rsid w:val="306B547D"/>
    <w:rsid w:val="306C2C12"/>
    <w:rsid w:val="306F6904"/>
    <w:rsid w:val="30812733"/>
    <w:rsid w:val="30840E28"/>
    <w:rsid w:val="308B29B1"/>
    <w:rsid w:val="30997DD7"/>
    <w:rsid w:val="30AA3266"/>
    <w:rsid w:val="30B27309"/>
    <w:rsid w:val="30C020F7"/>
    <w:rsid w:val="30C419B0"/>
    <w:rsid w:val="30CF21A1"/>
    <w:rsid w:val="30D540AA"/>
    <w:rsid w:val="30E97669"/>
    <w:rsid w:val="30F00157"/>
    <w:rsid w:val="30F009F7"/>
    <w:rsid w:val="31364F41"/>
    <w:rsid w:val="31442E27"/>
    <w:rsid w:val="31563212"/>
    <w:rsid w:val="317C521A"/>
    <w:rsid w:val="31850FE1"/>
    <w:rsid w:val="318C2A3B"/>
    <w:rsid w:val="319121DA"/>
    <w:rsid w:val="319A7C78"/>
    <w:rsid w:val="31A2421C"/>
    <w:rsid w:val="31A93189"/>
    <w:rsid w:val="31C11645"/>
    <w:rsid w:val="31D030AF"/>
    <w:rsid w:val="31D41A4F"/>
    <w:rsid w:val="322910CA"/>
    <w:rsid w:val="322E33E2"/>
    <w:rsid w:val="322E7A29"/>
    <w:rsid w:val="3240775C"/>
    <w:rsid w:val="32561DED"/>
    <w:rsid w:val="327E0AB0"/>
    <w:rsid w:val="32925305"/>
    <w:rsid w:val="32ED1692"/>
    <w:rsid w:val="32F00F21"/>
    <w:rsid w:val="32F37AFD"/>
    <w:rsid w:val="32FE20EF"/>
    <w:rsid w:val="33016EEC"/>
    <w:rsid w:val="33323549"/>
    <w:rsid w:val="33576347"/>
    <w:rsid w:val="335D4118"/>
    <w:rsid w:val="335F3C12"/>
    <w:rsid w:val="336E17F0"/>
    <w:rsid w:val="3390223F"/>
    <w:rsid w:val="33C62FE8"/>
    <w:rsid w:val="33C66A6F"/>
    <w:rsid w:val="33C85C5B"/>
    <w:rsid w:val="33CF2B0E"/>
    <w:rsid w:val="33D23A93"/>
    <w:rsid w:val="33F629CD"/>
    <w:rsid w:val="33F95E15"/>
    <w:rsid w:val="34041CE3"/>
    <w:rsid w:val="341A3182"/>
    <w:rsid w:val="341F5D90"/>
    <w:rsid w:val="34402563"/>
    <w:rsid w:val="34563CEC"/>
    <w:rsid w:val="345E0617"/>
    <w:rsid w:val="347D19AD"/>
    <w:rsid w:val="347F3B76"/>
    <w:rsid w:val="34AE7724"/>
    <w:rsid w:val="34B51B07"/>
    <w:rsid w:val="34CE04B2"/>
    <w:rsid w:val="34F81471"/>
    <w:rsid w:val="34F8431E"/>
    <w:rsid w:val="34FC60D3"/>
    <w:rsid w:val="35051814"/>
    <w:rsid w:val="35370DDB"/>
    <w:rsid w:val="354005F1"/>
    <w:rsid w:val="35442549"/>
    <w:rsid w:val="35516825"/>
    <w:rsid w:val="355339D4"/>
    <w:rsid w:val="35534E88"/>
    <w:rsid w:val="355A0096"/>
    <w:rsid w:val="356660A7"/>
    <w:rsid w:val="357536E0"/>
    <w:rsid w:val="358463F8"/>
    <w:rsid w:val="359B6AF0"/>
    <w:rsid w:val="35C36441"/>
    <w:rsid w:val="35CE0055"/>
    <w:rsid w:val="35CE23D7"/>
    <w:rsid w:val="35D703D8"/>
    <w:rsid w:val="35E16C66"/>
    <w:rsid w:val="35EB67D0"/>
    <w:rsid w:val="3611488F"/>
    <w:rsid w:val="361D1AD4"/>
    <w:rsid w:val="362B41A9"/>
    <w:rsid w:val="36316A75"/>
    <w:rsid w:val="368D5EF0"/>
    <w:rsid w:val="36A7140B"/>
    <w:rsid w:val="36D71452"/>
    <w:rsid w:val="36DC0522"/>
    <w:rsid w:val="36DE5C94"/>
    <w:rsid w:val="36F75DED"/>
    <w:rsid w:val="36FB00F6"/>
    <w:rsid w:val="37080DA8"/>
    <w:rsid w:val="3729700D"/>
    <w:rsid w:val="372B7928"/>
    <w:rsid w:val="373D1531"/>
    <w:rsid w:val="3748571E"/>
    <w:rsid w:val="374E65C5"/>
    <w:rsid w:val="37500442"/>
    <w:rsid w:val="3752526E"/>
    <w:rsid w:val="375955DE"/>
    <w:rsid w:val="375C3A5F"/>
    <w:rsid w:val="37627D62"/>
    <w:rsid w:val="37645B6D"/>
    <w:rsid w:val="377A726D"/>
    <w:rsid w:val="379231B9"/>
    <w:rsid w:val="3794592A"/>
    <w:rsid w:val="379C4FE6"/>
    <w:rsid w:val="379E4667"/>
    <w:rsid w:val="37A46956"/>
    <w:rsid w:val="37CD7B1B"/>
    <w:rsid w:val="37DD5879"/>
    <w:rsid w:val="37DF4A35"/>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B084A"/>
    <w:rsid w:val="390C0398"/>
    <w:rsid w:val="392748D4"/>
    <w:rsid w:val="39321DBB"/>
    <w:rsid w:val="39340367"/>
    <w:rsid w:val="39530C1B"/>
    <w:rsid w:val="396607C6"/>
    <w:rsid w:val="397133C1"/>
    <w:rsid w:val="39902C7F"/>
    <w:rsid w:val="39957106"/>
    <w:rsid w:val="39A045B9"/>
    <w:rsid w:val="39A91DF5"/>
    <w:rsid w:val="39D57E7A"/>
    <w:rsid w:val="39D83FF5"/>
    <w:rsid w:val="39F21DBF"/>
    <w:rsid w:val="39F871AB"/>
    <w:rsid w:val="3A2B2AA0"/>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46516"/>
    <w:rsid w:val="3AFB444F"/>
    <w:rsid w:val="3B110C09"/>
    <w:rsid w:val="3B1A4D04"/>
    <w:rsid w:val="3B1B679F"/>
    <w:rsid w:val="3B385475"/>
    <w:rsid w:val="3B414BC4"/>
    <w:rsid w:val="3B4772CF"/>
    <w:rsid w:val="3B4D6458"/>
    <w:rsid w:val="3B4E3ED9"/>
    <w:rsid w:val="3B512C60"/>
    <w:rsid w:val="3B6D0F0B"/>
    <w:rsid w:val="3B731E84"/>
    <w:rsid w:val="3B822519"/>
    <w:rsid w:val="3B8B5823"/>
    <w:rsid w:val="3B912DD7"/>
    <w:rsid w:val="3B962FD7"/>
    <w:rsid w:val="3BA50921"/>
    <w:rsid w:val="3BB9138A"/>
    <w:rsid w:val="3BCF1DFF"/>
    <w:rsid w:val="3BE13D5E"/>
    <w:rsid w:val="3BF14820"/>
    <w:rsid w:val="3BFF7A0B"/>
    <w:rsid w:val="3C065573"/>
    <w:rsid w:val="3C2D5AC6"/>
    <w:rsid w:val="3C7050E2"/>
    <w:rsid w:val="3C785F45"/>
    <w:rsid w:val="3C88075E"/>
    <w:rsid w:val="3C8B38E1"/>
    <w:rsid w:val="3CAA23A2"/>
    <w:rsid w:val="3CBA105C"/>
    <w:rsid w:val="3CD41A41"/>
    <w:rsid w:val="3CE05DC4"/>
    <w:rsid w:val="3CF05294"/>
    <w:rsid w:val="3CFB6436"/>
    <w:rsid w:val="3D5358A8"/>
    <w:rsid w:val="3D5F4F3E"/>
    <w:rsid w:val="3D623944"/>
    <w:rsid w:val="3D6C4254"/>
    <w:rsid w:val="3DA6700D"/>
    <w:rsid w:val="3DA951DC"/>
    <w:rsid w:val="3DAE4A21"/>
    <w:rsid w:val="3DB94353"/>
    <w:rsid w:val="3DCA3FA9"/>
    <w:rsid w:val="3DE07AF7"/>
    <w:rsid w:val="3DFC02BF"/>
    <w:rsid w:val="3E0334CE"/>
    <w:rsid w:val="3E06185A"/>
    <w:rsid w:val="3E064452"/>
    <w:rsid w:val="3E18370D"/>
    <w:rsid w:val="3E1966D0"/>
    <w:rsid w:val="3E297D01"/>
    <w:rsid w:val="3E36391C"/>
    <w:rsid w:val="3E3E7246"/>
    <w:rsid w:val="3E636D6A"/>
    <w:rsid w:val="3E860224"/>
    <w:rsid w:val="3EA220F7"/>
    <w:rsid w:val="3EAD617A"/>
    <w:rsid w:val="3EB86474"/>
    <w:rsid w:val="3ED76D29"/>
    <w:rsid w:val="3EE13DB5"/>
    <w:rsid w:val="3EEC59CA"/>
    <w:rsid w:val="3F1C6E5B"/>
    <w:rsid w:val="3F263A7A"/>
    <w:rsid w:val="3F2A2B0C"/>
    <w:rsid w:val="3F401533"/>
    <w:rsid w:val="3F4150D3"/>
    <w:rsid w:val="3F5462F2"/>
    <w:rsid w:val="3F561F35"/>
    <w:rsid w:val="3F5B1501"/>
    <w:rsid w:val="3F92745C"/>
    <w:rsid w:val="3FB13A48"/>
    <w:rsid w:val="3FB1448E"/>
    <w:rsid w:val="3FE24C5D"/>
    <w:rsid w:val="401A19BA"/>
    <w:rsid w:val="401C3B3D"/>
    <w:rsid w:val="40456A90"/>
    <w:rsid w:val="404C11C3"/>
    <w:rsid w:val="405743EB"/>
    <w:rsid w:val="40577D9B"/>
    <w:rsid w:val="40671125"/>
    <w:rsid w:val="406D6A2A"/>
    <w:rsid w:val="406E309D"/>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32F6C"/>
    <w:rsid w:val="414447B0"/>
    <w:rsid w:val="41562D0C"/>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415557"/>
    <w:rsid w:val="426C5343"/>
    <w:rsid w:val="42714011"/>
    <w:rsid w:val="428F35C1"/>
    <w:rsid w:val="42996F1B"/>
    <w:rsid w:val="42AB7105"/>
    <w:rsid w:val="42BA6C89"/>
    <w:rsid w:val="42C86795"/>
    <w:rsid w:val="42E874D3"/>
    <w:rsid w:val="430664B8"/>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6E021C"/>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01FB2"/>
    <w:rsid w:val="457A1327"/>
    <w:rsid w:val="45871E15"/>
    <w:rsid w:val="45A10EB6"/>
    <w:rsid w:val="45A260E5"/>
    <w:rsid w:val="45A312A6"/>
    <w:rsid w:val="45A87057"/>
    <w:rsid w:val="45AD56DD"/>
    <w:rsid w:val="45C1250B"/>
    <w:rsid w:val="45DA6B58"/>
    <w:rsid w:val="45E43639"/>
    <w:rsid w:val="45EF19CA"/>
    <w:rsid w:val="45F33C53"/>
    <w:rsid w:val="45FC3543"/>
    <w:rsid w:val="46191B03"/>
    <w:rsid w:val="462369A1"/>
    <w:rsid w:val="46521562"/>
    <w:rsid w:val="46524FB2"/>
    <w:rsid w:val="4664740A"/>
    <w:rsid w:val="46691411"/>
    <w:rsid w:val="46980B5E"/>
    <w:rsid w:val="46A31C9D"/>
    <w:rsid w:val="46AF0327"/>
    <w:rsid w:val="46C76D34"/>
    <w:rsid w:val="46E577A2"/>
    <w:rsid w:val="46EB5526"/>
    <w:rsid w:val="47000990"/>
    <w:rsid w:val="47157B32"/>
    <w:rsid w:val="47294BC2"/>
    <w:rsid w:val="472E5C1A"/>
    <w:rsid w:val="473D3E13"/>
    <w:rsid w:val="478D5F73"/>
    <w:rsid w:val="47960D7E"/>
    <w:rsid w:val="47A12BAB"/>
    <w:rsid w:val="47AC26D7"/>
    <w:rsid w:val="47D61564"/>
    <w:rsid w:val="47D64E32"/>
    <w:rsid w:val="47E44403"/>
    <w:rsid w:val="47F46C1C"/>
    <w:rsid w:val="47F54E6A"/>
    <w:rsid w:val="48046EB6"/>
    <w:rsid w:val="48097696"/>
    <w:rsid w:val="481F31DA"/>
    <w:rsid w:val="482254E2"/>
    <w:rsid w:val="48455675"/>
    <w:rsid w:val="48606BC0"/>
    <w:rsid w:val="486917D2"/>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9F11789"/>
    <w:rsid w:val="49FF476C"/>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7D1518"/>
    <w:rsid w:val="4B9C0C9C"/>
    <w:rsid w:val="4BAA5279"/>
    <w:rsid w:val="4BAF1EBA"/>
    <w:rsid w:val="4BBC0C9E"/>
    <w:rsid w:val="4BCA052C"/>
    <w:rsid w:val="4BCB2C12"/>
    <w:rsid w:val="4BD5286C"/>
    <w:rsid w:val="4BD82710"/>
    <w:rsid w:val="4BE478F9"/>
    <w:rsid w:val="4BE56B11"/>
    <w:rsid w:val="4BF873EB"/>
    <w:rsid w:val="4BF91035"/>
    <w:rsid w:val="4C0F5757"/>
    <w:rsid w:val="4C207BF0"/>
    <w:rsid w:val="4C26696E"/>
    <w:rsid w:val="4C5061C1"/>
    <w:rsid w:val="4C5A4552"/>
    <w:rsid w:val="4C5B1004"/>
    <w:rsid w:val="4C601CDE"/>
    <w:rsid w:val="4C853452"/>
    <w:rsid w:val="4C87625C"/>
    <w:rsid w:val="4C93212D"/>
    <w:rsid w:val="4CAD655A"/>
    <w:rsid w:val="4CC4348E"/>
    <w:rsid w:val="4CC7692E"/>
    <w:rsid w:val="4CD8739E"/>
    <w:rsid w:val="4D102E74"/>
    <w:rsid w:val="4D334873"/>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41DAD"/>
    <w:rsid w:val="4FAB39C4"/>
    <w:rsid w:val="4FBD16E0"/>
    <w:rsid w:val="4FD7735B"/>
    <w:rsid w:val="4FDF02B8"/>
    <w:rsid w:val="4FDF15DA"/>
    <w:rsid w:val="4FE35224"/>
    <w:rsid w:val="4FFB4A48"/>
    <w:rsid w:val="500365D1"/>
    <w:rsid w:val="500A17DF"/>
    <w:rsid w:val="50193FF8"/>
    <w:rsid w:val="502226D6"/>
    <w:rsid w:val="503B1837"/>
    <w:rsid w:val="50461F8A"/>
    <w:rsid w:val="50834F8C"/>
    <w:rsid w:val="508A55B1"/>
    <w:rsid w:val="508C2093"/>
    <w:rsid w:val="50B8067E"/>
    <w:rsid w:val="50C34A9C"/>
    <w:rsid w:val="50E161B2"/>
    <w:rsid w:val="50E87B49"/>
    <w:rsid w:val="51261ADC"/>
    <w:rsid w:val="513051B1"/>
    <w:rsid w:val="51385D77"/>
    <w:rsid w:val="51442461"/>
    <w:rsid w:val="51465964"/>
    <w:rsid w:val="515371F8"/>
    <w:rsid w:val="51571481"/>
    <w:rsid w:val="515D338B"/>
    <w:rsid w:val="51860510"/>
    <w:rsid w:val="518965D2"/>
    <w:rsid w:val="51904A15"/>
    <w:rsid w:val="51907920"/>
    <w:rsid w:val="5199796C"/>
    <w:rsid w:val="51C464A2"/>
    <w:rsid w:val="51CB39BF"/>
    <w:rsid w:val="51DE7D80"/>
    <w:rsid w:val="51ED2148"/>
    <w:rsid w:val="51F17CFE"/>
    <w:rsid w:val="520E31AE"/>
    <w:rsid w:val="524349D3"/>
    <w:rsid w:val="52722ED3"/>
    <w:rsid w:val="528278EA"/>
    <w:rsid w:val="52884ADC"/>
    <w:rsid w:val="528A34C2"/>
    <w:rsid w:val="52B64958"/>
    <w:rsid w:val="52BA2DC0"/>
    <w:rsid w:val="52C12C52"/>
    <w:rsid w:val="52D15024"/>
    <w:rsid w:val="52E26A0A"/>
    <w:rsid w:val="53010C0B"/>
    <w:rsid w:val="53416241"/>
    <w:rsid w:val="534F175F"/>
    <w:rsid w:val="535A6478"/>
    <w:rsid w:val="53697924"/>
    <w:rsid w:val="536D0121"/>
    <w:rsid w:val="537A4402"/>
    <w:rsid w:val="53996156"/>
    <w:rsid w:val="53CA4C80"/>
    <w:rsid w:val="53CE6F7A"/>
    <w:rsid w:val="53D32CD6"/>
    <w:rsid w:val="53EA66AD"/>
    <w:rsid w:val="53F23262"/>
    <w:rsid w:val="53FD045B"/>
    <w:rsid w:val="53FD32A8"/>
    <w:rsid w:val="540A6B94"/>
    <w:rsid w:val="540D3A6F"/>
    <w:rsid w:val="54190C85"/>
    <w:rsid w:val="541F2B8E"/>
    <w:rsid w:val="54311BAF"/>
    <w:rsid w:val="543A1E06"/>
    <w:rsid w:val="545D58DB"/>
    <w:rsid w:val="546148FC"/>
    <w:rsid w:val="547316D7"/>
    <w:rsid w:val="547F7301"/>
    <w:rsid w:val="548E44C7"/>
    <w:rsid w:val="54AB3A77"/>
    <w:rsid w:val="54C65E82"/>
    <w:rsid w:val="54C75926"/>
    <w:rsid w:val="54F02B1C"/>
    <w:rsid w:val="54FB72AA"/>
    <w:rsid w:val="550A3F74"/>
    <w:rsid w:val="551940AB"/>
    <w:rsid w:val="551C085F"/>
    <w:rsid w:val="55242A1A"/>
    <w:rsid w:val="552B1DC7"/>
    <w:rsid w:val="55301DC2"/>
    <w:rsid w:val="55432CF1"/>
    <w:rsid w:val="554D59FE"/>
    <w:rsid w:val="556C05F6"/>
    <w:rsid w:val="556D3658"/>
    <w:rsid w:val="557B66CE"/>
    <w:rsid w:val="55990DAE"/>
    <w:rsid w:val="559B0682"/>
    <w:rsid w:val="55BB5C2C"/>
    <w:rsid w:val="55BE109B"/>
    <w:rsid w:val="55D75763"/>
    <w:rsid w:val="55D86806"/>
    <w:rsid w:val="55E0078B"/>
    <w:rsid w:val="55E8012F"/>
    <w:rsid w:val="55EC1E85"/>
    <w:rsid w:val="55F46D30"/>
    <w:rsid w:val="55F67FAE"/>
    <w:rsid w:val="561D19DF"/>
    <w:rsid w:val="5640190F"/>
    <w:rsid w:val="564C5721"/>
    <w:rsid w:val="566F67D3"/>
    <w:rsid w:val="56762305"/>
    <w:rsid w:val="56885586"/>
    <w:rsid w:val="568F4307"/>
    <w:rsid w:val="569F0646"/>
    <w:rsid w:val="56AE57C6"/>
    <w:rsid w:val="56E00476"/>
    <w:rsid w:val="570C52FA"/>
    <w:rsid w:val="570F289C"/>
    <w:rsid w:val="572341DD"/>
    <w:rsid w:val="57245405"/>
    <w:rsid w:val="573F74F2"/>
    <w:rsid w:val="575171CD"/>
    <w:rsid w:val="576F0018"/>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D312C3"/>
    <w:rsid w:val="58E74D32"/>
    <w:rsid w:val="58F16C7A"/>
    <w:rsid w:val="58FA5DED"/>
    <w:rsid w:val="58FF3A11"/>
    <w:rsid w:val="59203BE4"/>
    <w:rsid w:val="59260BAB"/>
    <w:rsid w:val="592E140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2829B8"/>
    <w:rsid w:val="5B372B47"/>
    <w:rsid w:val="5B4F0440"/>
    <w:rsid w:val="5B5154DF"/>
    <w:rsid w:val="5B7B6323"/>
    <w:rsid w:val="5B8C73EB"/>
    <w:rsid w:val="5BA15E5C"/>
    <w:rsid w:val="5BA25B21"/>
    <w:rsid w:val="5BB9748C"/>
    <w:rsid w:val="5BD60FBC"/>
    <w:rsid w:val="5BF501EB"/>
    <w:rsid w:val="5BFE5E0F"/>
    <w:rsid w:val="5C0351D3"/>
    <w:rsid w:val="5C0F5926"/>
    <w:rsid w:val="5C187076"/>
    <w:rsid w:val="5C235838"/>
    <w:rsid w:val="5C4D796F"/>
    <w:rsid w:val="5C4D79EA"/>
    <w:rsid w:val="5C576F8B"/>
    <w:rsid w:val="5C646D60"/>
    <w:rsid w:val="5C741646"/>
    <w:rsid w:val="5C767E09"/>
    <w:rsid w:val="5C793BE9"/>
    <w:rsid w:val="5C8511EE"/>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761C8C"/>
    <w:rsid w:val="5E9F014A"/>
    <w:rsid w:val="5E9F7A2D"/>
    <w:rsid w:val="5EB55B71"/>
    <w:rsid w:val="5ED75D25"/>
    <w:rsid w:val="5EF219E8"/>
    <w:rsid w:val="5F0955FB"/>
    <w:rsid w:val="5F0977F9"/>
    <w:rsid w:val="5F0A5510"/>
    <w:rsid w:val="5F0D497A"/>
    <w:rsid w:val="5F164911"/>
    <w:rsid w:val="5F1D2E21"/>
    <w:rsid w:val="5F2D4A41"/>
    <w:rsid w:val="5F3E69CE"/>
    <w:rsid w:val="5F482B61"/>
    <w:rsid w:val="5F4B3119"/>
    <w:rsid w:val="5F7E116D"/>
    <w:rsid w:val="5F802CBB"/>
    <w:rsid w:val="5F87345A"/>
    <w:rsid w:val="5FA6034F"/>
    <w:rsid w:val="5FA82319"/>
    <w:rsid w:val="5FAA3AFF"/>
    <w:rsid w:val="5FBD5066"/>
    <w:rsid w:val="5FBE05A1"/>
    <w:rsid w:val="5FCC21F2"/>
    <w:rsid w:val="5FDA6A4F"/>
    <w:rsid w:val="5FEF4354"/>
    <w:rsid w:val="5FF2368F"/>
    <w:rsid w:val="60013EE8"/>
    <w:rsid w:val="60052F14"/>
    <w:rsid w:val="601644B3"/>
    <w:rsid w:val="601B3C4D"/>
    <w:rsid w:val="6025124B"/>
    <w:rsid w:val="60513B15"/>
    <w:rsid w:val="605A0420"/>
    <w:rsid w:val="60624BBE"/>
    <w:rsid w:val="60624F0A"/>
    <w:rsid w:val="60705E47"/>
    <w:rsid w:val="607B1C59"/>
    <w:rsid w:val="60851A34"/>
    <w:rsid w:val="60852569"/>
    <w:rsid w:val="60991209"/>
    <w:rsid w:val="60C70EC5"/>
    <w:rsid w:val="60D31618"/>
    <w:rsid w:val="610F0176"/>
    <w:rsid w:val="611565D4"/>
    <w:rsid w:val="61205F8C"/>
    <w:rsid w:val="61246BCA"/>
    <w:rsid w:val="61377E0E"/>
    <w:rsid w:val="613F1004"/>
    <w:rsid w:val="615A7643"/>
    <w:rsid w:val="616F2A79"/>
    <w:rsid w:val="61774636"/>
    <w:rsid w:val="61786679"/>
    <w:rsid w:val="61850EBD"/>
    <w:rsid w:val="61941DFB"/>
    <w:rsid w:val="61B73BDF"/>
    <w:rsid w:val="61D44372"/>
    <w:rsid w:val="61D71F16"/>
    <w:rsid w:val="61DF7322"/>
    <w:rsid w:val="61E36936"/>
    <w:rsid w:val="61FB637A"/>
    <w:rsid w:val="62251CBE"/>
    <w:rsid w:val="62441245"/>
    <w:rsid w:val="62543D0E"/>
    <w:rsid w:val="625933C2"/>
    <w:rsid w:val="626A7D5A"/>
    <w:rsid w:val="62711AE2"/>
    <w:rsid w:val="627A00A5"/>
    <w:rsid w:val="62CA2770"/>
    <w:rsid w:val="63016CD4"/>
    <w:rsid w:val="630B320C"/>
    <w:rsid w:val="632154C1"/>
    <w:rsid w:val="63251BB8"/>
    <w:rsid w:val="632C3741"/>
    <w:rsid w:val="63303AED"/>
    <w:rsid w:val="633B5E47"/>
    <w:rsid w:val="63421168"/>
    <w:rsid w:val="635725D8"/>
    <w:rsid w:val="635E5942"/>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609E7"/>
    <w:rsid w:val="64B76868"/>
    <w:rsid w:val="64BD0615"/>
    <w:rsid w:val="64DC00B7"/>
    <w:rsid w:val="64E23953"/>
    <w:rsid w:val="64EE0B37"/>
    <w:rsid w:val="650E0E71"/>
    <w:rsid w:val="65177DE9"/>
    <w:rsid w:val="655353B2"/>
    <w:rsid w:val="655A5D7E"/>
    <w:rsid w:val="65955D1A"/>
    <w:rsid w:val="65B20B63"/>
    <w:rsid w:val="65B975F2"/>
    <w:rsid w:val="65C533DA"/>
    <w:rsid w:val="65C60736"/>
    <w:rsid w:val="65DF7832"/>
    <w:rsid w:val="65F20792"/>
    <w:rsid w:val="65F23134"/>
    <w:rsid w:val="65F47E78"/>
    <w:rsid w:val="66063E6E"/>
    <w:rsid w:val="660B1322"/>
    <w:rsid w:val="662F72F1"/>
    <w:rsid w:val="66377FD0"/>
    <w:rsid w:val="663D6361"/>
    <w:rsid w:val="664136E5"/>
    <w:rsid w:val="66421AD5"/>
    <w:rsid w:val="66456B14"/>
    <w:rsid w:val="66672A19"/>
    <w:rsid w:val="66A42A73"/>
    <w:rsid w:val="66A912E3"/>
    <w:rsid w:val="66D1263E"/>
    <w:rsid w:val="66D9547D"/>
    <w:rsid w:val="66E910CF"/>
    <w:rsid w:val="6700790A"/>
    <w:rsid w:val="67010066"/>
    <w:rsid w:val="670535DB"/>
    <w:rsid w:val="670F0ED0"/>
    <w:rsid w:val="672023BD"/>
    <w:rsid w:val="673832E7"/>
    <w:rsid w:val="676B34F8"/>
    <w:rsid w:val="678A0557"/>
    <w:rsid w:val="67B562A1"/>
    <w:rsid w:val="67C71B3D"/>
    <w:rsid w:val="67D01C2B"/>
    <w:rsid w:val="67E50E81"/>
    <w:rsid w:val="67E74384"/>
    <w:rsid w:val="67EA0B8C"/>
    <w:rsid w:val="68064677"/>
    <w:rsid w:val="680B7043"/>
    <w:rsid w:val="680C3831"/>
    <w:rsid w:val="680E4244"/>
    <w:rsid w:val="68133F4F"/>
    <w:rsid w:val="681A693D"/>
    <w:rsid w:val="682B16F7"/>
    <w:rsid w:val="68362C8E"/>
    <w:rsid w:val="6846520B"/>
    <w:rsid w:val="684C637D"/>
    <w:rsid w:val="6857237B"/>
    <w:rsid w:val="68594D25"/>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911BC"/>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C17318"/>
    <w:rsid w:val="6CD6583E"/>
    <w:rsid w:val="6CD66256"/>
    <w:rsid w:val="6CE54BAD"/>
    <w:rsid w:val="6CEF3D02"/>
    <w:rsid w:val="6CF17718"/>
    <w:rsid w:val="6CF215BD"/>
    <w:rsid w:val="6D0C7342"/>
    <w:rsid w:val="6D167504"/>
    <w:rsid w:val="6D342B2B"/>
    <w:rsid w:val="6D3A5802"/>
    <w:rsid w:val="6D4F0C03"/>
    <w:rsid w:val="6D523A87"/>
    <w:rsid w:val="6D7D1C6D"/>
    <w:rsid w:val="6D812437"/>
    <w:rsid w:val="6D8D0DA1"/>
    <w:rsid w:val="6D8F1190"/>
    <w:rsid w:val="6DB22C06"/>
    <w:rsid w:val="6DB34C84"/>
    <w:rsid w:val="6DBB3B60"/>
    <w:rsid w:val="6DC14D72"/>
    <w:rsid w:val="6DC71E97"/>
    <w:rsid w:val="6DFD3F7F"/>
    <w:rsid w:val="6DFE1A00"/>
    <w:rsid w:val="6E197A95"/>
    <w:rsid w:val="6E1D2124"/>
    <w:rsid w:val="6E364DD3"/>
    <w:rsid w:val="6E447FE6"/>
    <w:rsid w:val="6E8354DD"/>
    <w:rsid w:val="6E8A4C37"/>
    <w:rsid w:val="6E9F0000"/>
    <w:rsid w:val="6EA92939"/>
    <w:rsid w:val="6EAE6293"/>
    <w:rsid w:val="6EB10C80"/>
    <w:rsid w:val="6EB87E27"/>
    <w:rsid w:val="6EC07DDC"/>
    <w:rsid w:val="6EE2146D"/>
    <w:rsid w:val="6EEC0CAE"/>
    <w:rsid w:val="6EEE4B8C"/>
    <w:rsid w:val="6EF81860"/>
    <w:rsid w:val="6EFF5CCE"/>
    <w:rsid w:val="6F050034"/>
    <w:rsid w:val="6F0D763F"/>
    <w:rsid w:val="6F1005C4"/>
    <w:rsid w:val="6F162E82"/>
    <w:rsid w:val="6F2914EE"/>
    <w:rsid w:val="6F311862"/>
    <w:rsid w:val="6F3F6524"/>
    <w:rsid w:val="6F407D0F"/>
    <w:rsid w:val="6F4460E7"/>
    <w:rsid w:val="6F663551"/>
    <w:rsid w:val="6F674856"/>
    <w:rsid w:val="6F786CEE"/>
    <w:rsid w:val="6F854425"/>
    <w:rsid w:val="6F86777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7E3A2A"/>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CE3C0A"/>
    <w:rsid w:val="71FD448F"/>
    <w:rsid w:val="720555E9"/>
    <w:rsid w:val="72133F6A"/>
    <w:rsid w:val="72221950"/>
    <w:rsid w:val="724A08F1"/>
    <w:rsid w:val="72563C24"/>
    <w:rsid w:val="726915C0"/>
    <w:rsid w:val="728C6DF8"/>
    <w:rsid w:val="728E308E"/>
    <w:rsid w:val="729D2129"/>
    <w:rsid w:val="72A46E5D"/>
    <w:rsid w:val="72DF0A71"/>
    <w:rsid w:val="72E262D5"/>
    <w:rsid w:val="72E65B6A"/>
    <w:rsid w:val="72E70F53"/>
    <w:rsid w:val="72F21DD2"/>
    <w:rsid w:val="730E1803"/>
    <w:rsid w:val="73106B62"/>
    <w:rsid w:val="73171C8B"/>
    <w:rsid w:val="731C6E4F"/>
    <w:rsid w:val="731D2368"/>
    <w:rsid w:val="73757170"/>
    <w:rsid w:val="73761E19"/>
    <w:rsid w:val="738A3CA6"/>
    <w:rsid w:val="738C3CA1"/>
    <w:rsid w:val="739E0A22"/>
    <w:rsid w:val="73AD3C4B"/>
    <w:rsid w:val="73B10648"/>
    <w:rsid w:val="73B90110"/>
    <w:rsid w:val="73C46FA3"/>
    <w:rsid w:val="73CA1587"/>
    <w:rsid w:val="73DB035D"/>
    <w:rsid w:val="73FD72CB"/>
    <w:rsid w:val="73FF32F7"/>
    <w:rsid w:val="740343AD"/>
    <w:rsid w:val="74213FF1"/>
    <w:rsid w:val="743E2DF5"/>
    <w:rsid w:val="7459071E"/>
    <w:rsid w:val="7463285B"/>
    <w:rsid w:val="74666E87"/>
    <w:rsid w:val="74793BE8"/>
    <w:rsid w:val="74882C70"/>
    <w:rsid w:val="74AC5FB0"/>
    <w:rsid w:val="74B549A6"/>
    <w:rsid w:val="74BD7896"/>
    <w:rsid w:val="74D54F3C"/>
    <w:rsid w:val="74F00593"/>
    <w:rsid w:val="74F80974"/>
    <w:rsid w:val="752949C6"/>
    <w:rsid w:val="75336768"/>
    <w:rsid w:val="753C2362"/>
    <w:rsid w:val="754504E2"/>
    <w:rsid w:val="755425CC"/>
    <w:rsid w:val="75627117"/>
    <w:rsid w:val="756560C4"/>
    <w:rsid w:val="75673072"/>
    <w:rsid w:val="758B0767"/>
    <w:rsid w:val="758E023C"/>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1F2EAF"/>
    <w:rsid w:val="77230004"/>
    <w:rsid w:val="77281E9E"/>
    <w:rsid w:val="773647F3"/>
    <w:rsid w:val="77417297"/>
    <w:rsid w:val="775D6EE5"/>
    <w:rsid w:val="77792F92"/>
    <w:rsid w:val="777D2475"/>
    <w:rsid w:val="77A15B74"/>
    <w:rsid w:val="77AA0898"/>
    <w:rsid w:val="77B519B5"/>
    <w:rsid w:val="77CA6C13"/>
    <w:rsid w:val="77D87E99"/>
    <w:rsid w:val="77EF0E28"/>
    <w:rsid w:val="77FC65B3"/>
    <w:rsid w:val="78104AA8"/>
    <w:rsid w:val="783720CB"/>
    <w:rsid w:val="78405B2D"/>
    <w:rsid w:val="78426C1C"/>
    <w:rsid w:val="78476634"/>
    <w:rsid w:val="7868724C"/>
    <w:rsid w:val="78695554"/>
    <w:rsid w:val="786E7AE3"/>
    <w:rsid w:val="788E239D"/>
    <w:rsid w:val="7890275A"/>
    <w:rsid w:val="78904407"/>
    <w:rsid w:val="78A413FA"/>
    <w:rsid w:val="78A75C02"/>
    <w:rsid w:val="78BA6E21"/>
    <w:rsid w:val="78C63250"/>
    <w:rsid w:val="78D10769"/>
    <w:rsid w:val="78EE0CC9"/>
    <w:rsid w:val="78FD40FE"/>
    <w:rsid w:val="790A315A"/>
    <w:rsid w:val="790D55A6"/>
    <w:rsid w:val="7921205A"/>
    <w:rsid w:val="792F5B3E"/>
    <w:rsid w:val="79435A80"/>
    <w:rsid w:val="79447980"/>
    <w:rsid w:val="7955532A"/>
    <w:rsid w:val="795617CC"/>
    <w:rsid w:val="796600DB"/>
    <w:rsid w:val="797C23F5"/>
    <w:rsid w:val="797D77E5"/>
    <w:rsid w:val="79BF0649"/>
    <w:rsid w:val="79C37C01"/>
    <w:rsid w:val="79D31AEC"/>
    <w:rsid w:val="79D95FA0"/>
    <w:rsid w:val="79DA62F1"/>
    <w:rsid w:val="79E740F1"/>
    <w:rsid w:val="79F76A42"/>
    <w:rsid w:val="7A003D09"/>
    <w:rsid w:val="7A0D4354"/>
    <w:rsid w:val="7A326F58"/>
    <w:rsid w:val="7A4C40EC"/>
    <w:rsid w:val="7A6B1472"/>
    <w:rsid w:val="7AC06271"/>
    <w:rsid w:val="7ACC4282"/>
    <w:rsid w:val="7AF83CFD"/>
    <w:rsid w:val="7B0D6371"/>
    <w:rsid w:val="7B0E3521"/>
    <w:rsid w:val="7B335EA5"/>
    <w:rsid w:val="7B412AB0"/>
    <w:rsid w:val="7B741218"/>
    <w:rsid w:val="7B811F45"/>
    <w:rsid w:val="7B835FAF"/>
    <w:rsid w:val="7B866F34"/>
    <w:rsid w:val="7B875081"/>
    <w:rsid w:val="7B9207C8"/>
    <w:rsid w:val="7B963BCC"/>
    <w:rsid w:val="7B9B74D6"/>
    <w:rsid w:val="7BC4009E"/>
    <w:rsid w:val="7BCD518A"/>
    <w:rsid w:val="7BD75A22"/>
    <w:rsid w:val="7BE72BDA"/>
    <w:rsid w:val="7BEE5100"/>
    <w:rsid w:val="7BFD5C79"/>
    <w:rsid w:val="7C016BE2"/>
    <w:rsid w:val="7C1742A4"/>
    <w:rsid w:val="7C3749CC"/>
    <w:rsid w:val="7C511181"/>
    <w:rsid w:val="7C572CA5"/>
    <w:rsid w:val="7C5A278F"/>
    <w:rsid w:val="7C6158D2"/>
    <w:rsid w:val="7C640B20"/>
    <w:rsid w:val="7C7429D4"/>
    <w:rsid w:val="7C99137B"/>
    <w:rsid w:val="7CA30B8F"/>
    <w:rsid w:val="7CB55428"/>
    <w:rsid w:val="7CBB76D8"/>
    <w:rsid w:val="7CC279FA"/>
    <w:rsid w:val="7CED61AC"/>
    <w:rsid w:val="7CF46211"/>
    <w:rsid w:val="7D1312C2"/>
    <w:rsid w:val="7D1A4DCC"/>
    <w:rsid w:val="7D2221D8"/>
    <w:rsid w:val="7D3746FC"/>
    <w:rsid w:val="7D3C4514"/>
    <w:rsid w:val="7D3D40B9"/>
    <w:rsid w:val="7D594632"/>
    <w:rsid w:val="7D626845"/>
    <w:rsid w:val="7D6A3C51"/>
    <w:rsid w:val="7D6E474B"/>
    <w:rsid w:val="7D837B99"/>
    <w:rsid w:val="7D967F99"/>
    <w:rsid w:val="7DB30D8D"/>
    <w:rsid w:val="7DB704CD"/>
    <w:rsid w:val="7DBA173E"/>
    <w:rsid w:val="7DC61607"/>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C86628"/>
    <w:rsid w:val="7ED06A1C"/>
    <w:rsid w:val="7ED408EA"/>
    <w:rsid w:val="7EFD4FD2"/>
    <w:rsid w:val="7F135B46"/>
    <w:rsid w:val="7F1E7AAB"/>
    <w:rsid w:val="7F330CBF"/>
    <w:rsid w:val="7F3948E4"/>
    <w:rsid w:val="7F3F33E6"/>
    <w:rsid w:val="7F460E2D"/>
    <w:rsid w:val="7F6E5620"/>
    <w:rsid w:val="7F7854E1"/>
    <w:rsid w:val="7F945543"/>
    <w:rsid w:val="7F957A5E"/>
    <w:rsid w:val="7F9F53FB"/>
    <w:rsid w:val="7FA91A6A"/>
    <w:rsid w:val="7FC7261C"/>
    <w:rsid w:val="7FC76F2D"/>
    <w:rsid w:val="7FCF2FF2"/>
    <w:rsid w:val="7FDF7F40"/>
    <w:rsid w:val="7FE522A5"/>
    <w:rsid w:val="7FE63DDB"/>
    <w:rsid w:val="7FE72592"/>
    <w:rsid w:val="7FF217FB"/>
    <w:rsid w:val="F7FEC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6"/>
    <w:qFormat/>
    <w:uiPriority w:val="9"/>
    <w:pPr>
      <w:spacing w:before="340" w:after="330" w:line="360" w:lineRule="auto"/>
      <w:jc w:val="center"/>
      <w:outlineLvl w:val="0"/>
    </w:pPr>
    <w:rPr>
      <w:rFonts w:eastAsia="黑体"/>
      <w:kern w:val="44"/>
      <w:szCs w:val="44"/>
    </w:rPr>
  </w:style>
  <w:style w:type="paragraph" w:styleId="4">
    <w:name w:val="heading 2"/>
    <w:basedOn w:val="1"/>
    <w:next w:val="5"/>
    <w:link w:val="35"/>
    <w:qFormat/>
    <w:uiPriority w:val="0"/>
    <w:pPr>
      <w:adjustRightInd w:val="0"/>
      <w:jc w:val="center"/>
      <w:textAlignment w:val="baseline"/>
      <w:outlineLvl w:val="1"/>
    </w:pPr>
    <w:rPr>
      <w:szCs w:val="20"/>
    </w:rPr>
  </w:style>
  <w:style w:type="paragraph" w:styleId="6">
    <w:name w:val="heading 3"/>
    <w:basedOn w:val="7"/>
    <w:next w:val="1"/>
    <w:link w:val="50"/>
    <w:qFormat/>
    <w:uiPriority w:val="9"/>
    <w:pPr>
      <w:spacing w:before="260" w:after="260"/>
      <w:outlineLvl w:val="2"/>
    </w:pPr>
    <w:rPr>
      <w:rFonts w:ascii="宋体" w:hAnsi="宋体" w:eastAsia="宋体"/>
      <w:szCs w:val="32"/>
    </w:rPr>
  </w:style>
  <w:style w:type="paragraph" w:styleId="7">
    <w:name w:val="heading 4"/>
    <w:basedOn w:val="1"/>
    <w:next w:val="1"/>
    <w:link w:val="38"/>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Cs w:val="20"/>
    </w:rPr>
  </w:style>
  <w:style w:type="paragraph" w:styleId="5">
    <w:name w:val="Normal Indent"/>
    <w:basedOn w:val="1"/>
    <w:qFormat/>
    <w:uiPriority w:val="0"/>
    <w:pPr>
      <w:ind w:firstLine="420" w:firstLineChars="200"/>
    </w:pPr>
  </w:style>
  <w:style w:type="paragraph" w:styleId="8">
    <w:name w:val="caption"/>
    <w:basedOn w:val="1"/>
    <w:next w:val="1"/>
    <w:qFormat/>
    <w:uiPriority w:val="0"/>
    <w:pPr>
      <w:spacing w:line="360" w:lineRule="auto"/>
      <w:ind w:firstLine="1940" w:firstLineChars="920"/>
    </w:pPr>
    <w:rPr>
      <w:rFonts w:ascii="宋体" w:hAnsi="宋体"/>
      <w:b/>
      <w:bCs/>
      <w:sz w:val="20"/>
      <w:szCs w:val="20"/>
    </w:rPr>
  </w:style>
  <w:style w:type="paragraph" w:styleId="9">
    <w:name w:val="annotation text"/>
    <w:basedOn w:val="1"/>
    <w:link w:val="43"/>
    <w:qFormat/>
    <w:uiPriority w:val="0"/>
  </w:style>
  <w:style w:type="paragraph" w:styleId="10">
    <w:name w:val="index 6"/>
    <w:basedOn w:val="1"/>
    <w:next w:val="1"/>
    <w:qFormat/>
    <w:uiPriority w:val="0"/>
    <w:pPr>
      <w:ind w:left="2100"/>
    </w:pPr>
  </w:style>
  <w:style w:type="paragraph" w:styleId="11">
    <w:name w:val="Body Text 3"/>
    <w:basedOn w:val="1"/>
    <w:qFormat/>
    <w:uiPriority w:val="0"/>
    <w:pPr>
      <w:spacing w:after="120"/>
    </w:pPr>
    <w:rPr>
      <w:sz w:val="16"/>
      <w:szCs w:val="16"/>
    </w:rPr>
  </w:style>
  <w:style w:type="paragraph" w:styleId="12">
    <w:name w:val="Body Text"/>
    <w:basedOn w:val="1"/>
    <w:unhideWhenUsed/>
    <w:qFormat/>
    <w:uiPriority w:val="99"/>
    <w:rPr>
      <w:rFonts w:asciiTheme="minorHAnsi" w:hAnsiTheme="minorHAnsi" w:cstheme="minorBidi"/>
      <w:szCs w:val="22"/>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5"/>
    <w:unhideWhenUsed/>
    <w:qFormat/>
    <w:uiPriority w:val="0"/>
    <w:pPr>
      <w:widowControl w:val="0"/>
      <w:jc w:val="both"/>
    </w:pPr>
    <w:rPr>
      <w:rFonts w:ascii="宋体" w:hAnsi="Courier New" w:eastAsia="宋体"/>
      <w:kern w:val="2"/>
      <w:sz w:val="21"/>
      <w:szCs w:val="20"/>
    </w:rPr>
  </w:style>
  <w:style w:type="paragraph" w:styleId="16">
    <w:name w:val="Balloon Text"/>
    <w:basedOn w:val="1"/>
    <w:link w:val="40"/>
    <w:qFormat/>
    <w:uiPriority w:val="0"/>
    <w:rPr>
      <w:sz w:val="18"/>
      <w:szCs w:val="18"/>
    </w:rPr>
  </w:style>
  <w:style w:type="paragraph" w:styleId="17">
    <w:name w:val="footer"/>
    <w:basedOn w:val="1"/>
    <w:link w:val="42"/>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21">
    <w:name w:val="Body Text 2"/>
    <w:basedOn w:val="1"/>
    <w:qFormat/>
    <w:uiPriority w:val="0"/>
    <w:pPr>
      <w:spacing w:line="360" w:lineRule="auto"/>
    </w:pPr>
  </w:style>
  <w:style w:type="paragraph" w:styleId="22">
    <w:name w:val="Normal (Web)"/>
    <w:basedOn w:val="1"/>
    <w:link w:val="37"/>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9"/>
    <w:next w:val="9"/>
    <w:link w:val="44"/>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styleId="33">
    <w:name w:val="Quote"/>
    <w:basedOn w:val="1"/>
    <w:next w:val="1"/>
    <w:qFormat/>
    <w:uiPriority w:val="99"/>
    <w:pPr>
      <w:widowControl w:val="0"/>
      <w:jc w:val="both"/>
    </w:pPr>
    <w:rPr>
      <w:rFonts w:ascii="Calibri" w:hAnsi="Calibri" w:cs="Calibri"/>
      <w:i/>
      <w:iCs/>
      <w:color w:val="000000"/>
      <w:kern w:val="2"/>
      <w:sz w:val="22"/>
      <w:szCs w:val="22"/>
    </w:rPr>
  </w:style>
  <w:style w:type="paragraph" w:customStyle="1" w:styleId="34">
    <w:name w:val="表格文字"/>
    <w:basedOn w:val="1"/>
    <w:qFormat/>
    <w:uiPriority w:val="99"/>
    <w:pPr>
      <w:spacing w:before="25" w:after="25"/>
    </w:pPr>
    <w:rPr>
      <w:spacing w:val="10"/>
    </w:rPr>
  </w:style>
  <w:style w:type="character" w:customStyle="1" w:styleId="35">
    <w:name w:val="标题 2 字符"/>
    <w:link w:val="4"/>
    <w:qFormat/>
    <w:uiPriority w:val="0"/>
    <w:rPr>
      <w:rFonts w:ascii="宋体" w:hAnsi="宋体" w:eastAsia="宋体"/>
      <w:b/>
      <w:bCs/>
      <w:sz w:val="24"/>
      <w:lang w:val="en-US" w:eastAsia="zh-CN" w:bidi="ar-SA"/>
    </w:rPr>
  </w:style>
  <w:style w:type="character" w:customStyle="1" w:styleId="36">
    <w:name w:val="标题 1 字符"/>
    <w:link w:val="3"/>
    <w:qFormat/>
    <w:uiPriority w:val="9"/>
    <w:rPr>
      <w:rFonts w:ascii="宋体" w:hAnsi="宋体" w:eastAsia="黑体"/>
      <w:b/>
      <w:bCs/>
      <w:kern w:val="44"/>
      <w:sz w:val="28"/>
      <w:szCs w:val="44"/>
      <w:lang w:val="en-US" w:eastAsia="zh-CN" w:bidi="ar-SA"/>
    </w:rPr>
  </w:style>
  <w:style w:type="character" w:customStyle="1" w:styleId="37">
    <w:name w:val="普通(网站) 字符"/>
    <w:link w:val="22"/>
    <w:qFormat/>
    <w:uiPriority w:val="0"/>
    <w:rPr>
      <w:kern w:val="2"/>
      <w:sz w:val="24"/>
      <w:szCs w:val="24"/>
    </w:rPr>
  </w:style>
  <w:style w:type="character" w:customStyle="1" w:styleId="38">
    <w:name w:val="标题 4 字符"/>
    <w:link w:val="7"/>
    <w:qFormat/>
    <w:uiPriority w:val="9"/>
    <w:rPr>
      <w:rFonts w:ascii="Arial" w:hAnsi="Arial" w:eastAsia="黑体"/>
      <w:b/>
      <w:bCs/>
      <w:kern w:val="2"/>
      <w:sz w:val="28"/>
      <w:szCs w:val="28"/>
      <w:lang w:val="en-US" w:eastAsia="zh-CN" w:bidi="ar-SA"/>
    </w:rPr>
  </w:style>
  <w:style w:type="character" w:customStyle="1" w:styleId="39">
    <w:name w:val="标题 3 Char1"/>
    <w:qFormat/>
    <w:uiPriority w:val="9"/>
    <w:rPr>
      <w:rFonts w:ascii="宋体" w:hAnsi="宋体" w:eastAsia="宋体"/>
      <w:b/>
      <w:bCs/>
      <w:kern w:val="2"/>
      <w:sz w:val="28"/>
      <w:szCs w:val="32"/>
      <w:lang w:val="en-US" w:eastAsia="zh-CN" w:bidi="ar-SA"/>
    </w:rPr>
  </w:style>
  <w:style w:type="character" w:customStyle="1" w:styleId="40">
    <w:name w:val="批注框文本 字符"/>
    <w:basedOn w:val="28"/>
    <w:link w:val="16"/>
    <w:qFormat/>
    <w:uiPriority w:val="0"/>
    <w:rPr>
      <w:sz w:val="18"/>
      <w:szCs w:val="18"/>
    </w:rPr>
  </w:style>
  <w:style w:type="character" w:customStyle="1" w:styleId="41">
    <w:name w:val="页眉 字符"/>
    <w:basedOn w:val="28"/>
    <w:link w:val="19"/>
    <w:qFormat/>
    <w:uiPriority w:val="0"/>
    <w:rPr>
      <w:sz w:val="18"/>
      <w:szCs w:val="18"/>
    </w:rPr>
  </w:style>
  <w:style w:type="character" w:customStyle="1" w:styleId="42">
    <w:name w:val="页脚 字符"/>
    <w:basedOn w:val="28"/>
    <w:link w:val="17"/>
    <w:qFormat/>
    <w:uiPriority w:val="0"/>
    <w:rPr>
      <w:sz w:val="18"/>
      <w:szCs w:val="18"/>
    </w:rPr>
  </w:style>
  <w:style w:type="character" w:customStyle="1" w:styleId="43">
    <w:name w:val="批注文字 字符"/>
    <w:basedOn w:val="28"/>
    <w:link w:val="9"/>
    <w:qFormat/>
    <w:uiPriority w:val="0"/>
    <w:rPr>
      <w:sz w:val="24"/>
      <w:szCs w:val="24"/>
    </w:rPr>
  </w:style>
  <w:style w:type="character" w:customStyle="1" w:styleId="44">
    <w:name w:val="批注主题 字符"/>
    <w:basedOn w:val="43"/>
    <w:link w:val="24"/>
    <w:qFormat/>
    <w:uiPriority w:val="0"/>
    <w:rPr>
      <w:b/>
      <w:bCs/>
      <w:sz w:val="24"/>
      <w:szCs w:val="24"/>
    </w:rPr>
  </w:style>
  <w:style w:type="character" w:customStyle="1" w:styleId="45">
    <w:name w:val="纯文本 字符1"/>
    <w:basedOn w:val="28"/>
    <w:link w:val="15"/>
    <w:semiHidden/>
    <w:qFormat/>
    <w:uiPriority w:val="99"/>
    <w:rPr>
      <w:rFonts w:ascii="宋体" w:hAnsi="Courier New" w:eastAsia="宋体"/>
      <w:kern w:val="2"/>
      <w:sz w:val="21"/>
    </w:rPr>
  </w:style>
  <w:style w:type="paragraph" w:styleId="46">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7">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8">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9">
    <w:name w:val="NormalCharacter"/>
    <w:semiHidden/>
    <w:qFormat/>
    <w:uiPriority w:val="0"/>
    <w:rPr>
      <w:kern w:val="2"/>
      <w:sz w:val="21"/>
      <w:szCs w:val="24"/>
      <w:lang w:val="en-US" w:eastAsia="zh-CN" w:bidi="ar-SA"/>
    </w:rPr>
  </w:style>
  <w:style w:type="character" w:customStyle="1" w:styleId="50">
    <w:name w:val="标题 3 字符"/>
    <w:link w:val="6"/>
    <w:qFormat/>
    <w:uiPriority w:val="0"/>
    <w:rPr>
      <w:rFonts w:ascii="宋体" w:hAnsi="宋体" w:eastAsia="宋体"/>
      <w:b/>
      <w:kern w:val="2"/>
      <w:sz w:val="28"/>
    </w:rPr>
  </w:style>
  <w:style w:type="paragraph" w:customStyle="1" w:styleId="51">
    <w:name w:val="Default"/>
    <w:next w:val="10"/>
    <w:qFormat/>
    <w:uiPriority w:val="0"/>
    <w:pPr>
      <w:widowControl w:val="0"/>
    </w:pPr>
    <w:rPr>
      <w:rFonts w:ascii="Arial Narrow" w:hAnsi="Arial Narrow" w:eastAsia="宋体" w:cs="Arial Narrow"/>
      <w:color w:val="000000"/>
      <w:kern w:val="2"/>
      <w:sz w:val="24"/>
      <w:lang w:val="en-US" w:eastAsia="zh-CN" w:bidi="ar-SA"/>
    </w:rPr>
  </w:style>
  <w:style w:type="paragraph" w:customStyle="1" w:styleId="52">
    <w:name w:val="题注4"/>
    <w:basedOn w:val="1"/>
    <w:next w:val="8"/>
    <w:qFormat/>
    <w:uiPriority w:val="0"/>
    <w:pPr>
      <w:ind w:left="-132" w:leftChars="-64" w:right="-105" w:rightChars="-50" w:hanging="2"/>
      <w:jc w:val="center"/>
    </w:pPr>
    <w:rPr>
      <w:b/>
      <w:color w:val="FF0000"/>
      <w:szCs w:val="21"/>
      <w:lang w:val="en-GB"/>
    </w:rPr>
  </w:style>
  <w:style w:type="paragraph" w:customStyle="1" w:styleId="53">
    <w:name w:val="*正文"/>
    <w:basedOn w:val="1"/>
    <w:qFormat/>
    <w:uiPriority w:val="0"/>
    <w:pPr>
      <w:spacing w:line="360" w:lineRule="auto"/>
      <w:ind w:firstLine="200" w:firstLineChars="200"/>
    </w:pPr>
    <w:rPr>
      <w:rFonts w:ascii="仿宋_GB2312" w:hAnsi="Calibri"/>
      <w:szCs w:val="28"/>
      <w:lang w:val="zh-CN"/>
    </w:rPr>
  </w:style>
  <w:style w:type="paragraph" w:customStyle="1" w:styleId="54">
    <w:name w:val="二号标题"/>
    <w:basedOn w:val="1"/>
    <w:qFormat/>
    <w:uiPriority w:val="0"/>
    <w:pPr>
      <w:tabs>
        <w:tab w:val="left" w:pos="663"/>
      </w:tabs>
      <w:spacing w:before="200"/>
      <w:outlineLvl w:val="1"/>
    </w:pPr>
    <w:rPr>
      <w:rFonts w:eastAsia="黑体"/>
      <w:b/>
      <w:bCs/>
      <w:sz w:val="28"/>
      <w:szCs w:val="28"/>
    </w:rPr>
  </w:style>
  <w:style w:type="paragraph" w:customStyle="1" w:styleId="55">
    <w:name w:val="王越的表格"/>
    <w:basedOn w:val="1"/>
    <w:qFormat/>
    <w:uiPriority w:val="0"/>
    <w:pPr>
      <w:widowControl w:val="0"/>
    </w:pPr>
    <w:rPr>
      <w:kern w:val="2"/>
    </w:rPr>
  </w:style>
  <w:style w:type="character" w:customStyle="1" w:styleId="56">
    <w:name w:val="qxdate"/>
    <w:basedOn w:val="28"/>
    <w:qFormat/>
    <w:uiPriority w:val="0"/>
    <w:rPr>
      <w:color w:val="333333"/>
      <w:sz w:val="18"/>
      <w:szCs w:val="18"/>
    </w:rPr>
  </w:style>
  <w:style w:type="character" w:customStyle="1" w:styleId="57">
    <w:name w:val="cfdate"/>
    <w:basedOn w:val="28"/>
    <w:qFormat/>
    <w:uiPriority w:val="0"/>
    <w:rPr>
      <w:color w:val="333333"/>
      <w:sz w:val="18"/>
      <w:szCs w:val="18"/>
    </w:rPr>
  </w:style>
  <w:style w:type="character" w:customStyle="1" w:styleId="58">
    <w:name w:val="redfilefwwh"/>
    <w:basedOn w:val="28"/>
    <w:qFormat/>
    <w:uiPriority w:val="0"/>
    <w:rPr>
      <w:color w:val="BA2636"/>
      <w:sz w:val="18"/>
      <w:szCs w:val="18"/>
    </w:rPr>
  </w:style>
  <w:style w:type="character" w:customStyle="1" w:styleId="59">
    <w:name w:val="redfilenumber"/>
    <w:basedOn w:val="28"/>
    <w:qFormat/>
    <w:uiPriority w:val="0"/>
    <w:rPr>
      <w:color w:val="BA2636"/>
      <w:sz w:val="18"/>
      <w:szCs w:val="18"/>
    </w:rPr>
  </w:style>
  <w:style w:type="character" w:customStyle="1" w:styleId="60">
    <w:name w:val="gjfg"/>
    <w:basedOn w:val="28"/>
    <w:qFormat/>
    <w:uiPriority w:val="0"/>
  </w:style>
  <w:style w:type="character" w:customStyle="1" w:styleId="61">
    <w:name w:val="prev"/>
    <w:basedOn w:val="28"/>
    <w:qFormat/>
    <w:uiPriority w:val="0"/>
    <w:rPr>
      <w:rFonts w:ascii="微软雅黑" w:hAnsi="微软雅黑" w:eastAsia="微软雅黑" w:cs="微软雅黑"/>
      <w:sz w:val="21"/>
      <w:szCs w:val="21"/>
    </w:rPr>
  </w:style>
  <w:style w:type="character" w:customStyle="1" w:styleId="62">
    <w:name w:val="next"/>
    <w:basedOn w:val="28"/>
    <w:qFormat/>
    <w:uiPriority w:val="0"/>
    <w:rPr>
      <w:rFonts w:hint="eastAsia" w:ascii="微软雅黑" w:hAnsi="微软雅黑" w:eastAsia="微软雅黑" w:cs="微软雅黑"/>
      <w:sz w:val="21"/>
      <w:szCs w:val="21"/>
    </w:rPr>
  </w:style>
  <w:style w:type="character" w:customStyle="1" w:styleId="63">
    <w:name w:val="next1"/>
    <w:basedOn w:val="28"/>
    <w:qFormat/>
    <w:uiPriority w:val="0"/>
    <w:rPr>
      <w:color w:val="888888"/>
    </w:rPr>
  </w:style>
  <w:style w:type="character" w:customStyle="1" w:styleId="64">
    <w:name w:val="displayarti"/>
    <w:basedOn w:val="28"/>
    <w:qFormat/>
    <w:uiPriority w:val="0"/>
    <w:rPr>
      <w:color w:val="FFFFFF"/>
      <w:shd w:val="clear" w:color="auto" w:fill="A00000"/>
    </w:rPr>
  </w:style>
  <w:style w:type="character" w:customStyle="1" w:styleId="65">
    <w:name w:val="纯文本 字符"/>
    <w:qFormat/>
    <w:uiPriority w:val="0"/>
    <w:rPr>
      <w:rFonts w:ascii="宋体" w:hAnsi="Courier New" w:eastAsia="宋体"/>
      <w:kern w:val="2"/>
      <w:sz w:val="21"/>
      <w:lang w:val="en-US" w:eastAsia="zh-CN" w:bidi="ar-SA"/>
    </w:rPr>
  </w:style>
  <w:style w:type="paragraph" w:customStyle="1" w:styleId="66">
    <w:name w:val="图"/>
    <w:basedOn w:val="1"/>
    <w:qFormat/>
    <w:uiPriority w:val="0"/>
    <w:pPr>
      <w:keepNext/>
      <w:adjustRightInd w:val="0"/>
      <w:spacing w:before="60" w:after="60" w:line="300" w:lineRule="auto"/>
      <w:jc w:val="center"/>
      <w:textAlignment w:val="center"/>
    </w:pPr>
    <w:rPr>
      <w:snapToGrid w:val="0"/>
      <w:spacing w:val="20"/>
      <w:szCs w:val="20"/>
    </w:rPr>
  </w:style>
  <w:style w:type="paragraph" w:customStyle="1" w:styleId="67">
    <w:name w:val="￥正文"/>
    <w:basedOn w:val="1"/>
    <w:qFormat/>
    <w:uiPriority w:val="0"/>
    <w:pPr>
      <w:tabs>
        <w:tab w:val="left" w:pos="426"/>
      </w:tabs>
      <w:ind w:firstLine="200" w:firstLineChars="200"/>
    </w:pPr>
    <w:rPr>
      <w:rFonts w:ascii="Calibri" w:hAnsi="Calibri"/>
      <w:kern w:val="2"/>
      <w:szCs w:val="20"/>
    </w:rPr>
  </w:style>
  <w:style w:type="paragraph" w:styleId="6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
    <w:name w:val="Table Text"/>
    <w:basedOn w:val="1"/>
    <w:semiHidden/>
    <w:qFormat/>
    <w:uiPriority w:val="0"/>
    <w:rPr>
      <w:rFonts w:ascii="微软雅黑" w:hAnsi="微软雅黑" w:eastAsia="微软雅黑" w:cs="微软雅黑"/>
      <w:lang w:eastAsia="en-US"/>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正文"/>
    <w:basedOn w:val="1"/>
    <w:qFormat/>
    <w:uiPriority w:val="0"/>
    <w:pPr>
      <w:spacing w:beforeLines="50"/>
      <w:ind w:firstLine="200" w:firstLineChars="200"/>
    </w:pPr>
    <w:rPr>
      <w:rFonts w:ascii="Calibri" w:hAnsi="Calibri" w:eastAsia="华文仿宋"/>
      <w:szCs w:val="22"/>
    </w:rPr>
  </w:style>
  <w:style w:type="paragraph" w:customStyle="1" w:styleId="72">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3">
    <w:name w:val="Body Text Indent Char"/>
    <w:link w:val="74"/>
    <w:qFormat/>
    <w:uiPriority w:val="0"/>
    <w:rPr>
      <w:rFonts w:ascii="仿宋_GB2312" w:eastAsia="仿宋_GB2312"/>
      <w:sz w:val="32"/>
    </w:rPr>
  </w:style>
  <w:style w:type="paragraph" w:customStyle="1" w:styleId="74">
    <w:name w:val="正文文本缩进1"/>
    <w:basedOn w:val="1"/>
    <w:link w:val="73"/>
    <w:qFormat/>
    <w:uiPriority w:val="0"/>
    <w:pPr>
      <w:ind w:firstLine="830" w:firstLineChars="352"/>
    </w:pPr>
    <w:rPr>
      <w:rFonts w:ascii="仿宋_GB2312" w:eastAsia="仿宋_GB2312"/>
      <w:sz w:val="32"/>
    </w:rPr>
  </w:style>
  <w:style w:type="paragraph" w:customStyle="1" w:styleId="75">
    <w:name w:val="样式2"/>
    <w:basedOn w:val="4"/>
    <w:qFormat/>
    <w:uiPriority w:val="0"/>
    <w:pPr>
      <w:spacing w:line="360" w:lineRule="auto"/>
      <w:ind w:left="482" w:hanging="482" w:hangingChars="200"/>
    </w:pPr>
    <w:rPr>
      <w:kern w:val="44"/>
      <w:szCs w:val="24"/>
      <w:shd w:val="clear" w:color="auto" w:fill="FFFFFF"/>
      <w:lang w:val="hr-HR"/>
    </w:rPr>
  </w:style>
  <w:style w:type="paragraph" w:customStyle="1" w:styleId="76">
    <w:name w:val="Revision"/>
    <w:hidden/>
    <w:unhideWhenUsed/>
    <w:qFormat/>
    <w:uiPriority w:val="99"/>
    <w:rPr>
      <w:rFonts w:ascii="Times New Roman" w:hAnsi="Times New Roman" w:cs="Times New Roman" w:eastAsiaTheme="minorEastAsia"/>
      <w:sz w:val="24"/>
      <w:szCs w:val="24"/>
      <w:lang w:val="en-US" w:eastAsia="zh-CN" w:bidi="ar-SA"/>
    </w:rPr>
  </w:style>
  <w:style w:type="paragraph" w:customStyle="1" w:styleId="77">
    <w:name w:val="正文2"/>
    <w:basedOn w:val="1"/>
    <w:qFormat/>
    <w:uiPriority w:val="0"/>
    <w:pPr>
      <w:spacing w:before="156" w:line="360" w:lineRule="auto"/>
      <w:ind w:firstLine="510" w:firstLineChars="200"/>
    </w:pPr>
    <w:rPr>
      <w:rFonts w:asciiTheme="minorHAnsi" w:hAnsiTheme="minorHAnsi" w:eastAsiaTheme="minorEastAsia" w:cstheme="minorBidi"/>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895</Words>
  <Characters>923</Characters>
  <Lines>163</Lines>
  <Paragraphs>46</Paragraphs>
  <TotalTime>4</TotalTime>
  <ScaleCrop>false</ScaleCrop>
  <LinksUpToDate>false</LinksUpToDate>
  <CharactersWithSpaces>924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2025-10-09T16:14:00Z</dcterms:created>
  <dc:creator>Administrator</dc:creator>
  <cp:lastModifiedBy>沈少敏（区耳鼻咽喉医院）</cp:lastModifiedBy>
  <cp:lastPrinted>2024-07-04T11:35:00Z</cp:lastPrinted>
  <dcterms:modified xsi:type="dcterms:W3CDTF">2025-10-17T08:43:34Z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631C74718EBC47BD91B2BCAA0C90A8D5_13</vt:lpwstr>
  </property>
  <property fmtid="{D5CDD505-2E9C-101B-9397-08002B2CF9AE}" pid="4" name="KSOTemplateDocerSaveRecord">
    <vt:lpwstr>eyJoZGlkIjoiZWNlMGI2NzFjZDAyMzZkOTE4OTkyMDZmODFlZjcwMWQiLCJ1c2VySWQiOiIyNTA5OTM3OTcifQ==</vt:lpwstr>
  </property>
</Properties>
</file>