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龙岗区20</w:t>
      </w:r>
      <w:r>
        <w:rPr>
          <w:rFonts w:hint="eastAsia" w:ascii="宋体" w:hAnsi="宋体"/>
          <w:sz w:val="44"/>
          <w:szCs w:val="44"/>
          <w:lang w:val="en-US" w:eastAsia="zh-CN"/>
        </w:rPr>
        <w:t>25</w:t>
      </w:r>
      <w:r>
        <w:rPr>
          <w:rFonts w:hint="eastAsia" w:ascii="宋体" w:hAnsi="宋体"/>
          <w:sz w:val="44"/>
          <w:szCs w:val="44"/>
        </w:rPr>
        <w:t>年</w:t>
      </w:r>
      <w:r>
        <w:rPr>
          <w:rFonts w:hint="eastAsia" w:ascii="宋体" w:hAnsi="宋体"/>
          <w:sz w:val="44"/>
          <w:szCs w:val="44"/>
          <w:lang w:eastAsia="zh-CN"/>
        </w:rPr>
        <w:t>度</w:t>
      </w:r>
      <w:r>
        <w:rPr>
          <w:rFonts w:hint="eastAsia" w:ascii="宋体" w:hAnsi="宋体"/>
          <w:sz w:val="44"/>
          <w:szCs w:val="44"/>
        </w:rPr>
        <w:t>社会组织评估结果公告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根据《民政部关于探索建立社会组织第三方评估机制的指导意见》（民发〔2015〕89号）、市民政局《关于认可区级开展社会组织第三方评估结果的通知》（深民函〔2014〕1317号）的有关规定，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龙岗区民政局组织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开展龙岗区20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社会组织评估工作。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年全区共有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家社会组织报名参评。根据《社会组织评估管理办法》（民政部令第39号）规定，依据《深圳市社会组织评估指南》标准，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经社会组织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自评、实地考察、龙岗区社会组织评估委员会评定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、公示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等程序，最终评出</w:t>
      </w:r>
      <w:r>
        <w:rPr>
          <w:rFonts w:hint="eastAsia" w:ascii="仿宋_GB2312" w:hAnsi="仿宋_GB2312" w:eastAsia="仿宋_GB2312" w:cs="仿宋_GB2312"/>
          <w:sz w:val="32"/>
          <w:szCs w:val="32"/>
        </w:rPr>
        <w:t>5A级社会组织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家，4A级社会组织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A级社会组织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，无等级社会组织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5家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 w:cs="宋体"/>
          <w:bCs/>
          <w:kern w:val="0"/>
          <w:sz w:val="32"/>
          <w:szCs w:val="32"/>
        </w:rPr>
      </w:pPr>
      <w:r>
        <w:rPr>
          <w:rFonts w:hint="eastAsia" w:ascii="仿宋_GB2312" w:eastAsia="仿宋_GB2312" w:cs="宋体"/>
          <w:bCs/>
          <w:kern w:val="0"/>
          <w:sz w:val="32"/>
          <w:szCs w:val="32"/>
        </w:rPr>
        <w:t>现将评估结果公布如下：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 w:cs="宋体"/>
          <w:bCs/>
          <w:kern w:val="0"/>
          <w:sz w:val="32"/>
          <w:szCs w:val="32"/>
        </w:rPr>
      </w:pPr>
      <w:r>
        <w:rPr>
          <w:rFonts w:hint="eastAsia" w:ascii="仿宋_GB2312" w:eastAsia="仿宋_GB2312" w:cs="宋体"/>
          <w:bCs/>
          <w:kern w:val="0"/>
          <w:sz w:val="32"/>
          <w:szCs w:val="32"/>
        </w:rPr>
        <w:br w:type="page"/>
      </w:r>
    </w:p>
    <w:tbl>
      <w:tblPr>
        <w:tblStyle w:val="2"/>
        <w:tblpPr w:leftFromText="180" w:rightFromText="180" w:vertAnchor="text" w:horzAnchor="page" w:tblpX="857" w:tblpY="681"/>
        <w:tblOverlap w:val="never"/>
        <w:tblW w:w="957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6786"/>
        <w:gridCol w:w="196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30"/>
                <w:szCs w:val="30"/>
              </w:rPr>
              <w:t>序号</w:t>
            </w:r>
          </w:p>
        </w:tc>
        <w:tc>
          <w:tcPr>
            <w:tcW w:w="67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30"/>
                <w:szCs w:val="30"/>
              </w:rPr>
              <w:t>社会组织名称</w:t>
            </w:r>
          </w:p>
        </w:tc>
        <w:tc>
          <w:tcPr>
            <w:tcW w:w="19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30"/>
                <w:szCs w:val="30"/>
                <w:lang w:eastAsia="zh-CN"/>
              </w:rPr>
              <w:t>评估</w:t>
            </w: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30"/>
                <w:szCs w:val="30"/>
              </w:rPr>
              <w:t>等级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深圳市龙岗区慈善会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5A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深圳市龙岗区宝龙街道商会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5A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深圳市龙岗区阳光天地特殊儿童康复中心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4A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深圳市龙岗区多喜娃母婴职业培训学校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3A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深圳市龙岗区视普泰职业技能培训中心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3A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8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6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深圳市龙岗区圆梦工程教育培训中心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无等级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深圳市龙岗区环境卫生协会</w:t>
            </w:r>
          </w:p>
        </w:tc>
        <w:tc>
          <w:tcPr>
            <w:tcW w:w="1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无等级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深圳市龙岗区安全生产技术协会</w:t>
            </w:r>
          </w:p>
        </w:tc>
        <w:tc>
          <w:tcPr>
            <w:tcW w:w="1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无等级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深圳市龙岗区登山运动协会</w:t>
            </w:r>
          </w:p>
        </w:tc>
        <w:tc>
          <w:tcPr>
            <w:tcW w:w="1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无等级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深圳市龙岗区女企业家协会</w:t>
            </w:r>
          </w:p>
        </w:tc>
        <w:tc>
          <w:tcPr>
            <w:tcW w:w="1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8"/>
                <w:szCs w:val="28"/>
                <w:lang w:val="en-US" w:eastAsia="zh-CN"/>
              </w:rPr>
              <w:t>无等级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 w:cs="宋体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 w:cs="宋体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深圳市龙岗区民政局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>
      <w:pPr>
        <w:wordWrap w:val="0"/>
        <w:jc w:val="right"/>
        <w:rPr>
          <w:rFonts w:hint="default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2025年9月28日     </w:t>
      </w:r>
    </w:p>
    <w:p>
      <w:bookmarkStart w:id="0" w:name="_GoBack"/>
      <w:bookmarkEnd w:id="0"/>
    </w:p>
    <w:sectPr>
      <w:pgSz w:w="11906" w:h="16838"/>
      <w:pgMar w:top="1701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D77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民政局收发文</cp:lastModifiedBy>
  <dcterms:modified xsi:type="dcterms:W3CDTF">2025-09-28T11:48:56Z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4A89818E8D7EA55028B0D868DA941AE1</vt:lpwstr>
  </property>
</Properties>
</file>