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SZLGRMYY-HC-202510</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10</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bookmarkStart w:id="7" w:name="_GoBack"/>
      <w:bookmarkEnd w:id="7"/>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7ADD59F9">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2C09C561">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510</w:t>
      </w:r>
      <w:r>
        <w:rPr>
          <w:rFonts w:hint="eastAsia" w:ascii="宋体" w:hAnsi="宋体" w:cs="宋体"/>
          <w:b/>
          <w:color w:val="000000"/>
          <w:kern w:val="0"/>
          <w:sz w:val="24"/>
          <w:lang w:eastAsia="zh-CN"/>
        </w:rPr>
        <w:t>）</w:t>
      </w:r>
    </w:p>
    <w:p w14:paraId="5956AC91">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6E8EBE3D">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510</w:t>
      </w:r>
    </w:p>
    <w:p w14:paraId="2005A757">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十</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64239D36">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4DFC801A">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13FA0A67">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3B587B04">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3C13866E">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10</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13</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1F5619FA">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4D9784CD">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6644BC7C">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55360A72">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67BA567E">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7AAA273F">
      <w:pPr>
        <w:pStyle w:val="18"/>
        <w:rPr>
          <w:rFonts w:hint="eastAsia"/>
          <w:lang w:val="en-US" w:eastAsia="zh-CN"/>
        </w:rPr>
      </w:pPr>
      <w:r>
        <w:rPr>
          <w:rFonts w:hint="eastAsia" w:ascii="宋体" w:hAnsi="宋体"/>
          <w:color w:val="auto"/>
          <w:sz w:val="24"/>
          <w:lang w:val="en-US" w:eastAsia="zh-CN"/>
        </w:rPr>
        <w:t>（二）《营业执照》（提供复印件盖公司红章）；</w:t>
      </w:r>
    </w:p>
    <w:p w14:paraId="6D71E997">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3E36F2DB">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401E5CD9">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39A66193">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7A53E5B5">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720206E1">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4E23A8DD">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关于在深圳医用耗材阳光交易和监管平台签订合同的承诺书（无医疗器械注册证/无医保编码产品无需提供）；</w:t>
      </w:r>
    </w:p>
    <w:p w14:paraId="00628C7C">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5429C4CB">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36D0E32F">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2EC999E8">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17C777EE">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314CAECD">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34251881">
      <w:pPr>
        <w:ind w:firstLine="480" w:firstLineChars="200"/>
        <w:rPr>
          <w:rFonts w:hint="eastAsia"/>
          <w:color w:val="auto"/>
          <w:sz w:val="24"/>
          <w:lang w:val="en-US" w:eastAsia="zh-CN"/>
        </w:rPr>
      </w:pPr>
      <w:r>
        <w:rPr>
          <w:rFonts w:hint="eastAsia"/>
          <w:color w:val="auto"/>
          <w:sz w:val="24"/>
          <w:lang w:val="en-US" w:eastAsia="zh-CN"/>
        </w:rPr>
        <w:t>七、遴选要求：</w:t>
      </w:r>
    </w:p>
    <w:p w14:paraId="591C3B3B">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1E63B2B9">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767344C7">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7E7C73D1">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3FBE486A">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79693ECA">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258672A3">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4C3B0FE1">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34C4BAF5">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54491A9A">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052A097">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71553719">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0E334251">
      <w:pPr>
        <w:ind w:firstLine="480" w:firstLineChars="200"/>
        <w:rPr>
          <w:rFonts w:hint="eastAsia"/>
          <w:color w:val="auto"/>
          <w:sz w:val="24"/>
          <w:lang w:val="en-US" w:eastAsia="zh-CN"/>
        </w:rPr>
      </w:pPr>
      <w:r>
        <w:rPr>
          <w:rFonts w:hint="eastAsia"/>
          <w:color w:val="auto"/>
          <w:sz w:val="24"/>
          <w:lang w:val="en-US" w:eastAsia="zh-CN"/>
        </w:rPr>
        <w:t>（三）申报要求：</w:t>
      </w:r>
    </w:p>
    <w:p w14:paraId="0FCC3F78">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6FC435BD">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5F2D138D">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1402F43C">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546CD763">
      <w:pPr>
        <w:ind w:firstLine="480" w:firstLineChars="200"/>
        <w:rPr>
          <w:rFonts w:hint="eastAsia"/>
          <w:color w:val="auto"/>
          <w:sz w:val="24"/>
          <w:lang w:val="en-US" w:eastAsia="zh-CN"/>
        </w:rPr>
      </w:pPr>
      <w:r>
        <w:rPr>
          <w:rFonts w:hint="eastAsia"/>
          <w:color w:val="auto"/>
          <w:sz w:val="24"/>
          <w:lang w:val="en-US" w:eastAsia="zh-CN"/>
        </w:rPr>
        <w:t>八、违法行为的处理：</w:t>
      </w:r>
    </w:p>
    <w:p w14:paraId="06AA278E">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7EFA4811">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20D08E00">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68B0DBC1">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1969E769">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38B4E455">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17B8F596">
      <w:pPr>
        <w:rPr>
          <w:rFonts w:hint="eastAsia"/>
          <w:color w:val="auto"/>
          <w:sz w:val="24"/>
        </w:rPr>
      </w:pPr>
    </w:p>
    <w:p w14:paraId="3F5D6383">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1E998B7F">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223ABF58">
      <w:pPr>
        <w:rPr>
          <w:rFonts w:hint="eastAsia"/>
          <w:color w:val="auto"/>
          <w:sz w:val="24"/>
          <w:lang w:val="en-US" w:eastAsia="zh-CN"/>
        </w:rPr>
      </w:pPr>
    </w:p>
    <w:p w14:paraId="37E7F401">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5E613DA5">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274E5086">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037F8285">
      <w:pPr>
        <w:ind w:firstLine="4920" w:firstLineChars="2050"/>
        <w:jc w:val="right"/>
        <w:rPr>
          <w:rFonts w:hint="eastAsia"/>
          <w:color w:val="auto"/>
          <w:sz w:val="24"/>
        </w:rPr>
      </w:pPr>
    </w:p>
    <w:p w14:paraId="40F08E9D">
      <w:pPr>
        <w:pStyle w:val="18"/>
        <w:rPr>
          <w:rFonts w:hint="eastAsia"/>
        </w:rPr>
      </w:pPr>
    </w:p>
    <w:p w14:paraId="0ACE58EB">
      <w:pPr>
        <w:ind w:firstLine="4920" w:firstLineChars="2050"/>
        <w:jc w:val="right"/>
        <w:rPr>
          <w:rFonts w:hint="eastAsia"/>
          <w:color w:val="auto"/>
          <w:sz w:val="24"/>
        </w:rPr>
      </w:pPr>
      <w:r>
        <w:rPr>
          <w:rFonts w:hint="eastAsia"/>
          <w:color w:val="auto"/>
          <w:sz w:val="24"/>
        </w:rPr>
        <w:t>深圳市龙岗区人民医院</w:t>
      </w:r>
    </w:p>
    <w:p w14:paraId="26FFF766">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9</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23</w:t>
      </w:r>
      <w:r>
        <w:rPr>
          <w:rFonts w:hint="eastAsia" w:ascii="Times New Roman" w:hAnsi="Times New Roman" w:eastAsia="宋体" w:cs="Times New Roman"/>
          <w:color w:val="auto"/>
          <w:sz w:val="24"/>
        </w:rPr>
        <w:t>日</w:t>
      </w:r>
    </w:p>
    <w:p w14:paraId="40798519">
      <w:pPr>
        <w:ind w:firstLine="4920" w:firstLineChars="2050"/>
        <w:jc w:val="right"/>
        <w:rPr>
          <w:rFonts w:hint="eastAsia" w:ascii="Times New Roman" w:hAnsi="Times New Roman" w:eastAsia="宋体" w:cs="Times New Roman"/>
          <w:color w:val="auto"/>
          <w:sz w:val="24"/>
        </w:rPr>
      </w:pP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十</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W w:w="115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835"/>
        <w:gridCol w:w="548"/>
        <w:gridCol w:w="3402"/>
        <w:gridCol w:w="1864"/>
        <w:gridCol w:w="439"/>
        <w:gridCol w:w="954"/>
        <w:gridCol w:w="3466"/>
      </w:tblGrid>
      <w:tr w14:paraId="58FDB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0" w:hRule="atLeast"/>
          <w:jc w:val="center"/>
        </w:trPr>
        <w:tc>
          <w:tcPr>
            <w:tcW w:w="835" w:type="dxa"/>
            <w:tcBorders>
              <w:top w:val="single" w:color="000000" w:sz="4" w:space="0"/>
              <w:left w:val="single" w:color="000000" w:sz="4" w:space="0"/>
              <w:bottom w:val="single" w:color="000000" w:sz="4" w:space="0"/>
              <w:right w:val="single" w:color="000000" w:sz="4" w:space="0"/>
            </w:tcBorders>
            <w:shd w:val="clear"/>
            <w:vAlign w:val="center"/>
          </w:tcPr>
          <w:p w14:paraId="2D4F4D2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类别</w:t>
            </w:r>
          </w:p>
        </w:tc>
        <w:tc>
          <w:tcPr>
            <w:tcW w:w="548" w:type="dxa"/>
            <w:tcBorders>
              <w:top w:val="single" w:color="000000" w:sz="4" w:space="0"/>
              <w:left w:val="single" w:color="000000" w:sz="4" w:space="0"/>
              <w:bottom w:val="single" w:color="000000" w:sz="4" w:space="0"/>
              <w:right w:val="single" w:color="000000" w:sz="4" w:space="0"/>
            </w:tcBorders>
            <w:shd w:val="clear"/>
            <w:vAlign w:val="center"/>
          </w:tcPr>
          <w:p w14:paraId="3912B33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序号</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0AD1FDD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产品名称</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7C5FBA7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规格</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21F8019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单位</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438ECED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最高采购价（元）</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1576D22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采购需求</w:t>
            </w:r>
          </w:p>
        </w:tc>
      </w:tr>
      <w:tr w14:paraId="71F85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35" w:type="dxa"/>
            <w:vMerge w:val="restart"/>
            <w:tcBorders>
              <w:top w:val="single" w:color="000000" w:sz="4" w:space="0"/>
              <w:left w:val="single" w:color="000000" w:sz="4" w:space="0"/>
              <w:bottom w:val="single" w:color="000000" w:sz="4" w:space="0"/>
              <w:right w:val="single" w:color="000000" w:sz="4" w:space="0"/>
            </w:tcBorders>
            <w:shd w:val="clear"/>
            <w:vAlign w:val="center"/>
          </w:tcPr>
          <w:p w14:paraId="4A9939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心血管内科</w:t>
            </w:r>
          </w:p>
        </w:tc>
        <w:tc>
          <w:tcPr>
            <w:tcW w:w="548" w:type="dxa"/>
            <w:vMerge w:val="restart"/>
            <w:tcBorders>
              <w:top w:val="single" w:color="000000" w:sz="4" w:space="0"/>
              <w:left w:val="single" w:color="000000" w:sz="4" w:space="0"/>
              <w:bottom w:val="single" w:color="000000" w:sz="4" w:space="0"/>
              <w:right w:val="single" w:color="000000" w:sz="4" w:space="0"/>
            </w:tcBorders>
            <w:shd w:val="clear"/>
            <w:vAlign w:val="center"/>
          </w:tcPr>
          <w:p w14:paraId="4A51F3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322A4F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肌钙蛋白I检测试剂盒（化学发光法）</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7E1DC4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6盒*10盘</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488DB0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35E1D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2700</w:t>
            </w:r>
          </w:p>
        </w:tc>
        <w:tc>
          <w:tcPr>
            <w:tcW w:w="3466" w:type="dxa"/>
            <w:vMerge w:val="restart"/>
            <w:tcBorders>
              <w:top w:val="single" w:color="000000" w:sz="4" w:space="0"/>
              <w:left w:val="single" w:color="000000" w:sz="4" w:space="0"/>
              <w:bottom w:val="single" w:color="000000" w:sz="4" w:space="0"/>
              <w:right w:val="single" w:color="000000" w:sz="4" w:space="0"/>
            </w:tcBorders>
            <w:shd w:val="clear"/>
            <w:vAlign w:val="center"/>
          </w:tcPr>
          <w:p w14:paraId="592EE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适用于日本三菱免疫分析仪PATHFAST</w:t>
            </w:r>
          </w:p>
        </w:tc>
      </w:tr>
      <w:tr w14:paraId="26B65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AC19335">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A4FC43B">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15301C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肌酸激酶同工酶检测试剂盒（化学发光法）</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283B0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6盒*10盘</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099109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29920E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1620</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0BD66EE">
            <w:pPr>
              <w:jc w:val="center"/>
              <w:rPr>
                <w:rFonts w:hint="eastAsia" w:ascii="宋体" w:hAnsi="宋体" w:eastAsia="宋体" w:cs="宋体"/>
                <w:i w:val="0"/>
                <w:iCs w:val="0"/>
                <w:color w:val="000000"/>
                <w:sz w:val="20"/>
                <w:szCs w:val="20"/>
                <w:u w:val="none"/>
              </w:rPr>
            </w:pPr>
          </w:p>
        </w:tc>
      </w:tr>
      <w:tr w14:paraId="6D58B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A7C9CF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67215A5">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7DD43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肌红蛋白检测试剂盒（化学发光法）</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6EC1CA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6盒*10盘</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045D7C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186D4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1900</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DEBC6E8">
            <w:pPr>
              <w:jc w:val="center"/>
              <w:rPr>
                <w:rFonts w:hint="eastAsia" w:ascii="宋体" w:hAnsi="宋体" w:eastAsia="宋体" w:cs="宋体"/>
                <w:i w:val="0"/>
                <w:iCs w:val="0"/>
                <w:color w:val="000000"/>
                <w:sz w:val="20"/>
                <w:szCs w:val="20"/>
                <w:u w:val="none"/>
              </w:rPr>
            </w:pPr>
          </w:p>
        </w:tc>
      </w:tr>
      <w:tr w14:paraId="7D8BB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B4CCA54">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AF64C1D">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5AA3DD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N末端脑钠肽前体检测试剂盒（化学发光法）</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2303D2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6盒*10盘</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1BD14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601D9C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4500</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27A8B4">
            <w:pPr>
              <w:jc w:val="center"/>
              <w:rPr>
                <w:rFonts w:hint="eastAsia" w:ascii="宋体" w:hAnsi="宋体" w:eastAsia="宋体" w:cs="宋体"/>
                <w:i w:val="0"/>
                <w:iCs w:val="0"/>
                <w:color w:val="000000"/>
                <w:sz w:val="20"/>
                <w:szCs w:val="20"/>
                <w:u w:val="none"/>
              </w:rPr>
            </w:pPr>
          </w:p>
        </w:tc>
      </w:tr>
      <w:tr w14:paraId="705EB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723B718">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499F338">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23B348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D二聚体检测试剂盒（化学发光法）</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1D34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6盒*10盘</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07B9F1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311753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3000</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9106969">
            <w:pPr>
              <w:jc w:val="center"/>
              <w:rPr>
                <w:rFonts w:hint="eastAsia" w:ascii="宋体" w:hAnsi="宋体" w:eastAsia="宋体" w:cs="宋体"/>
                <w:i w:val="0"/>
                <w:iCs w:val="0"/>
                <w:color w:val="000000"/>
                <w:sz w:val="20"/>
                <w:szCs w:val="20"/>
                <w:u w:val="none"/>
              </w:rPr>
            </w:pPr>
          </w:p>
        </w:tc>
      </w:tr>
      <w:tr w14:paraId="23317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B249ED2">
            <w:pPr>
              <w:jc w:val="center"/>
              <w:rPr>
                <w:rFonts w:hint="eastAsia" w:ascii="宋体" w:hAnsi="宋体" w:eastAsia="宋体" w:cs="宋体"/>
                <w:i w:val="0"/>
                <w:iCs w:val="0"/>
                <w:color w:val="000000"/>
                <w:sz w:val="20"/>
                <w:szCs w:val="20"/>
                <w:u w:val="none"/>
              </w:rPr>
            </w:pPr>
          </w:p>
        </w:tc>
        <w:tc>
          <w:tcPr>
            <w:tcW w:w="548" w:type="dxa"/>
            <w:tcBorders>
              <w:top w:val="single" w:color="000000" w:sz="4" w:space="0"/>
              <w:left w:val="single" w:color="000000" w:sz="4" w:space="0"/>
              <w:bottom w:val="single" w:color="000000" w:sz="4" w:space="0"/>
              <w:right w:val="single" w:color="000000" w:sz="4" w:space="0"/>
            </w:tcBorders>
            <w:shd w:val="clear"/>
            <w:vAlign w:val="center"/>
          </w:tcPr>
          <w:p w14:paraId="1D8EEF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02CD97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双腔微导管</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2A61D4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6C6633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5074F9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67426C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做逆向CTO的双腔微导管；提供双导丝通路，可以更好的解决复杂的PCI手术</w:t>
            </w:r>
          </w:p>
        </w:tc>
      </w:tr>
      <w:tr w14:paraId="658BE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C20693E">
            <w:pPr>
              <w:jc w:val="center"/>
              <w:rPr>
                <w:rFonts w:hint="eastAsia" w:ascii="宋体" w:hAnsi="宋体" w:eastAsia="宋体" w:cs="宋体"/>
                <w:i w:val="0"/>
                <w:iCs w:val="0"/>
                <w:color w:val="000000"/>
                <w:sz w:val="20"/>
                <w:szCs w:val="20"/>
                <w:u w:val="none"/>
              </w:rPr>
            </w:pPr>
          </w:p>
        </w:tc>
        <w:tc>
          <w:tcPr>
            <w:tcW w:w="548" w:type="dxa"/>
            <w:tcBorders>
              <w:top w:val="single" w:color="000000" w:sz="4" w:space="0"/>
              <w:left w:val="single" w:color="000000" w:sz="4" w:space="0"/>
              <w:bottom w:val="single" w:color="000000" w:sz="4" w:space="0"/>
              <w:right w:val="single" w:color="000000" w:sz="4" w:space="0"/>
            </w:tcBorders>
            <w:shd w:val="clear"/>
            <w:vAlign w:val="center"/>
          </w:tcPr>
          <w:p w14:paraId="2F813F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63FB7A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一次性使用压力微导管</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11997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6A652E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76A80D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10800</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28C43438">
            <w:pPr>
              <w:jc w:val="center"/>
              <w:rPr>
                <w:rFonts w:hint="eastAsia" w:ascii="宋体" w:hAnsi="宋体" w:eastAsia="宋体" w:cs="宋体"/>
                <w:i w:val="0"/>
                <w:iCs w:val="0"/>
                <w:color w:val="000000"/>
                <w:sz w:val="20"/>
                <w:szCs w:val="20"/>
                <w:u w:val="none"/>
              </w:rPr>
            </w:pPr>
          </w:p>
        </w:tc>
      </w:tr>
      <w:tr w14:paraId="432F4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2D3EA7">
            <w:pPr>
              <w:jc w:val="center"/>
              <w:rPr>
                <w:rFonts w:hint="eastAsia" w:ascii="宋体" w:hAnsi="宋体" w:eastAsia="宋体" w:cs="宋体"/>
                <w:i w:val="0"/>
                <w:iCs w:val="0"/>
                <w:color w:val="000000"/>
                <w:sz w:val="20"/>
                <w:szCs w:val="20"/>
                <w:u w:val="none"/>
              </w:rPr>
            </w:pPr>
          </w:p>
        </w:tc>
        <w:tc>
          <w:tcPr>
            <w:tcW w:w="548" w:type="dxa"/>
            <w:tcBorders>
              <w:top w:val="single" w:color="000000" w:sz="4" w:space="0"/>
              <w:left w:val="single" w:color="000000" w:sz="4" w:space="0"/>
              <w:bottom w:val="single" w:color="000000" w:sz="4" w:space="0"/>
              <w:right w:val="single" w:color="000000" w:sz="4" w:space="0"/>
            </w:tcBorders>
            <w:shd w:val="clear"/>
            <w:vAlign w:val="center"/>
          </w:tcPr>
          <w:p w14:paraId="132A69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27B0A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冠脉药物涂层球囊扩张导管</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5A5FE6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1E60EC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5ECD6C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10500</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465180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非血流阻断的药球</w:t>
            </w:r>
          </w:p>
        </w:tc>
      </w:tr>
      <w:tr w14:paraId="4200B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2577F03">
            <w:pPr>
              <w:jc w:val="center"/>
              <w:rPr>
                <w:rFonts w:hint="eastAsia" w:ascii="宋体" w:hAnsi="宋体" w:eastAsia="宋体" w:cs="宋体"/>
                <w:i w:val="0"/>
                <w:iCs w:val="0"/>
                <w:color w:val="000000"/>
                <w:sz w:val="20"/>
                <w:szCs w:val="20"/>
                <w:u w:val="none"/>
              </w:rPr>
            </w:pPr>
          </w:p>
        </w:tc>
        <w:tc>
          <w:tcPr>
            <w:tcW w:w="548" w:type="dxa"/>
            <w:tcBorders>
              <w:top w:val="single" w:color="000000" w:sz="4" w:space="0"/>
              <w:left w:val="single" w:color="000000" w:sz="4" w:space="0"/>
              <w:bottom w:val="single" w:color="000000" w:sz="4" w:space="0"/>
              <w:right w:val="single" w:color="000000" w:sz="4" w:space="0"/>
            </w:tcBorders>
            <w:shd w:val="clear"/>
            <w:vAlign w:val="center"/>
          </w:tcPr>
          <w:p w14:paraId="6D9D6A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67D98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一次性使用血压传感器</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4784F0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51A928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7F1C9F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170</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460E6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扁头、圆头</w:t>
            </w:r>
          </w:p>
        </w:tc>
      </w:tr>
      <w:tr w14:paraId="0ADFE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20F18FD">
            <w:pPr>
              <w:jc w:val="center"/>
              <w:rPr>
                <w:rFonts w:hint="eastAsia" w:ascii="宋体" w:hAnsi="宋体" w:eastAsia="宋体" w:cs="宋体"/>
                <w:i w:val="0"/>
                <w:iCs w:val="0"/>
                <w:color w:val="000000"/>
                <w:sz w:val="20"/>
                <w:szCs w:val="20"/>
                <w:u w:val="none"/>
              </w:rPr>
            </w:pPr>
          </w:p>
        </w:tc>
        <w:tc>
          <w:tcPr>
            <w:tcW w:w="548" w:type="dxa"/>
            <w:tcBorders>
              <w:top w:val="nil"/>
              <w:left w:val="single" w:color="000000" w:sz="4" w:space="0"/>
              <w:bottom w:val="single" w:color="000000" w:sz="4" w:space="0"/>
              <w:right w:val="single" w:color="000000" w:sz="4" w:space="0"/>
            </w:tcBorders>
            <w:shd w:val="clear"/>
            <w:noWrap/>
            <w:vAlign w:val="center"/>
          </w:tcPr>
          <w:p w14:paraId="5F5199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3317F7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一次性使用有创压力传感器</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52FF64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CPT-1500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2857CD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1F5349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10200</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0AF165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FFR在冠脉介入治疗中主要用于评估冠脉狭窄的功能性严重程度，指导治疗决策，评估手术效果</w:t>
            </w:r>
          </w:p>
        </w:tc>
      </w:tr>
      <w:tr w14:paraId="209FE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2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27359EE">
            <w:pPr>
              <w:jc w:val="center"/>
              <w:rPr>
                <w:rFonts w:hint="eastAsia" w:ascii="宋体" w:hAnsi="宋体" w:eastAsia="宋体" w:cs="宋体"/>
                <w:i w:val="0"/>
                <w:iCs w:val="0"/>
                <w:color w:val="000000"/>
                <w:sz w:val="20"/>
                <w:szCs w:val="20"/>
                <w:u w:val="none"/>
              </w:rPr>
            </w:pPr>
          </w:p>
        </w:tc>
        <w:tc>
          <w:tcPr>
            <w:tcW w:w="548" w:type="dxa"/>
            <w:tcBorders>
              <w:top w:val="nil"/>
              <w:left w:val="single" w:color="000000" w:sz="4" w:space="0"/>
              <w:bottom w:val="single" w:color="000000" w:sz="4" w:space="0"/>
              <w:right w:val="single" w:color="000000" w:sz="4" w:space="0"/>
            </w:tcBorders>
            <w:shd w:val="clear"/>
            <w:noWrap/>
            <w:vAlign w:val="center"/>
          </w:tcPr>
          <w:p w14:paraId="6F12E9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7ACF52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一次性使用血管内成像导管</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13583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Insight-100-1350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3786B5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7AFE51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11800</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5BC565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OCT能够通过其高分辨率的显影方式弥补冠脉造影方面的不足和误差，可清晰显示管腔的横切面及纵切面，并提供不同角度下管腔的切面图，准确的为术者提供病变血管及参考血管的数值，判断斑块的形状、结构和性质，从而对术者选择球囊和支架的大小、长度等方面提供建议</w:t>
            </w:r>
          </w:p>
        </w:tc>
      </w:tr>
      <w:tr w14:paraId="0F295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440" w:hRule="atLeast"/>
          <w:jc w:val="center"/>
        </w:trPr>
        <w:tc>
          <w:tcPr>
            <w:tcW w:w="835" w:type="dxa"/>
            <w:vMerge w:val="restart"/>
            <w:tcBorders>
              <w:top w:val="single" w:color="000000" w:sz="4" w:space="0"/>
              <w:left w:val="single" w:color="000000" w:sz="4" w:space="0"/>
              <w:bottom w:val="single" w:color="000000" w:sz="4" w:space="0"/>
              <w:right w:val="single" w:color="000000" w:sz="4" w:space="0"/>
            </w:tcBorders>
            <w:shd w:val="clear"/>
            <w:vAlign w:val="center"/>
          </w:tcPr>
          <w:p w14:paraId="59D756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神经内科</w:t>
            </w:r>
          </w:p>
        </w:tc>
        <w:tc>
          <w:tcPr>
            <w:tcW w:w="548" w:type="dxa"/>
            <w:vMerge w:val="restart"/>
            <w:tcBorders>
              <w:top w:val="single" w:color="000000" w:sz="4" w:space="0"/>
              <w:left w:val="single" w:color="000000" w:sz="4" w:space="0"/>
              <w:bottom w:val="single" w:color="000000" w:sz="4" w:space="0"/>
              <w:right w:val="single" w:color="000000" w:sz="4" w:space="0"/>
            </w:tcBorders>
            <w:shd w:val="clear"/>
            <w:vAlign w:val="center"/>
          </w:tcPr>
          <w:p w14:paraId="7C8D42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1E2F7B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颅内支架</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522CAD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6DEB62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11BA7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43600</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007C3E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支架由镍钛合金材料制成，采用闭合式设计。支架每一端有铂钨合金标记带。该产品与治疗颅内动脉瘤的栓塞装置一起使用。适合2.5～4.0mm血管直径，支架长度16～39mm,能通过0.021 in系统微导管输送、释放。</w:t>
            </w:r>
          </w:p>
        </w:tc>
      </w:tr>
      <w:tr w14:paraId="6FD0C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44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2C1019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4E884C">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74155E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灌注导管</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4BD61A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5D2CA2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48A5DD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4700</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09D42C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产品外表面有亲水涂层，内腔有PTFE涂层。导管体部的远端部分不透X线，远端有标记带。用于将各种诊断器械、治疗栓塞器械和治疗药剂注入血管系统。导管有效长度150cm,远端长度5cm,导管内径0.021 in。</w:t>
            </w:r>
          </w:p>
        </w:tc>
      </w:tr>
      <w:tr w14:paraId="16981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35" w:type="dxa"/>
            <w:tcBorders>
              <w:top w:val="single" w:color="000000" w:sz="4" w:space="0"/>
              <w:left w:val="single" w:color="000000" w:sz="4" w:space="0"/>
              <w:bottom w:val="single" w:color="000000" w:sz="4" w:space="0"/>
              <w:right w:val="single" w:color="000000" w:sz="4" w:space="0"/>
            </w:tcBorders>
            <w:shd w:val="clear"/>
            <w:vAlign w:val="center"/>
          </w:tcPr>
          <w:p w14:paraId="23DD6F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消化内镜中心</w:t>
            </w:r>
          </w:p>
        </w:tc>
        <w:tc>
          <w:tcPr>
            <w:tcW w:w="548" w:type="dxa"/>
            <w:tcBorders>
              <w:top w:val="single" w:color="000000" w:sz="4" w:space="0"/>
              <w:left w:val="single" w:color="000000" w:sz="4" w:space="0"/>
              <w:bottom w:val="single" w:color="000000" w:sz="4" w:space="0"/>
              <w:right w:val="single" w:color="000000" w:sz="4" w:space="0"/>
            </w:tcBorders>
            <w:shd w:val="clear"/>
            <w:vAlign w:val="center"/>
          </w:tcPr>
          <w:p w14:paraId="3CE4ED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7B7DE1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鼻胆引流管</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5F92D5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3215E3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6818B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392.89 </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301887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国产</w:t>
            </w:r>
          </w:p>
        </w:tc>
      </w:tr>
      <w:tr w14:paraId="3B2C4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restart"/>
            <w:tcBorders>
              <w:top w:val="single" w:color="000000" w:sz="4" w:space="0"/>
              <w:left w:val="single" w:color="000000" w:sz="4" w:space="0"/>
              <w:bottom w:val="single" w:color="000000" w:sz="4" w:space="0"/>
              <w:right w:val="single" w:color="000000" w:sz="4" w:space="0"/>
            </w:tcBorders>
            <w:shd w:val="clear"/>
            <w:vAlign w:val="center"/>
          </w:tcPr>
          <w:p w14:paraId="45A89B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全院</w:t>
            </w:r>
          </w:p>
        </w:tc>
        <w:tc>
          <w:tcPr>
            <w:tcW w:w="548" w:type="dxa"/>
            <w:vMerge w:val="restart"/>
            <w:tcBorders>
              <w:top w:val="single" w:color="000000" w:sz="4" w:space="0"/>
              <w:left w:val="single" w:color="000000" w:sz="4" w:space="0"/>
              <w:bottom w:val="single" w:color="000000" w:sz="4" w:space="0"/>
              <w:right w:val="single" w:color="000000" w:sz="4" w:space="0"/>
            </w:tcBorders>
            <w:shd w:val="clear"/>
            <w:vAlign w:val="center"/>
          </w:tcPr>
          <w:p w14:paraId="20FD6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7B50AC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拔罐器（火龙罐）</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6078F1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大、中、小</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178E91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190D0E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1800</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5A7CCE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紫砂材质</w:t>
            </w:r>
          </w:p>
        </w:tc>
      </w:tr>
      <w:tr w14:paraId="74867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C79306">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AD1DC0B">
            <w:pPr>
              <w:jc w:val="center"/>
              <w:rPr>
                <w:rFonts w:hint="eastAsia" w:ascii="宋体" w:hAnsi="宋体" w:eastAsia="宋体" w:cs="宋体"/>
                <w:i w:val="0"/>
                <w:iCs w:val="0"/>
                <w:color w:val="000000"/>
                <w:sz w:val="20"/>
                <w:szCs w:val="20"/>
                <w:u w:val="none"/>
              </w:rPr>
            </w:pPr>
          </w:p>
        </w:tc>
        <w:tc>
          <w:tcPr>
            <w:tcW w:w="3402" w:type="dxa"/>
            <w:vMerge w:val="restart"/>
            <w:tcBorders>
              <w:top w:val="single" w:color="000000" w:sz="4" w:space="0"/>
              <w:left w:val="single" w:color="000000" w:sz="4" w:space="0"/>
              <w:bottom w:val="single" w:color="000000" w:sz="4" w:space="0"/>
              <w:right w:val="single" w:color="000000" w:sz="4" w:space="0"/>
            </w:tcBorders>
            <w:shd w:val="clear"/>
            <w:vAlign w:val="center"/>
          </w:tcPr>
          <w:p w14:paraId="76815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火龙罐专用艾柱</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725D4C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20*20mm</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5FD2B6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板</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0FD52B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59</w:t>
            </w:r>
          </w:p>
        </w:tc>
        <w:tc>
          <w:tcPr>
            <w:tcW w:w="3466" w:type="dxa"/>
            <w:vMerge w:val="restart"/>
            <w:tcBorders>
              <w:top w:val="single" w:color="000000" w:sz="4" w:space="0"/>
              <w:left w:val="single" w:color="000000" w:sz="4" w:space="0"/>
              <w:bottom w:val="single" w:color="000000" w:sz="4" w:space="0"/>
              <w:right w:val="single" w:color="000000" w:sz="4" w:space="0"/>
            </w:tcBorders>
            <w:shd w:val="clear"/>
            <w:vAlign w:val="center"/>
          </w:tcPr>
          <w:p w14:paraId="7F4BF5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30:1纯蕲艾艾绒纸卷制</w:t>
            </w:r>
          </w:p>
        </w:tc>
      </w:tr>
      <w:tr w14:paraId="1B3B7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3B8C26">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C232D7">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C9F8F94">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7965D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25*20mm</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110393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板</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42AB68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69</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E33924">
            <w:pPr>
              <w:jc w:val="center"/>
              <w:rPr>
                <w:rFonts w:hint="eastAsia" w:ascii="宋体" w:hAnsi="宋体" w:eastAsia="宋体" w:cs="宋体"/>
                <w:i w:val="0"/>
                <w:iCs w:val="0"/>
                <w:color w:val="000000"/>
                <w:sz w:val="20"/>
                <w:szCs w:val="20"/>
                <w:u w:val="none"/>
              </w:rPr>
            </w:pPr>
          </w:p>
        </w:tc>
      </w:tr>
      <w:tr w14:paraId="43986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2E61D5">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3FB2B4">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834C177">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127BE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45*25mm</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177ED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板</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14439D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79</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BC0C372">
            <w:pPr>
              <w:jc w:val="center"/>
              <w:rPr>
                <w:rFonts w:hint="eastAsia" w:ascii="宋体" w:hAnsi="宋体" w:eastAsia="宋体" w:cs="宋体"/>
                <w:i w:val="0"/>
                <w:iCs w:val="0"/>
                <w:color w:val="000000"/>
                <w:sz w:val="20"/>
                <w:szCs w:val="20"/>
                <w:u w:val="none"/>
              </w:rPr>
            </w:pPr>
          </w:p>
        </w:tc>
      </w:tr>
      <w:tr w14:paraId="4231B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955E08">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E28B488">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D07C2DC">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427D3A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55*30mm</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55AD4F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板</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5C5D85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84</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057D207">
            <w:pPr>
              <w:jc w:val="center"/>
              <w:rPr>
                <w:rFonts w:hint="eastAsia" w:ascii="宋体" w:hAnsi="宋体" w:eastAsia="宋体" w:cs="宋体"/>
                <w:i w:val="0"/>
                <w:iCs w:val="0"/>
                <w:color w:val="000000"/>
                <w:sz w:val="20"/>
                <w:szCs w:val="20"/>
                <w:u w:val="none"/>
              </w:rPr>
            </w:pPr>
          </w:p>
        </w:tc>
      </w:tr>
      <w:tr w14:paraId="1653C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6BC0C1A">
            <w:pPr>
              <w:jc w:val="center"/>
              <w:rPr>
                <w:rFonts w:hint="eastAsia" w:ascii="宋体" w:hAnsi="宋体" w:eastAsia="宋体" w:cs="宋体"/>
                <w:i w:val="0"/>
                <w:iCs w:val="0"/>
                <w:color w:val="000000"/>
                <w:sz w:val="20"/>
                <w:szCs w:val="20"/>
                <w:u w:val="none"/>
              </w:rPr>
            </w:pPr>
          </w:p>
        </w:tc>
        <w:tc>
          <w:tcPr>
            <w:tcW w:w="548" w:type="dxa"/>
            <w:tcBorders>
              <w:top w:val="single" w:color="000000" w:sz="4" w:space="0"/>
              <w:left w:val="single" w:color="000000" w:sz="4" w:space="0"/>
              <w:bottom w:val="single" w:color="000000" w:sz="4" w:space="0"/>
              <w:right w:val="single" w:color="000000" w:sz="4" w:space="0"/>
            </w:tcBorders>
            <w:shd w:val="clear"/>
            <w:noWrap/>
            <w:vAlign w:val="center"/>
          </w:tcPr>
          <w:p w14:paraId="647E60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1D9AE6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超声血管导引穿刺套件</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0798DC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探头护罩48in,导针器规格：21Ga</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455722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5F145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65C528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适用于PICC置管超声引导穿刺用，包含但不限于导引针、耦合剂、探头护罩等</w:t>
            </w:r>
          </w:p>
        </w:tc>
      </w:tr>
      <w:tr w14:paraId="481DA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A0A77CA">
            <w:pPr>
              <w:jc w:val="center"/>
              <w:rPr>
                <w:rFonts w:hint="eastAsia" w:ascii="宋体" w:hAnsi="宋体" w:eastAsia="宋体" w:cs="宋体"/>
                <w:i w:val="0"/>
                <w:iCs w:val="0"/>
                <w:color w:val="000000"/>
                <w:sz w:val="20"/>
                <w:szCs w:val="20"/>
                <w:u w:val="none"/>
              </w:rPr>
            </w:pPr>
          </w:p>
        </w:tc>
        <w:tc>
          <w:tcPr>
            <w:tcW w:w="548"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39E0D2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5B42E0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一次性使用无菌气管插管</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06936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普通气管插管:带套囊(PVC球囊)</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18FDD7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0FBC5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5.7</w:t>
            </w:r>
          </w:p>
        </w:tc>
        <w:tc>
          <w:tcPr>
            <w:tcW w:w="3466" w:type="dxa"/>
            <w:vMerge w:val="restart"/>
            <w:tcBorders>
              <w:top w:val="single" w:color="000000" w:sz="4" w:space="0"/>
              <w:left w:val="single" w:color="000000" w:sz="4" w:space="0"/>
              <w:bottom w:val="single" w:color="000000" w:sz="4" w:space="0"/>
              <w:right w:val="single" w:color="000000" w:sz="4" w:space="0"/>
            </w:tcBorders>
            <w:shd w:val="clear"/>
            <w:vAlign w:val="center"/>
          </w:tcPr>
          <w:p w14:paraId="65CEFC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适用于急救时气管插管及麻醉时一次性使用。</w:t>
            </w:r>
          </w:p>
        </w:tc>
      </w:tr>
      <w:tr w14:paraId="43D55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A4CA7B">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CD345FB">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7A5D17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一次性无菌柔性气管插管</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702E58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普通气管插管:不带套囊</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2A331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50B8F4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7.9</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B103454">
            <w:pPr>
              <w:jc w:val="center"/>
              <w:rPr>
                <w:rFonts w:hint="eastAsia" w:ascii="宋体" w:hAnsi="宋体" w:eastAsia="宋体" w:cs="宋体"/>
                <w:i w:val="0"/>
                <w:iCs w:val="0"/>
                <w:color w:val="000000"/>
                <w:sz w:val="20"/>
                <w:szCs w:val="20"/>
                <w:u w:val="none"/>
              </w:rPr>
            </w:pPr>
          </w:p>
        </w:tc>
      </w:tr>
      <w:tr w14:paraId="625A8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6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92C2EED">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EAA0997">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7065F2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一次性无菌加强型柔性气管插管</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67AA98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普通型带套囊</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760461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5FB6C6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98</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1C41C6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管体：内置不锈钢丝或螺旋钢丝增强结构，确保抗压扁性;套囊：低压高容设计（热敏PVC或PU材质）;接头：标准化接口，兼容麻醉机.</w:t>
            </w:r>
          </w:p>
        </w:tc>
      </w:tr>
      <w:tr w14:paraId="52538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82F56AB">
            <w:pPr>
              <w:jc w:val="center"/>
              <w:rPr>
                <w:rFonts w:hint="eastAsia" w:ascii="宋体" w:hAnsi="宋体" w:eastAsia="宋体" w:cs="宋体"/>
                <w:i w:val="0"/>
                <w:iCs w:val="0"/>
                <w:color w:val="000000"/>
                <w:sz w:val="20"/>
                <w:szCs w:val="20"/>
                <w:u w:val="none"/>
              </w:rPr>
            </w:pPr>
          </w:p>
        </w:tc>
        <w:tc>
          <w:tcPr>
            <w:tcW w:w="548" w:type="dxa"/>
            <w:tcBorders>
              <w:top w:val="single" w:color="000000" w:sz="4" w:space="0"/>
              <w:left w:val="single" w:color="000000" w:sz="4" w:space="0"/>
              <w:bottom w:val="nil"/>
              <w:right w:val="single" w:color="000000" w:sz="4" w:space="0"/>
            </w:tcBorders>
            <w:shd w:val="clear"/>
            <w:noWrap/>
            <w:vAlign w:val="center"/>
          </w:tcPr>
          <w:p w14:paraId="2A557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26BB92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气囊测压表</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7653AB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CPM-A</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68C5B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2E5F06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1475</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05F0ED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用于气管插管及气管切开的气囊压力监测</w:t>
            </w:r>
          </w:p>
        </w:tc>
      </w:tr>
      <w:tr w14:paraId="30EF4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restart"/>
            <w:tcBorders>
              <w:top w:val="single" w:color="000000" w:sz="4" w:space="0"/>
              <w:left w:val="single" w:color="000000" w:sz="4" w:space="0"/>
              <w:bottom w:val="single" w:color="000000" w:sz="4" w:space="0"/>
              <w:right w:val="single" w:color="000000" w:sz="4" w:space="0"/>
            </w:tcBorders>
            <w:shd w:val="clear"/>
            <w:vAlign w:val="center"/>
          </w:tcPr>
          <w:p w14:paraId="0D2ACE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手术室</w:t>
            </w:r>
          </w:p>
        </w:tc>
        <w:tc>
          <w:tcPr>
            <w:tcW w:w="548" w:type="dxa"/>
            <w:vMerge w:val="restart"/>
            <w:tcBorders>
              <w:top w:val="single" w:color="000000" w:sz="4" w:space="0"/>
              <w:left w:val="single" w:color="000000" w:sz="4" w:space="0"/>
              <w:bottom w:val="single" w:color="000000" w:sz="4" w:space="0"/>
              <w:right w:val="single" w:color="000000" w:sz="4" w:space="0"/>
            </w:tcBorders>
            <w:shd w:val="clear"/>
            <w:vAlign w:val="center"/>
          </w:tcPr>
          <w:p w14:paraId="698BE6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3402" w:type="dxa"/>
            <w:vMerge w:val="restart"/>
            <w:tcBorders>
              <w:top w:val="single" w:color="000000" w:sz="4" w:space="0"/>
              <w:left w:val="single" w:color="000000" w:sz="4" w:space="0"/>
              <w:bottom w:val="single" w:color="000000" w:sz="4" w:space="0"/>
              <w:right w:val="single" w:color="000000" w:sz="4" w:space="0"/>
            </w:tcBorders>
            <w:shd w:val="clear"/>
            <w:vAlign w:val="center"/>
          </w:tcPr>
          <w:p w14:paraId="490949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聚丙烯不可吸收缝合线（普理灵）</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52BDAB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W8706,6-0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4AD9DE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21E130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76</w:t>
            </w:r>
          </w:p>
        </w:tc>
        <w:tc>
          <w:tcPr>
            <w:tcW w:w="3466" w:type="dxa"/>
            <w:vMerge w:val="restart"/>
            <w:tcBorders>
              <w:top w:val="single" w:color="000000" w:sz="4" w:space="0"/>
              <w:left w:val="single" w:color="000000" w:sz="4" w:space="0"/>
              <w:bottom w:val="single" w:color="000000" w:sz="4" w:space="0"/>
              <w:right w:val="single" w:color="000000" w:sz="4" w:space="0"/>
            </w:tcBorders>
            <w:shd w:val="clear"/>
            <w:vAlign w:val="center"/>
          </w:tcPr>
          <w:p w14:paraId="73B437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适用于组织缝合</w:t>
            </w:r>
          </w:p>
        </w:tc>
      </w:tr>
      <w:tr w14:paraId="27B5E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069171">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6E79CBC">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F1B89F">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2CCC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W8003T,6-0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60840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4AD1A9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45.9</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4C62EF1">
            <w:pPr>
              <w:jc w:val="left"/>
              <w:rPr>
                <w:rFonts w:hint="eastAsia" w:ascii="宋体" w:hAnsi="宋体" w:eastAsia="宋体" w:cs="宋体"/>
                <w:i w:val="0"/>
                <w:iCs w:val="0"/>
                <w:color w:val="000000"/>
                <w:sz w:val="20"/>
                <w:szCs w:val="20"/>
                <w:u w:val="none"/>
              </w:rPr>
            </w:pPr>
          </w:p>
        </w:tc>
      </w:tr>
      <w:tr w14:paraId="6AD8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2B9E2A4">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33EAB2">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38348A4">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4B083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W8006T,5-0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2C5D92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4E090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45.9</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8BF8AA1">
            <w:pPr>
              <w:jc w:val="left"/>
              <w:rPr>
                <w:rFonts w:hint="eastAsia" w:ascii="宋体" w:hAnsi="宋体" w:eastAsia="宋体" w:cs="宋体"/>
                <w:i w:val="0"/>
                <w:iCs w:val="0"/>
                <w:color w:val="000000"/>
                <w:sz w:val="20"/>
                <w:szCs w:val="20"/>
                <w:u w:val="none"/>
              </w:rPr>
            </w:pPr>
          </w:p>
        </w:tc>
      </w:tr>
      <w:tr w14:paraId="5E069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C79D4D1">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3BE800F">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703AA3">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204F1B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W8683,4-0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31A2EE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6A0CD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46.8</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57CC0C6">
            <w:pPr>
              <w:jc w:val="left"/>
              <w:rPr>
                <w:rFonts w:hint="eastAsia" w:ascii="宋体" w:hAnsi="宋体" w:eastAsia="宋体" w:cs="宋体"/>
                <w:i w:val="0"/>
                <w:iCs w:val="0"/>
                <w:color w:val="000000"/>
                <w:sz w:val="20"/>
                <w:szCs w:val="20"/>
                <w:u w:val="none"/>
              </w:rPr>
            </w:pPr>
          </w:p>
        </w:tc>
      </w:tr>
      <w:tr w14:paraId="368C5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1B90E8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C6D8A46">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85566D0">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3E7D85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W8556,5-0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0CBE69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74919E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65.1</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94FA136">
            <w:pPr>
              <w:jc w:val="left"/>
              <w:rPr>
                <w:rFonts w:hint="eastAsia" w:ascii="宋体" w:hAnsi="宋体" w:eastAsia="宋体" w:cs="宋体"/>
                <w:i w:val="0"/>
                <w:iCs w:val="0"/>
                <w:color w:val="000000"/>
                <w:sz w:val="20"/>
                <w:szCs w:val="20"/>
                <w:u w:val="none"/>
              </w:rPr>
            </w:pPr>
          </w:p>
        </w:tc>
      </w:tr>
      <w:tr w14:paraId="216A9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8745352">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75C6029">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C7B80FF">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B65F7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W8557,4-0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7AE12F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67620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67.65</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BB2185">
            <w:pPr>
              <w:jc w:val="left"/>
              <w:rPr>
                <w:rFonts w:hint="eastAsia" w:ascii="宋体" w:hAnsi="宋体" w:eastAsia="宋体" w:cs="宋体"/>
                <w:i w:val="0"/>
                <w:iCs w:val="0"/>
                <w:color w:val="000000"/>
                <w:sz w:val="20"/>
                <w:szCs w:val="20"/>
                <w:u w:val="none"/>
              </w:rPr>
            </w:pPr>
          </w:p>
        </w:tc>
      </w:tr>
      <w:tr w14:paraId="60286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500211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5491024">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667078">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4B517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W8702,7-0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4E875E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2ECEE5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92.08</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14FAE6">
            <w:pPr>
              <w:jc w:val="left"/>
              <w:rPr>
                <w:rFonts w:hint="eastAsia" w:ascii="宋体" w:hAnsi="宋体" w:eastAsia="宋体" w:cs="宋体"/>
                <w:i w:val="0"/>
                <w:iCs w:val="0"/>
                <w:color w:val="000000"/>
                <w:sz w:val="20"/>
                <w:szCs w:val="20"/>
                <w:u w:val="none"/>
              </w:rPr>
            </w:pPr>
          </w:p>
        </w:tc>
      </w:tr>
      <w:tr w14:paraId="26051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39D5E3">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C5EC28">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D967E6">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70514F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W2780,9-0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5F47E5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32506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129.33</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2A856A">
            <w:pPr>
              <w:jc w:val="left"/>
              <w:rPr>
                <w:rFonts w:hint="eastAsia" w:ascii="宋体" w:hAnsi="宋体" w:eastAsia="宋体" w:cs="宋体"/>
                <w:i w:val="0"/>
                <w:iCs w:val="0"/>
                <w:color w:val="000000"/>
                <w:sz w:val="20"/>
                <w:szCs w:val="20"/>
                <w:u w:val="none"/>
              </w:rPr>
            </w:pPr>
          </w:p>
        </w:tc>
      </w:tr>
      <w:tr w14:paraId="79125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4A7539">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D8AC9F">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49A2330">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58C97A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W2777,8-0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33A20A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09D38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134</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0A04E45">
            <w:pPr>
              <w:jc w:val="left"/>
              <w:rPr>
                <w:rFonts w:hint="eastAsia" w:ascii="宋体" w:hAnsi="宋体" w:eastAsia="宋体" w:cs="宋体"/>
                <w:i w:val="0"/>
                <w:iCs w:val="0"/>
                <w:color w:val="000000"/>
                <w:sz w:val="20"/>
                <w:szCs w:val="20"/>
                <w:u w:val="none"/>
              </w:rPr>
            </w:pPr>
          </w:p>
        </w:tc>
      </w:tr>
      <w:tr w14:paraId="01BAB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1B3F4E">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99D06D3">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426A7C7">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349705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8533H,2-0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0181C1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772D79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86</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AD17045">
            <w:pPr>
              <w:jc w:val="left"/>
              <w:rPr>
                <w:rFonts w:hint="eastAsia" w:ascii="宋体" w:hAnsi="宋体" w:eastAsia="宋体" w:cs="宋体"/>
                <w:i w:val="0"/>
                <w:iCs w:val="0"/>
                <w:color w:val="000000"/>
                <w:sz w:val="20"/>
                <w:szCs w:val="20"/>
                <w:u w:val="none"/>
              </w:rPr>
            </w:pPr>
          </w:p>
        </w:tc>
      </w:tr>
      <w:tr w14:paraId="04362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AD4D550">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A032977">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FDEE0B5">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74435C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W8558,3-0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03B37F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60F359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66.67</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E8FC16">
            <w:pPr>
              <w:jc w:val="left"/>
              <w:rPr>
                <w:rFonts w:hint="eastAsia" w:ascii="宋体" w:hAnsi="宋体" w:eastAsia="宋体" w:cs="宋体"/>
                <w:i w:val="0"/>
                <w:iCs w:val="0"/>
                <w:color w:val="000000"/>
                <w:sz w:val="20"/>
                <w:szCs w:val="20"/>
                <w:u w:val="none"/>
              </w:rPr>
            </w:pPr>
          </w:p>
        </w:tc>
      </w:tr>
      <w:tr w14:paraId="2D4F4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BB11183">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307D956">
            <w:pPr>
              <w:jc w:val="center"/>
              <w:rPr>
                <w:rFonts w:hint="eastAsia" w:ascii="宋体" w:hAnsi="宋体" w:eastAsia="宋体" w:cs="宋体"/>
                <w:i w:val="0"/>
                <w:iCs w:val="0"/>
                <w:color w:val="000000"/>
                <w:sz w:val="20"/>
                <w:szCs w:val="20"/>
                <w:u w:val="none"/>
              </w:rPr>
            </w:pPr>
          </w:p>
        </w:tc>
        <w:tc>
          <w:tcPr>
            <w:tcW w:w="3402" w:type="dxa"/>
            <w:vMerge w:val="restart"/>
            <w:tcBorders>
              <w:top w:val="single" w:color="000000" w:sz="4" w:space="0"/>
              <w:left w:val="single" w:color="000000" w:sz="4" w:space="0"/>
              <w:bottom w:val="single" w:color="000000" w:sz="4" w:space="0"/>
              <w:right w:val="single" w:color="000000" w:sz="4" w:space="0"/>
            </w:tcBorders>
            <w:shd w:val="clear"/>
            <w:vAlign w:val="center"/>
          </w:tcPr>
          <w:p w14:paraId="2C952A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可吸收性缝线（VICRYL Plus(抗菌薇乔)）</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666022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VCP311H,3-0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7D714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622707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49.3</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4EDB001">
            <w:pPr>
              <w:jc w:val="left"/>
              <w:rPr>
                <w:rFonts w:hint="eastAsia" w:ascii="宋体" w:hAnsi="宋体" w:eastAsia="宋体" w:cs="宋体"/>
                <w:i w:val="0"/>
                <w:iCs w:val="0"/>
                <w:color w:val="000000"/>
                <w:sz w:val="20"/>
                <w:szCs w:val="20"/>
                <w:u w:val="none"/>
              </w:rPr>
            </w:pPr>
          </w:p>
        </w:tc>
      </w:tr>
      <w:tr w14:paraId="1EC36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E887EC">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7C521FE">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DB07F88">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6B74B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VCP774D,3-0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4D61AB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1D39AF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152</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928806">
            <w:pPr>
              <w:jc w:val="left"/>
              <w:rPr>
                <w:rFonts w:hint="eastAsia" w:ascii="宋体" w:hAnsi="宋体" w:eastAsia="宋体" w:cs="宋体"/>
                <w:i w:val="0"/>
                <w:iCs w:val="0"/>
                <w:color w:val="000000"/>
                <w:sz w:val="20"/>
                <w:szCs w:val="20"/>
                <w:u w:val="none"/>
              </w:rPr>
            </w:pPr>
          </w:p>
        </w:tc>
      </w:tr>
      <w:tr w14:paraId="1B100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ED338D0">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5DC7EC7">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E593AF6">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308C2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VCP739D,2-0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7F0AC5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3F04A7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156.74</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B9955BB">
            <w:pPr>
              <w:jc w:val="left"/>
              <w:rPr>
                <w:rFonts w:hint="eastAsia" w:ascii="宋体" w:hAnsi="宋体" w:eastAsia="宋体" w:cs="宋体"/>
                <w:i w:val="0"/>
                <w:iCs w:val="0"/>
                <w:color w:val="000000"/>
                <w:sz w:val="20"/>
                <w:szCs w:val="20"/>
                <w:u w:val="none"/>
              </w:rPr>
            </w:pPr>
          </w:p>
        </w:tc>
      </w:tr>
      <w:tr w14:paraId="2B48D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87FB9C4">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45C5831">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4000E7">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55AA75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VCP603H,0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52A07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156687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46.75</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1F95E5">
            <w:pPr>
              <w:jc w:val="left"/>
              <w:rPr>
                <w:rFonts w:hint="eastAsia" w:ascii="宋体" w:hAnsi="宋体" w:eastAsia="宋体" w:cs="宋体"/>
                <w:i w:val="0"/>
                <w:iCs w:val="0"/>
                <w:color w:val="000000"/>
                <w:sz w:val="20"/>
                <w:szCs w:val="20"/>
                <w:u w:val="none"/>
              </w:rPr>
            </w:pPr>
          </w:p>
        </w:tc>
      </w:tr>
      <w:tr w14:paraId="12259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522DB3A">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694A916">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91A1D1E">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6E49EA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VCP422H,4-0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7AE628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330721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48.45</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4C7B942">
            <w:pPr>
              <w:jc w:val="left"/>
              <w:rPr>
                <w:rFonts w:hint="eastAsia" w:ascii="宋体" w:hAnsi="宋体" w:eastAsia="宋体" w:cs="宋体"/>
                <w:i w:val="0"/>
                <w:iCs w:val="0"/>
                <w:color w:val="000000"/>
                <w:sz w:val="20"/>
                <w:szCs w:val="20"/>
                <w:u w:val="none"/>
              </w:rPr>
            </w:pPr>
          </w:p>
        </w:tc>
      </w:tr>
      <w:tr w14:paraId="67EC3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6938B2E">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8D54D30">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7900E82">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0ECC1B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VCP359H,1</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55ED5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7AC317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50.4</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53917BF">
            <w:pPr>
              <w:jc w:val="left"/>
              <w:rPr>
                <w:rFonts w:hint="eastAsia" w:ascii="宋体" w:hAnsi="宋体" w:eastAsia="宋体" w:cs="宋体"/>
                <w:i w:val="0"/>
                <w:iCs w:val="0"/>
                <w:color w:val="000000"/>
                <w:sz w:val="20"/>
                <w:szCs w:val="20"/>
                <w:u w:val="none"/>
              </w:rPr>
            </w:pPr>
          </w:p>
        </w:tc>
      </w:tr>
      <w:tr w14:paraId="2B01C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E3BB62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A746DF0">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6D4A260">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78EBA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VCPB946H,0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55327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24E24D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87</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5E15A6F">
            <w:pPr>
              <w:jc w:val="left"/>
              <w:rPr>
                <w:rFonts w:hint="eastAsia" w:ascii="宋体" w:hAnsi="宋体" w:eastAsia="宋体" w:cs="宋体"/>
                <w:i w:val="0"/>
                <w:iCs w:val="0"/>
                <w:color w:val="000000"/>
                <w:sz w:val="20"/>
                <w:szCs w:val="20"/>
                <w:u w:val="none"/>
              </w:rPr>
            </w:pPr>
          </w:p>
        </w:tc>
      </w:tr>
      <w:tr w14:paraId="2A66A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CC130F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389C44">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3F8877">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0BCD46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VCP346H,0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6406CB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658930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50.66</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A6228E1">
            <w:pPr>
              <w:jc w:val="left"/>
              <w:rPr>
                <w:rFonts w:hint="eastAsia" w:ascii="宋体" w:hAnsi="宋体" w:eastAsia="宋体" w:cs="宋体"/>
                <w:i w:val="0"/>
                <w:iCs w:val="0"/>
                <w:color w:val="000000"/>
                <w:sz w:val="20"/>
                <w:szCs w:val="20"/>
                <w:u w:val="none"/>
              </w:rPr>
            </w:pPr>
          </w:p>
        </w:tc>
      </w:tr>
      <w:tr w14:paraId="6AC19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30AA3E">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1EE969F">
            <w:pPr>
              <w:jc w:val="center"/>
              <w:rPr>
                <w:rFonts w:hint="eastAsia" w:ascii="宋体" w:hAnsi="宋体" w:eastAsia="宋体" w:cs="宋体"/>
                <w:i w:val="0"/>
                <w:iCs w:val="0"/>
                <w:color w:val="000000"/>
                <w:sz w:val="20"/>
                <w:szCs w:val="20"/>
                <w:u w:val="none"/>
              </w:rPr>
            </w:pPr>
          </w:p>
        </w:tc>
        <w:tc>
          <w:tcPr>
            <w:tcW w:w="3402" w:type="dxa"/>
            <w:vMerge w:val="restart"/>
            <w:tcBorders>
              <w:top w:val="single" w:color="000000" w:sz="4" w:space="0"/>
              <w:left w:val="single" w:color="000000" w:sz="4" w:space="0"/>
              <w:bottom w:val="single" w:color="000000" w:sz="4" w:space="0"/>
              <w:right w:val="single" w:color="000000" w:sz="4" w:space="0"/>
            </w:tcBorders>
            <w:shd w:val="clear"/>
            <w:vAlign w:val="center"/>
          </w:tcPr>
          <w:p w14:paraId="3B11A5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可吸收性外科缝线（国产抗菌薇乔）</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33BC90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VCP1359H,1</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2C4048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4425F2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59</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9FEC1D5">
            <w:pPr>
              <w:jc w:val="left"/>
              <w:rPr>
                <w:rFonts w:hint="eastAsia" w:ascii="宋体" w:hAnsi="宋体" w:eastAsia="宋体" w:cs="宋体"/>
                <w:i w:val="0"/>
                <w:iCs w:val="0"/>
                <w:color w:val="000000"/>
                <w:sz w:val="20"/>
                <w:szCs w:val="20"/>
                <w:u w:val="none"/>
              </w:rPr>
            </w:pPr>
          </w:p>
        </w:tc>
      </w:tr>
      <w:tr w14:paraId="2001A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6D124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70AC272">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2047EA3">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3A224E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VCP1358H,0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7BA422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5550F4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54.52</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29400C4">
            <w:pPr>
              <w:jc w:val="left"/>
              <w:rPr>
                <w:rFonts w:hint="eastAsia" w:ascii="宋体" w:hAnsi="宋体" w:eastAsia="宋体" w:cs="宋体"/>
                <w:i w:val="0"/>
                <w:iCs w:val="0"/>
                <w:color w:val="000000"/>
                <w:sz w:val="20"/>
                <w:szCs w:val="20"/>
                <w:u w:val="none"/>
              </w:rPr>
            </w:pPr>
          </w:p>
        </w:tc>
      </w:tr>
      <w:tr w14:paraId="471C6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1813FAE">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733B1CB">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9FEDE1">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35C277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VCP1603H,0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49AD4A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412E85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53.67</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55AF1CE">
            <w:pPr>
              <w:jc w:val="left"/>
              <w:rPr>
                <w:rFonts w:hint="eastAsia" w:ascii="宋体" w:hAnsi="宋体" w:eastAsia="宋体" w:cs="宋体"/>
                <w:i w:val="0"/>
                <w:iCs w:val="0"/>
                <w:color w:val="000000"/>
                <w:sz w:val="20"/>
                <w:szCs w:val="20"/>
                <w:u w:val="none"/>
              </w:rPr>
            </w:pPr>
          </w:p>
        </w:tc>
      </w:tr>
      <w:tr w14:paraId="66CF7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3517A93">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7218CA3">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5C0A577">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69ED9E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VCP1345H,2-0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1F21BF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4BA137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54</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B099249">
            <w:pPr>
              <w:jc w:val="left"/>
              <w:rPr>
                <w:rFonts w:hint="eastAsia" w:ascii="宋体" w:hAnsi="宋体" w:eastAsia="宋体" w:cs="宋体"/>
                <w:i w:val="0"/>
                <w:iCs w:val="0"/>
                <w:color w:val="000000"/>
                <w:sz w:val="20"/>
                <w:szCs w:val="20"/>
                <w:u w:val="none"/>
              </w:rPr>
            </w:pPr>
          </w:p>
        </w:tc>
      </w:tr>
      <w:tr w14:paraId="7D028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9A3F4EC">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FC97130">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19C4B0">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3FF83B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VCP1739D,2-0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0EB89A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516C2D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189.6</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6A1782">
            <w:pPr>
              <w:jc w:val="left"/>
              <w:rPr>
                <w:rFonts w:hint="eastAsia" w:ascii="宋体" w:hAnsi="宋体" w:eastAsia="宋体" w:cs="宋体"/>
                <w:i w:val="0"/>
                <w:iCs w:val="0"/>
                <w:color w:val="000000"/>
                <w:sz w:val="20"/>
                <w:szCs w:val="20"/>
                <w:u w:val="none"/>
              </w:rPr>
            </w:pPr>
          </w:p>
        </w:tc>
      </w:tr>
      <w:tr w14:paraId="4D669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32DFF4E">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5B305E">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2120E21">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702ED5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VCP1311H,3-0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58AEA1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35FC1B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53.6</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B3519E7">
            <w:pPr>
              <w:jc w:val="left"/>
              <w:rPr>
                <w:rFonts w:hint="eastAsia" w:ascii="宋体" w:hAnsi="宋体" w:eastAsia="宋体" w:cs="宋体"/>
                <w:i w:val="0"/>
                <w:iCs w:val="0"/>
                <w:color w:val="000000"/>
                <w:sz w:val="20"/>
                <w:szCs w:val="20"/>
                <w:u w:val="none"/>
              </w:rPr>
            </w:pPr>
          </w:p>
        </w:tc>
      </w:tr>
      <w:tr w14:paraId="2BA52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C51DF4">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56B3250">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6EF37AA">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2778B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VCP1422H,4-0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15E59E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46F3C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52.68</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664B4E9">
            <w:pPr>
              <w:jc w:val="left"/>
              <w:rPr>
                <w:rFonts w:hint="eastAsia" w:ascii="宋体" w:hAnsi="宋体" w:eastAsia="宋体" w:cs="宋体"/>
                <w:i w:val="0"/>
                <w:iCs w:val="0"/>
                <w:color w:val="000000"/>
                <w:sz w:val="20"/>
                <w:szCs w:val="20"/>
                <w:u w:val="none"/>
              </w:rPr>
            </w:pPr>
          </w:p>
        </w:tc>
      </w:tr>
      <w:tr w14:paraId="362CC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FC80B6E">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A80D11A">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5563697">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46D575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VCP1310H,4-0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526D4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10B466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54</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042CD5">
            <w:pPr>
              <w:jc w:val="left"/>
              <w:rPr>
                <w:rFonts w:hint="eastAsia" w:ascii="宋体" w:hAnsi="宋体" w:eastAsia="宋体" w:cs="宋体"/>
                <w:i w:val="0"/>
                <w:iCs w:val="0"/>
                <w:color w:val="000000"/>
                <w:sz w:val="20"/>
                <w:szCs w:val="20"/>
                <w:u w:val="none"/>
              </w:rPr>
            </w:pPr>
          </w:p>
        </w:tc>
      </w:tr>
      <w:tr w14:paraId="5E225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C76BE54">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D9465BE">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4DB96A8">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33ABD5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VCP1397H,4-0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45E0EF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11493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60</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CB276B9">
            <w:pPr>
              <w:jc w:val="left"/>
              <w:rPr>
                <w:rFonts w:hint="eastAsia" w:ascii="宋体" w:hAnsi="宋体" w:eastAsia="宋体" w:cs="宋体"/>
                <w:i w:val="0"/>
                <w:iCs w:val="0"/>
                <w:color w:val="000000"/>
                <w:sz w:val="20"/>
                <w:szCs w:val="20"/>
                <w:u w:val="none"/>
              </w:rPr>
            </w:pPr>
          </w:p>
        </w:tc>
      </w:tr>
      <w:tr w14:paraId="0D9F8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98E6AA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1EDD7D3">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697797D">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347CDD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VCP1304H,4-0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57DB0D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126823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54</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5623799">
            <w:pPr>
              <w:jc w:val="left"/>
              <w:rPr>
                <w:rFonts w:hint="eastAsia" w:ascii="宋体" w:hAnsi="宋体" w:eastAsia="宋体" w:cs="宋体"/>
                <w:i w:val="0"/>
                <w:iCs w:val="0"/>
                <w:color w:val="000000"/>
                <w:sz w:val="20"/>
                <w:szCs w:val="20"/>
                <w:u w:val="none"/>
              </w:rPr>
            </w:pPr>
          </w:p>
        </w:tc>
      </w:tr>
      <w:tr w14:paraId="60DDF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CF78514">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C07076C">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C2CF38C">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38537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VCP1433H,5-0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21F709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448123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57.3</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74AA6B0">
            <w:pPr>
              <w:jc w:val="left"/>
              <w:rPr>
                <w:rFonts w:hint="eastAsia" w:ascii="宋体" w:hAnsi="宋体" w:eastAsia="宋体" w:cs="宋体"/>
                <w:i w:val="0"/>
                <w:iCs w:val="0"/>
                <w:color w:val="000000"/>
                <w:sz w:val="20"/>
                <w:szCs w:val="20"/>
                <w:u w:val="none"/>
              </w:rPr>
            </w:pPr>
          </w:p>
        </w:tc>
      </w:tr>
      <w:tr w14:paraId="7D009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0DA8BE">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63F9862">
            <w:pPr>
              <w:jc w:val="center"/>
              <w:rPr>
                <w:rFonts w:hint="eastAsia" w:ascii="宋体" w:hAnsi="宋体" w:eastAsia="宋体" w:cs="宋体"/>
                <w:i w:val="0"/>
                <w:iCs w:val="0"/>
                <w:color w:val="000000"/>
                <w:sz w:val="20"/>
                <w:szCs w:val="20"/>
                <w:u w:val="none"/>
              </w:rPr>
            </w:pPr>
          </w:p>
        </w:tc>
        <w:tc>
          <w:tcPr>
            <w:tcW w:w="3402" w:type="dxa"/>
            <w:vMerge w:val="restart"/>
            <w:tcBorders>
              <w:top w:val="single" w:color="000000" w:sz="4" w:space="0"/>
              <w:left w:val="single" w:color="000000" w:sz="4" w:space="0"/>
              <w:bottom w:val="single" w:color="000000" w:sz="4" w:space="0"/>
              <w:right w:val="single" w:color="000000" w:sz="4" w:space="0"/>
            </w:tcBorders>
            <w:shd w:val="clear"/>
            <w:vAlign w:val="center"/>
          </w:tcPr>
          <w:p w14:paraId="665A31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丝线编织非吸收性缝线（慕丝）</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438EE9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W2512,2-0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542C91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279015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7.5</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88D9580">
            <w:pPr>
              <w:jc w:val="left"/>
              <w:rPr>
                <w:rFonts w:hint="eastAsia" w:ascii="宋体" w:hAnsi="宋体" w:eastAsia="宋体" w:cs="宋体"/>
                <w:i w:val="0"/>
                <w:iCs w:val="0"/>
                <w:color w:val="000000"/>
                <w:sz w:val="20"/>
                <w:szCs w:val="20"/>
                <w:u w:val="none"/>
              </w:rPr>
            </w:pPr>
          </w:p>
        </w:tc>
      </w:tr>
      <w:tr w14:paraId="38CDB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D337A2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5257FAC">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94FD7D3">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25B5E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W327,2-0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4141D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1982AD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7.2</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AFC5953">
            <w:pPr>
              <w:jc w:val="left"/>
              <w:rPr>
                <w:rFonts w:hint="eastAsia" w:ascii="宋体" w:hAnsi="宋体" w:eastAsia="宋体" w:cs="宋体"/>
                <w:i w:val="0"/>
                <w:iCs w:val="0"/>
                <w:color w:val="000000"/>
                <w:sz w:val="20"/>
                <w:szCs w:val="20"/>
                <w:u w:val="none"/>
              </w:rPr>
            </w:pPr>
          </w:p>
        </w:tc>
      </w:tr>
      <w:tr w14:paraId="1C1C9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7DAE8B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4622F93">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339A384">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59E432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W500,5-0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53DDFD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3D883E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6.99</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A3AEF4A">
            <w:pPr>
              <w:jc w:val="left"/>
              <w:rPr>
                <w:rFonts w:hint="eastAsia" w:ascii="宋体" w:hAnsi="宋体" w:eastAsia="宋体" w:cs="宋体"/>
                <w:i w:val="0"/>
                <w:iCs w:val="0"/>
                <w:color w:val="000000"/>
                <w:sz w:val="20"/>
                <w:szCs w:val="20"/>
                <w:u w:val="none"/>
              </w:rPr>
            </w:pPr>
          </w:p>
        </w:tc>
      </w:tr>
      <w:tr w14:paraId="2EBFA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4BF716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BB7B628">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3E48DF7">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41620A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W501,4-0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4D578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4AD62D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7.2</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7BBE229">
            <w:pPr>
              <w:jc w:val="left"/>
              <w:rPr>
                <w:rFonts w:hint="eastAsia" w:ascii="宋体" w:hAnsi="宋体" w:eastAsia="宋体" w:cs="宋体"/>
                <w:i w:val="0"/>
                <w:iCs w:val="0"/>
                <w:color w:val="000000"/>
                <w:sz w:val="20"/>
                <w:szCs w:val="20"/>
                <w:u w:val="none"/>
              </w:rPr>
            </w:pPr>
          </w:p>
        </w:tc>
      </w:tr>
      <w:tr w14:paraId="25840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D73EC5">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04CFEE">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77EA8A">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59558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W570,3-0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3B1D0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28D849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6.99</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D0CED6C">
            <w:pPr>
              <w:jc w:val="left"/>
              <w:rPr>
                <w:rFonts w:hint="eastAsia" w:ascii="宋体" w:hAnsi="宋体" w:eastAsia="宋体" w:cs="宋体"/>
                <w:i w:val="0"/>
                <w:iCs w:val="0"/>
                <w:color w:val="000000"/>
                <w:sz w:val="20"/>
                <w:szCs w:val="20"/>
                <w:u w:val="none"/>
              </w:rPr>
            </w:pPr>
          </w:p>
        </w:tc>
      </w:tr>
      <w:tr w14:paraId="68909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4FF91CA">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A537469">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551C244">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57077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W577,3-0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42C06E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556844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7.35</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FD27821">
            <w:pPr>
              <w:jc w:val="left"/>
              <w:rPr>
                <w:rFonts w:hint="eastAsia" w:ascii="宋体" w:hAnsi="宋体" w:eastAsia="宋体" w:cs="宋体"/>
                <w:i w:val="0"/>
                <w:iCs w:val="0"/>
                <w:color w:val="000000"/>
                <w:sz w:val="20"/>
                <w:szCs w:val="20"/>
                <w:u w:val="none"/>
              </w:rPr>
            </w:pPr>
          </w:p>
        </w:tc>
      </w:tr>
      <w:tr w14:paraId="630AC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666A2A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9397F4">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7E6F31">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4E0DF3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W580,5-0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01555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72CF05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7.13</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32FAC1B">
            <w:pPr>
              <w:jc w:val="left"/>
              <w:rPr>
                <w:rFonts w:hint="eastAsia" w:ascii="宋体" w:hAnsi="宋体" w:eastAsia="宋体" w:cs="宋体"/>
                <w:i w:val="0"/>
                <w:iCs w:val="0"/>
                <w:color w:val="000000"/>
                <w:sz w:val="20"/>
                <w:szCs w:val="20"/>
                <w:u w:val="none"/>
              </w:rPr>
            </w:pPr>
          </w:p>
        </w:tc>
      </w:tr>
      <w:tr w14:paraId="12F86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E54756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DB6731B">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6332EBA">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3B523E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W586,4-0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7197A0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57C74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7.8</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1D62127">
            <w:pPr>
              <w:jc w:val="left"/>
              <w:rPr>
                <w:rFonts w:hint="eastAsia" w:ascii="宋体" w:hAnsi="宋体" w:eastAsia="宋体" w:cs="宋体"/>
                <w:i w:val="0"/>
                <w:iCs w:val="0"/>
                <w:color w:val="000000"/>
                <w:sz w:val="20"/>
                <w:szCs w:val="20"/>
                <w:u w:val="none"/>
              </w:rPr>
            </w:pPr>
          </w:p>
        </w:tc>
      </w:tr>
      <w:tr w14:paraId="7DF63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26F42C">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28F6C5B">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09CE7B">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66755B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SA83G,4-0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41ED8A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3EEEC2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2.85</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62B59F6">
            <w:pPr>
              <w:jc w:val="left"/>
              <w:rPr>
                <w:rFonts w:hint="eastAsia" w:ascii="宋体" w:hAnsi="宋体" w:eastAsia="宋体" w:cs="宋体"/>
                <w:i w:val="0"/>
                <w:iCs w:val="0"/>
                <w:color w:val="000000"/>
                <w:sz w:val="20"/>
                <w:szCs w:val="20"/>
                <w:u w:val="none"/>
              </w:rPr>
            </w:pPr>
          </w:p>
        </w:tc>
      </w:tr>
      <w:tr w14:paraId="7264E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DCBD46B">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24DA956">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5507E1B">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69CD09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SA845G,2-0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0077CA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089C4D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2.85</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8E3485">
            <w:pPr>
              <w:jc w:val="left"/>
              <w:rPr>
                <w:rFonts w:hint="eastAsia" w:ascii="宋体" w:hAnsi="宋体" w:eastAsia="宋体" w:cs="宋体"/>
                <w:i w:val="0"/>
                <w:iCs w:val="0"/>
                <w:color w:val="000000"/>
                <w:sz w:val="20"/>
                <w:szCs w:val="20"/>
                <w:u w:val="none"/>
              </w:rPr>
            </w:pPr>
          </w:p>
        </w:tc>
      </w:tr>
      <w:tr w14:paraId="2F960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030106">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118004D">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E8EC733">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0CE55B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SA84G,3-0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2FBD4E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386420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2.85</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E57C51A">
            <w:pPr>
              <w:jc w:val="left"/>
              <w:rPr>
                <w:rFonts w:hint="eastAsia" w:ascii="宋体" w:hAnsi="宋体" w:eastAsia="宋体" w:cs="宋体"/>
                <w:i w:val="0"/>
                <w:iCs w:val="0"/>
                <w:color w:val="000000"/>
                <w:sz w:val="20"/>
                <w:szCs w:val="20"/>
                <w:u w:val="none"/>
              </w:rPr>
            </w:pPr>
          </w:p>
        </w:tc>
      </w:tr>
      <w:tr w14:paraId="6DFD0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B7F6605">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E4D7D8">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F42323">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730D01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SA86G,0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5990B3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66ED2A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2.85</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DA2605F">
            <w:pPr>
              <w:jc w:val="left"/>
              <w:rPr>
                <w:rFonts w:hint="eastAsia" w:ascii="宋体" w:hAnsi="宋体" w:eastAsia="宋体" w:cs="宋体"/>
                <w:i w:val="0"/>
                <w:iCs w:val="0"/>
                <w:color w:val="000000"/>
                <w:sz w:val="20"/>
                <w:szCs w:val="20"/>
                <w:u w:val="none"/>
              </w:rPr>
            </w:pPr>
          </w:p>
        </w:tc>
      </w:tr>
      <w:tr w14:paraId="296C7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81511B2">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A1A6248">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60834C">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03B172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SA87G,1</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7AEE4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797C9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2.91</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8E268C">
            <w:pPr>
              <w:jc w:val="left"/>
              <w:rPr>
                <w:rFonts w:hint="eastAsia" w:ascii="宋体" w:hAnsi="宋体" w:eastAsia="宋体" w:cs="宋体"/>
                <w:i w:val="0"/>
                <w:iCs w:val="0"/>
                <w:color w:val="000000"/>
                <w:sz w:val="20"/>
                <w:szCs w:val="20"/>
                <w:u w:val="none"/>
              </w:rPr>
            </w:pPr>
          </w:p>
        </w:tc>
      </w:tr>
      <w:tr w14:paraId="448A3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272CAED">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DD0C45">
            <w:pPr>
              <w:jc w:val="center"/>
              <w:rPr>
                <w:rFonts w:hint="eastAsia" w:ascii="宋体" w:hAnsi="宋体" w:eastAsia="宋体" w:cs="宋体"/>
                <w:i w:val="0"/>
                <w:iCs w:val="0"/>
                <w:color w:val="000000"/>
                <w:sz w:val="20"/>
                <w:szCs w:val="20"/>
                <w:u w:val="none"/>
              </w:rPr>
            </w:pPr>
          </w:p>
        </w:tc>
        <w:tc>
          <w:tcPr>
            <w:tcW w:w="3402" w:type="dxa"/>
            <w:vMerge w:val="restart"/>
            <w:tcBorders>
              <w:top w:val="single" w:color="000000" w:sz="4" w:space="0"/>
              <w:left w:val="single" w:color="000000" w:sz="4" w:space="0"/>
              <w:bottom w:val="single" w:color="000000" w:sz="4" w:space="0"/>
              <w:right w:val="single" w:color="000000" w:sz="4" w:space="0"/>
            </w:tcBorders>
            <w:shd w:val="clear"/>
            <w:vAlign w:val="center"/>
          </w:tcPr>
          <w:p w14:paraId="0F57EE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可吸收性缝线（PDS Plus）</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7D4A1C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PDP148H,5-0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1DEBB8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01BC7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140.49</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D6C2C0">
            <w:pPr>
              <w:jc w:val="left"/>
              <w:rPr>
                <w:rFonts w:hint="eastAsia" w:ascii="宋体" w:hAnsi="宋体" w:eastAsia="宋体" w:cs="宋体"/>
                <w:i w:val="0"/>
                <w:iCs w:val="0"/>
                <w:color w:val="000000"/>
                <w:sz w:val="20"/>
                <w:szCs w:val="20"/>
                <w:u w:val="none"/>
              </w:rPr>
            </w:pPr>
          </w:p>
        </w:tc>
      </w:tr>
      <w:tr w14:paraId="693EB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B6DC56">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69763DB">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2099F8F">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0422D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PDP304H,4-0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6F85A6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2C3145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199</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83EC8E4">
            <w:pPr>
              <w:jc w:val="left"/>
              <w:rPr>
                <w:rFonts w:hint="eastAsia" w:ascii="宋体" w:hAnsi="宋体" w:eastAsia="宋体" w:cs="宋体"/>
                <w:i w:val="0"/>
                <w:iCs w:val="0"/>
                <w:color w:val="000000"/>
                <w:sz w:val="20"/>
                <w:szCs w:val="20"/>
                <w:u w:val="none"/>
              </w:rPr>
            </w:pPr>
          </w:p>
        </w:tc>
      </w:tr>
      <w:tr w14:paraId="50E1C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8F7E9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63DAD1E">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37A02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聚酯不可吸收缝合线（爱惜邦）</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5891ED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MB66G,5</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40081E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57FB1F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176</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5F5022C">
            <w:pPr>
              <w:jc w:val="left"/>
              <w:rPr>
                <w:rFonts w:hint="eastAsia" w:ascii="宋体" w:hAnsi="宋体" w:eastAsia="宋体" w:cs="宋体"/>
                <w:i w:val="0"/>
                <w:iCs w:val="0"/>
                <w:color w:val="000000"/>
                <w:sz w:val="20"/>
                <w:szCs w:val="20"/>
                <w:u w:val="none"/>
              </w:rPr>
            </w:pPr>
          </w:p>
        </w:tc>
      </w:tr>
      <w:tr w14:paraId="3DD82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B176A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C0EBD1">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127A74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可吸收性缝线（PDS Plus）</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7F4D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PDP149H,6-0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02269C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082358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166</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81BF0E">
            <w:pPr>
              <w:jc w:val="left"/>
              <w:rPr>
                <w:rFonts w:hint="eastAsia" w:ascii="宋体" w:hAnsi="宋体" w:eastAsia="宋体" w:cs="宋体"/>
                <w:i w:val="0"/>
                <w:iCs w:val="0"/>
                <w:color w:val="000000"/>
                <w:sz w:val="20"/>
                <w:szCs w:val="20"/>
                <w:u w:val="none"/>
              </w:rPr>
            </w:pPr>
          </w:p>
        </w:tc>
      </w:tr>
      <w:tr w14:paraId="4AA85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D98149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6D6FAC3">
            <w:pPr>
              <w:jc w:val="center"/>
              <w:rPr>
                <w:rFonts w:hint="eastAsia" w:ascii="宋体" w:hAnsi="宋体" w:eastAsia="宋体" w:cs="宋体"/>
                <w:i w:val="0"/>
                <w:iCs w:val="0"/>
                <w:color w:val="000000"/>
                <w:sz w:val="20"/>
                <w:szCs w:val="20"/>
                <w:u w:val="none"/>
              </w:rPr>
            </w:pPr>
          </w:p>
        </w:tc>
        <w:tc>
          <w:tcPr>
            <w:tcW w:w="3402" w:type="dxa"/>
            <w:vMerge w:val="restart"/>
            <w:tcBorders>
              <w:top w:val="single" w:color="000000" w:sz="4" w:space="0"/>
              <w:left w:val="single" w:color="000000" w:sz="4" w:space="0"/>
              <w:bottom w:val="single" w:color="000000" w:sz="4" w:space="0"/>
              <w:right w:val="single" w:color="000000" w:sz="4" w:space="0"/>
            </w:tcBorders>
            <w:shd w:val="clear"/>
            <w:vAlign w:val="center"/>
          </w:tcPr>
          <w:p w14:paraId="4A2C6A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合成可吸收性外科缝线（薇乔）</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30A9CC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W9561,7-0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25AA19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38830B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72.8</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3D79D8">
            <w:pPr>
              <w:jc w:val="left"/>
              <w:rPr>
                <w:rFonts w:hint="eastAsia" w:ascii="宋体" w:hAnsi="宋体" w:eastAsia="宋体" w:cs="宋体"/>
                <w:i w:val="0"/>
                <w:iCs w:val="0"/>
                <w:color w:val="000000"/>
                <w:sz w:val="20"/>
                <w:szCs w:val="20"/>
                <w:u w:val="none"/>
              </w:rPr>
            </w:pPr>
          </w:p>
        </w:tc>
      </w:tr>
      <w:tr w14:paraId="2AF0D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39F6BA3">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9836C6">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1D50B1A">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F2EF3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J570G,6-0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64040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138881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70.02</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A8BC2DF">
            <w:pPr>
              <w:jc w:val="left"/>
              <w:rPr>
                <w:rFonts w:hint="eastAsia" w:ascii="宋体" w:hAnsi="宋体" w:eastAsia="宋体" w:cs="宋体"/>
                <w:i w:val="0"/>
                <w:iCs w:val="0"/>
                <w:color w:val="000000"/>
                <w:sz w:val="20"/>
                <w:szCs w:val="20"/>
                <w:u w:val="none"/>
              </w:rPr>
            </w:pPr>
          </w:p>
        </w:tc>
      </w:tr>
      <w:tr w14:paraId="4F3C4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61D2B9C">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423763">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4E58205">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30B5F3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W9560,8-0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0AB0D3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437185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67.83</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E042D7A">
            <w:pPr>
              <w:jc w:val="left"/>
              <w:rPr>
                <w:rFonts w:hint="eastAsia" w:ascii="宋体" w:hAnsi="宋体" w:eastAsia="宋体" w:cs="宋体"/>
                <w:i w:val="0"/>
                <w:iCs w:val="0"/>
                <w:color w:val="000000"/>
                <w:sz w:val="20"/>
                <w:szCs w:val="20"/>
                <w:u w:val="none"/>
              </w:rPr>
            </w:pPr>
          </w:p>
        </w:tc>
      </w:tr>
      <w:tr w14:paraId="2D5A2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1E62649">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C283D15">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611414">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7F9CD7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W9981,6-0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2C945D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4D4C20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65.75</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5BB44AD">
            <w:pPr>
              <w:jc w:val="left"/>
              <w:rPr>
                <w:rFonts w:hint="eastAsia" w:ascii="宋体" w:hAnsi="宋体" w:eastAsia="宋体" w:cs="宋体"/>
                <w:i w:val="0"/>
                <w:iCs w:val="0"/>
                <w:color w:val="000000"/>
                <w:sz w:val="20"/>
                <w:szCs w:val="20"/>
                <w:u w:val="none"/>
              </w:rPr>
            </w:pPr>
          </w:p>
        </w:tc>
      </w:tr>
      <w:tr w14:paraId="5F20A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E0B39CC">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F62A549">
            <w:pPr>
              <w:jc w:val="center"/>
              <w:rPr>
                <w:rFonts w:hint="eastAsia" w:ascii="宋体" w:hAnsi="宋体" w:eastAsia="宋体" w:cs="宋体"/>
                <w:i w:val="0"/>
                <w:iCs w:val="0"/>
                <w:color w:val="000000"/>
                <w:sz w:val="20"/>
                <w:szCs w:val="20"/>
                <w:u w:val="none"/>
              </w:rPr>
            </w:pPr>
          </w:p>
        </w:tc>
        <w:tc>
          <w:tcPr>
            <w:tcW w:w="3402" w:type="dxa"/>
            <w:vMerge w:val="restart"/>
            <w:tcBorders>
              <w:top w:val="single" w:color="000000" w:sz="4" w:space="0"/>
              <w:left w:val="single" w:color="000000" w:sz="4" w:space="0"/>
              <w:bottom w:val="single" w:color="000000" w:sz="4" w:space="0"/>
              <w:right w:val="single" w:color="000000" w:sz="4" w:space="0"/>
            </w:tcBorders>
            <w:shd w:val="clear"/>
            <w:vAlign w:val="center"/>
          </w:tcPr>
          <w:p w14:paraId="6E869D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可吸收性缝线（单乔）</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02847C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W3224,6-0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7DCF08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108385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55</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5AD35F">
            <w:pPr>
              <w:jc w:val="left"/>
              <w:rPr>
                <w:rFonts w:hint="eastAsia" w:ascii="宋体" w:hAnsi="宋体" w:eastAsia="宋体" w:cs="宋体"/>
                <w:i w:val="0"/>
                <w:iCs w:val="0"/>
                <w:color w:val="000000"/>
                <w:sz w:val="20"/>
                <w:szCs w:val="20"/>
                <w:u w:val="none"/>
              </w:rPr>
            </w:pPr>
          </w:p>
        </w:tc>
      </w:tr>
      <w:tr w14:paraId="3695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15EE099">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C7CBDF">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A24CD6A">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6A936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W3709,1</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6E5B2D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59FCE2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71.4</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C47FCF8">
            <w:pPr>
              <w:jc w:val="left"/>
              <w:rPr>
                <w:rFonts w:hint="eastAsia" w:ascii="宋体" w:hAnsi="宋体" w:eastAsia="宋体" w:cs="宋体"/>
                <w:i w:val="0"/>
                <w:iCs w:val="0"/>
                <w:color w:val="000000"/>
                <w:sz w:val="20"/>
                <w:szCs w:val="20"/>
                <w:u w:val="none"/>
              </w:rPr>
            </w:pPr>
          </w:p>
        </w:tc>
      </w:tr>
      <w:tr w14:paraId="10F3D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06E09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A581C5">
            <w:pPr>
              <w:jc w:val="center"/>
              <w:rPr>
                <w:rFonts w:hint="eastAsia" w:ascii="宋体" w:hAnsi="宋体" w:eastAsia="宋体" w:cs="宋体"/>
                <w:i w:val="0"/>
                <w:iCs w:val="0"/>
                <w:color w:val="000000"/>
                <w:sz w:val="20"/>
                <w:szCs w:val="20"/>
                <w:u w:val="none"/>
              </w:rPr>
            </w:pPr>
          </w:p>
        </w:tc>
        <w:tc>
          <w:tcPr>
            <w:tcW w:w="3402" w:type="dxa"/>
            <w:vMerge w:val="restart"/>
            <w:tcBorders>
              <w:top w:val="single" w:color="000000" w:sz="4" w:space="0"/>
              <w:left w:val="single" w:color="000000" w:sz="4" w:space="0"/>
              <w:bottom w:val="single" w:color="000000" w:sz="4" w:space="0"/>
              <w:right w:val="single" w:color="000000" w:sz="4" w:space="0"/>
            </w:tcBorders>
            <w:shd w:val="clear"/>
            <w:vAlign w:val="center"/>
          </w:tcPr>
          <w:p w14:paraId="6CA414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可吸收性缝线（快薇乔）</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284E5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W9932,3-0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04E9F0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0A300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41.8</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6D3F79">
            <w:pPr>
              <w:jc w:val="left"/>
              <w:rPr>
                <w:rFonts w:hint="eastAsia" w:ascii="宋体" w:hAnsi="宋体" w:eastAsia="宋体" w:cs="宋体"/>
                <w:i w:val="0"/>
                <w:iCs w:val="0"/>
                <w:color w:val="000000"/>
                <w:sz w:val="20"/>
                <w:szCs w:val="20"/>
                <w:u w:val="none"/>
              </w:rPr>
            </w:pPr>
          </w:p>
        </w:tc>
      </w:tr>
      <w:tr w14:paraId="417B9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2CDB7AC">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25712B0">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FA17E45">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73EBB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VR917,2-0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75C540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10213C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55</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F4C2CAA">
            <w:pPr>
              <w:jc w:val="left"/>
              <w:rPr>
                <w:rFonts w:hint="eastAsia" w:ascii="宋体" w:hAnsi="宋体" w:eastAsia="宋体" w:cs="宋体"/>
                <w:i w:val="0"/>
                <w:iCs w:val="0"/>
                <w:color w:val="000000"/>
                <w:sz w:val="20"/>
                <w:szCs w:val="20"/>
                <w:u w:val="none"/>
              </w:rPr>
            </w:pPr>
          </w:p>
        </w:tc>
      </w:tr>
      <w:tr w14:paraId="5A88C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D23409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BA5F2A2">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5A0BB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合成可吸收性外科缝线（普迪思PDS II）</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04ECFC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W9236T,0</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6CA5EA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1ED2E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54.9</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7962B5">
            <w:pPr>
              <w:jc w:val="left"/>
              <w:rPr>
                <w:rFonts w:hint="eastAsia" w:ascii="宋体" w:hAnsi="宋体" w:eastAsia="宋体" w:cs="宋体"/>
                <w:i w:val="0"/>
                <w:iCs w:val="0"/>
                <w:color w:val="000000"/>
                <w:sz w:val="20"/>
                <w:szCs w:val="20"/>
                <w:u w:val="none"/>
              </w:rPr>
            </w:pPr>
          </w:p>
        </w:tc>
      </w:tr>
      <w:tr w14:paraId="0C43C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53DEC07">
            <w:pPr>
              <w:jc w:val="center"/>
              <w:rPr>
                <w:rFonts w:hint="eastAsia" w:ascii="宋体" w:hAnsi="宋体" w:eastAsia="宋体" w:cs="宋体"/>
                <w:i w:val="0"/>
                <w:iCs w:val="0"/>
                <w:color w:val="000000"/>
                <w:sz w:val="20"/>
                <w:szCs w:val="20"/>
                <w:u w:val="none"/>
              </w:rPr>
            </w:pPr>
          </w:p>
        </w:tc>
        <w:tc>
          <w:tcPr>
            <w:tcW w:w="548" w:type="dxa"/>
            <w:tcBorders>
              <w:top w:val="single" w:color="000000" w:sz="4" w:space="0"/>
              <w:left w:val="single" w:color="000000" w:sz="4" w:space="0"/>
              <w:bottom w:val="single" w:color="000000" w:sz="4" w:space="0"/>
              <w:right w:val="single" w:color="000000" w:sz="4" w:space="0"/>
            </w:tcBorders>
            <w:shd w:val="clear"/>
            <w:vAlign w:val="center"/>
          </w:tcPr>
          <w:p w14:paraId="3495BB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359571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骨蜡</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4473E7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W810T,2.5g</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7709E7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0BE891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20.68</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12DC94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适用于骨质边缘出血时止血用</w:t>
            </w:r>
          </w:p>
        </w:tc>
      </w:tr>
      <w:tr w14:paraId="08278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211B79B">
            <w:pPr>
              <w:jc w:val="center"/>
              <w:rPr>
                <w:rFonts w:hint="eastAsia" w:ascii="宋体" w:hAnsi="宋体" w:eastAsia="宋体" w:cs="宋体"/>
                <w:i w:val="0"/>
                <w:iCs w:val="0"/>
                <w:color w:val="000000"/>
                <w:sz w:val="20"/>
                <w:szCs w:val="20"/>
                <w:u w:val="none"/>
              </w:rPr>
            </w:pPr>
          </w:p>
        </w:tc>
        <w:tc>
          <w:tcPr>
            <w:tcW w:w="548" w:type="dxa"/>
            <w:vMerge w:val="restart"/>
            <w:tcBorders>
              <w:top w:val="single" w:color="000000" w:sz="4" w:space="0"/>
              <w:left w:val="single" w:color="000000" w:sz="4" w:space="0"/>
              <w:bottom w:val="nil"/>
              <w:right w:val="single" w:color="000000" w:sz="4" w:space="0"/>
            </w:tcBorders>
            <w:shd w:val="clear"/>
            <w:vAlign w:val="center"/>
          </w:tcPr>
          <w:p w14:paraId="33C31D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315458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无菌手术刀片</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2E1365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03920B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10CB67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0.45</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58477F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适用于手术切皮</w:t>
            </w:r>
          </w:p>
        </w:tc>
      </w:tr>
      <w:tr w14:paraId="5B420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05A4788">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nil"/>
              <w:right w:val="single" w:color="000000" w:sz="4" w:space="0"/>
            </w:tcBorders>
            <w:shd w:val="clear"/>
            <w:vAlign w:val="center"/>
          </w:tcPr>
          <w:p w14:paraId="33E196E7">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79C716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医用缝合针（组合针）</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4D69D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42E247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74F4BF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65E6F1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适用于缝合组织</w:t>
            </w:r>
          </w:p>
        </w:tc>
      </w:tr>
      <w:tr w14:paraId="5AF83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C3069F">
            <w:pPr>
              <w:jc w:val="center"/>
              <w:rPr>
                <w:rFonts w:hint="eastAsia" w:ascii="宋体" w:hAnsi="宋体" w:eastAsia="宋体" w:cs="宋体"/>
                <w:i w:val="0"/>
                <w:iCs w:val="0"/>
                <w:color w:val="000000"/>
                <w:sz w:val="20"/>
                <w:szCs w:val="20"/>
                <w:u w:val="none"/>
              </w:rPr>
            </w:pPr>
          </w:p>
        </w:tc>
        <w:tc>
          <w:tcPr>
            <w:tcW w:w="548" w:type="dxa"/>
            <w:vMerge w:val="restart"/>
            <w:tcBorders>
              <w:top w:val="single" w:color="000000" w:sz="4" w:space="0"/>
              <w:left w:val="single" w:color="000000" w:sz="4" w:space="0"/>
              <w:bottom w:val="single" w:color="000000" w:sz="4" w:space="0"/>
              <w:right w:val="single" w:color="000000" w:sz="4" w:space="0"/>
            </w:tcBorders>
            <w:shd w:val="clear"/>
            <w:vAlign w:val="center"/>
          </w:tcPr>
          <w:p w14:paraId="3113D6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6B23E9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诗乐氏消毒液</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378DE5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500mL</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2E747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786FD3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1AB9F5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适用于皮肤消毒</w:t>
            </w:r>
          </w:p>
        </w:tc>
      </w:tr>
      <w:tr w14:paraId="6484F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9783105">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FC1BF5">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23468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可曲式荷包线</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3B53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64mm大号</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4BECAE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5B4E7F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85</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740490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适用于普外科胃肠手术</w:t>
            </w:r>
          </w:p>
        </w:tc>
      </w:tr>
      <w:tr w14:paraId="18E4B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F86EA48">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7FCFA1F">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2DBD87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一次性头皮夹</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02B2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40个/包</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7C1BCF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31A04F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13.6</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703276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适用于开颅手术夹头皮用</w:t>
            </w:r>
          </w:p>
        </w:tc>
      </w:tr>
      <w:tr w14:paraId="416D3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B8A907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AEF116B">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01493F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无菌医用石蜡油</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4A947B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20ML</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1E3F55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6434B0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9.8</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1B09FD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适用于术中润滑使用</w:t>
            </w:r>
          </w:p>
        </w:tc>
      </w:tr>
      <w:tr w14:paraId="5D070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778701B">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E4C35F">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3615F2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一次性洗手刷</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54CB3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双面</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35FBDC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7FB9CD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6ADC04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适用于外科手消毒刷手用</w:t>
            </w:r>
          </w:p>
        </w:tc>
      </w:tr>
      <w:tr w14:paraId="670D5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568E75E">
            <w:pPr>
              <w:jc w:val="center"/>
              <w:rPr>
                <w:rFonts w:hint="eastAsia" w:ascii="宋体" w:hAnsi="宋体" w:eastAsia="宋体" w:cs="宋体"/>
                <w:i w:val="0"/>
                <w:iCs w:val="0"/>
                <w:color w:val="000000"/>
                <w:sz w:val="20"/>
                <w:szCs w:val="20"/>
                <w:u w:val="none"/>
              </w:rPr>
            </w:pPr>
          </w:p>
        </w:tc>
        <w:tc>
          <w:tcPr>
            <w:tcW w:w="548" w:type="dxa"/>
            <w:vMerge w:val="restart"/>
            <w:tcBorders>
              <w:top w:val="single" w:color="000000" w:sz="4" w:space="0"/>
              <w:left w:val="single" w:color="000000" w:sz="4" w:space="0"/>
              <w:bottom w:val="single" w:color="000000" w:sz="4" w:space="0"/>
              <w:right w:val="single" w:color="000000" w:sz="4" w:space="0"/>
            </w:tcBorders>
            <w:shd w:val="clear"/>
            <w:vAlign w:val="center"/>
          </w:tcPr>
          <w:p w14:paraId="3CCCA1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3402" w:type="dxa"/>
            <w:vMerge w:val="restart"/>
            <w:tcBorders>
              <w:top w:val="single" w:color="000000" w:sz="4" w:space="0"/>
              <w:left w:val="single" w:color="000000" w:sz="4" w:space="0"/>
              <w:bottom w:val="single" w:color="000000" w:sz="4" w:space="0"/>
              <w:right w:val="single" w:color="000000" w:sz="4" w:space="0"/>
            </w:tcBorders>
            <w:shd w:val="clear"/>
            <w:vAlign w:val="center"/>
          </w:tcPr>
          <w:p w14:paraId="53B8B7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伤口敷料/切口敷料</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4F0B48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6cm×7cm</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470E51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669107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3466" w:type="dxa"/>
            <w:vMerge w:val="restart"/>
            <w:tcBorders>
              <w:top w:val="single" w:color="000000" w:sz="4" w:space="0"/>
              <w:left w:val="single" w:color="000000" w:sz="4" w:space="0"/>
              <w:bottom w:val="single" w:color="000000" w:sz="4" w:space="0"/>
              <w:right w:val="single" w:color="000000" w:sz="4" w:space="0"/>
            </w:tcBorders>
            <w:shd w:val="clear"/>
            <w:vAlign w:val="center"/>
          </w:tcPr>
          <w:p w14:paraId="5FE62C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适用于术后覆盖伤口</w:t>
            </w:r>
          </w:p>
        </w:tc>
      </w:tr>
      <w:tr w14:paraId="6F515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47A963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7478BDF">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C5A888A">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0E90FB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10CM*10CM</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66976F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03E69F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58755AB">
            <w:pPr>
              <w:jc w:val="left"/>
              <w:rPr>
                <w:rFonts w:hint="eastAsia" w:ascii="宋体" w:hAnsi="宋体" w:eastAsia="宋体" w:cs="宋体"/>
                <w:i w:val="0"/>
                <w:iCs w:val="0"/>
                <w:color w:val="000000"/>
                <w:sz w:val="20"/>
                <w:szCs w:val="20"/>
                <w:u w:val="none"/>
              </w:rPr>
            </w:pPr>
          </w:p>
        </w:tc>
      </w:tr>
      <w:tr w14:paraId="319F3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DF7B6CC">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B8B11CB">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802F912">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5EBC8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10CM*30CM</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4AB96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7A7B5D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3.6</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8301FB1">
            <w:pPr>
              <w:jc w:val="left"/>
              <w:rPr>
                <w:rFonts w:hint="eastAsia" w:ascii="宋体" w:hAnsi="宋体" w:eastAsia="宋体" w:cs="宋体"/>
                <w:i w:val="0"/>
                <w:iCs w:val="0"/>
                <w:color w:val="000000"/>
                <w:sz w:val="20"/>
                <w:szCs w:val="20"/>
                <w:u w:val="none"/>
              </w:rPr>
            </w:pPr>
          </w:p>
        </w:tc>
      </w:tr>
      <w:tr w14:paraId="18652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20F608C">
            <w:pPr>
              <w:jc w:val="center"/>
              <w:rPr>
                <w:rFonts w:hint="eastAsia" w:ascii="宋体" w:hAnsi="宋体" w:eastAsia="宋体" w:cs="宋体"/>
                <w:i w:val="0"/>
                <w:iCs w:val="0"/>
                <w:color w:val="000000"/>
                <w:sz w:val="20"/>
                <w:szCs w:val="20"/>
                <w:u w:val="none"/>
              </w:rPr>
            </w:pPr>
          </w:p>
        </w:tc>
        <w:tc>
          <w:tcPr>
            <w:tcW w:w="548" w:type="dxa"/>
            <w:vMerge w:val="restart"/>
            <w:tcBorders>
              <w:top w:val="single" w:color="000000" w:sz="4" w:space="0"/>
              <w:left w:val="single" w:color="000000" w:sz="4" w:space="0"/>
              <w:bottom w:val="single" w:color="000000" w:sz="4" w:space="0"/>
              <w:right w:val="single" w:color="000000" w:sz="4" w:space="0"/>
            </w:tcBorders>
            <w:shd w:val="clear"/>
            <w:vAlign w:val="center"/>
          </w:tcPr>
          <w:p w14:paraId="19555E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6B87C6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智能无菌纸巾分配器</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317B8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DZJ-02G</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477A27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6FDFEC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1490</w:t>
            </w:r>
          </w:p>
        </w:tc>
        <w:tc>
          <w:tcPr>
            <w:tcW w:w="3466" w:type="dxa"/>
            <w:vMerge w:val="restart"/>
            <w:tcBorders>
              <w:top w:val="single" w:color="000000" w:sz="4" w:space="0"/>
              <w:left w:val="single" w:color="000000" w:sz="4" w:space="0"/>
              <w:bottom w:val="single" w:color="000000" w:sz="4" w:space="0"/>
              <w:right w:val="single" w:color="000000" w:sz="4" w:space="0"/>
            </w:tcBorders>
            <w:shd w:val="clear"/>
            <w:vAlign w:val="center"/>
          </w:tcPr>
          <w:p w14:paraId="0CF941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适用于外科手术干手用</w:t>
            </w:r>
          </w:p>
        </w:tc>
      </w:tr>
      <w:tr w14:paraId="729C0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110051A">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EC1B675">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2CA68A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一次性使用医用外科檫手纸</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3FFFB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100m</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013F2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卷</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097923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120</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17C7D46">
            <w:pPr>
              <w:jc w:val="left"/>
              <w:rPr>
                <w:rFonts w:hint="eastAsia" w:ascii="宋体" w:hAnsi="宋体" w:eastAsia="宋体" w:cs="宋体"/>
                <w:i w:val="0"/>
                <w:iCs w:val="0"/>
                <w:color w:val="000000"/>
                <w:sz w:val="20"/>
                <w:szCs w:val="20"/>
                <w:u w:val="none"/>
              </w:rPr>
            </w:pPr>
          </w:p>
        </w:tc>
      </w:tr>
      <w:tr w14:paraId="12021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522E4C4">
            <w:pPr>
              <w:jc w:val="center"/>
              <w:rPr>
                <w:rFonts w:hint="eastAsia" w:ascii="宋体" w:hAnsi="宋体" w:eastAsia="宋体" w:cs="宋体"/>
                <w:i w:val="0"/>
                <w:iCs w:val="0"/>
                <w:color w:val="000000"/>
                <w:sz w:val="20"/>
                <w:szCs w:val="20"/>
                <w:u w:val="none"/>
              </w:rPr>
            </w:pPr>
          </w:p>
        </w:tc>
        <w:tc>
          <w:tcPr>
            <w:tcW w:w="548" w:type="dxa"/>
            <w:tcBorders>
              <w:top w:val="single" w:color="000000" w:sz="4" w:space="0"/>
              <w:left w:val="single" w:color="000000" w:sz="4" w:space="0"/>
              <w:bottom w:val="single" w:color="000000" w:sz="4" w:space="0"/>
              <w:right w:val="single" w:color="000000" w:sz="4" w:space="0"/>
            </w:tcBorders>
            <w:shd w:val="clear"/>
            <w:vAlign w:val="center"/>
          </w:tcPr>
          <w:p w14:paraId="0C4C36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5F7690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吸收性明胶海绵</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403C9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A型60mm*20mm*5mm</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30379C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4A2AC9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7ADBF2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适用于软组织及创面止血，三类医疗器械</w:t>
            </w:r>
          </w:p>
        </w:tc>
      </w:tr>
      <w:tr w14:paraId="41D3E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5111D2">
            <w:pPr>
              <w:jc w:val="center"/>
              <w:rPr>
                <w:rFonts w:hint="eastAsia" w:ascii="宋体" w:hAnsi="宋体" w:eastAsia="宋体" w:cs="宋体"/>
                <w:i w:val="0"/>
                <w:iCs w:val="0"/>
                <w:color w:val="000000"/>
                <w:sz w:val="20"/>
                <w:szCs w:val="20"/>
                <w:u w:val="none"/>
              </w:rPr>
            </w:pPr>
          </w:p>
        </w:tc>
        <w:tc>
          <w:tcPr>
            <w:tcW w:w="548" w:type="dxa"/>
            <w:vMerge w:val="restart"/>
            <w:tcBorders>
              <w:top w:val="single" w:color="000000" w:sz="4" w:space="0"/>
              <w:left w:val="single" w:color="000000" w:sz="4" w:space="0"/>
              <w:bottom w:val="single" w:color="000000" w:sz="4" w:space="0"/>
              <w:right w:val="single" w:color="000000" w:sz="4" w:space="0"/>
            </w:tcBorders>
            <w:shd w:val="clear"/>
            <w:vAlign w:val="center"/>
          </w:tcPr>
          <w:p w14:paraId="7E106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1D5627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一次性负压吸引球（带引流管）</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E793C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200ml</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3AE198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156715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3466" w:type="dxa"/>
            <w:tcBorders>
              <w:top w:val="single" w:color="000000" w:sz="4" w:space="0"/>
              <w:left w:val="single" w:color="000000" w:sz="4" w:space="0"/>
              <w:bottom w:val="single" w:color="000000" w:sz="4" w:space="0"/>
              <w:right w:val="single" w:color="000000" w:sz="4" w:space="0"/>
            </w:tcBorders>
            <w:shd w:val="clear"/>
            <w:vAlign w:val="center"/>
          </w:tcPr>
          <w:p w14:paraId="11563E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适用于切口周围引流</w:t>
            </w:r>
          </w:p>
        </w:tc>
      </w:tr>
      <w:tr w14:paraId="146EE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2BB6DB9">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34E35B2">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7ECBBA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一次性腹腔引流管</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1845F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F26、F22</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0F13CA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0D21FE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3466" w:type="dxa"/>
            <w:vMerge w:val="restart"/>
            <w:tcBorders>
              <w:top w:val="single" w:color="000000" w:sz="4" w:space="0"/>
              <w:left w:val="single" w:color="000000" w:sz="4" w:space="0"/>
              <w:bottom w:val="single" w:color="000000" w:sz="4" w:space="0"/>
              <w:right w:val="single" w:color="000000" w:sz="4" w:space="0"/>
            </w:tcBorders>
            <w:shd w:val="clear"/>
            <w:vAlign w:val="center"/>
          </w:tcPr>
          <w:p w14:paraId="0B4C72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适用于术后引流</w:t>
            </w:r>
          </w:p>
        </w:tc>
      </w:tr>
      <w:tr w14:paraId="7E35D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CEE1F5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542F93A">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2696EC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一次性使用胶乳T型胆管引流管</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2DDA8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69379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2FD986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9F20563">
            <w:pPr>
              <w:jc w:val="left"/>
              <w:rPr>
                <w:rFonts w:hint="eastAsia" w:ascii="宋体" w:hAnsi="宋体" w:eastAsia="宋体" w:cs="宋体"/>
                <w:i w:val="0"/>
                <w:iCs w:val="0"/>
                <w:color w:val="000000"/>
                <w:sz w:val="20"/>
                <w:szCs w:val="20"/>
                <w:u w:val="none"/>
              </w:rPr>
            </w:pPr>
          </w:p>
        </w:tc>
      </w:tr>
      <w:tr w14:paraId="685BC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53F8ACE">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E992416">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4BC1C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一次性使用无菌梅花头导尿引流管</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72B24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5B55CB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5D27E3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D6880A1">
            <w:pPr>
              <w:jc w:val="left"/>
              <w:rPr>
                <w:rFonts w:hint="eastAsia" w:ascii="宋体" w:hAnsi="宋体" w:eastAsia="宋体" w:cs="宋体"/>
                <w:i w:val="0"/>
                <w:iCs w:val="0"/>
                <w:color w:val="000000"/>
                <w:sz w:val="20"/>
                <w:szCs w:val="20"/>
                <w:u w:val="none"/>
              </w:rPr>
            </w:pPr>
          </w:p>
        </w:tc>
      </w:tr>
      <w:tr w14:paraId="79A24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B6270B">
            <w:pPr>
              <w:jc w:val="center"/>
              <w:rPr>
                <w:rFonts w:hint="eastAsia" w:ascii="宋体" w:hAnsi="宋体" w:eastAsia="宋体" w:cs="宋体"/>
                <w:i w:val="0"/>
                <w:iCs w:val="0"/>
                <w:color w:val="000000"/>
                <w:sz w:val="20"/>
                <w:szCs w:val="20"/>
                <w:u w:val="none"/>
              </w:rPr>
            </w:pPr>
          </w:p>
        </w:tc>
        <w:tc>
          <w:tcPr>
            <w:tcW w:w="548" w:type="dxa"/>
            <w:vMerge w:val="restart"/>
            <w:tcBorders>
              <w:top w:val="single" w:color="000000" w:sz="4" w:space="0"/>
              <w:left w:val="single" w:color="000000" w:sz="4" w:space="0"/>
              <w:bottom w:val="single" w:color="000000" w:sz="4" w:space="0"/>
              <w:right w:val="single" w:color="000000" w:sz="4" w:space="0"/>
            </w:tcBorders>
            <w:shd w:val="clear"/>
            <w:vAlign w:val="center"/>
          </w:tcPr>
          <w:p w14:paraId="6628C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5227F9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一次性使用吸引管</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769E8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9.3mm（F28）弹性</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771013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230B6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5.7</w:t>
            </w:r>
          </w:p>
        </w:tc>
        <w:tc>
          <w:tcPr>
            <w:tcW w:w="3466" w:type="dxa"/>
            <w:vMerge w:val="restart"/>
            <w:tcBorders>
              <w:top w:val="single" w:color="000000" w:sz="4" w:space="0"/>
              <w:left w:val="single" w:color="000000" w:sz="4" w:space="0"/>
              <w:bottom w:val="single" w:color="000000" w:sz="4" w:space="0"/>
              <w:right w:val="single" w:color="000000" w:sz="4" w:space="0"/>
            </w:tcBorders>
            <w:shd w:val="clear"/>
            <w:vAlign w:val="center"/>
          </w:tcPr>
          <w:p w14:paraId="435C8F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适用于手术中吸除术野周围血液</w:t>
            </w:r>
          </w:p>
        </w:tc>
      </w:tr>
      <w:tr w14:paraId="7A587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A24FF7E">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3F41C6D">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16814B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一次性使用吸引头</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55C1F5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10.0mm（F30）吸引头</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350F00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5CF501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1.26</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FB117EC">
            <w:pPr>
              <w:jc w:val="left"/>
              <w:rPr>
                <w:rFonts w:hint="eastAsia" w:ascii="宋体" w:hAnsi="宋体" w:eastAsia="宋体" w:cs="宋体"/>
                <w:i w:val="0"/>
                <w:iCs w:val="0"/>
                <w:color w:val="000000"/>
                <w:sz w:val="20"/>
                <w:szCs w:val="20"/>
                <w:u w:val="none"/>
              </w:rPr>
            </w:pPr>
          </w:p>
        </w:tc>
      </w:tr>
      <w:tr w14:paraId="64475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0C0C7EB">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E6E09D3">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vAlign w:val="center"/>
          </w:tcPr>
          <w:p w14:paraId="474F11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一次性使用吸引管</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717E18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9.3mm（F28）弹性加长（3米）</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008AC0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4D7939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7.6</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31FE83B">
            <w:pPr>
              <w:jc w:val="left"/>
              <w:rPr>
                <w:rFonts w:hint="eastAsia" w:ascii="宋体" w:hAnsi="宋体" w:eastAsia="宋体" w:cs="宋体"/>
                <w:i w:val="0"/>
                <w:iCs w:val="0"/>
                <w:color w:val="000000"/>
                <w:sz w:val="20"/>
                <w:szCs w:val="20"/>
                <w:u w:val="none"/>
              </w:rPr>
            </w:pPr>
          </w:p>
        </w:tc>
      </w:tr>
      <w:tr w14:paraId="11F21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9A0077C">
            <w:pPr>
              <w:jc w:val="center"/>
              <w:rPr>
                <w:rFonts w:hint="eastAsia" w:ascii="宋体" w:hAnsi="宋体" w:eastAsia="宋体" w:cs="宋体"/>
                <w:i w:val="0"/>
                <w:iCs w:val="0"/>
                <w:color w:val="000000"/>
                <w:sz w:val="20"/>
                <w:szCs w:val="20"/>
                <w:u w:val="none"/>
              </w:rPr>
            </w:pPr>
          </w:p>
        </w:tc>
        <w:tc>
          <w:tcPr>
            <w:tcW w:w="548" w:type="dxa"/>
            <w:vMerge w:val="restart"/>
            <w:tcBorders>
              <w:top w:val="single" w:color="000000" w:sz="4" w:space="0"/>
              <w:left w:val="single" w:color="000000" w:sz="4" w:space="0"/>
              <w:bottom w:val="single" w:color="000000" w:sz="4" w:space="0"/>
              <w:right w:val="single" w:color="000000" w:sz="4" w:space="0"/>
            </w:tcBorders>
            <w:shd w:val="clear"/>
            <w:vAlign w:val="center"/>
          </w:tcPr>
          <w:p w14:paraId="3A3026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w:t>
            </w:r>
          </w:p>
        </w:tc>
        <w:tc>
          <w:tcPr>
            <w:tcW w:w="3402" w:type="dxa"/>
            <w:vMerge w:val="restart"/>
            <w:tcBorders>
              <w:top w:val="single" w:color="000000" w:sz="4" w:space="0"/>
              <w:left w:val="single" w:color="000000" w:sz="4" w:space="0"/>
              <w:bottom w:val="single" w:color="000000" w:sz="4" w:space="0"/>
              <w:right w:val="single" w:color="000000" w:sz="4" w:space="0"/>
            </w:tcBorders>
            <w:shd w:val="clear"/>
            <w:vAlign w:val="center"/>
          </w:tcPr>
          <w:p w14:paraId="7460FC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自立式标本包装袋</w:t>
            </w: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051642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大号（20*28cm）</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33945B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4DA2C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3466" w:type="dxa"/>
            <w:vMerge w:val="restart"/>
            <w:tcBorders>
              <w:top w:val="single" w:color="000000" w:sz="4" w:space="0"/>
              <w:left w:val="single" w:color="000000" w:sz="4" w:space="0"/>
              <w:bottom w:val="single" w:color="000000" w:sz="4" w:space="0"/>
              <w:right w:val="single" w:color="000000" w:sz="4" w:space="0"/>
            </w:tcBorders>
            <w:shd w:val="clear"/>
            <w:vAlign w:val="center"/>
          </w:tcPr>
          <w:p w14:paraId="619ED6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适用于术后标本固定及运输</w:t>
            </w:r>
          </w:p>
        </w:tc>
      </w:tr>
      <w:tr w14:paraId="373CB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24C34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A4E05A4">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9C1A937">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2EB1B3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中号（14*28cm）</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0214BB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09DB34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595B1E8">
            <w:pPr>
              <w:jc w:val="left"/>
              <w:rPr>
                <w:rFonts w:hint="eastAsia" w:ascii="宋体" w:hAnsi="宋体" w:eastAsia="宋体" w:cs="宋体"/>
                <w:i w:val="0"/>
                <w:iCs w:val="0"/>
                <w:color w:val="000000"/>
                <w:sz w:val="20"/>
                <w:szCs w:val="20"/>
                <w:u w:val="none"/>
              </w:rPr>
            </w:pPr>
          </w:p>
        </w:tc>
      </w:tr>
      <w:tr w14:paraId="47263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81BB1D">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60F86B">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4022BF5">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vAlign w:val="center"/>
          </w:tcPr>
          <w:p w14:paraId="00AEDC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小号（10*15cm）</w:t>
            </w:r>
          </w:p>
        </w:tc>
        <w:tc>
          <w:tcPr>
            <w:tcW w:w="439" w:type="dxa"/>
            <w:tcBorders>
              <w:top w:val="single" w:color="000000" w:sz="4" w:space="0"/>
              <w:left w:val="single" w:color="000000" w:sz="4" w:space="0"/>
              <w:bottom w:val="single" w:color="000000" w:sz="4" w:space="0"/>
              <w:right w:val="single" w:color="000000" w:sz="4" w:space="0"/>
            </w:tcBorders>
            <w:shd w:val="clear"/>
            <w:vAlign w:val="center"/>
          </w:tcPr>
          <w:p w14:paraId="5760FB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vAlign w:val="center"/>
          </w:tcPr>
          <w:p w14:paraId="20F7EB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0.7</w:t>
            </w:r>
          </w:p>
        </w:tc>
        <w:tc>
          <w:tcPr>
            <w:tcW w:w="34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2B0049E">
            <w:pPr>
              <w:jc w:val="left"/>
              <w:rPr>
                <w:rFonts w:hint="eastAsia" w:ascii="宋体" w:hAnsi="宋体" w:eastAsia="宋体" w:cs="宋体"/>
                <w:i w:val="0"/>
                <w:iCs w:val="0"/>
                <w:color w:val="000000"/>
                <w:sz w:val="20"/>
                <w:szCs w:val="20"/>
                <w:u w:val="none"/>
              </w:rPr>
            </w:pP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5、如报名资料发送邮箱未收到自动回复请重新发送到2781587615@qq.com。</w:t>
      </w:r>
      <w:r>
        <w:rPr>
          <w:rFonts w:hint="eastAsia" w:ascii="宋体" w:hAnsi="宋体" w:eastAsia="宋体" w:cs="宋体"/>
          <w:bCs w:val="0"/>
          <w:spacing w:val="0"/>
          <w:kern w:val="0"/>
          <w:sz w:val="24"/>
          <w:szCs w:val="24"/>
          <w:highlight w:val="yellow"/>
          <w:lang w:val="en-US" w:eastAsia="zh-CN" w:bidi="ar-SA"/>
        </w:rPr>
        <w:tab/>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eastAsia="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10</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13</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b/>
          <w:bCs/>
          <w:color w:val="FF0000"/>
          <w:sz w:val="30"/>
          <w:szCs w:val="30"/>
          <w:lang w:val="en-US" w:eastAsia="zh-CN"/>
        </w:rPr>
        <w:t>根据报名序号分别</w:t>
      </w:r>
      <w:r>
        <w:rPr>
          <w:rFonts w:hint="eastAsia" w:ascii="Times New Roman" w:hAnsi="Times New Roman" w:eastAsia="宋体" w:cs="Times New Roman"/>
          <w:b/>
          <w:bCs/>
          <w:color w:val="FF0000"/>
          <w:sz w:val="30"/>
          <w:szCs w:val="30"/>
          <w:lang w:eastAsia="zh-CN"/>
        </w:rPr>
        <w:t>提交</w:t>
      </w:r>
      <w:r>
        <w:rPr>
          <w:rFonts w:hint="eastAsia" w:ascii="Times New Roman" w:hAnsi="Times New Roman" w:eastAsia="宋体" w:cs="Times New Roman"/>
          <w:color w:val="FF0000"/>
          <w:sz w:val="24"/>
          <w:lang w:eastAsia="zh-CN"/>
        </w:rPr>
        <w:t>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528D4C19">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35393625"/>
      <w:bookmarkStart w:id="1" w:name="_Toc28359084"/>
      <w:bookmarkStart w:id="2" w:name="_Toc28359007"/>
      <w:bookmarkStart w:id="3" w:name="_Toc35393794"/>
    </w:p>
    <w:p w14:paraId="3F7D449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370875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40FEB5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A40539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60B9F5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86D91A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5590343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SZLGRMYY-HC-202510</w:t>
      </w:r>
    </w:p>
    <w:p w14:paraId="1FC0DD83">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eastAsia="宋体" w:cs="宋体"/>
          <w:b/>
          <w:bCs/>
          <w:color w:val="111111"/>
          <w:kern w:val="0"/>
          <w:sz w:val="36"/>
          <w:szCs w:val="36"/>
          <w:highlight w:val="none"/>
          <w:shd w:val="clear" w:color="auto" w:fill="auto"/>
          <w:lang w:val="en-US" w:eastAsia="zh-CN"/>
        </w:rPr>
        <w:t>1、肌钙蛋白I检测试剂盒（化学发光法）</w:t>
      </w:r>
      <w:r>
        <w:rPr>
          <w:rFonts w:hint="eastAsia" w:ascii="宋体" w:hAnsi="宋体" w:cs="宋体"/>
          <w:b/>
          <w:bCs/>
          <w:color w:val="111111"/>
          <w:kern w:val="0"/>
          <w:sz w:val="36"/>
          <w:szCs w:val="36"/>
          <w:highlight w:val="none"/>
          <w:shd w:val="clear" w:color="auto" w:fill="auto"/>
          <w:lang w:val="en-US" w:eastAsia="zh-CN"/>
        </w:rPr>
        <w:t>等</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3DB4277C">
      <w:pPr>
        <w:jc w:val="both"/>
        <w:rPr>
          <w:rFonts w:hint="eastAsia" w:ascii="宋体" w:hAnsi="宋体" w:eastAsia="宋体" w:cs="宋体"/>
          <w:bCs/>
          <w:sz w:val="24"/>
          <w:szCs w:val="24"/>
        </w:rPr>
      </w:pPr>
    </w:p>
    <w:p w14:paraId="7E7F45FD">
      <w:pPr>
        <w:jc w:val="both"/>
        <w:rPr>
          <w:rFonts w:hint="eastAsia" w:ascii="宋体" w:hAnsi="宋体" w:eastAsia="宋体" w:cs="宋体"/>
          <w:bCs/>
          <w:sz w:val="24"/>
          <w:szCs w:val="24"/>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13235"/>
      <w:bookmarkStart w:id="5" w:name="_Toc28199"/>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SZLGRMYY-HC-202510</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71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14:paraId="390905C4">
            <w:pPr>
              <w:ind w:left="0"/>
            </w:pPr>
            <w:r>
              <w:rPr>
                <w:rFonts w:hint="eastAsia" w:cs="宋体"/>
                <w:color w:val="FF0000"/>
                <w:sz w:val="18"/>
                <w:szCs w:val="18"/>
              </w:rPr>
              <w:t>xxx</w:t>
            </w:r>
          </w:p>
        </w:tc>
        <w:tc>
          <w:tcPr>
            <w:tcW w:w="1086" w:type="dxa"/>
            <w:vMerge w:val="restart"/>
            <w:vAlign w:val="center"/>
          </w:tcPr>
          <w:p w14:paraId="4705A481">
            <w:pPr>
              <w:ind w:left="0"/>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14:paraId="0B7AC630">
            <w:pPr>
              <w:ind w:left="0"/>
              <w:jc w:val="center"/>
            </w:pPr>
          </w:p>
        </w:tc>
        <w:tc>
          <w:tcPr>
            <w:tcW w:w="1086" w:type="dxa"/>
            <w:vMerge w:val="continue"/>
            <w:vAlign w:val="center"/>
          </w:tcPr>
          <w:p w14:paraId="63E433F4">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14:paraId="0B6BD419">
            <w:pPr>
              <w:ind w:left="0"/>
              <w:jc w:val="center"/>
            </w:pPr>
          </w:p>
        </w:tc>
        <w:tc>
          <w:tcPr>
            <w:tcW w:w="1086" w:type="dxa"/>
            <w:vMerge w:val="continue"/>
            <w:vAlign w:val="center"/>
          </w:tcPr>
          <w:p w14:paraId="0DE8FF93">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25FC31AA">
            <w:pPr>
              <w:ind w:left="0"/>
              <w:jc w:val="center"/>
            </w:pPr>
          </w:p>
        </w:tc>
        <w:tc>
          <w:tcPr>
            <w:tcW w:w="1086" w:type="dxa"/>
            <w:vMerge w:val="continue"/>
            <w:vAlign w:val="center"/>
          </w:tcPr>
          <w:p w14:paraId="2454716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73C2CB0A">
            <w:pPr>
              <w:ind w:left="0"/>
              <w:jc w:val="center"/>
            </w:pPr>
          </w:p>
        </w:tc>
        <w:tc>
          <w:tcPr>
            <w:tcW w:w="1086" w:type="dxa"/>
            <w:vMerge w:val="continue"/>
            <w:vAlign w:val="center"/>
          </w:tcPr>
          <w:p w14:paraId="60041573">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w:t>
            </w:r>
            <w:r>
              <w:rPr>
                <w:rFonts w:hint="eastAsia" w:ascii="宋体" w:hAnsi="宋体" w:eastAsia="宋体" w:cs="宋体"/>
                <w:i w:val="0"/>
                <w:iCs w:val="0"/>
                <w:color w:val="000000"/>
                <w:kern w:val="0"/>
                <w:sz w:val="22"/>
                <w:szCs w:val="22"/>
                <w:u w:val="none"/>
                <w:lang w:val="en-US" w:eastAsia="zh-CN" w:bidi="ar"/>
              </w:rPr>
              <w:t>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w:t>
            </w:r>
            <w:r>
              <w:rPr>
                <w:rFonts w:hint="eastAsia" w:ascii="宋体" w:hAnsi="宋体" w:eastAsia="宋体" w:cs="宋体"/>
                <w:i w:val="0"/>
                <w:iCs w:val="0"/>
                <w:color w:val="000000"/>
                <w:kern w:val="0"/>
                <w:sz w:val="22"/>
                <w:szCs w:val="22"/>
                <w:u w:val="none"/>
                <w:lang w:val="en-US" w:eastAsia="zh-CN" w:bidi="ar"/>
              </w:rPr>
              <w:t>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560661D4">
      <w:pPr>
        <w:pStyle w:val="18"/>
        <w:rPr>
          <w:rFonts w:hint="eastAsia" w:ascii="仿宋_GB2312" w:eastAsia="仿宋_GB2312"/>
          <w:bCs/>
          <w:lang w:eastAsia="zh-CN"/>
        </w:rPr>
      </w:pPr>
    </w:p>
    <w:p w14:paraId="244DE32A">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2023年起至今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b/>
          <w:bCs/>
          <w:i w:val="0"/>
          <w:color w:val="FF0000"/>
          <w:kern w:val="0"/>
          <w:sz w:val="24"/>
          <w:szCs w:val="24"/>
          <w:u w:val="single"/>
          <w:lang w:val="en-US" w:eastAsia="zh-CN" w:bidi="ar"/>
        </w:rPr>
        <w:t>（</w:t>
      </w:r>
      <w:r>
        <w:rPr>
          <w:rFonts w:hint="eastAsia" w:ascii="宋体" w:hAnsi="宋体" w:eastAsia="宋体" w:cs="宋体"/>
          <w:b/>
          <w:bCs/>
          <w:color w:val="FF0000"/>
          <w:sz w:val="24"/>
          <w:szCs w:val="24"/>
          <w:u w:val="single"/>
          <w:lang w:eastAsia="zh-CN"/>
        </w:rPr>
        <w:t>提供医院为</w:t>
      </w:r>
      <w:r>
        <w:rPr>
          <w:rFonts w:hint="eastAsia" w:ascii="宋体" w:hAnsi="宋体" w:cs="宋体"/>
          <w:b/>
          <w:bCs/>
          <w:color w:val="FF0000"/>
          <w:sz w:val="28"/>
          <w:szCs w:val="28"/>
          <w:u w:val="single"/>
          <w:lang w:val="en-US" w:eastAsia="zh-CN"/>
        </w:rPr>
        <w:t>三级甲等（三甲）</w:t>
      </w:r>
      <w:r>
        <w:rPr>
          <w:rFonts w:hint="eastAsia" w:ascii="宋体" w:hAnsi="宋体" w:eastAsia="宋体" w:cs="宋体"/>
          <w:b/>
          <w:bCs/>
          <w:color w:val="FF0000"/>
          <w:sz w:val="24"/>
          <w:szCs w:val="24"/>
          <w:u w:val="single"/>
          <w:lang w:eastAsia="zh-CN"/>
        </w:rPr>
        <w:t>医院的证明文件如官网截图</w:t>
      </w:r>
      <w:r>
        <w:rPr>
          <w:rFonts w:hint="eastAsia" w:ascii="宋体" w:hAnsi="宋体" w:cs="宋体"/>
          <w:b/>
          <w:bCs/>
          <w:color w:val="FF0000"/>
          <w:sz w:val="24"/>
          <w:szCs w:val="24"/>
          <w:u w:val="single"/>
          <w:lang w:val="en-US" w:eastAsia="zh-CN"/>
        </w:rPr>
        <w:t>等</w:t>
      </w:r>
      <w:r>
        <w:rPr>
          <w:rFonts w:hint="eastAsia" w:ascii="宋体" w:hAnsi="宋体" w:cs="宋体"/>
          <w:b/>
          <w:bCs/>
          <w:color w:val="FF0000"/>
          <w:sz w:val="24"/>
          <w:szCs w:val="24"/>
          <w:u w:val="single"/>
          <w:lang w:eastAsia="zh-CN"/>
        </w:rPr>
        <w:t>，未提供不得分</w:t>
      </w:r>
      <w:r>
        <w:rPr>
          <w:rFonts w:hint="eastAsia" w:cs="宋体"/>
          <w:b/>
          <w:bCs/>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、项目编号：SZLGRMYY-HC-202510</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-202510）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第十批专科耗材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SZLGRMYY-HC-202510</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0B912D0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rPr>
      </w:pPr>
      <w:r>
        <w:rPr>
          <w:rFonts w:hint="eastAsia" w:ascii="楷体" w:hAnsi="楷体" w:eastAsia="楷体" w:cs="楷体"/>
          <w:sz w:val="24"/>
          <w:szCs w:val="24"/>
          <w:lang w:val="en-US" w:eastAsia="zh-CN"/>
        </w:rPr>
        <w:t>综合评分法：评审专家根据综合报价、技术、服务水平、履约能力、售后服务等因素进行评分，各参与供应商的总得分为每个评委评分的汇总得分，如果两个参与人的综合评分相同时，取报价低者。最终与总分排名第一者成交，排名第二、第三者依次为备选品牌。</w:t>
      </w:r>
    </w:p>
    <w:p w14:paraId="6E8B66FA">
      <w:pPr>
        <w:pStyle w:val="21"/>
        <w:numPr>
          <w:ilvl w:val="0"/>
          <w:numId w:val="0"/>
        </w:numPr>
        <w:ind w:leftChars="0"/>
        <w:rPr>
          <w:rFonts w:hint="eastAsia" w:ascii="宋体" w:hAnsi="宋体" w:cs="宋体"/>
          <w:kern w:val="0"/>
          <w:sz w:val="21"/>
          <w:szCs w:val="21"/>
          <w:lang w:eastAsia="zh-CN"/>
        </w:rPr>
      </w:pP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E85CB0F-6B3B-4ECE-B9FC-4FF23DFF8E8C}"/>
  </w:font>
  <w:font w:name="Courier New">
    <w:panose1 w:val="02070309020205020404"/>
    <w:charset w:val="01"/>
    <w:family w:val="modern"/>
    <w:pitch w:val="default"/>
    <w:sig w:usb0="E0002EFF" w:usb1="C0007843" w:usb2="00000009" w:usb3="00000000" w:csb0="400001FF" w:csb1="FFFF0000"/>
    <w:embedRegular r:id="rId2" w:fontKey="{AD4485F4-1A9E-41DA-9F38-A8876A498E2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3034E47-F63C-4459-AF7D-9700BDFEE91A}"/>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FE4BF029-EE28-4148-A22B-7ACC0DB2AE72}"/>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68B8C9BC-A151-490D-A3DA-A76FD340136A}"/>
  </w:font>
  <w:font w:name="方正小标宋简体">
    <w:panose1 w:val="02000000000000000000"/>
    <w:charset w:val="86"/>
    <w:family w:val="script"/>
    <w:pitch w:val="default"/>
    <w:sig w:usb0="00000001" w:usb1="08000000" w:usb2="00000000" w:usb3="00000000" w:csb0="00040000" w:csb1="00000000"/>
    <w:embedRegular r:id="rId6" w:fontKey="{62742C9F-12A1-419B-A0BA-52F2C7BAA5DF}"/>
  </w:font>
  <w:font w:name="楷体_GB2312">
    <w:panose1 w:val="02010609030101010101"/>
    <w:charset w:val="86"/>
    <w:family w:val="modern"/>
    <w:pitch w:val="default"/>
    <w:sig w:usb0="00000001" w:usb1="080E0000" w:usb2="00000000" w:usb3="00000000" w:csb0="00040000" w:csb1="00000000"/>
    <w:embedRegular r:id="rId7" w:fontKey="{1E10409B-4720-423C-A18C-E1DCD27A1537}"/>
  </w:font>
  <w:font w:name="楷体">
    <w:panose1 w:val="02010609060101010101"/>
    <w:charset w:val="86"/>
    <w:family w:val="auto"/>
    <w:pitch w:val="default"/>
    <w:sig w:usb0="800002BF" w:usb1="38CF7CFA" w:usb2="00000016" w:usb3="00000000" w:csb0="00040001" w:csb1="00000000"/>
    <w:embedRegular r:id="rId8" w:fontKey="{9BC57D94-22B9-4598-8F73-29B442B7CCFF}"/>
  </w:font>
  <w:font w:name="新宋体">
    <w:panose1 w:val="02010609030101010101"/>
    <w:charset w:val="86"/>
    <w:family w:val="modern"/>
    <w:pitch w:val="default"/>
    <w:sig w:usb0="00000203" w:usb1="288F0000" w:usb2="00000006" w:usb3="00000000" w:csb0="00040001" w:csb1="00000000"/>
    <w:embedRegular r:id="rId9" w:fontKey="{A1E7DA79-ED75-47A2-9F2A-3D14EE9C5673}"/>
  </w:font>
  <w:font w:name="仿宋">
    <w:panose1 w:val="02010609060101010101"/>
    <w:charset w:val="86"/>
    <w:family w:val="auto"/>
    <w:pitch w:val="default"/>
    <w:sig w:usb0="800002BF" w:usb1="38CF7CFA" w:usb2="00000016" w:usb3="00000000" w:csb0="00040001" w:csb1="00000000"/>
    <w:embedRegular r:id="rId10" w:fontKey="{7253133C-55ED-4885-8F02-DD3018B4B758}"/>
  </w:font>
  <w:font w:name="方正仿宋_GBK">
    <w:altName w:val="微软雅黑"/>
    <w:panose1 w:val="02000000000000000000"/>
    <w:charset w:val="86"/>
    <w:family w:val="auto"/>
    <w:pitch w:val="default"/>
    <w:sig w:usb0="00000000" w:usb1="00000000" w:usb2="00000000" w:usb3="00000000" w:csb0="00040000" w:csb1="00000000"/>
    <w:embedRegular r:id="rId11" w:fontKey="{0658B045-5F10-4E2C-B84F-FA3971460B0D}"/>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4F76BC"/>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B3F22"/>
    <w:rsid w:val="1A6C6097"/>
    <w:rsid w:val="1A7D7923"/>
    <w:rsid w:val="1B9034CB"/>
    <w:rsid w:val="1BED0EA5"/>
    <w:rsid w:val="1BF144C6"/>
    <w:rsid w:val="1CC84BA2"/>
    <w:rsid w:val="1DC42910"/>
    <w:rsid w:val="1E7212F9"/>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756389D"/>
    <w:rsid w:val="382B3CE3"/>
    <w:rsid w:val="387B5A3F"/>
    <w:rsid w:val="389357E0"/>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E91D8A"/>
    <w:rsid w:val="43F22F97"/>
    <w:rsid w:val="44052530"/>
    <w:rsid w:val="445F686B"/>
    <w:rsid w:val="4467447A"/>
    <w:rsid w:val="44AA286A"/>
    <w:rsid w:val="44EE7FD3"/>
    <w:rsid w:val="44F30F08"/>
    <w:rsid w:val="45736342"/>
    <w:rsid w:val="45B94990"/>
    <w:rsid w:val="46185CB6"/>
    <w:rsid w:val="465B3C4E"/>
    <w:rsid w:val="47575185"/>
    <w:rsid w:val="484C29C7"/>
    <w:rsid w:val="49076765"/>
    <w:rsid w:val="492863D3"/>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E132439"/>
    <w:rsid w:val="4E3D0BC1"/>
    <w:rsid w:val="4E531DFF"/>
    <w:rsid w:val="4EAF7C7E"/>
    <w:rsid w:val="4ED32507"/>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37</Pages>
  <Words>9861</Words>
  <Characters>10950</Characters>
  <Lines>64</Lines>
  <Paragraphs>18</Paragraphs>
  <TotalTime>10</TotalTime>
  <ScaleCrop>false</ScaleCrop>
  <LinksUpToDate>false</LinksUpToDate>
  <CharactersWithSpaces>11623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2025-09-22T00:52:04Z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