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gmzWV1prhdml4nOzyTUoi==&#10;" textCheckSum="" shapeId="12" ver="1"/>
</file>

<file path=drs/shapexml.xml><?xml version="1.0" encoding="UTF-8" standalone="yes"?>

</file>